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Vchodztl"/>
        <w:jc w:val="center"/>
        <w:rPr/>
      </w:pPr>
      <w:r>
        <w:rPr>
          <w:b/>
          <w:bCs/>
          <w:sz w:val="28"/>
          <w:szCs w:val="28"/>
        </w:rPr>
        <w:t>Združenie Nádej na pomoc ľuďom s mentálnym postihnutím v Poprade</w:t>
      </w:r>
    </w:p>
    <w:p>
      <w:pPr>
        <w:pStyle w:val="Vchodztl"/>
        <w:jc w:val="center"/>
        <w:rPr/>
      </w:pPr>
      <w:r>
        <w:rPr>
          <w:b/>
          <w:bCs/>
          <w:sz w:val="28"/>
          <w:szCs w:val="28"/>
        </w:rPr>
        <w:t>Francisciho 905/29   058 01 Poprad</w:t>
      </w:r>
    </w:p>
    <w:p>
      <w:pPr>
        <w:pStyle w:val="Vchodztl"/>
        <w:jc w:val="center"/>
        <w:rPr/>
      </w:pPr>
      <w:hyperlink r:id="rId2">
        <w:r>
          <w:rPr>
            <w:rStyle w:val="Internetovodkaz"/>
          </w:rPr>
          <w:t>www.nadejvpoprade.sk</w:t>
        </w:r>
      </w:hyperlink>
    </w:p>
    <w:p>
      <w:pPr>
        <w:pStyle w:val="Vchodztl"/>
        <w:jc w:val="center"/>
        <w:rPr/>
      </w:pPr>
      <w:r>
        <w:rPr/>
      </w:r>
    </w:p>
    <w:p>
      <w:pPr>
        <w:pStyle w:val="Vchodztl"/>
        <w:jc w:val="center"/>
        <w:rPr/>
      </w:pPr>
      <w:r>
        <w:rPr/>
      </w:r>
    </w:p>
    <w:p>
      <w:pPr>
        <w:pStyle w:val="Vchodztl"/>
        <w:jc w:val="center"/>
        <w:rPr/>
      </w:pPr>
      <w:r>
        <w:rPr/>
      </w:r>
    </w:p>
    <w:p>
      <w:pPr>
        <w:pStyle w:val="Vchodztl"/>
        <w:jc w:val="center"/>
        <w:rPr/>
      </w:pPr>
      <w:r>
        <w:rPr/>
      </w:r>
    </w:p>
    <w:p>
      <w:pPr>
        <w:pStyle w:val="Vchodztl"/>
        <w:jc w:val="center"/>
        <w:rPr/>
      </w:pPr>
      <w:r>
        <w:rPr/>
      </w:r>
    </w:p>
    <w:p>
      <w:pPr>
        <w:pStyle w:val="Vchodztl"/>
        <w:jc w:val="center"/>
        <w:rPr/>
      </w:pPr>
      <w:r>
        <w:rPr/>
      </w:r>
    </w:p>
    <w:p>
      <w:pPr>
        <w:pStyle w:val="Vchodztl"/>
        <w:jc w:val="center"/>
        <w:rPr/>
      </w:pPr>
      <w:r>
        <w:rPr/>
      </w:r>
    </w:p>
    <w:p>
      <w:pPr>
        <w:pStyle w:val="Vchodztl"/>
        <w:jc w:val="center"/>
        <w:rPr/>
      </w:pPr>
      <w:r>
        <w:rPr/>
      </w:r>
    </w:p>
    <w:p>
      <w:pPr>
        <w:pStyle w:val="Vchodztl"/>
        <w:jc w:val="center"/>
        <w:rPr/>
      </w:pPr>
      <w:r>
        <w:rPr/>
      </w:r>
    </w:p>
    <w:p>
      <w:pPr>
        <w:pStyle w:val="Vchodztl"/>
        <w:jc w:val="center"/>
        <w:rPr/>
      </w:pPr>
      <w:r>
        <w:rPr/>
      </w:r>
    </w:p>
    <w:p>
      <w:pPr>
        <w:pStyle w:val="Vchodztl"/>
        <w:jc w:val="center"/>
        <w:rPr/>
      </w:pPr>
      <w:r>
        <w:rPr/>
      </w:r>
    </w:p>
    <w:p>
      <w:pPr>
        <w:pStyle w:val="Vchodztl"/>
        <w:jc w:val="center"/>
        <w:rPr/>
      </w:pPr>
      <w:r>
        <w:rPr/>
      </w:r>
    </w:p>
    <w:p>
      <w:pPr>
        <w:pStyle w:val="Vchodztl"/>
        <w:jc w:val="center"/>
        <w:rPr/>
      </w:pPr>
      <w:r>
        <w:rPr/>
      </w:r>
    </w:p>
    <w:p>
      <w:pPr>
        <w:pStyle w:val="Vchodztl"/>
        <w:jc w:val="center"/>
        <w:rPr/>
      </w:pPr>
      <w:r>
        <w:rPr/>
      </w:r>
    </w:p>
    <w:p>
      <w:pPr>
        <w:pStyle w:val="Vchodztl"/>
        <w:jc w:val="center"/>
        <w:rPr/>
      </w:pPr>
      <w:r>
        <w:rPr/>
      </w:r>
    </w:p>
    <w:p>
      <w:pPr>
        <w:pStyle w:val="Vchodztl"/>
        <w:jc w:val="center"/>
        <w:rPr>
          <w:sz w:val="32"/>
          <w:szCs w:val="32"/>
        </w:rPr>
      </w:pPr>
      <w:r>
        <w:rPr>
          <w:b/>
          <w:bCs/>
          <w:sz w:val="32"/>
          <w:szCs w:val="32"/>
        </w:rPr>
        <w:t>VÝROČNÁ SPRÁVA</w:t>
      </w:r>
    </w:p>
    <w:p>
      <w:pPr>
        <w:pStyle w:val="Vchodztl"/>
        <w:jc w:val="center"/>
        <w:rPr/>
      </w:pPr>
      <w:r>
        <w:rPr>
          <w:b/>
          <w:bCs/>
          <w:sz w:val="28"/>
          <w:szCs w:val="28"/>
        </w:rPr>
        <w:t>Združenia Nádej poskytujúceho</w:t>
      </w:r>
    </w:p>
    <w:p>
      <w:pPr>
        <w:pStyle w:val="Vchodztl"/>
        <w:jc w:val="center"/>
        <w:rPr/>
      </w:pPr>
      <w:r>
        <w:rPr>
          <w:b/>
          <w:bCs/>
          <w:sz w:val="28"/>
          <w:szCs w:val="28"/>
        </w:rPr>
        <w:t>všeobecne prospešné služby</w:t>
      </w:r>
    </w:p>
    <w:p>
      <w:pPr>
        <w:pStyle w:val="Vchodztl"/>
        <w:jc w:val="center"/>
        <w:rPr/>
      </w:pPr>
      <w:r>
        <w:rPr>
          <w:b/>
          <w:bCs/>
          <w:sz w:val="28"/>
          <w:szCs w:val="28"/>
        </w:rPr>
        <w:t>za rok 2018</w:t>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jc w:val="center"/>
        <w:rPr/>
      </w:pPr>
      <w:r>
        <w:rPr/>
      </w:r>
    </w:p>
    <w:p>
      <w:pPr>
        <w:pStyle w:val="Vchodztl"/>
        <w:jc w:val="center"/>
        <w:rPr/>
      </w:pPr>
      <w:r>
        <w:rPr/>
      </w:r>
    </w:p>
    <w:p>
      <w:pPr>
        <w:pStyle w:val="Vchodztl"/>
        <w:jc w:val="center"/>
        <w:rPr>
          <w:b/>
          <w:b/>
          <w:bCs/>
          <w:sz w:val="28"/>
          <w:szCs w:val="28"/>
        </w:rPr>
      </w:pPr>
      <w:r>
        <w:rPr>
          <w:b/>
          <w:bCs/>
          <w:sz w:val="28"/>
          <w:szCs w:val="28"/>
        </w:rPr>
      </w:r>
    </w:p>
    <w:p>
      <w:pPr>
        <w:pStyle w:val="Vchodztl"/>
        <w:jc w:val="center"/>
        <w:rPr/>
      </w:pPr>
      <w:r>
        <w:rPr>
          <w:b/>
          <w:bCs/>
          <w:sz w:val="28"/>
          <w:szCs w:val="28"/>
        </w:rPr>
        <w:t>Vypracovala:  Mgr. Agnesa Zelená, štatutár ZPMP Nádej</w:t>
      </w:r>
    </w:p>
    <w:p>
      <w:pPr>
        <w:pStyle w:val="Vchodztl"/>
        <w:jc w:val="center"/>
        <w:rPr/>
      </w:pPr>
      <w:r>
        <w:rPr/>
      </w:r>
    </w:p>
    <w:p>
      <w:pPr>
        <w:pStyle w:val="Vchodztl"/>
        <w:jc w:val="center"/>
        <w:rPr/>
      </w:pPr>
      <w:r>
        <w:rPr/>
      </w:r>
    </w:p>
    <w:p>
      <w:pPr>
        <w:pStyle w:val="Vchodztl"/>
        <w:jc w:val="center"/>
        <w:rPr/>
      </w:pPr>
      <w:r>
        <w:rPr>
          <w:b/>
          <w:bCs/>
          <w:sz w:val="28"/>
          <w:szCs w:val="28"/>
        </w:rPr>
        <w:t>V Poprade, 11. mája 2019</w:t>
      </w:r>
    </w:p>
    <w:p>
      <w:pPr>
        <w:pStyle w:val="Vchodztl"/>
        <w:jc w:val="center"/>
        <w:rPr/>
      </w:pPr>
      <w:r>
        <w:rPr/>
      </w:r>
    </w:p>
    <w:p>
      <w:pPr>
        <w:pStyle w:val="Vchodztl"/>
        <w:jc w:val="center"/>
        <w:rPr/>
      </w:pPr>
      <w:r>
        <w:rPr/>
      </w:r>
    </w:p>
    <w:p>
      <w:pPr>
        <w:pStyle w:val="Vchodztl"/>
        <w:jc w:val="center"/>
        <w:rPr/>
      </w:pPr>
      <w:r>
        <w:rPr/>
      </w:r>
    </w:p>
    <w:p>
      <w:pPr>
        <w:pStyle w:val="Vchodztl"/>
        <w:jc w:val="center"/>
        <w:rPr/>
      </w:pPr>
      <w:r>
        <w:rPr/>
        <w:t xml:space="preserve"> </w:t>
      </w:r>
    </w:p>
    <w:p>
      <w:pPr>
        <w:pStyle w:val="Vchodztl"/>
        <w:rPr/>
      </w:pPr>
      <w:r>
        <w:rPr>
          <w:b/>
          <w:bCs/>
          <w:sz w:val="28"/>
          <w:szCs w:val="28"/>
        </w:rPr>
        <w:t>OBSAH VÝROČNEJ SPRÁVY:</w:t>
      </w:r>
    </w:p>
    <w:p>
      <w:pPr>
        <w:pStyle w:val="Vchodztl"/>
        <w:rPr/>
      </w:pPr>
      <w:r>
        <w:rPr/>
      </w:r>
    </w:p>
    <w:p>
      <w:pPr>
        <w:pStyle w:val="Vchodztl"/>
        <w:rPr/>
      </w:pPr>
      <w:r>
        <w:rPr>
          <w:b/>
          <w:bCs/>
          <w:sz w:val="26"/>
          <w:szCs w:val="26"/>
        </w:rPr>
        <w:t>1. Vznik občianskeho združenia poskytujúceho všeobecne prospešné služby</w:t>
      </w:r>
    </w:p>
    <w:p>
      <w:pPr>
        <w:pStyle w:val="Vchodztl"/>
        <w:rPr/>
      </w:pPr>
      <w:r>
        <w:rPr/>
      </w:r>
    </w:p>
    <w:p>
      <w:pPr>
        <w:pStyle w:val="Vchodztl"/>
        <w:rPr/>
      </w:pPr>
      <w:r>
        <w:rPr>
          <w:b/>
          <w:bCs/>
          <w:sz w:val="26"/>
          <w:szCs w:val="26"/>
        </w:rPr>
        <w:t>2. Druh všeobecne prospešných služieb</w:t>
      </w:r>
    </w:p>
    <w:p>
      <w:pPr>
        <w:pStyle w:val="Vchodztl"/>
        <w:rPr/>
      </w:pPr>
      <w:r>
        <w:rPr/>
      </w:r>
    </w:p>
    <w:p>
      <w:pPr>
        <w:pStyle w:val="Vchodztl"/>
        <w:rPr/>
      </w:pPr>
      <w:r>
        <w:rPr>
          <w:b/>
          <w:bCs/>
          <w:sz w:val="26"/>
          <w:szCs w:val="26"/>
        </w:rPr>
        <w:t>3. Sociálna pomoc a humanitárna starostlivosť</w:t>
      </w:r>
    </w:p>
    <w:p>
      <w:pPr>
        <w:pStyle w:val="Vchodztl"/>
        <w:rPr/>
      </w:pPr>
      <w:r>
        <w:rPr/>
      </w:r>
    </w:p>
    <w:p>
      <w:pPr>
        <w:pStyle w:val="Vchodztl"/>
        <w:rPr/>
      </w:pPr>
      <w:r>
        <w:rPr>
          <w:b/>
          <w:bCs/>
          <w:sz w:val="26"/>
          <w:szCs w:val="26"/>
        </w:rPr>
        <w:t>4. Služby zamestnanosti</w:t>
      </w:r>
    </w:p>
    <w:p>
      <w:pPr>
        <w:pStyle w:val="Vchodztl"/>
        <w:rPr/>
      </w:pPr>
      <w:r>
        <w:rPr/>
      </w:r>
    </w:p>
    <w:p>
      <w:pPr>
        <w:pStyle w:val="Vchodztl"/>
        <w:rPr/>
      </w:pPr>
      <w:r>
        <w:rPr>
          <w:b/>
          <w:bCs/>
          <w:sz w:val="26"/>
          <w:szCs w:val="26"/>
        </w:rPr>
        <w:t>5. Tvorba, rozvoj, ochrana, obnova a prezentácia duchovných a kultúrnych hodnôt</w:t>
      </w:r>
    </w:p>
    <w:p>
      <w:pPr>
        <w:pStyle w:val="Vchodztl"/>
        <w:rPr/>
      </w:pPr>
      <w:r>
        <w:rPr/>
      </w:r>
    </w:p>
    <w:p>
      <w:pPr>
        <w:pStyle w:val="Vchodztl"/>
        <w:rPr/>
      </w:pPr>
      <w:r>
        <w:rPr>
          <w:b/>
          <w:bCs/>
          <w:sz w:val="26"/>
          <w:szCs w:val="26"/>
        </w:rPr>
        <w:t>6. Členstvo v iných organizáciach</w:t>
      </w:r>
    </w:p>
    <w:p>
      <w:pPr>
        <w:pStyle w:val="Vchodztl"/>
        <w:rPr/>
      </w:pPr>
      <w:r>
        <w:rPr/>
      </w:r>
    </w:p>
    <w:p>
      <w:pPr>
        <w:pStyle w:val="Vchodztl"/>
        <w:rPr/>
      </w:pPr>
      <w:r>
        <w:rPr>
          <w:b/>
          <w:bCs/>
          <w:sz w:val="26"/>
          <w:szCs w:val="26"/>
        </w:rPr>
        <w:t>7. Štruktúra  v ZPMP Nádej</w:t>
      </w:r>
    </w:p>
    <w:p>
      <w:pPr>
        <w:pStyle w:val="Vchodztl"/>
        <w:rPr/>
      </w:pPr>
      <w:r>
        <w:rPr/>
      </w:r>
    </w:p>
    <w:p>
      <w:pPr>
        <w:pStyle w:val="Vchodztl"/>
        <w:rPr/>
      </w:pPr>
      <w:r>
        <w:rPr>
          <w:b/>
          <w:bCs/>
          <w:sz w:val="26"/>
          <w:szCs w:val="26"/>
        </w:rPr>
        <w:t>8. Spolupráca s partnermi doma a v zahraničí</w:t>
      </w:r>
    </w:p>
    <w:p>
      <w:pPr>
        <w:pStyle w:val="Vchodztl"/>
        <w:rPr>
          <w:b/>
          <w:b/>
          <w:bCs/>
          <w:sz w:val="26"/>
          <w:szCs w:val="26"/>
        </w:rPr>
      </w:pPr>
      <w:r>
        <w:rPr>
          <w:b/>
          <w:bCs/>
          <w:sz w:val="26"/>
          <w:szCs w:val="26"/>
        </w:rPr>
      </w:r>
    </w:p>
    <w:p>
      <w:pPr>
        <w:pStyle w:val="Vchodztl"/>
        <w:rPr/>
      </w:pPr>
      <w:r>
        <w:rPr>
          <w:b/>
          <w:bCs/>
          <w:sz w:val="26"/>
          <w:szCs w:val="26"/>
        </w:rPr>
        <w:t>9. Misia ZPMP Nádej ako poskytovateľa všeobecne prospešných služieb</w:t>
      </w:r>
    </w:p>
    <w:p>
      <w:pPr>
        <w:pStyle w:val="Vchodztl"/>
        <w:rPr/>
      </w:pPr>
      <w:r>
        <w:rPr/>
      </w:r>
    </w:p>
    <w:p>
      <w:pPr>
        <w:pStyle w:val="Vchodztl"/>
        <w:rPr/>
      </w:pPr>
      <w:r>
        <w:rPr>
          <w:b/>
          <w:bCs/>
          <w:sz w:val="26"/>
          <w:szCs w:val="26"/>
        </w:rPr>
        <w:t>10. Záver</w:t>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rPr/>
      </w:pPr>
      <w:r>
        <w:rPr/>
      </w:r>
    </w:p>
    <w:p>
      <w:pPr>
        <w:pStyle w:val="Vchodztl"/>
        <w:jc w:val="both"/>
        <w:rPr>
          <w:b/>
          <w:b/>
          <w:bCs/>
          <w:sz w:val="28"/>
          <w:szCs w:val="28"/>
        </w:rPr>
      </w:pPr>
      <w:r>
        <w:rPr>
          <w:b/>
          <w:bCs/>
          <w:sz w:val="28"/>
          <w:szCs w:val="28"/>
        </w:rPr>
      </w:r>
    </w:p>
    <w:p>
      <w:pPr>
        <w:pStyle w:val="Vchodztl"/>
        <w:jc w:val="both"/>
        <w:rPr/>
      </w:pPr>
      <w:r>
        <w:rPr>
          <w:b/>
          <w:bCs/>
          <w:sz w:val="28"/>
          <w:szCs w:val="28"/>
        </w:rPr>
        <w:t>1. Vznik občianskeho združenia poskytujúceho všeobecne prospešné služby</w:t>
      </w:r>
    </w:p>
    <w:p>
      <w:pPr>
        <w:pStyle w:val="Vchodztl"/>
        <w:jc w:val="both"/>
        <w:rPr/>
      </w:pPr>
      <w:r>
        <w:rPr/>
      </w:r>
    </w:p>
    <w:p>
      <w:pPr>
        <w:pStyle w:val="Vchodztl"/>
        <w:jc w:val="both"/>
        <w:rPr/>
      </w:pPr>
      <w:r>
        <w:rPr/>
        <w:t>Združenie Nádej na pomoc ľuďom s mentálnym postihnutím bolo založené v roku 1993 na podnet rodičov detí s mentálnym a telesným postihnutím.</w:t>
      </w:r>
    </w:p>
    <w:p>
      <w:pPr>
        <w:pStyle w:val="Vchodztl"/>
        <w:jc w:val="both"/>
        <w:rPr/>
      </w:pPr>
      <w:r>
        <w:rPr/>
        <w:t>Hlavnou myšlienkou, ktorou sa ZPMP riadilo a riadi, je výrok profesora Matejčeka ,, To, čo nás postihlo nie je údel, ktorý musíme vytrpieť, ale úloha, ktorú musíme vyriešiť.“</w:t>
      </w:r>
    </w:p>
    <w:p>
      <w:pPr>
        <w:pStyle w:val="Vchodztl"/>
        <w:jc w:val="both"/>
        <w:rPr/>
      </w:pPr>
      <w:r>
        <w:rPr/>
        <w:t>Hnacím motorom činnosti dobrovoľníkov,  prevážne z radov rodičov detí s mentálnym postihnutím, bola snaha presadzovať zlepšenie životných podmienok ľudí s mentálnym a kombinovaným postihnutím a zabezpečiť pre to aj legislatívne podmienky.</w:t>
      </w:r>
    </w:p>
    <w:p>
      <w:pPr>
        <w:pStyle w:val="Vchodztl"/>
        <w:jc w:val="both"/>
        <w:rPr/>
      </w:pPr>
      <w:r>
        <w:rPr/>
        <w:t>Činnosť združenia vychádzala z praktických poznatkov a skúsenosti rodičov, vychovávateľov ľudí s mentálnym postihnutím všetkých vekových skupín, čím sa dotýkala širokej problematiky, počnúc zdravotníckou, cez školstvo, profesionálnu prípravu, psychoterapiu rodičov, sociálne problémy a pod.</w:t>
      </w:r>
    </w:p>
    <w:p>
      <w:pPr>
        <w:pStyle w:val="Vchodztl"/>
        <w:jc w:val="both"/>
        <w:rPr/>
      </w:pPr>
      <w:r>
        <w:rPr/>
        <w:t>Začali sa organizovať rôzne pravidelné i občasné akcie, ktorými sa dopĺňala štátna starostlivosť.</w:t>
      </w:r>
    </w:p>
    <w:p>
      <w:pPr>
        <w:pStyle w:val="Vchodztl"/>
        <w:jc w:val="both"/>
        <w:rPr/>
      </w:pPr>
      <w:r>
        <w:rPr/>
      </w:r>
    </w:p>
    <w:p>
      <w:pPr>
        <w:pStyle w:val="Vchodztl"/>
        <w:jc w:val="both"/>
        <w:rPr/>
      </w:pPr>
      <w:r>
        <w:rPr/>
        <w:t>Najťažším bremenom rodičov je starosť o ich deti v čase, keď sú v práci, keď pre chorobu, alebo pokročilú starobu sa nebudú môcť o nich starať, alebo keď zomrú.</w:t>
      </w:r>
    </w:p>
    <w:p>
      <w:pPr>
        <w:pStyle w:val="Vchodztl"/>
        <w:jc w:val="both"/>
        <w:rPr/>
      </w:pPr>
      <w:r>
        <w:rPr/>
        <w:t>Preto Združenie Nádej otvorilo v roku 2006 Domov sociálnych služieb, ktorý v Poprade doposiaľ absentoval.</w:t>
      </w:r>
    </w:p>
    <w:p>
      <w:pPr>
        <w:pStyle w:val="Vchodztl"/>
        <w:jc w:val="both"/>
        <w:rPr/>
      </w:pPr>
      <w:r>
        <w:rPr/>
      </w:r>
    </w:p>
    <w:p>
      <w:pPr>
        <w:pStyle w:val="Vchodztl"/>
        <w:jc w:val="both"/>
        <w:rPr/>
      </w:pPr>
      <w:r>
        <w:rPr/>
        <w:t>Zariadenie funguje ako ambulantná forma sociálnej služby.</w:t>
      </w:r>
    </w:p>
    <w:p>
      <w:pPr>
        <w:pStyle w:val="Vchodztl"/>
        <w:jc w:val="both"/>
        <w:rPr/>
      </w:pPr>
      <w:r>
        <w:rPr/>
        <w:t xml:space="preserve">Domov sociálnych služieb začínal prevádzku so šiestimi klientmi, v roku 2016 sme pre veľký záujem rozšírili kapacitu na 30 klientov.  </w:t>
      </w:r>
    </w:p>
    <w:p>
      <w:pPr>
        <w:pStyle w:val="Vchodztl"/>
        <w:jc w:val="both"/>
        <w:rPr/>
      </w:pPr>
      <w:r>
        <w:rPr/>
        <w:t>Združenie Nádej malo v roku 2018 40 členov.</w:t>
      </w:r>
    </w:p>
    <w:p>
      <w:pPr>
        <w:pStyle w:val="Vchodztl"/>
        <w:jc w:val="both"/>
        <w:rPr/>
      </w:pPr>
      <w:r>
        <w:rPr/>
      </w:r>
    </w:p>
    <w:p>
      <w:pPr>
        <w:pStyle w:val="Vchodztl"/>
        <w:jc w:val="both"/>
        <w:rPr/>
      </w:pPr>
      <w:r>
        <w:rPr/>
      </w:r>
    </w:p>
    <w:p>
      <w:pPr>
        <w:pStyle w:val="Vchodztl"/>
        <w:jc w:val="both"/>
        <w:rPr/>
      </w:pPr>
      <w:r>
        <w:rPr/>
      </w:r>
    </w:p>
    <w:p>
      <w:pPr>
        <w:pStyle w:val="Vchodztl"/>
        <w:jc w:val="both"/>
        <w:rPr/>
      </w:pPr>
      <w:r>
        <w:rPr>
          <w:b/>
          <w:bCs/>
          <w:sz w:val="28"/>
          <w:szCs w:val="28"/>
        </w:rPr>
        <w:t>2. Druh všeobecne prospešných služieb</w:t>
      </w:r>
    </w:p>
    <w:p>
      <w:pPr>
        <w:pStyle w:val="Vchodztl"/>
        <w:jc w:val="both"/>
        <w:rPr/>
      </w:pPr>
      <w:r>
        <w:rPr/>
      </w:r>
    </w:p>
    <w:p>
      <w:pPr>
        <w:pStyle w:val="Vchodztl"/>
        <w:jc w:val="both"/>
        <w:rPr/>
      </w:pPr>
      <w:r>
        <w:rPr/>
        <w:t>ZPMP Nádej v Poprade dňa 1.11.2006 otvorilo dvere v Domove sociálnych služieb, ktoré zriadilo pre mladých ľudí s mentálnym a kombinovaným postihnutím a pre ľudí s autizmom.</w:t>
      </w:r>
    </w:p>
    <w:p>
      <w:pPr>
        <w:pStyle w:val="Vchodztl"/>
        <w:jc w:val="both"/>
        <w:rPr/>
      </w:pPr>
      <w:r>
        <w:rPr/>
      </w:r>
    </w:p>
    <w:p>
      <w:pPr>
        <w:pStyle w:val="Vchodztl"/>
        <w:jc w:val="both"/>
        <w:rPr/>
      </w:pPr>
      <w:r>
        <w:rPr/>
        <w:t>Domov sociálnych služieb poskytuje všeobecne prospešné služby v oblastiach:</w:t>
      </w:r>
    </w:p>
    <w:p>
      <w:pPr>
        <w:pStyle w:val="Vchodztl"/>
        <w:jc w:val="both"/>
        <w:rPr/>
      </w:pPr>
      <w:r>
        <w:rPr/>
      </w:r>
    </w:p>
    <w:p>
      <w:pPr>
        <w:pStyle w:val="Vchodztl"/>
        <w:jc w:val="both"/>
        <w:rPr/>
      </w:pPr>
      <w:r>
        <w:rPr/>
        <w:t>1. sociálna pomoc a humanitárna starostlivosť v zmysle zákona NR SR č. 448/2008 Z.z. O sociálnych službách a o zmene a doplnení zákona č.  455/1991 Zb. o Živnostenskom podnikaní v znení neskorších predpisov</w:t>
      </w:r>
    </w:p>
    <w:p>
      <w:pPr>
        <w:pStyle w:val="Vchodztl"/>
        <w:jc w:val="both"/>
        <w:rPr/>
      </w:pPr>
      <w:r>
        <w:rPr/>
      </w:r>
    </w:p>
    <w:p>
      <w:pPr>
        <w:pStyle w:val="Vchodztl"/>
        <w:jc w:val="both"/>
        <w:rPr/>
      </w:pPr>
      <w:r>
        <w:rPr/>
        <w:t>2. regionálny rozvoj a zamestnanosť v zmysle zákona NR SR č. 5/2004 Z.z. O službách zamestnanosti v znení neskorších predpisov</w:t>
      </w:r>
    </w:p>
    <w:p>
      <w:pPr>
        <w:pStyle w:val="Vchodztl"/>
        <w:jc w:val="both"/>
        <w:rPr/>
      </w:pPr>
      <w:r>
        <w:rPr/>
      </w:r>
    </w:p>
    <w:p>
      <w:pPr>
        <w:pStyle w:val="Vchodztl"/>
        <w:jc w:val="both"/>
        <w:rPr/>
      </w:pPr>
      <w:r>
        <w:rPr/>
        <w:t>3.  tvorba, rozvoj, ochrana, obnova a prezentácia duchovných a kultúrnych hodnôt so zameraním na organizovanie kultúrnych, spoločenských a vzdelávacích aktivít.</w:t>
      </w:r>
    </w:p>
    <w:p>
      <w:pPr>
        <w:pStyle w:val="Vchodztl"/>
        <w:jc w:val="both"/>
        <w:rPr/>
      </w:pPr>
      <w:r>
        <w:rPr/>
      </w:r>
    </w:p>
    <w:p>
      <w:pPr>
        <w:pStyle w:val="Vchodztl"/>
        <w:jc w:val="both"/>
        <w:rPr/>
      </w:pPr>
      <w:r>
        <w:rPr/>
        <w:t>Medzi najdôležitejšie úlohy sociálnej práce v našom zariadení patrí aktivizácia klientov sociálnych služieb. Za týmto účelom poskytujeme v zariadení širokú škálu podporných terapií, záujmových činnosti a voľnočasových aktivít, aby každý klient individuálne mal možnosť vybrať si tu činnosť, ktorá najviac vyhovuje jeho záujmom, záľubám a zároveň aj zdravotnému stavu. Aktivizácia klientov je zámerná a cielená, nakoľko vedie k udržaniu, alebo aj zvyšovaniu doteraz získaných schopnosti, zručností, prípadne napomáha k zlepšovaniu celkového fyzického aj psychického zdravia klienta.</w:t>
      </w:r>
    </w:p>
    <w:p>
      <w:pPr>
        <w:pStyle w:val="Vchodztl"/>
        <w:jc w:val="both"/>
        <w:rPr/>
      </w:pPr>
      <w:r>
        <w:rPr/>
        <w:t>Významným pozitívom aktivizácie klientov je aj účelné vyplnenie ich voľného času, ktoré eliminuje nežiadúce patologické javy v správaní. Klienti zamestnaní vhodnou aktivitou sú</w:t>
      </w:r>
      <w:r>
        <w:rPr>
          <w:sz w:val="26"/>
          <w:szCs w:val="26"/>
        </w:rPr>
        <w:t xml:space="preserve"> </w:t>
      </w:r>
      <w:r>
        <w:rPr/>
        <w:t>menej agresívni a konfliktní, nepodliehajú depresívnym stavom v takej miere ako pasívni klienti.</w:t>
      </w:r>
    </w:p>
    <w:p>
      <w:pPr>
        <w:pStyle w:val="Vchodztl"/>
        <w:jc w:val="both"/>
        <w:rPr/>
      </w:pPr>
      <w:r>
        <w:rPr/>
      </w:r>
    </w:p>
    <w:p>
      <w:pPr>
        <w:pStyle w:val="Vchodztl"/>
        <w:jc w:val="both"/>
        <w:rPr/>
      </w:pPr>
      <w:r>
        <w:rPr>
          <w:b/>
          <w:bCs/>
          <w:sz w:val="28"/>
          <w:szCs w:val="28"/>
        </w:rPr>
        <w:t>4.  Sociálna pomoc a humanitárna starostlivosť</w:t>
      </w:r>
    </w:p>
    <w:p>
      <w:pPr>
        <w:pStyle w:val="Vchodztl"/>
        <w:jc w:val="both"/>
        <w:rPr/>
      </w:pPr>
      <w:r>
        <w:rPr/>
      </w:r>
    </w:p>
    <w:p>
      <w:pPr>
        <w:pStyle w:val="Vchodztl"/>
        <w:jc w:val="both"/>
        <w:rPr>
          <w:sz w:val="24"/>
          <w:szCs w:val="24"/>
        </w:rPr>
      </w:pPr>
      <w:r>
        <w:rPr>
          <w:sz w:val="24"/>
          <w:szCs w:val="24"/>
        </w:rPr>
        <w:t>Naše združenie disponuje víziou, ktorou je f</w:t>
      </w:r>
      <w:r>
        <w:rPr>
          <w:b/>
          <w:bCs/>
          <w:sz w:val="24"/>
          <w:szCs w:val="24"/>
        </w:rPr>
        <w:t xml:space="preserve">ungujúci systém sociálnych služieb, poskytujúci ľuďom s mentálnym a kombinovaným postihnutím podporu, ktorá rešpektuje ich individuálne potreby. </w:t>
      </w:r>
    </w:p>
    <w:p>
      <w:pPr>
        <w:pStyle w:val="Vchodztl"/>
        <w:jc w:val="both"/>
        <w:rPr>
          <w:sz w:val="24"/>
          <w:szCs w:val="24"/>
        </w:rPr>
      </w:pPr>
      <w:r>
        <w:rPr>
          <w:b/>
          <w:bCs/>
          <w:sz w:val="24"/>
          <w:szCs w:val="24"/>
        </w:rPr>
        <w:t>Aby ľudia s týmto postihnutím žili s nami, nie vedľa nás.</w:t>
      </w:r>
    </w:p>
    <w:p>
      <w:pPr>
        <w:pStyle w:val="Vchodztl"/>
        <w:jc w:val="both"/>
        <w:rPr>
          <w:b/>
          <w:b/>
          <w:bCs/>
          <w:sz w:val="26"/>
          <w:szCs w:val="26"/>
        </w:rPr>
      </w:pPr>
      <w:r>
        <w:rPr>
          <w:b/>
          <w:bCs/>
          <w:sz w:val="26"/>
          <w:szCs w:val="26"/>
        </w:rPr>
      </w:r>
    </w:p>
    <w:p>
      <w:pPr>
        <w:pStyle w:val="Vchodztl"/>
        <w:jc w:val="both"/>
        <w:rPr/>
      </w:pPr>
      <w:r>
        <w:rPr/>
        <w:t>Domov sociálnych služieb je zariadením zabezpečujúcim zdravotne znevýhodneným mladým a dospelým ľuďom dennú starostlivosť ambulantnou formou.</w:t>
      </w:r>
    </w:p>
    <w:p>
      <w:pPr>
        <w:pStyle w:val="Vchodztl"/>
        <w:jc w:val="both"/>
        <w:rPr/>
      </w:pPr>
      <w:r>
        <w:rPr/>
        <w:t>Zariadenie pre dospelých klientov so zdravotn</w:t>
      </w:r>
      <w:r>
        <w:rPr/>
        <w:t>ý</w:t>
      </w:r>
      <w:r>
        <w:rPr/>
        <w:t>m postihnutím je lokalizované v centre mesta Poprad, mimo hlavného námestia a rušivých okolitých vplyvov iných činnosti.</w:t>
      </w:r>
    </w:p>
    <w:p>
      <w:pPr>
        <w:pStyle w:val="Vchodztl"/>
        <w:jc w:val="both"/>
        <w:rPr/>
      </w:pPr>
      <w:r>
        <w:rPr/>
        <w:t>Denný stacionár – Domov sociálnych služieb je umiestnený v budove bývalých mestských jaslí, samostatne stojacej budovy v záhrade. Je to dvojpodlažná budova, kde sa nachádzajú miestnosti na poskytovanie služieb ako aj priestory na vykonávanie pracovnej činnosti, spoločensko – kultúrneho vyžitia, športového, jedáleň a pod.</w:t>
      </w:r>
    </w:p>
    <w:p>
      <w:pPr>
        <w:pStyle w:val="Vchodztl"/>
        <w:jc w:val="both"/>
        <w:rPr/>
      </w:pPr>
      <w:r>
        <w:rPr/>
        <w:t>Hlavným cieľom zariadenia je uľahčenie životných podmienok týchto ľudí a ich rodinám pomôcť zapojiť sa do pracovného procesu. Zariadenie poskytuje starostlivosť klientom s mentálnym, telesným a kombinovaným postihnutím, duševnými poruchami, s autizmom.</w:t>
      </w:r>
    </w:p>
    <w:p>
      <w:pPr>
        <w:pStyle w:val="Vchodztl"/>
        <w:jc w:val="both"/>
        <w:rPr/>
      </w:pPr>
      <w:r>
        <w:rPr/>
        <w:t xml:space="preserve">V zariadení je poskytované stravovanie formou dodávateľským spôsobom, zaopatrenie, , poradenstvo, sociálna rehabilitácia, sociálna integrácia, voľnočasové aktivity, činnostná terapia, kultúrno -  spoločenské aktivity a využívané sú tiež prvky ergoterapie, arteterapie, muzikoterapie, dramatoterapie, aromaterapie a pod. </w:t>
      </w:r>
    </w:p>
    <w:p>
      <w:pPr>
        <w:pStyle w:val="Vchodztl"/>
        <w:jc w:val="both"/>
        <w:rPr/>
      </w:pPr>
      <w:r>
        <w:rPr/>
      </w:r>
    </w:p>
    <w:p>
      <w:pPr>
        <w:pStyle w:val="Vchodztl"/>
        <w:jc w:val="both"/>
        <w:rPr/>
      </w:pPr>
      <w:r>
        <w:rPr>
          <w:b/>
          <w:bCs/>
          <w:sz w:val="26"/>
          <w:szCs w:val="26"/>
        </w:rPr>
        <w:t>Odborné činnosti</w:t>
      </w:r>
    </w:p>
    <w:p>
      <w:pPr>
        <w:pStyle w:val="Vchodztl"/>
        <w:jc w:val="both"/>
        <w:rPr/>
      </w:pPr>
      <w:r>
        <w:rPr/>
      </w:r>
    </w:p>
    <w:p>
      <w:pPr>
        <w:pStyle w:val="Vchodztl"/>
        <w:jc w:val="both"/>
        <w:rPr/>
      </w:pPr>
      <w:r>
        <w:rPr/>
        <w:t>Sociálna služba je odborná činnosť, obslužná činnosť, alebo ďalšia činnosť, alebo súbor týchto činnosti.</w:t>
      </w:r>
    </w:p>
    <w:p>
      <w:pPr>
        <w:pStyle w:val="Vchodztl"/>
        <w:jc w:val="both"/>
        <w:rPr/>
      </w:pPr>
      <w:r>
        <w:rPr/>
        <w:t>Odbornými činnosťami v zmysle menovaného zákona sú základné sociálne poradenstvo, pomoc pri odkázanosti na pomoc inej fyzickej osoby, pomoc pri uplatňovaní práv a právom chránených záujmov, sociálna rehabilitácia,  a pod.</w:t>
      </w:r>
    </w:p>
    <w:p>
      <w:pPr>
        <w:pStyle w:val="Vchodztl"/>
        <w:jc w:val="both"/>
        <w:rPr/>
      </w:pPr>
      <w:r>
        <w:rPr/>
      </w:r>
    </w:p>
    <w:p>
      <w:pPr>
        <w:pStyle w:val="Vchodztl"/>
        <w:jc w:val="both"/>
        <w:rPr/>
      </w:pPr>
      <w:r>
        <w:rPr>
          <w:b/>
          <w:bCs/>
        </w:rPr>
        <w:t xml:space="preserve">Základné sociálne poradenstvo </w:t>
      </w:r>
      <w:r>
        <w:rPr/>
        <w:t>je odborná činnosť zameraná na pomoc občanovi v nepriaznivej sociálnej situácii. Je zamerané na poskytnutie základných informácii o možnostiach riešenia problému a podľa potreby poskytnúť odporúčanie a sprostredkovanie ďalšej odbornej pomoci.</w:t>
      </w:r>
    </w:p>
    <w:p>
      <w:pPr>
        <w:pStyle w:val="Vchodztl"/>
        <w:jc w:val="both"/>
        <w:rPr/>
      </w:pPr>
      <w:r>
        <w:rPr/>
        <w:t>Základne sociálne poradenstvo zabezpečovali sociálne pracovníčky zariadenia ambulantnou formou. Cieľovou skupinou základného sociálneho poradenstva boli klienti zariadenia, členovia združenia ich rodinní príslušníci a záujemcovia o sociálnu službu. Poradenstvo sme poskytovali najmä osobne a telefonicky.</w:t>
      </w:r>
    </w:p>
    <w:p>
      <w:pPr>
        <w:pStyle w:val="Vchodztl"/>
        <w:jc w:val="both"/>
        <w:rPr/>
      </w:pPr>
      <w:r>
        <w:rPr/>
      </w:r>
    </w:p>
    <w:p>
      <w:pPr>
        <w:pStyle w:val="Vchodztl"/>
        <w:jc w:val="both"/>
        <w:rPr/>
      </w:pPr>
      <w:r>
        <w:rPr>
          <w:b/>
          <w:bCs/>
        </w:rPr>
        <w:t xml:space="preserve">Sociálna rehabilitácia </w:t>
      </w:r>
      <w:r>
        <w:rPr/>
        <w:t>je špecifikovaná v § 21 zákona ako odborná činnosť na podporu samostatnosti, nezávislosti, sebestačnosti fyzickej osoby, rozvojom a nácvikom zručnosti, alebo aktivizovaním schopnosti a posilňovaním návykov pri sebaobsluhe, pri úkonoch starostlivosti o domácnosť a pri základných sociálnych aktivitách s maximálnym využitím prirodzených zdrojov v rodine a komunite.</w:t>
      </w:r>
    </w:p>
    <w:p>
      <w:pPr>
        <w:pStyle w:val="Vchodztl"/>
        <w:jc w:val="both"/>
        <w:rPr/>
      </w:pPr>
      <w:r>
        <w:rPr/>
        <w:t>Sociálnu rehabilitáciu sme v zariadení vykonávali prostredníctvom inštruktorov s dôrazom na podporu samostatnosti, nezávislosti, sebestačnosti našich klientov.</w:t>
      </w:r>
    </w:p>
    <w:p>
      <w:pPr>
        <w:pStyle w:val="Vchodztl"/>
        <w:jc w:val="both"/>
        <w:rPr/>
      </w:pPr>
      <w:r>
        <w:rPr/>
        <w:t>Sociálna rehabilitácia bola zameraná na rozvoj základných sociálnych zručností, aktivizáciu a posilňovanie návykov pri sebaobsluhe, pri úkonoch starostlivosti o svoje bývanie a pri základných sociálnych aktivitách.</w:t>
      </w:r>
    </w:p>
    <w:p>
      <w:pPr>
        <w:pStyle w:val="Vchodztl"/>
        <w:jc w:val="both"/>
        <w:rPr/>
      </w:pPr>
      <w:r>
        <w:rPr/>
        <w:t>Združenie Nádej poskytuje ambulantne sociálne služby 30 klientom denne. Sociálnu službu poskytujeme klientom na základne individuálnych plánov. Na základe týchto individuálnych plánov realizujeme sociálnu prácu s klientmi individuálne, alebo v skupine s prihliadnutím na ich zdravotný stav, schopnosti, zručnosti a vek.</w:t>
      </w:r>
    </w:p>
    <w:p>
      <w:pPr>
        <w:pStyle w:val="Vchodztl"/>
        <w:jc w:val="both"/>
        <w:rPr/>
      </w:pPr>
      <w:r>
        <w:rPr/>
        <w:t>Skupinová sociálna práca sa realizuje formou pravidelných skupinových sedení klientov. Je zameraná na preberanie a riešenie ich problémov, pomenovanie a vyjadrenie pozitívnych i negatívnych emócií, na upevňovanie a rast sebavedomia a sebaovládania, uvedomovania si vlastnej hodnoty, na rozvoj a tréning sociálnych zručností ako je komunikácia, asertivita a empatia.</w:t>
      </w:r>
    </w:p>
    <w:p>
      <w:pPr>
        <w:pStyle w:val="Vchodztl"/>
        <w:jc w:val="both"/>
        <w:rPr/>
      </w:pPr>
      <w:r>
        <w:rPr/>
        <w:t xml:space="preserve">Skupinové stretnutia pomáhajú klientom lepšie spoznať seba samého, prekonávať prekážky a ľahšie zvládnuť bežné, ale aj ťažšie situácie v živote. </w:t>
      </w:r>
    </w:p>
    <w:p>
      <w:pPr>
        <w:pStyle w:val="Vchodztl"/>
        <w:jc w:val="both"/>
        <w:rPr/>
      </w:pPr>
      <w:r>
        <w:rPr/>
        <w:t>Individuálna sociálna práca je zameraná na jednotlivca a realizuje sa na základe určeného</w:t>
      </w:r>
      <w:r>
        <w:rPr>
          <w:sz w:val="26"/>
          <w:szCs w:val="26"/>
        </w:rPr>
        <w:t xml:space="preserve"> </w:t>
      </w:r>
      <w:r>
        <w:rPr/>
        <w:t>dvojtýždňového plánu. Dáva priestor klientovi ako aj sociálnemu pracovníkovi podrobnejšie sa zaoberať určitými problémami klienta. Sociálny pracovník pomáha klientovi lepšie vyjadriť svoje pocity, hovoriť bezprostredne o veciach, ktoré sú pre neho dôležité a zároveň môže použiť pri rozhovore obrázky ako aj fotografie, aby klientovi lepšie porozumel.</w:t>
      </w:r>
    </w:p>
    <w:p>
      <w:pPr>
        <w:pStyle w:val="Vchodztl"/>
        <w:jc w:val="both"/>
        <w:rPr/>
      </w:pPr>
      <w:r>
        <w:rPr/>
        <w:t>Na podporu mobility sa v zariadení využívali prechádzky v meste a v záhrade  zariadenia.</w:t>
      </w:r>
    </w:p>
    <w:p>
      <w:pPr>
        <w:pStyle w:val="Vchodztl"/>
        <w:jc w:val="both"/>
        <w:rPr/>
      </w:pPr>
      <w:r>
        <w:rPr/>
        <w:t xml:space="preserve">Sociálna práca na základe individuálnych plánov obsahuje aktívne nástroje a väčšina služieb má za úlohu pôsobiť na znižovaní miery závislosti osoby vyplývajúcej z jej zdravotného postihnutia. Jedná sa o nácvik sebaobsluhy, vedenie domácnosti, nácvik špeciálnych komunikačných zručností, nácvik priestorovej orientácie a samostatného pohybu, nácvik sociálnej komunikácie a pod. </w:t>
      </w:r>
    </w:p>
    <w:p>
      <w:pPr>
        <w:pStyle w:val="Vchodztl"/>
        <w:jc w:val="both"/>
        <w:rPr/>
      </w:pPr>
      <w:r>
        <w:rPr/>
      </w:r>
    </w:p>
    <w:p>
      <w:pPr>
        <w:pStyle w:val="Vchodztl"/>
        <w:jc w:val="both"/>
        <w:rPr>
          <w:b/>
          <w:b/>
          <w:bCs/>
        </w:rPr>
      </w:pPr>
      <w:r>
        <w:rPr>
          <w:b/>
          <w:bCs/>
        </w:rPr>
        <w:t xml:space="preserve">Rozvoj pracovných zručnosti – </w:t>
      </w:r>
      <w:r>
        <w:rPr>
          <w:b w:val="false"/>
          <w:bCs w:val="false"/>
        </w:rPr>
        <w:t>v rámci poskytovania sociálnych služieb pre ľudí s mentálnym a kombinovaným postihnutím, sme zriadili tréningové dielne, v ktorých sme  v roku 2018 poskytovali pracovnú terapiu. Cieľom pracovnej terapie bolo rozvíjať motoriku, kognitívne schopnosti a manuálne zručnosti. Podporiť ich aktivizáciu samostatnosť a sociálne kontakty.</w:t>
      </w:r>
    </w:p>
    <w:p>
      <w:pPr>
        <w:pStyle w:val="Vchodztl"/>
        <w:jc w:val="both"/>
        <w:rPr>
          <w:b/>
          <w:b/>
          <w:bCs/>
        </w:rPr>
      </w:pPr>
      <w:r>
        <w:rPr>
          <w:b w:val="false"/>
          <w:bCs w:val="false"/>
        </w:rPr>
        <w:t>V tréningovej dielni vyrábali klienti pod vedením pracovnej terapeutky kreatívne výrobky z papiera, hliny, parafínu a rôznych iných materiálov. Pri svojej práci využívali techniky ako vystrihovanie, lepenie, servítková technika, mozaika a pod.</w:t>
      </w:r>
    </w:p>
    <w:p>
      <w:pPr>
        <w:pStyle w:val="Vchodztl"/>
        <w:jc w:val="both"/>
        <w:rPr>
          <w:b/>
          <w:b/>
          <w:bCs/>
        </w:rPr>
      </w:pPr>
      <w:r>
        <w:rPr>
          <w:b w:val="false"/>
          <w:bCs w:val="false"/>
        </w:rPr>
        <w:t>Výrobky vyrobené našimi klientmi vystavujeme v našej galérií v priestoroch nášho zariadenia.</w:t>
      </w:r>
    </w:p>
    <w:p>
      <w:pPr>
        <w:pStyle w:val="Vchodztl"/>
        <w:jc w:val="both"/>
        <w:rPr>
          <w:b w:val="false"/>
          <w:b w:val="false"/>
          <w:bCs w:val="false"/>
        </w:rPr>
      </w:pPr>
      <w:r>
        <w:rPr>
          <w:b w:val="false"/>
          <w:bCs w:val="false"/>
        </w:rPr>
      </w:r>
    </w:p>
    <w:p>
      <w:pPr>
        <w:pStyle w:val="Vchodztl"/>
        <w:jc w:val="both"/>
        <w:rPr/>
      </w:pPr>
      <w:r>
        <w:rPr/>
        <w:t>Na dosiahnutie permanentného procesu  skvalitňovania poskytovaných sociálnych služieb sme zaviedli pre klientov muzikoterapiu, biblioterapiu, arteterapiu, ergoterapiu, kognitívny tréning, celoživotné vzdelávanie, činnostnú terapiu a pod.</w:t>
      </w:r>
    </w:p>
    <w:p>
      <w:pPr>
        <w:pStyle w:val="Vchodztl"/>
        <w:jc w:val="both"/>
        <w:rPr/>
      </w:pPr>
      <w:r>
        <w:rPr/>
      </w:r>
    </w:p>
    <w:p>
      <w:pPr>
        <w:pStyle w:val="Vchodztl"/>
        <w:jc w:val="both"/>
        <w:rPr/>
      </w:pPr>
      <w:r>
        <w:rPr>
          <w:b/>
          <w:bCs/>
        </w:rPr>
        <w:t xml:space="preserve">Muzikoterapia – </w:t>
      </w:r>
      <w:r>
        <w:rPr/>
        <w:t xml:space="preserve">je terapia zvukom a hudbou. Jej cieľom je pomocou zvukov priaznivo ovplyvňovať psychický a fyzický stav klienta. Hudbou je možné vyjadrovať celú škálu emócií. </w:t>
      </w:r>
    </w:p>
    <w:p>
      <w:pPr>
        <w:pStyle w:val="Vchodztl"/>
        <w:jc w:val="both"/>
        <w:rPr/>
      </w:pPr>
      <w:r>
        <w:rPr/>
        <w:t>Pre muzikoterapiu  a ostatné terapie máme vyčlenenú terapeutickú miestnosť, kde sa realizujú rôzne terapie buď skupinovo, alebo individuálne. Miestnosť je vytvorená ako multisenzorická a jej cieľom je podporiť zmyslové vnímanie, emocionalitu, zlepšiť koncentráciu a komunikáciu, ale najmä odbúrať agresivitu u klientov.</w:t>
      </w:r>
    </w:p>
    <w:p>
      <w:pPr>
        <w:pStyle w:val="Vchodztl"/>
        <w:jc w:val="both"/>
        <w:rPr/>
      </w:pPr>
      <w:r>
        <w:rPr/>
        <w:t>V rámci muzikoterapie sa klienti okrem počúvania hudby venovali tancu a spevu a nacvičovali rôzne spevácke a tanečn</w:t>
      </w:r>
      <w:r>
        <w:rPr/>
        <w:t>é</w:t>
      </w:r>
      <w:r>
        <w:rPr/>
        <w:t xml:space="preserve"> čísla, s ktorými sa potom prezentovali pri rôznych príležitostiach / MDŽ, </w:t>
      </w:r>
      <w:r>
        <w:rPr/>
        <w:t>D</w:t>
      </w:r>
      <w:r>
        <w:rPr/>
        <w:t xml:space="preserve">eň matiek, </w:t>
      </w:r>
      <w:r>
        <w:rPr/>
        <w:t>K</w:t>
      </w:r>
      <w:r>
        <w:rPr/>
        <w:t xml:space="preserve">rídla túžby, miss sociálnych služieb, mstr. sympatie, benefičný koncert, posedenie pri stromčeku a pod./                             </w:t>
      </w:r>
    </w:p>
    <w:p>
      <w:pPr>
        <w:pStyle w:val="Vchodztl"/>
        <w:jc w:val="both"/>
        <w:rPr/>
      </w:pPr>
      <w:r>
        <w:rPr/>
      </w:r>
    </w:p>
    <w:p>
      <w:pPr>
        <w:pStyle w:val="Vchodztl"/>
        <w:jc w:val="both"/>
        <w:rPr>
          <w:b/>
          <w:b/>
          <w:bCs/>
        </w:rPr>
      </w:pPr>
      <w:r>
        <w:rPr>
          <w:b/>
          <w:bCs/>
        </w:rPr>
      </w:r>
    </w:p>
    <w:p>
      <w:pPr>
        <w:pStyle w:val="Vchodztl"/>
        <w:jc w:val="both"/>
        <w:rPr/>
      </w:pPr>
      <w:r>
        <w:rPr>
          <w:b/>
          <w:bCs/>
        </w:rPr>
        <w:t xml:space="preserve">Aromaterapia – </w:t>
      </w:r>
      <w:r>
        <w:rPr>
          <w:b w:val="false"/>
          <w:bCs w:val="false"/>
        </w:rPr>
        <w:t>znamená terapia alebo liečenie prostredníctvom vôní. Túto terapiu realizujeme taktiež v multisenzorickej miestnosti.</w:t>
      </w:r>
    </w:p>
    <w:p>
      <w:pPr>
        <w:pStyle w:val="Vchodztl"/>
        <w:jc w:val="both"/>
        <w:rPr>
          <w:b/>
          <w:b/>
          <w:bCs/>
        </w:rPr>
      </w:pPr>
      <w:r>
        <w:rPr>
          <w:b/>
          <w:bCs/>
        </w:rPr>
      </w:r>
    </w:p>
    <w:p>
      <w:pPr>
        <w:pStyle w:val="Vchodztl"/>
        <w:jc w:val="both"/>
        <w:rPr/>
      </w:pPr>
      <w:r>
        <w:rPr>
          <w:b/>
          <w:bCs/>
        </w:rPr>
        <w:t xml:space="preserve">Arteterapia – </w:t>
      </w:r>
      <w:r>
        <w:rPr/>
        <w:t xml:space="preserve">je vlastné založená na liečbe umením. Využívajú sa rôzne metódy a výtvarné prostriedky a činnosti na vyjadrenie pocitov. Sú to napr. kresba, maľba, výroba keramiky a pod.  V zariadení kladieme dôraz na individuálne poňatie témy a vedieme klientov k samostatnému prevedeniu. </w:t>
      </w:r>
    </w:p>
    <w:p>
      <w:pPr>
        <w:pStyle w:val="Vchodztl"/>
        <w:jc w:val="both"/>
        <w:rPr/>
      </w:pPr>
      <w:r>
        <w:rPr/>
        <w:t>S klientmi sa pracuje skupinovo, ale aj individuálne. Ich práce sú vystavené v zariadení na nástenke, zúčastňujú sa s nimi na Výtvarnom salóne v rámci celého Slovenska a taktiež sú vystavené v Galérií Spiša v Sp. Novej Vsi.</w:t>
      </w:r>
    </w:p>
    <w:p>
      <w:pPr>
        <w:pStyle w:val="Vchodztl"/>
        <w:jc w:val="both"/>
        <w:rPr/>
      </w:pPr>
      <w:r>
        <w:rPr/>
        <w:t>Hlavným zámerom arteterapie  bolo aktivizovať klientov, odstrániť pasivitu a zároveň umožniť</w:t>
      </w:r>
    </w:p>
    <w:p>
      <w:pPr>
        <w:pStyle w:val="Vchodztl"/>
        <w:jc w:val="both"/>
        <w:rPr/>
      </w:pPr>
      <w:r>
        <w:rPr/>
        <w:t>im vyjadriť ich pocity, nálady a tak odbúrať agresivitu, hnev či smútok.</w:t>
      </w:r>
    </w:p>
    <w:p>
      <w:pPr>
        <w:pStyle w:val="Vchodztl"/>
        <w:jc w:val="both"/>
        <w:rPr/>
      </w:pPr>
      <w:r>
        <w:rPr>
          <w:b/>
          <w:bCs/>
        </w:rPr>
        <w:t>Aj táto terapia dáva možnosť vyjadriť svoje emócie.</w:t>
      </w:r>
    </w:p>
    <w:p>
      <w:pPr>
        <w:pStyle w:val="Vchodztl"/>
        <w:jc w:val="both"/>
        <w:rPr>
          <w:b/>
          <w:b/>
          <w:bCs/>
        </w:rPr>
      </w:pPr>
      <w:r>
        <w:rPr>
          <w:b/>
          <w:bCs/>
        </w:rPr>
      </w:r>
    </w:p>
    <w:p>
      <w:pPr>
        <w:pStyle w:val="Vchodztl"/>
        <w:jc w:val="both"/>
        <w:rPr/>
      </w:pPr>
      <w:r>
        <w:rPr>
          <w:b/>
          <w:bCs/>
        </w:rPr>
        <w:t xml:space="preserve">Biblioterapia – </w:t>
      </w:r>
      <w:r>
        <w:rPr/>
        <w:t>je jedinečná terapia knihami. Táto terapia účinne dáva možnosť klientom zažiť rôzne dobrodružstvá a zažiť svet plný rôznych chutí, vôní a zážitkov.</w:t>
      </w:r>
    </w:p>
    <w:p>
      <w:pPr>
        <w:pStyle w:val="Vchodztl"/>
        <w:jc w:val="both"/>
        <w:rPr/>
      </w:pPr>
      <w:r>
        <w:rPr/>
        <w:t>Klienti si pri tom rozvíjajú slovnú zásobu, komunikačné schopnosti ako aj schopnosť koncentrovať sa.</w:t>
      </w:r>
    </w:p>
    <w:p>
      <w:pPr>
        <w:pStyle w:val="Vchodztl"/>
        <w:jc w:val="both"/>
        <w:rPr/>
      </w:pPr>
      <w:r>
        <w:rPr>
          <w:b/>
          <w:bCs/>
        </w:rPr>
        <w:t>Ako pomôcky využívame tabule, DVD nosiče, TV, knihy a pod.</w:t>
      </w:r>
    </w:p>
    <w:p>
      <w:pPr>
        <w:pStyle w:val="Vchodztl"/>
        <w:jc w:val="both"/>
        <w:rPr>
          <w:b/>
          <w:b/>
          <w:bCs/>
        </w:rPr>
      </w:pPr>
      <w:r>
        <w:rPr>
          <w:b/>
          <w:bCs/>
        </w:rPr>
      </w:r>
    </w:p>
    <w:p>
      <w:pPr>
        <w:pStyle w:val="Vchodztl"/>
        <w:jc w:val="both"/>
        <w:rPr>
          <w:b/>
          <w:b/>
          <w:bCs/>
        </w:rPr>
      </w:pPr>
      <w:r>
        <w:rPr>
          <w:b/>
          <w:bCs/>
        </w:rPr>
      </w:r>
    </w:p>
    <w:p>
      <w:pPr>
        <w:pStyle w:val="Vchodztl"/>
        <w:jc w:val="both"/>
        <w:rPr/>
      </w:pPr>
      <w:r>
        <w:rPr>
          <w:b/>
          <w:bCs/>
        </w:rPr>
        <w:t xml:space="preserve">Činnostná terapia – </w:t>
      </w:r>
      <w:r>
        <w:rPr/>
        <w:t>cieľom je stimulácia vývinu reči, myslenia a predstavivosti – sociálneho vývinu cez spoločné hry, podpora samostatnosti a orientácie v priestore,  náprava nevhodného správania a výchovných ťažkostí.</w:t>
      </w:r>
    </w:p>
    <w:p>
      <w:pPr>
        <w:pStyle w:val="Vchodztl"/>
        <w:jc w:val="both"/>
        <w:rPr/>
      </w:pPr>
      <w:r>
        <w:rPr>
          <w:b/>
          <w:bCs/>
        </w:rPr>
        <w:t>Dramatoterapia –</w:t>
      </w:r>
      <w:r>
        <w:rPr/>
        <w:t xml:space="preserve"> je jeden z liečebných výchovných prístupov, ktorý pomáha človeku lepšie spoznať seba samého, lepšie sa orientovať v rôznych situáciach, pomáha mu lepšie chápať, porozumieť, byť sebou samým, preveriť si svoje postoje, možnosti zmien i empatiu.</w:t>
      </w:r>
    </w:p>
    <w:p>
      <w:pPr>
        <w:pStyle w:val="Vchodztl"/>
        <w:jc w:val="both"/>
        <w:rPr/>
      </w:pPr>
      <w:r>
        <w:rPr/>
        <w:t>Dramatoterapia je forma terapie, ktorá využíva divadelné a dramatické postupy pri riešení problémov. Dramatoterapiu využívame najmä hraním rolí, takto sa stáva nástrojom zjednodušeného vyjadrovania, vďaka ktorému klient spoznáva sám seba a to prostredníctvom tvorivosti, zahrňujúcej verbálnu aj neverbálnu zložku komunikácie.</w:t>
      </w:r>
    </w:p>
    <w:p>
      <w:pPr>
        <w:pStyle w:val="Vchodztl"/>
        <w:jc w:val="both"/>
        <w:rPr/>
      </w:pPr>
      <w:r>
        <w:rPr/>
        <w:t xml:space="preserve">Úlohou je aj osloviť v klientovi to, čo je schopné rozvoja a poskytnúť mu príležitosť rozvinúť utajené vlohy a schopnosti. </w:t>
      </w:r>
    </w:p>
    <w:p>
      <w:pPr>
        <w:pStyle w:val="Vchodztl"/>
        <w:jc w:val="both"/>
        <w:rPr/>
      </w:pPr>
      <w:r>
        <w:rPr/>
      </w:r>
    </w:p>
    <w:p>
      <w:pPr>
        <w:pStyle w:val="Vchodztl"/>
        <w:jc w:val="both"/>
        <w:rPr>
          <w:b/>
          <w:b/>
          <w:bCs/>
        </w:rPr>
      </w:pPr>
      <w:r>
        <w:rPr>
          <w:b/>
          <w:bCs/>
        </w:rPr>
      </w:r>
    </w:p>
    <w:p>
      <w:pPr>
        <w:pStyle w:val="Vchodztl"/>
        <w:jc w:val="both"/>
        <w:rPr/>
      </w:pPr>
      <w:r>
        <w:rPr>
          <w:b/>
          <w:bCs/>
        </w:rPr>
        <w:t xml:space="preserve">Celoživotné vzdelávanie a tréningy – </w:t>
      </w:r>
      <w:r>
        <w:rPr/>
        <w:t>vzdelávanie ľudí s mentálnym postihnutím si vyžaduje dlhodobý charakter, nakoľko táto skupina ľudí potrebuje čas na uchovávanie si poznatkov. Celoživotné vzdelávanie chápeme ako kľuč k samostatnejšiemu životu ľudí s mentálnym postihnutím.</w:t>
      </w:r>
    </w:p>
    <w:p>
      <w:pPr>
        <w:pStyle w:val="Vchodztl"/>
        <w:jc w:val="both"/>
        <w:rPr/>
      </w:pPr>
      <w:r>
        <w:rPr/>
      </w:r>
    </w:p>
    <w:p>
      <w:pPr>
        <w:pStyle w:val="Vchodztl"/>
        <w:jc w:val="both"/>
        <w:rPr/>
      </w:pPr>
      <w:r>
        <w:rPr>
          <w:b/>
          <w:bCs/>
        </w:rPr>
        <w:t>-  Sexuálna výchova / dlhodobo /</w:t>
      </w:r>
    </w:p>
    <w:p>
      <w:pPr>
        <w:pStyle w:val="Vchodztl"/>
        <w:jc w:val="both"/>
        <w:rPr/>
      </w:pPr>
      <w:r>
        <w:rPr/>
        <w:t>Táto skupina ľudí je veľmi zraniteľná, čo sa tyká sexuálneho obťažovania. Nevedia sa brániť a veľmi často ani na sexuálne obťažovanie reagovať. Cieľom sexuálnej výchovy je rozpoznať, kedy a ktoré správanie je sexuálnym obťažovaním, alebo hrozbou sexuálneho zneužitia. Naučiť sa, ako možno sexuálnemu obťažovaniu predchádzať a v každodenných situáciach adekvátne reagovať.</w:t>
      </w:r>
    </w:p>
    <w:p>
      <w:pPr>
        <w:pStyle w:val="Vchodztl"/>
        <w:jc w:val="both"/>
        <w:rPr>
          <w:b/>
          <w:b/>
          <w:bCs/>
        </w:rPr>
      </w:pPr>
      <w:r>
        <w:rPr>
          <w:b/>
          <w:bCs/>
        </w:rPr>
      </w:r>
    </w:p>
    <w:p>
      <w:pPr>
        <w:pStyle w:val="Vchodztl"/>
        <w:jc w:val="both"/>
        <w:rPr/>
      </w:pPr>
      <w:r>
        <w:rPr>
          <w:b/>
          <w:bCs/>
        </w:rPr>
        <w:t xml:space="preserve">- Starostlivosť o domácnosť / dlhodobo / </w:t>
      </w:r>
    </w:p>
    <w:p>
      <w:pPr>
        <w:pStyle w:val="Vchodztl"/>
        <w:jc w:val="both"/>
        <w:rPr/>
      </w:pPr>
      <w:r>
        <w:rPr/>
        <w:t>Cieľom vzdelávania je zvládnuť základné práce v domácnosti podľa svojich možností a schopností. Praxou bolo – vytýčenie služby klientom raz do týždňa, upratovanie spoločných priestorov, WC, kuchynky, umývanie dlážky, prestieranie stolov, umývanie riadu, upratanie po obede, úprava okolo zariadenia, starostlivosť o kvety, triedenie bielizne, žehlenie a pod.</w:t>
      </w:r>
    </w:p>
    <w:p>
      <w:pPr>
        <w:pStyle w:val="Vchodztl"/>
        <w:jc w:val="both"/>
        <w:rPr/>
      </w:pPr>
      <w:r>
        <w:rPr/>
      </w:r>
    </w:p>
    <w:p>
      <w:pPr>
        <w:pStyle w:val="Vchodztl"/>
        <w:jc w:val="both"/>
        <w:rPr/>
      </w:pPr>
      <w:r>
        <w:rPr>
          <w:b/>
          <w:bCs/>
        </w:rPr>
        <w:t>- Tréning k zodpovednosti / dlhodobo /</w:t>
      </w:r>
    </w:p>
    <w:p>
      <w:pPr>
        <w:pStyle w:val="Vchodztl"/>
        <w:jc w:val="both"/>
        <w:rPr/>
      </w:pPr>
      <w:r>
        <w:rPr/>
        <w:t xml:space="preserve">Každý človek má svoje práva a povinnosti, majú ich aj ľudia s mentálnym a kombinovaným postihnutím. Preto sme viedli vzdelávanie k zodpovednosti, aby aj táto skupina ľudí si osvojila svoje práva a povinnosti a taktiež kto je zodpovedný za škodu a protiprávne úkony. Nie všetci si uvedomujú svoje konanie a k uvedomeniu si podstatných veci v tomto smere viedlo aj naše vzdelávanie. </w:t>
      </w:r>
    </w:p>
    <w:p>
      <w:pPr>
        <w:pStyle w:val="Vchodztl"/>
        <w:jc w:val="both"/>
        <w:rPr/>
      </w:pPr>
      <w:r>
        <w:rPr/>
        <w:t>Okrem týchto vzdelávacích aktivít sme pokračovali aj v ďalších upevňovacích vzdelávacích aktivitách</w:t>
      </w:r>
    </w:p>
    <w:p>
      <w:pPr>
        <w:pStyle w:val="Vchodztl"/>
        <w:jc w:val="both"/>
        <w:rPr/>
      </w:pPr>
      <w:r>
        <w:rPr/>
        <w:t>-základy slušného správania</w:t>
      </w:r>
    </w:p>
    <w:p>
      <w:pPr>
        <w:pStyle w:val="Vchodztl"/>
        <w:jc w:val="both"/>
        <w:rPr/>
      </w:pPr>
      <w:r>
        <w:rPr/>
        <w:t>-sviatky v roku a čo znamenajú</w:t>
      </w:r>
    </w:p>
    <w:p>
      <w:pPr>
        <w:pStyle w:val="Vchodztl"/>
        <w:jc w:val="both"/>
        <w:rPr/>
      </w:pPr>
      <w:r>
        <w:rPr/>
        <w:t>-základy správneho stravovania a zdravý životný štýl</w:t>
      </w:r>
    </w:p>
    <w:p>
      <w:pPr>
        <w:pStyle w:val="Vchodztl"/>
        <w:jc w:val="both"/>
        <w:rPr/>
      </w:pPr>
      <w:r>
        <w:rPr/>
        <w:t>-poznaj krajinu v ktorej žiješ</w:t>
      </w:r>
    </w:p>
    <w:p>
      <w:pPr>
        <w:pStyle w:val="Vchodztl"/>
        <w:jc w:val="both"/>
        <w:rPr/>
      </w:pPr>
      <w:r>
        <w:rPr/>
        <w:t>-fauna a flóra Slovenska</w:t>
      </w:r>
    </w:p>
    <w:p>
      <w:pPr>
        <w:pStyle w:val="Vchodztl"/>
        <w:jc w:val="both"/>
        <w:rPr/>
      </w:pPr>
      <w:r>
        <w:rPr/>
        <w:t>-ochrana našej prírody</w:t>
      </w:r>
    </w:p>
    <w:p>
      <w:pPr>
        <w:pStyle w:val="Vchodztl"/>
        <w:jc w:val="both"/>
        <w:rPr/>
      </w:pPr>
      <w:r>
        <w:rPr/>
        <w:t>-dopravná výchova a cestovanie dopravnými prostriedkami</w:t>
      </w:r>
    </w:p>
    <w:p>
      <w:pPr>
        <w:pStyle w:val="Vchodztl"/>
        <w:jc w:val="both"/>
        <w:rPr/>
      </w:pPr>
      <w:r>
        <w:rPr/>
        <w:t>-kolobeh roka</w:t>
      </w:r>
    </w:p>
    <w:p>
      <w:pPr>
        <w:pStyle w:val="Vchodztl"/>
        <w:jc w:val="both"/>
        <w:rPr/>
      </w:pPr>
      <w:r>
        <w:rPr/>
        <w:t>-ľudské telo</w:t>
      </w:r>
    </w:p>
    <w:p>
      <w:pPr>
        <w:pStyle w:val="Vchodztl"/>
        <w:jc w:val="both"/>
        <w:rPr/>
      </w:pPr>
      <w:r>
        <w:rPr/>
        <w:t>-základy hygieny</w:t>
      </w:r>
    </w:p>
    <w:p>
      <w:pPr>
        <w:pStyle w:val="Vchodztl"/>
        <w:jc w:val="both"/>
        <w:rPr/>
      </w:pPr>
      <w:r>
        <w:rPr/>
        <w:t>-poznám sám seba</w:t>
      </w:r>
    </w:p>
    <w:p>
      <w:pPr>
        <w:pStyle w:val="Vchodztl"/>
        <w:jc w:val="both"/>
        <w:rPr/>
      </w:pPr>
      <w:r>
        <w:rPr/>
        <w:t>-rozdiely medzi mužom a ženou a pod.</w:t>
      </w:r>
    </w:p>
    <w:p>
      <w:pPr>
        <w:pStyle w:val="Vchodztl"/>
        <w:jc w:val="both"/>
        <w:rPr/>
      </w:pPr>
      <w:r>
        <w:rPr/>
      </w:r>
    </w:p>
    <w:p>
      <w:pPr>
        <w:pStyle w:val="Vchodztl"/>
        <w:jc w:val="both"/>
        <w:rPr/>
      </w:pPr>
      <w:r>
        <w:rPr>
          <w:b/>
          <w:bCs/>
        </w:rPr>
        <w:t xml:space="preserve">Klienti – </w:t>
      </w:r>
      <w:r>
        <w:rPr/>
        <w:t>ZPMP Nádej má s každým klientom uzatvorenú zmluvu o poskytovaní sociálnych</w:t>
      </w:r>
      <w:r>
        <w:rPr>
          <w:sz w:val="26"/>
          <w:szCs w:val="26"/>
        </w:rPr>
        <w:t xml:space="preserve"> </w:t>
      </w:r>
      <w:r>
        <w:rPr/>
        <w:t>služieb a klienti za túto službu platia.</w:t>
      </w:r>
    </w:p>
    <w:p>
      <w:pPr>
        <w:pStyle w:val="Vchodztl"/>
        <w:jc w:val="both"/>
        <w:rPr/>
      </w:pPr>
      <w:r>
        <w:rPr/>
        <w:t>Dochádzku klientov zaznamenávame a na základe nej sú vypočítan</w:t>
      </w:r>
      <w:r>
        <w:rPr/>
        <w:t>é</w:t>
      </w:r>
      <w:r>
        <w:rPr/>
        <w:t xml:space="preserve"> úhrady za službu.</w:t>
      </w:r>
    </w:p>
    <w:p>
      <w:pPr>
        <w:pStyle w:val="Vchodztl"/>
        <w:jc w:val="both"/>
        <w:rPr/>
      </w:pPr>
      <w:r>
        <w:rPr/>
        <w:t>Naši klienti sú absolventi Špeciálnej základnej školy v Poprade a niektorí z nich sú aj absolventmi špeciálnych učilíšť. Rozhodnutím sociálnej poisťovne sú uznaní invalidnými a nemôžu nastúpiť do bežného zamestnania. Títo občania s mentálnym a kombinovaným postihnutím potrebujú podporou a pomoc vo všetkých oblastiach  života.</w:t>
      </w:r>
    </w:p>
    <w:p>
      <w:pPr>
        <w:pStyle w:val="Vchodztl"/>
        <w:jc w:val="both"/>
        <w:rPr/>
      </w:pPr>
      <w:r>
        <w:rPr/>
        <w:t>Pomoc a podporu nachádzajú v našom zariadení. Počet klientov v zariadení v roku 2018 bol 30.</w:t>
      </w:r>
    </w:p>
    <w:p>
      <w:pPr>
        <w:pStyle w:val="Vchodztl"/>
        <w:jc w:val="both"/>
        <w:rPr/>
      </w:pPr>
      <w:r>
        <w:rPr/>
      </w:r>
    </w:p>
    <w:p>
      <w:pPr>
        <w:pStyle w:val="Vchodztl"/>
        <w:jc w:val="both"/>
        <w:rPr/>
      </w:pPr>
      <w:r>
        <w:rPr/>
        <w:t>V rámci záujmovej činnosti sme počas roka pripravili a zorganizovali množstvo  záujmových spoločenských, kultúrnych a športových podujatí.</w:t>
      </w:r>
    </w:p>
    <w:p>
      <w:pPr>
        <w:pStyle w:val="Vchodztl"/>
        <w:jc w:val="both"/>
        <w:rPr/>
      </w:pPr>
      <w:r>
        <w:rPr/>
      </w:r>
    </w:p>
    <w:p>
      <w:pPr>
        <w:pStyle w:val="Vchodztl"/>
        <w:jc w:val="both"/>
        <w:rPr/>
      </w:pPr>
      <w:r>
        <w:rPr/>
        <w:t>- karneval</w:t>
      </w:r>
    </w:p>
    <w:p>
      <w:pPr>
        <w:pStyle w:val="Vchodztl"/>
        <w:jc w:val="both"/>
        <w:rPr/>
      </w:pPr>
      <w:r>
        <w:rPr/>
        <w:t>- valentínske posedenie</w:t>
      </w:r>
    </w:p>
    <w:p>
      <w:pPr>
        <w:pStyle w:val="Vchodztl"/>
        <w:jc w:val="both"/>
        <w:rPr/>
      </w:pPr>
      <w:r>
        <w:rPr/>
        <w:t>- výroba kraslíc a iných veľkonočných výrobkov</w:t>
      </w:r>
    </w:p>
    <w:p>
      <w:pPr>
        <w:pStyle w:val="Vchodztl"/>
        <w:jc w:val="both"/>
        <w:rPr/>
      </w:pPr>
      <w:r>
        <w:rPr/>
        <w:t>- marec Mesiac knihy – čítanie</w:t>
      </w:r>
    </w:p>
    <w:p>
      <w:pPr>
        <w:pStyle w:val="Vchodztl"/>
        <w:jc w:val="both"/>
        <w:rPr/>
      </w:pPr>
      <w:r>
        <w:rPr/>
        <w:t>- veľkonočná výstava prác v zariadení</w:t>
      </w:r>
    </w:p>
    <w:p>
      <w:pPr>
        <w:pStyle w:val="Vchodztl"/>
        <w:jc w:val="both"/>
        <w:rPr/>
      </w:pPr>
      <w:r>
        <w:rPr/>
        <w:t>- medzinárodný deň žien</w:t>
      </w:r>
    </w:p>
    <w:p>
      <w:pPr>
        <w:pStyle w:val="Vchodztl"/>
        <w:jc w:val="both"/>
        <w:rPr/>
      </w:pPr>
      <w:r>
        <w:rPr/>
        <w:t>- deň matiek</w:t>
      </w:r>
    </w:p>
    <w:p>
      <w:pPr>
        <w:pStyle w:val="Vchodztl"/>
        <w:jc w:val="both"/>
        <w:rPr/>
      </w:pPr>
      <w:r>
        <w:rPr/>
        <w:t>- návšteva cukrárne</w:t>
      </w:r>
    </w:p>
    <w:p>
      <w:pPr>
        <w:pStyle w:val="Vchodztl"/>
        <w:jc w:val="both"/>
        <w:rPr/>
      </w:pPr>
      <w:r>
        <w:rPr/>
        <w:t>- k</w:t>
      </w:r>
      <w:r>
        <w:rPr>
          <w:sz w:val="24"/>
          <w:szCs w:val="24"/>
        </w:rPr>
        <w:t>arneval</w:t>
      </w:r>
    </w:p>
    <w:p>
      <w:pPr>
        <w:pStyle w:val="Vchodztl"/>
        <w:jc w:val="both"/>
        <w:rPr/>
      </w:pPr>
      <w:r>
        <w:rPr/>
        <w:t>- celoslovenská zbierka – Deň krivých zrkadiel</w:t>
      </w:r>
    </w:p>
    <w:p>
      <w:pPr>
        <w:pStyle w:val="Vchodztl"/>
        <w:jc w:val="both"/>
        <w:rPr/>
      </w:pPr>
      <w:r>
        <w:rPr/>
        <w:t>- úprava záhonov a kvetov</w:t>
      </w:r>
    </w:p>
    <w:p>
      <w:pPr>
        <w:pStyle w:val="Vchodztl"/>
        <w:jc w:val="both"/>
        <w:rPr/>
      </w:pPr>
      <w:r>
        <w:rPr/>
        <w:t>- športový deň – guľáš, diskotéka</w:t>
      </w:r>
    </w:p>
    <w:p>
      <w:pPr>
        <w:pStyle w:val="Vchodztl"/>
        <w:jc w:val="both"/>
        <w:rPr/>
      </w:pPr>
      <w:r>
        <w:rPr/>
        <w:t>- vychádzky do mesta – posedenie pri fontáne</w:t>
      </w:r>
    </w:p>
    <w:p>
      <w:pPr>
        <w:pStyle w:val="Vchodztl"/>
        <w:jc w:val="both"/>
        <w:rPr/>
      </w:pPr>
      <w:r>
        <w:rPr/>
        <w:t>- dni kreatívnej činnosti</w:t>
      </w:r>
    </w:p>
    <w:p>
      <w:pPr>
        <w:pStyle w:val="Vchodztl"/>
        <w:jc w:val="both"/>
        <w:rPr/>
      </w:pPr>
      <w:r>
        <w:rPr/>
        <w:t>- výtvarný salón</w:t>
      </w:r>
    </w:p>
    <w:p>
      <w:pPr>
        <w:pStyle w:val="Vchodztl"/>
        <w:jc w:val="both"/>
        <w:rPr/>
      </w:pPr>
      <w:r>
        <w:rPr/>
        <w:t>- príprava maškŕt v kuchynke</w:t>
      </w:r>
    </w:p>
    <w:p>
      <w:pPr>
        <w:pStyle w:val="Vchodztl"/>
        <w:jc w:val="both"/>
        <w:rPr/>
      </w:pPr>
      <w:r>
        <w:rPr/>
        <w:t>- mini kurzy varenia</w:t>
      </w:r>
    </w:p>
    <w:p>
      <w:pPr>
        <w:pStyle w:val="Vchodztl"/>
        <w:jc w:val="both"/>
        <w:rPr/>
      </w:pPr>
      <w:r>
        <w:rPr/>
        <w:t>- oslavy narodenín a menín</w:t>
      </w:r>
    </w:p>
    <w:p>
      <w:pPr>
        <w:pStyle w:val="Vchodztl"/>
        <w:jc w:val="both"/>
        <w:rPr/>
      </w:pPr>
      <w:r>
        <w:rPr/>
        <w:t>- obrázky z mušli</w:t>
      </w:r>
    </w:p>
    <w:p>
      <w:pPr>
        <w:pStyle w:val="Vchodztl"/>
        <w:jc w:val="both"/>
        <w:rPr/>
      </w:pPr>
      <w:r>
        <w:rPr/>
        <w:t>- spomienky na leto</w:t>
      </w:r>
    </w:p>
    <w:p>
      <w:pPr>
        <w:pStyle w:val="Vchodztl"/>
        <w:jc w:val="both"/>
        <w:rPr/>
      </w:pPr>
      <w:r>
        <w:rPr/>
        <w:t>- miss sociálnych služieb</w:t>
      </w:r>
    </w:p>
    <w:p>
      <w:pPr>
        <w:pStyle w:val="Vchodztl"/>
        <w:jc w:val="both"/>
        <w:rPr/>
      </w:pPr>
      <w:r>
        <w:rPr/>
        <w:t>- msr. sympaťák</w:t>
      </w:r>
    </w:p>
    <w:p>
      <w:pPr>
        <w:pStyle w:val="Vchodztl"/>
        <w:jc w:val="both"/>
        <w:rPr/>
      </w:pPr>
      <w:r>
        <w:rPr/>
        <w:t>- sponzori v stacionári</w:t>
      </w:r>
    </w:p>
    <w:p>
      <w:pPr>
        <w:pStyle w:val="Vchodztl"/>
        <w:jc w:val="both"/>
        <w:rPr/>
      </w:pPr>
      <w:r>
        <w:rPr/>
        <w:t>- benefičný koncert</w:t>
      </w:r>
    </w:p>
    <w:p>
      <w:pPr>
        <w:pStyle w:val="Normal"/>
        <w:jc w:val="both"/>
        <w:rPr/>
      </w:pPr>
      <w:r>
        <w:rPr/>
        <w:t xml:space="preserve">- </w:t>
      </w:r>
      <w:r>
        <w:rPr>
          <w:rFonts w:ascii="Times New Roman" w:hAnsi="Times New Roman"/>
          <w:sz w:val="24"/>
          <w:szCs w:val="24"/>
        </w:rPr>
        <w:t>čítanie rozprávok</w:t>
      </w:r>
    </w:p>
    <w:p>
      <w:pPr>
        <w:pStyle w:val="Vchodztl"/>
        <w:jc w:val="both"/>
        <w:rPr/>
      </w:pPr>
      <w:r>
        <w:rPr/>
        <w:t>- výroba adventných vencov</w:t>
      </w:r>
    </w:p>
    <w:p>
      <w:pPr>
        <w:pStyle w:val="Vchodztl"/>
        <w:jc w:val="both"/>
        <w:rPr/>
      </w:pPr>
      <w:r>
        <w:rPr/>
        <w:t>- spoločná tvorba – darčeky pod stromček</w:t>
      </w:r>
    </w:p>
    <w:p>
      <w:pPr>
        <w:pStyle w:val="Vchodztl"/>
        <w:jc w:val="both"/>
        <w:rPr/>
      </w:pPr>
      <w:r>
        <w:rPr/>
        <w:t>- výroba vianočných ozdôb</w:t>
      </w:r>
    </w:p>
    <w:p>
      <w:pPr>
        <w:pStyle w:val="Vchodztl"/>
        <w:jc w:val="both"/>
        <w:rPr/>
      </w:pPr>
      <w:r>
        <w:rPr/>
        <w:t>- výroba pohľadníc pre zákazníkov</w:t>
      </w:r>
    </w:p>
    <w:p>
      <w:pPr>
        <w:pStyle w:val="Vchodztl"/>
        <w:jc w:val="both"/>
        <w:rPr/>
      </w:pPr>
      <w:r>
        <w:rPr/>
        <w:t>- mikulášske posedenie – posedenie pri stromčeku</w:t>
      </w:r>
    </w:p>
    <w:p>
      <w:pPr>
        <w:pStyle w:val="Vchodztl"/>
        <w:jc w:val="both"/>
        <w:rPr/>
      </w:pPr>
      <w:r>
        <w:rPr/>
        <w:t>- spievame koledy</w:t>
      </w:r>
    </w:p>
    <w:p>
      <w:pPr>
        <w:pStyle w:val="Vchodztl"/>
        <w:jc w:val="both"/>
        <w:rPr/>
      </w:pPr>
      <w:r>
        <w:rPr/>
        <w:t>- čakáme Vianoce – pečenie perníkov</w:t>
      </w:r>
    </w:p>
    <w:p>
      <w:pPr>
        <w:pStyle w:val="Vchodztl"/>
        <w:jc w:val="both"/>
        <w:rPr/>
      </w:pPr>
      <w:r>
        <w:rPr/>
        <w:t>- vianočný trh</w:t>
      </w:r>
    </w:p>
    <w:p>
      <w:pPr>
        <w:pStyle w:val="Vchodztl"/>
        <w:jc w:val="both"/>
        <w:rPr/>
      </w:pPr>
      <w:r>
        <w:rPr/>
        <w:t>a pod.</w:t>
      </w:r>
    </w:p>
    <w:p>
      <w:pPr>
        <w:pStyle w:val="Vchodztl"/>
        <w:jc w:val="both"/>
        <w:rPr/>
      </w:pPr>
      <w:r>
        <w:rPr/>
      </w:r>
    </w:p>
    <w:p>
      <w:pPr>
        <w:pStyle w:val="Vchodztl"/>
        <w:jc w:val="both"/>
        <w:rPr/>
      </w:pPr>
      <w:r>
        <w:rPr/>
      </w:r>
    </w:p>
    <w:p>
      <w:pPr>
        <w:pStyle w:val="Vchodztl"/>
        <w:jc w:val="both"/>
        <w:rPr/>
      </w:pPr>
      <w:r>
        <w:rPr>
          <w:b/>
          <w:bCs/>
        </w:rPr>
        <w:t>2. Služby zamestnanosti</w:t>
      </w:r>
    </w:p>
    <w:p>
      <w:pPr>
        <w:pStyle w:val="Vchodztl"/>
        <w:jc w:val="both"/>
        <w:rPr/>
      </w:pPr>
      <w:r>
        <w:rPr/>
      </w:r>
    </w:p>
    <w:p>
      <w:pPr>
        <w:pStyle w:val="Vchodztl"/>
        <w:jc w:val="both"/>
        <w:rPr/>
      </w:pPr>
      <w:r>
        <w:rPr/>
        <w:t>ZPMP Nádej zriadilo v domove sociálnych služieb chránené pracovisko pre občanov s obmedzenou pracovnou schopnosťou v zmysle zákona NR SR č. 5/2004 Z.z. O službách zamestnanosti v znení neskorších predpisov.</w:t>
      </w:r>
    </w:p>
    <w:p>
      <w:pPr>
        <w:pStyle w:val="Vchodztl"/>
        <w:jc w:val="both"/>
        <w:rPr/>
      </w:pPr>
      <w:r>
        <w:rPr/>
        <w:t>ÚPSVaR nám poskytuje dotácie na podporu zamestnávania občanov s postihnutím v zmysle uvedeného zákona.</w:t>
      </w:r>
    </w:p>
    <w:p>
      <w:pPr>
        <w:pStyle w:val="Vchodztl"/>
        <w:jc w:val="both"/>
        <w:rPr/>
      </w:pPr>
      <w:r>
        <w:rPr/>
      </w:r>
    </w:p>
    <w:p>
      <w:pPr>
        <w:pStyle w:val="Vchodztl"/>
        <w:jc w:val="both"/>
        <w:rPr/>
      </w:pPr>
      <w:r>
        <w:rPr/>
      </w:r>
    </w:p>
    <w:p>
      <w:pPr>
        <w:pStyle w:val="Vchodztl"/>
        <w:jc w:val="both"/>
        <w:rPr/>
      </w:pPr>
      <w:r>
        <w:rPr>
          <w:b/>
          <w:bCs/>
        </w:rPr>
        <w:t>3. Tvorba, rozvoj, ochrana, obnova a prezentácia duchovných a kultúrnych hodnôt</w:t>
      </w:r>
    </w:p>
    <w:p>
      <w:pPr>
        <w:pStyle w:val="Vchodztl"/>
        <w:jc w:val="both"/>
        <w:rPr/>
      </w:pPr>
      <w:r>
        <w:rPr/>
      </w:r>
    </w:p>
    <w:p>
      <w:pPr>
        <w:pStyle w:val="Vchodztl"/>
        <w:jc w:val="both"/>
        <w:rPr/>
      </w:pPr>
      <w:r>
        <w:rPr/>
        <w:t>Združenie Nádej ako aj domov sociálnych služieb je od začiatku svojho vzniku súčasťou miestnej komunity a aktívne sa zúčastňuje a podieľa na verejnom živote v meste Poprad.</w:t>
      </w:r>
    </w:p>
    <w:p>
      <w:pPr>
        <w:pStyle w:val="Vchodztl"/>
        <w:jc w:val="both"/>
        <w:rPr/>
      </w:pPr>
      <w:r>
        <w:rPr/>
        <w:t xml:space="preserve">V súčasnej dobe prichádza do popredia západná kultúra, no my sa snažíme, aby v dnešnej dobe nevymizla potreba oboznamovania sa s ľudovou tvorivosťou. Rozhodli sme sa preto oživiť prostredníctvom našich tvorivých dielní niektoré ľudové aktivity, ako sú oblasti keramiky, tkáčstvo, výroba sviečok a pod. Pravidelnými stretnutiami v tvorivej dielni plánujeme našich klientov viesť k vytváraniu a výrobe umeleckých hodnôt, ktoré chceme prezentovať aj pred verejnosťou. Tradične 12. jún sa nesie v znamení Dňa krivých zrkadiel, kde sa zameriavame na zmenu postojov verejnosti voči ľuďom s mentálnym postihnutím na celom Slovensku.  Každý rok sa zúčastňujeme na kultúrnom podujatí, ktoré organizuje PSK s názvom Krídla túžby, kde sa naši klienti prezentujú svojím kultúrnym programom. </w:t>
      </w:r>
    </w:p>
    <w:p>
      <w:pPr>
        <w:pStyle w:val="Vchodztl"/>
        <w:jc w:val="both"/>
        <w:rPr/>
      </w:pPr>
      <w:r>
        <w:rPr/>
        <w:t>Chceme aj naďalej pokračovať v organizovaní Miss  sociálnych služieb a Msr. sympatie, pre ktorý sme sa rozhodli organizovať pred niekoľkými rokmi, nakoľko aj naša mládež sa chce podieľať na týchto aktivitách, no nie je pripustená pri akciách  pre širokú verejnosť. Preto sme si urobili svoju Miss a svojho Msr sympatie.</w:t>
      </w:r>
    </w:p>
    <w:p>
      <w:pPr>
        <w:pStyle w:val="Vchodztl"/>
        <w:jc w:val="both"/>
        <w:rPr/>
      </w:pPr>
      <w:r>
        <w:rPr/>
        <w:t>Každý rok organizujeme  benefičný koncert ,,Svetielko nádeje “, kde sa prezentujú naši klienti, a to formou spevu, tanca a baletu.</w:t>
      </w:r>
    </w:p>
    <w:p>
      <w:pPr>
        <w:pStyle w:val="Vchodztl"/>
        <w:jc w:val="both"/>
        <w:rPr/>
      </w:pPr>
      <w:r>
        <w:rPr/>
        <w:t>Na každom z uvedených podujatí zisťujeme, že sú čoraz viac schopnejší v rámci svojich možností a schopností reprezentovať seba a celú svoju skupinu.</w:t>
      </w:r>
    </w:p>
    <w:p>
      <w:pPr>
        <w:pStyle w:val="Vchodztl"/>
        <w:jc w:val="both"/>
        <w:rPr/>
      </w:pPr>
      <w:r>
        <w:rPr/>
        <w:t>Týmito akciami chceme vytvárať podmienky pre rozvoj vedomia vlastnej hodnoty a dôstojnosti ľudí s mentálnym a kombinovaným postihnutím.</w:t>
      </w:r>
    </w:p>
    <w:p>
      <w:pPr>
        <w:pStyle w:val="Vchodztl"/>
        <w:jc w:val="both"/>
        <w:rPr/>
      </w:pPr>
      <w:r>
        <w:rPr/>
        <w:t xml:space="preserve">Pri rôznych nácvikoch sa u ľudí s mentálnym postihnutím rozvíja a zlepšuje estetické cítenie, pri tanci vnímanie rytmu hudby. </w:t>
      </w:r>
    </w:p>
    <w:p>
      <w:pPr>
        <w:pStyle w:val="Vchodztl"/>
        <w:jc w:val="both"/>
        <w:rPr/>
      </w:pPr>
      <w:r>
        <w:rPr/>
      </w:r>
    </w:p>
    <w:p>
      <w:pPr>
        <w:pStyle w:val="Vchodztl"/>
        <w:jc w:val="both"/>
        <w:rPr/>
      </w:pPr>
      <w:r>
        <w:rPr>
          <w:b/>
          <w:bCs/>
        </w:rPr>
        <w:t>7. Členstvo v iných organizáciach</w:t>
      </w:r>
    </w:p>
    <w:p>
      <w:pPr>
        <w:pStyle w:val="Vchodztl"/>
        <w:jc w:val="both"/>
        <w:rPr/>
      </w:pPr>
      <w:r>
        <w:rPr/>
      </w:r>
    </w:p>
    <w:p>
      <w:pPr>
        <w:pStyle w:val="Vchodztl"/>
        <w:jc w:val="both"/>
        <w:rPr/>
      </w:pPr>
      <w:r>
        <w:rPr/>
        <w:t>Združenie Nádej je členom týchto organizácií:</w:t>
      </w:r>
    </w:p>
    <w:p>
      <w:pPr>
        <w:pStyle w:val="Vchodztl"/>
        <w:jc w:val="both"/>
        <w:rPr/>
      </w:pPr>
      <w:r>
        <w:rPr/>
        <w:t>- Združenie na pomoc ľuďom s mentálnym postihnutím v Slovenskej republike</w:t>
      </w:r>
    </w:p>
    <w:p>
      <w:pPr>
        <w:pStyle w:val="Vchodztl"/>
        <w:jc w:val="both"/>
        <w:rPr/>
      </w:pPr>
      <w:r>
        <w:rPr/>
        <w:t>- Sociofórum – nezávislá platforma organizácií tretieho sektora</w:t>
      </w:r>
    </w:p>
    <w:p>
      <w:pPr>
        <w:pStyle w:val="Vchodztl"/>
        <w:jc w:val="both"/>
        <w:rPr/>
      </w:pPr>
      <w:r>
        <w:rPr/>
        <w:t>- Asociácia poskytovateľov sociálnych služieb</w:t>
      </w:r>
    </w:p>
    <w:p>
      <w:pPr>
        <w:pStyle w:val="Vchodztl"/>
        <w:jc w:val="both"/>
        <w:rPr/>
      </w:pPr>
      <w:r>
        <w:rPr>
          <w:b/>
          <w:bCs/>
        </w:rPr>
        <w:t>8. Štruktúra ZPMP Nádej</w:t>
      </w:r>
    </w:p>
    <w:p>
      <w:pPr>
        <w:pStyle w:val="Vchodztl"/>
        <w:jc w:val="both"/>
        <w:rPr/>
      </w:pPr>
      <w:r>
        <w:rPr/>
      </w:r>
    </w:p>
    <w:p>
      <w:pPr>
        <w:pStyle w:val="Vchodztl"/>
        <w:jc w:val="both"/>
        <w:rPr/>
      </w:pPr>
      <w:r>
        <w:rPr/>
        <w:t>Orgány občianskeho združenia ZPMP Nádej podľa stanov sú:</w:t>
      </w:r>
    </w:p>
    <w:p>
      <w:pPr>
        <w:pStyle w:val="Vchodztl"/>
        <w:jc w:val="both"/>
        <w:rPr/>
      </w:pPr>
      <w:r>
        <w:rPr/>
      </w:r>
    </w:p>
    <w:p>
      <w:pPr>
        <w:pStyle w:val="Vchodztl"/>
        <w:jc w:val="both"/>
        <w:rPr/>
      </w:pPr>
      <w:r>
        <w:rPr/>
        <w:t>Valné zhromaždenie, Členská schôdza, Predsedníctvo, Výkonný výbor, a Revízna komisia.</w:t>
      </w:r>
    </w:p>
    <w:p>
      <w:pPr>
        <w:pStyle w:val="Vchodztl"/>
        <w:jc w:val="both"/>
        <w:rPr/>
      </w:pPr>
      <w:r>
        <w:rPr/>
        <w:t>Predsedníctvo je najvyšším výkonným  organom združenia a má sedem členov:</w:t>
      </w:r>
    </w:p>
    <w:p>
      <w:pPr>
        <w:pStyle w:val="Vchodztl"/>
        <w:jc w:val="both"/>
        <w:rPr/>
      </w:pPr>
      <w:r>
        <w:rPr/>
        <w:t xml:space="preserve"> – </w:t>
      </w:r>
      <w:r>
        <w:rPr/>
        <w:t>predsedníčka – štatutár</w:t>
      </w:r>
    </w:p>
    <w:p>
      <w:pPr>
        <w:pStyle w:val="Vchodztl"/>
        <w:jc w:val="both"/>
        <w:rPr/>
      </w:pPr>
      <w:r>
        <w:rPr/>
        <w:t xml:space="preserve">– </w:t>
      </w:r>
      <w:r>
        <w:rPr/>
        <w:t>podpredseda</w:t>
      </w:r>
    </w:p>
    <w:p>
      <w:pPr>
        <w:pStyle w:val="Vchodztl"/>
        <w:jc w:val="both"/>
        <w:rPr/>
      </w:pPr>
      <w:r>
        <w:rPr/>
        <w:t xml:space="preserve">– </w:t>
      </w:r>
      <w:r>
        <w:rPr/>
        <w:t>člen</w:t>
      </w:r>
    </w:p>
    <w:p>
      <w:pPr>
        <w:pStyle w:val="Vchodztl"/>
        <w:jc w:val="both"/>
        <w:rPr/>
      </w:pPr>
      <w:r>
        <w:rPr/>
        <w:t xml:space="preserve">– </w:t>
      </w:r>
      <w:r>
        <w:rPr/>
        <w:t>člen</w:t>
      </w:r>
    </w:p>
    <w:p>
      <w:pPr>
        <w:pStyle w:val="Vchodztl"/>
        <w:jc w:val="both"/>
        <w:rPr/>
      </w:pPr>
      <w:r>
        <w:rPr/>
        <w:t>- člen</w:t>
      </w:r>
    </w:p>
    <w:p>
      <w:pPr>
        <w:pStyle w:val="Vchodztl"/>
        <w:jc w:val="both"/>
        <w:rPr/>
      </w:pPr>
      <w:r>
        <w:rPr/>
        <w:t xml:space="preserve">– </w:t>
      </w:r>
      <w:r>
        <w:rPr/>
        <w:t>predseda revíznej komisie</w:t>
      </w:r>
    </w:p>
    <w:p>
      <w:pPr>
        <w:pStyle w:val="Vchodztl"/>
        <w:jc w:val="both"/>
        <w:rPr/>
      </w:pPr>
      <w:r>
        <w:rPr/>
        <w:t xml:space="preserve">– </w:t>
      </w:r>
      <w:r>
        <w:rPr/>
        <w:t>člen revíznej komisie</w:t>
      </w:r>
    </w:p>
    <w:p>
      <w:pPr>
        <w:pStyle w:val="Vchodztl"/>
        <w:jc w:val="both"/>
        <w:rPr/>
      </w:pPr>
      <w:r>
        <w:rPr/>
      </w:r>
    </w:p>
    <w:p>
      <w:pPr>
        <w:pStyle w:val="Vchodztl"/>
        <w:jc w:val="both"/>
        <w:rPr/>
      </w:pPr>
      <w:r>
        <w:rPr/>
      </w:r>
    </w:p>
    <w:p>
      <w:pPr>
        <w:pStyle w:val="Vchodztl"/>
        <w:jc w:val="both"/>
        <w:rPr/>
      </w:pPr>
      <w:r>
        <w:rPr/>
      </w:r>
    </w:p>
    <w:p>
      <w:pPr>
        <w:pStyle w:val="Vchodztl"/>
        <w:jc w:val="both"/>
        <w:rPr/>
      </w:pPr>
      <w:r>
        <w:rPr/>
        <w:t>Organizačná štruktúra Domova sociálnych služieb:</w:t>
      </w:r>
    </w:p>
    <w:p>
      <w:pPr>
        <w:pStyle w:val="Vchodztl"/>
        <w:jc w:val="both"/>
        <w:rPr/>
      </w:pPr>
      <w:r>
        <w:rPr/>
      </w:r>
    </w:p>
    <w:p>
      <w:pPr>
        <w:pStyle w:val="Vchodztl"/>
        <w:jc w:val="both"/>
        <w:rPr/>
      </w:pPr>
      <w:r>
        <w:rPr/>
        <w:t>Riaditeľ                                            1</w:t>
      </w:r>
    </w:p>
    <w:p>
      <w:pPr>
        <w:pStyle w:val="Vchodztl"/>
        <w:jc w:val="both"/>
        <w:rPr/>
      </w:pPr>
      <w:r>
        <w:rPr/>
        <w:t>Financie, účtovníctvo                      1</w:t>
      </w:r>
    </w:p>
    <w:p>
      <w:pPr>
        <w:pStyle w:val="Vchodztl"/>
        <w:jc w:val="both"/>
        <w:rPr/>
      </w:pPr>
      <w:r>
        <w:rPr/>
        <w:t>Mzdové a personálne                       1</w:t>
      </w:r>
    </w:p>
    <w:p>
      <w:pPr>
        <w:pStyle w:val="Vchodztl"/>
        <w:jc w:val="both"/>
        <w:rPr/>
      </w:pPr>
      <w:r>
        <w:rPr/>
        <w:t>Soc. pracovník- zast. riaditeľa         1</w:t>
      </w:r>
    </w:p>
    <w:p>
      <w:pPr>
        <w:pStyle w:val="Vchodztl"/>
        <w:jc w:val="both"/>
        <w:rPr/>
      </w:pPr>
      <w:r>
        <w:rPr/>
        <w:t>Soc. diagnostik                                1</w:t>
      </w:r>
    </w:p>
    <w:p>
      <w:pPr>
        <w:pStyle w:val="Vchodztl"/>
        <w:jc w:val="both"/>
        <w:rPr/>
      </w:pPr>
      <w:r>
        <w:rPr/>
        <w:t xml:space="preserve">Soc. prac. - koordinátor                   1 </w:t>
      </w:r>
    </w:p>
    <w:p>
      <w:pPr>
        <w:pStyle w:val="Vchodztl"/>
        <w:jc w:val="both"/>
        <w:rPr/>
      </w:pPr>
      <w:r>
        <w:rPr/>
        <w:t>Opatrovateľka                                  6</w:t>
      </w:r>
    </w:p>
    <w:p>
      <w:pPr>
        <w:pStyle w:val="Vchodztl"/>
        <w:jc w:val="both"/>
        <w:rPr/>
      </w:pPr>
      <w:r>
        <w:rPr/>
        <w:t>Upratovačka                                     1</w:t>
      </w:r>
    </w:p>
    <w:p>
      <w:pPr>
        <w:pStyle w:val="Vchodztl"/>
        <w:jc w:val="both"/>
        <w:rPr/>
      </w:pPr>
      <w:r>
        <w:rPr/>
        <w:t xml:space="preserve">             </w:t>
      </w:r>
    </w:p>
    <w:p>
      <w:pPr>
        <w:pStyle w:val="Vchodztl"/>
        <w:jc w:val="both"/>
        <w:rPr/>
      </w:pPr>
      <w:r>
        <w:rPr/>
        <w:t>-----------------------------------------------------------------</w:t>
      </w:r>
    </w:p>
    <w:p>
      <w:pPr>
        <w:pStyle w:val="Vchodztl"/>
        <w:jc w:val="both"/>
        <w:rPr/>
      </w:pPr>
      <w:r>
        <w:rPr/>
        <w:t>Počet zamestnancov                         13</w:t>
      </w:r>
    </w:p>
    <w:p>
      <w:pPr>
        <w:pStyle w:val="Vchodztl"/>
        <w:jc w:val="both"/>
        <w:rPr/>
      </w:pPr>
      <w:r>
        <w:rPr/>
        <w:t>Prepočítaný počet                             11,5</w:t>
      </w:r>
    </w:p>
    <w:p>
      <w:pPr>
        <w:pStyle w:val="Vchodztl"/>
        <w:jc w:val="both"/>
        <w:rPr/>
      </w:pPr>
      <w:r>
        <w:rPr/>
      </w:r>
    </w:p>
    <w:p>
      <w:pPr>
        <w:pStyle w:val="Vchodztl"/>
        <w:jc w:val="both"/>
        <w:rPr/>
      </w:pPr>
      <w:r>
        <w:rPr/>
      </w:r>
    </w:p>
    <w:p>
      <w:pPr>
        <w:pStyle w:val="Vchodztl"/>
        <w:jc w:val="both"/>
        <w:rPr/>
      </w:pPr>
      <w:r>
        <w:rPr>
          <w:b/>
          <w:bCs/>
        </w:rPr>
        <w:t>9. Spolupráca s partnermi doma a v zahraničí</w:t>
      </w:r>
    </w:p>
    <w:p>
      <w:pPr>
        <w:pStyle w:val="Vchodztl"/>
        <w:jc w:val="both"/>
        <w:rPr/>
      </w:pPr>
      <w:r>
        <w:rPr/>
      </w:r>
    </w:p>
    <w:p>
      <w:pPr>
        <w:pStyle w:val="Vchodztl"/>
        <w:jc w:val="both"/>
        <w:rPr/>
      </w:pPr>
      <w:r>
        <w:rPr/>
        <w:t>Združenie Nádej v Poprade spolupracuje s rôznymi organizáciami a inštitúciami:</w:t>
      </w:r>
    </w:p>
    <w:p>
      <w:pPr>
        <w:pStyle w:val="Vchodztl"/>
        <w:jc w:val="both"/>
        <w:rPr/>
      </w:pPr>
      <w:r>
        <w:rPr/>
        <w:t>Mesto Poprad</w:t>
      </w:r>
    </w:p>
    <w:p>
      <w:pPr>
        <w:pStyle w:val="Vchodztl"/>
        <w:jc w:val="both"/>
        <w:rPr/>
      </w:pPr>
      <w:r>
        <w:rPr/>
        <w:t>Prešovský samosprávny kraj</w:t>
      </w:r>
    </w:p>
    <w:p>
      <w:pPr>
        <w:pStyle w:val="Vchodztl"/>
        <w:jc w:val="both"/>
        <w:rPr/>
      </w:pPr>
      <w:r>
        <w:rPr/>
        <w:t>ÚPSVaR v Poprade</w:t>
      </w:r>
    </w:p>
    <w:p>
      <w:pPr>
        <w:pStyle w:val="Vchodztl"/>
        <w:jc w:val="both"/>
        <w:rPr/>
      </w:pPr>
      <w:r>
        <w:rPr/>
        <w:t>SOU stavebné v Poprade</w:t>
      </w:r>
    </w:p>
    <w:p>
      <w:pPr>
        <w:pStyle w:val="Vchodztl"/>
        <w:jc w:val="both"/>
        <w:rPr/>
      </w:pPr>
      <w:r>
        <w:rPr/>
        <w:t>SOU elektrotechnické   Poprad - Matejovce</w:t>
      </w:r>
    </w:p>
    <w:p>
      <w:pPr>
        <w:pStyle w:val="Vchodztl"/>
        <w:jc w:val="both"/>
        <w:rPr/>
      </w:pPr>
      <w:r>
        <w:rPr/>
        <w:t>ZPMP v SR</w:t>
      </w:r>
    </w:p>
    <w:p>
      <w:pPr>
        <w:pStyle w:val="Vchodztl"/>
        <w:jc w:val="both"/>
        <w:rPr/>
      </w:pPr>
      <w:r>
        <w:rPr/>
        <w:t>Náš dom / ZPMP/ Sp. Nová Ves</w:t>
      </w:r>
    </w:p>
    <w:p>
      <w:pPr>
        <w:pStyle w:val="Vchodztl"/>
        <w:jc w:val="both"/>
        <w:rPr/>
      </w:pPr>
      <w:r>
        <w:rPr/>
        <w:t>Náš dom, n.o. Svidník</w:t>
      </w:r>
    </w:p>
    <w:p>
      <w:pPr>
        <w:pStyle w:val="Vchodztl"/>
        <w:jc w:val="both"/>
        <w:rPr/>
      </w:pPr>
      <w:r>
        <w:rPr/>
        <w:t>ZPMP Vranov nad Topľou</w:t>
      </w:r>
    </w:p>
    <w:p>
      <w:pPr>
        <w:pStyle w:val="Vchodztl"/>
        <w:jc w:val="both"/>
        <w:rPr/>
      </w:pPr>
      <w:r>
        <w:rPr/>
        <w:t>ZPMP Kežmarok</w:t>
      </w:r>
    </w:p>
    <w:p>
      <w:pPr>
        <w:pStyle w:val="Vchodztl"/>
        <w:jc w:val="both"/>
        <w:rPr/>
      </w:pPr>
      <w:r>
        <w:rPr/>
        <w:t>Lebenshilfe Nemecko</w:t>
      </w:r>
    </w:p>
    <w:p>
      <w:pPr>
        <w:pStyle w:val="Vchodztl"/>
        <w:jc w:val="both"/>
        <w:rPr/>
      </w:pPr>
      <w:r>
        <w:rPr/>
        <w:t>ASPSS v SR</w:t>
      </w:r>
    </w:p>
    <w:p>
      <w:pPr>
        <w:pStyle w:val="Vchodztl"/>
        <w:jc w:val="both"/>
        <w:rPr/>
      </w:pPr>
      <w:r>
        <w:rPr/>
        <w:t>Sociofórum</w:t>
      </w:r>
    </w:p>
    <w:p>
      <w:pPr>
        <w:pStyle w:val="Vchodztl"/>
        <w:jc w:val="both"/>
        <w:rPr/>
      </w:pPr>
      <w:r>
        <w:rPr/>
        <w:t>OHP Tarnow Poľsko</w:t>
      </w:r>
    </w:p>
    <w:p>
      <w:pPr>
        <w:pStyle w:val="Vchodztl"/>
        <w:jc w:val="both"/>
        <w:rPr/>
      </w:pPr>
      <w:r>
        <w:rPr/>
        <w:t>a iní</w:t>
      </w:r>
    </w:p>
    <w:p>
      <w:pPr>
        <w:pStyle w:val="Vchodztl"/>
        <w:jc w:val="both"/>
        <w:rPr/>
      </w:pPr>
      <w:r>
        <w:rPr/>
      </w:r>
    </w:p>
    <w:p>
      <w:pPr>
        <w:pStyle w:val="Vchodztl"/>
        <w:jc w:val="both"/>
        <w:rPr/>
      </w:pPr>
      <w:r>
        <w:rPr/>
      </w:r>
    </w:p>
    <w:p>
      <w:pPr>
        <w:pStyle w:val="Vchodztl"/>
        <w:jc w:val="both"/>
        <w:rPr/>
      </w:pPr>
      <w:r>
        <w:rPr/>
        <w:t>Hospodárska a finančná kríza v spoločnosti sa odráža aj pri získavaní finančných prostriedkov na realizáciu našej činnosti. Kvalitou aj kvantitou silná konkurencia mimovládneho sektoru občianskych združení je vo všetkých nadačných fondoch a projektových zdrojoch. A v nemalej miere tu vystupuje aj lobing určitých skupín, ktoré sa chcú dostať k finančným prostriedkom.</w:t>
      </w:r>
    </w:p>
    <w:p>
      <w:pPr>
        <w:pStyle w:val="Vchodztl"/>
        <w:jc w:val="both"/>
        <w:rPr/>
      </w:pPr>
      <w:r>
        <w:rPr/>
        <w:t xml:space="preserve"> </w:t>
      </w:r>
      <w:r>
        <w:rPr/>
        <w:t>Preto mnohé aktivity a nápady sa nedajú uskutočniť v praxi pre nedostatok prostriedkov na ich realizáciu. Aj napriek náročnej situácií naše združenie sa snaží pre ľudí s mentálnym postihnutím organizovať také akcie, ktoré nie sú príliš finančné náročné. No aj napriek tomu sa nájdu ľudia ochotní pomôcť. Preto im patrí veľká vďaka.</w:t>
      </w:r>
    </w:p>
    <w:p>
      <w:pPr>
        <w:pStyle w:val="Vchodztl"/>
        <w:jc w:val="both"/>
        <w:rPr/>
      </w:pPr>
      <w:r>
        <w:rPr/>
      </w:r>
    </w:p>
    <w:p>
      <w:pPr>
        <w:pStyle w:val="Vchodztl"/>
        <w:jc w:val="both"/>
        <w:rPr/>
      </w:pPr>
      <w:r>
        <w:rPr/>
      </w:r>
    </w:p>
    <w:p>
      <w:pPr>
        <w:pStyle w:val="Vchodztl"/>
        <w:jc w:val="both"/>
        <w:rPr/>
      </w:pPr>
      <w:r>
        <w:rPr/>
      </w:r>
    </w:p>
    <w:p>
      <w:pPr>
        <w:pStyle w:val="Vchodztl"/>
        <w:jc w:val="both"/>
        <w:rPr>
          <w:b/>
          <w:b/>
          <w:bCs/>
        </w:rPr>
      </w:pPr>
      <w:r>
        <w:rPr>
          <w:b/>
          <w:bCs/>
        </w:rPr>
        <w:t>9. Misia ZPMP Nádej ako poskytovateľa všeobecne pros</w:t>
      </w:r>
      <w:r>
        <w:rPr>
          <w:b/>
          <w:bCs/>
        </w:rPr>
        <w:t>p</w:t>
      </w:r>
      <w:r>
        <w:rPr>
          <w:b/>
          <w:bCs/>
        </w:rPr>
        <w:t>ešných služieb</w:t>
      </w:r>
    </w:p>
    <w:p>
      <w:pPr>
        <w:pStyle w:val="Vchodztl"/>
        <w:jc w:val="both"/>
        <w:rPr>
          <w:b/>
          <w:b/>
          <w:bCs/>
        </w:rPr>
      </w:pPr>
      <w:r>
        <w:rPr>
          <w:b/>
          <w:bCs/>
        </w:rPr>
      </w:r>
    </w:p>
    <w:p>
      <w:pPr>
        <w:pStyle w:val="Vchodztl"/>
        <w:jc w:val="both"/>
        <w:rPr/>
      </w:pPr>
      <w:r>
        <w:rPr>
          <w:b/>
          <w:bCs/>
        </w:rPr>
        <w:t>Misiou ZPMP Nádej ako poskytovateľa sociálnych služieb, je podpora mnohostranného rozvoja osobnosti človeka s mentálnym a kombinovaným postihnutím, spolupráca s každým kto je ochotný investovať do tohto rozvoja  ktorého výsledkom bude jedinečná ľudská bytosť.</w:t>
      </w:r>
    </w:p>
    <w:p>
      <w:pPr>
        <w:pStyle w:val="Vchodztl"/>
        <w:jc w:val="both"/>
        <w:rPr>
          <w:b/>
          <w:b/>
          <w:bCs/>
        </w:rPr>
      </w:pPr>
      <w:r>
        <w:rPr>
          <w:b/>
          <w:bCs/>
        </w:rPr>
      </w:r>
    </w:p>
    <w:p>
      <w:pPr>
        <w:pStyle w:val="Vchodztl"/>
        <w:jc w:val="both"/>
        <w:rPr/>
      </w:pPr>
      <w:r>
        <w:rPr/>
        <w:t>Túto misiu sa snažíme napĺňať každodennou činnosťou a aktivitami pre túto skupinu občanov.</w:t>
      </w:r>
    </w:p>
    <w:p>
      <w:pPr>
        <w:pStyle w:val="Vchodztl"/>
        <w:jc w:val="both"/>
        <w:rPr/>
      </w:pPr>
      <w:r>
        <w:rPr/>
      </w:r>
    </w:p>
    <w:p>
      <w:pPr>
        <w:pStyle w:val="Vchodztl"/>
        <w:jc w:val="both"/>
        <w:rPr>
          <w:b/>
          <w:b/>
          <w:bCs/>
        </w:rPr>
      </w:pPr>
      <w:r>
        <w:rPr>
          <w:b/>
          <w:bCs/>
        </w:rPr>
        <w:t xml:space="preserve">VÍZIA </w:t>
      </w:r>
    </w:p>
    <w:p>
      <w:pPr>
        <w:pStyle w:val="Vchodztl"/>
        <w:jc w:val="both"/>
        <w:rPr>
          <w:b/>
          <w:b/>
          <w:bCs/>
        </w:rPr>
      </w:pPr>
      <w:r>
        <w:rPr>
          <w:b/>
          <w:bCs/>
        </w:rPr>
        <w:t>Našou víziou je fungujúci systém sociálnych služieb, poskytujúci ľuďom s mentálnym a kombinovaným postihnutím podporu, ktorá rešpektuje ich individuálne potreby.</w:t>
      </w:r>
    </w:p>
    <w:p>
      <w:pPr>
        <w:pStyle w:val="Vchodztl"/>
        <w:jc w:val="both"/>
        <w:rPr>
          <w:b/>
          <w:b/>
          <w:bCs/>
        </w:rPr>
      </w:pPr>
      <w:r>
        <w:rPr>
          <w:b/>
          <w:bCs/>
        </w:rPr>
      </w:r>
    </w:p>
    <w:p>
      <w:pPr>
        <w:pStyle w:val="Vchodztl"/>
        <w:jc w:val="both"/>
        <w:rPr>
          <w:b/>
          <w:b/>
          <w:bCs/>
        </w:rPr>
      </w:pPr>
      <w:r>
        <w:rPr>
          <w:b/>
          <w:bCs/>
        </w:rPr>
        <w:t>Aby ľudia s týámto postihnutím žili s nami, nie vedľa nás.</w:t>
      </w:r>
    </w:p>
    <w:p>
      <w:pPr>
        <w:pStyle w:val="Vchodztl"/>
        <w:jc w:val="both"/>
        <w:rPr/>
      </w:pPr>
      <w:r>
        <w:rPr/>
      </w:r>
    </w:p>
    <w:p>
      <w:pPr>
        <w:pStyle w:val="Vchodztl"/>
        <w:jc w:val="both"/>
        <w:rPr/>
      </w:pPr>
      <w:r>
        <w:rPr/>
      </w:r>
    </w:p>
    <w:p>
      <w:pPr>
        <w:pStyle w:val="Vchodztl"/>
        <w:jc w:val="both"/>
        <w:rPr/>
      </w:pPr>
      <w:r>
        <w:rPr/>
      </w:r>
    </w:p>
    <w:p>
      <w:pPr>
        <w:pStyle w:val="Vchodztl"/>
        <w:jc w:val="both"/>
        <w:rPr/>
      </w:pPr>
      <w:r>
        <w:rPr>
          <w:b/>
          <w:bCs/>
        </w:rPr>
        <w:t>10. Záver</w:t>
      </w:r>
    </w:p>
    <w:p>
      <w:pPr>
        <w:pStyle w:val="Vchodztl"/>
        <w:jc w:val="both"/>
        <w:rPr/>
      </w:pPr>
      <w:r>
        <w:rPr/>
      </w:r>
    </w:p>
    <w:p>
      <w:pPr>
        <w:pStyle w:val="Vchodztl"/>
        <w:jc w:val="both"/>
        <w:rPr/>
      </w:pPr>
      <w:r>
        <w:rPr>
          <w:b/>
          <w:bCs/>
        </w:rPr>
        <w:t>Ciele organizácie</w:t>
      </w:r>
    </w:p>
    <w:p>
      <w:pPr>
        <w:pStyle w:val="Vchodztl"/>
        <w:jc w:val="both"/>
        <w:rPr/>
      </w:pPr>
      <w:r>
        <w:rPr/>
      </w:r>
    </w:p>
    <w:p>
      <w:pPr>
        <w:pStyle w:val="Vchodztl"/>
        <w:jc w:val="both"/>
        <w:rPr/>
      </w:pPr>
      <w:r>
        <w:rPr>
          <w:b/>
          <w:bCs/>
        </w:rPr>
        <w:t>Dlhodobý cieľ</w:t>
      </w:r>
    </w:p>
    <w:p>
      <w:pPr>
        <w:pStyle w:val="Vchodztl"/>
        <w:jc w:val="both"/>
        <w:rPr/>
      </w:pPr>
      <w:r>
        <w:rPr/>
      </w:r>
    </w:p>
    <w:p>
      <w:pPr>
        <w:pStyle w:val="Vchodztl"/>
        <w:jc w:val="both"/>
        <w:rPr/>
      </w:pPr>
      <w:r>
        <w:rPr/>
        <w:t>Príčiny:</w:t>
      </w:r>
    </w:p>
    <w:p>
      <w:pPr>
        <w:pStyle w:val="Vchodztl"/>
        <w:jc w:val="both"/>
        <w:rPr/>
      </w:pPr>
      <w:r>
        <w:rPr/>
        <w:t>- zvyšovanie veku prijímateľov a zvyšovanie veku rodinných príslušníkov</w:t>
      </w:r>
    </w:p>
    <w:p>
      <w:pPr>
        <w:pStyle w:val="Vchodztl"/>
        <w:jc w:val="both"/>
        <w:rPr/>
      </w:pPr>
      <w:r>
        <w:rPr/>
        <w:t>- zhoršovanie zdravotného stavu prijímateľov a rodinných príslušníkov nás doviedli k poznatku, že je tu absencia sociálnych služieb  / týždennej a celoročnej pobytovej služby , odľahčovacej služby /, po ktorých je dopyt</w:t>
      </w:r>
    </w:p>
    <w:p>
      <w:pPr>
        <w:pStyle w:val="Vchodztl"/>
        <w:jc w:val="both"/>
        <w:rPr/>
      </w:pPr>
      <w:r>
        <w:rPr/>
        <w:t>Preto je našim dlhodobým cieľom hľadať spôsoby a postupne pripravovať pobytové zariadenie pre ľudí s mentálnym a kombinovaným postihnutím.</w:t>
      </w:r>
    </w:p>
    <w:p>
      <w:pPr>
        <w:pStyle w:val="Vchodztl"/>
        <w:jc w:val="both"/>
        <w:rPr/>
      </w:pPr>
      <w:r>
        <w:rPr/>
      </w:r>
    </w:p>
    <w:p>
      <w:pPr>
        <w:pStyle w:val="Vchodztl"/>
        <w:jc w:val="both"/>
        <w:rPr/>
      </w:pPr>
      <w:r>
        <w:rPr>
          <w:b/>
          <w:bCs/>
        </w:rPr>
        <w:t>Krátkodobé ciele</w:t>
      </w:r>
    </w:p>
    <w:p>
      <w:pPr>
        <w:pStyle w:val="Vchodztl"/>
        <w:jc w:val="both"/>
        <w:rPr/>
      </w:pPr>
      <w:r>
        <w:rPr/>
      </w:r>
    </w:p>
    <w:p>
      <w:pPr>
        <w:pStyle w:val="Vchodztl"/>
        <w:jc w:val="both"/>
        <w:rPr/>
      </w:pPr>
      <w:r>
        <w:rPr/>
        <w:t>- zvyšovanie kvality sociálnych služieb prostredníctvom vzdelávania zamestnancov a supervízie,</w:t>
      </w:r>
    </w:p>
    <w:p>
      <w:pPr>
        <w:pStyle w:val="Vchodztl"/>
        <w:jc w:val="both"/>
        <w:rPr/>
      </w:pPr>
      <w:r>
        <w:rPr/>
        <w:t>- poskytovanie komplexnejších služieb v zariadení – rozšíriť možnosti zapojenia prijímateľov do rozšírenej ponuky záujmovej činnosti,</w:t>
      </w:r>
    </w:p>
    <w:p>
      <w:pPr>
        <w:pStyle w:val="Vchodztl"/>
        <w:jc w:val="both"/>
        <w:rPr/>
      </w:pPr>
      <w:r>
        <w:rPr/>
        <w:t>- zvýšenie kvality poskytovaných služieb zavedením nových foriem sociálnej služby – denný stacionár, špecializované služby,</w:t>
      </w:r>
    </w:p>
    <w:p>
      <w:pPr>
        <w:pStyle w:val="Vchodztl"/>
        <w:jc w:val="both"/>
        <w:rPr/>
      </w:pPr>
      <w:r>
        <w:rPr/>
        <w:t>- zvýšenie integrácie prijímateľov sociálnych služieb do majoritnej spoločnosti</w:t>
      </w:r>
    </w:p>
    <w:p>
      <w:pPr>
        <w:pStyle w:val="Vchodztl"/>
        <w:jc w:val="both"/>
        <w:rPr/>
      </w:pPr>
      <w:r>
        <w:rPr/>
      </w:r>
    </w:p>
    <w:p>
      <w:pPr>
        <w:pStyle w:val="Vchodztl"/>
        <w:jc w:val="both"/>
        <w:rPr>
          <w:b w:val="false"/>
          <w:b w:val="false"/>
          <w:bCs w:val="false"/>
        </w:rPr>
      </w:pPr>
      <w:r>
        <w:rPr>
          <w:b w:val="false"/>
          <w:bCs w:val="false"/>
        </w:rPr>
        <w:t>Rok 2018 sa niesol v oslavách 25 výročia založenia združenia. K nášmu sviatku nám prišla zaspievať aj Sima Martausová , vďaka podpore projektu Prešovského samosprávneho kraja.</w:t>
      </w:r>
    </w:p>
    <w:p>
      <w:pPr>
        <w:pStyle w:val="Vchodztl"/>
        <w:jc w:val="both"/>
        <w:rPr/>
      </w:pPr>
      <w:r>
        <w:rPr/>
      </w:r>
    </w:p>
    <w:p>
      <w:pPr>
        <w:pStyle w:val="Vchodztl"/>
        <w:jc w:val="both"/>
        <w:rPr/>
      </w:pPr>
      <w:r>
        <w:rPr/>
      </w:r>
    </w:p>
    <w:p>
      <w:pPr>
        <w:pStyle w:val="Vchodztl"/>
        <w:jc w:val="both"/>
        <w:rPr/>
      </w:pPr>
      <w:r>
        <w:rPr>
          <w:b/>
          <w:bCs/>
        </w:rPr>
        <w:t>Ročná účtovná závierka</w:t>
      </w:r>
    </w:p>
    <w:p>
      <w:pPr>
        <w:pStyle w:val="Vchodztl"/>
        <w:jc w:val="both"/>
        <w:rPr/>
      </w:pPr>
      <w:r>
        <w:rPr/>
      </w:r>
    </w:p>
    <w:p>
      <w:pPr>
        <w:pStyle w:val="Vchodztl"/>
        <w:jc w:val="both"/>
        <w:rPr/>
      </w:pPr>
      <w:r>
        <w:rPr/>
        <w:t>Združenie Nádej  na prevádzku sociálnych služieb využíva viaceré zdroje financovania. Hlavným zdrojom sú verejne zdroje, granty a financie z asignačného mechanizmu z daní, príspevky od klientov, výnosy z vlastných činností. Všetky  tieto finančné zdroje sú dôležité a nezastupiteľné.</w:t>
      </w:r>
    </w:p>
    <w:p>
      <w:pPr>
        <w:pStyle w:val="Vchodztl"/>
        <w:jc w:val="both"/>
        <w:rPr/>
      </w:pPr>
      <w:r>
        <w:rPr/>
      </w:r>
    </w:p>
    <w:p>
      <w:pPr>
        <w:pStyle w:val="Vchodztl"/>
        <w:jc w:val="both"/>
        <w:rPr/>
      </w:pPr>
      <w:r>
        <w:rPr/>
        <w:t>Tým, že môžeme poskytovať sociálne služby pre tu najzraniteľnejšiu skupinu vďačíme:  MPSVR v SR, Prešovský samosprávny kraj, ÚPSV a R v Poprade, mestu Poprad, rodičom, členom združenia a všetkým ľuďom s dobrým srdcom.</w:t>
      </w:r>
    </w:p>
    <w:sectPr>
      <w:type w:val="nextPage"/>
      <w:pgSz w:w="11906" w:h="16838"/>
      <w:pgMar w:left="1134" w:right="1134" w:header="0" w:top="1134" w:footer="0" w:bottom="1134" w:gutter="0"/>
      <w:pgNumType w:fmt="decimal"/>
      <w:formProt w:val="false"/>
      <w:textDirection w:val="lrTb"/>
      <w:docGrid w:type="default" w:linePitch="2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Arial">
    <w:charset w:val="ee"/>
    <w:family w:val="roman"/>
    <w:pitch w:val="variable"/>
  </w:font>
  <w:font w:name="Times New Roman">
    <w:charset w:val="ee"/>
    <w:family w:val="roman"/>
    <w:pitch w:val="variable"/>
  </w:font>
  <w:font w:name="Times New Roman">
    <w:charset w:val="01"/>
    <w:family w:val="roman"/>
    <w:pitch w:val="variable"/>
  </w:font>
</w:fonts>
</file>

<file path=word/settings.xml><?xml version="1.0" encoding="utf-8"?>
<w:settings xmlns:w="http://schemas.openxmlformats.org/wordprocessingml/2006/main">
  <w:zoom w:percent="120"/>
  <w:defaultTabStop w:val="709"/>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SimSun" w:cs="Mangal"/>
        <w:szCs w:val="24"/>
        <w:lang w:val="sk-SK" w:eastAsia="zh-CN" w:bidi="hi-IN"/>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640579"/>
    <w:pPr>
      <w:widowControl w:val="false"/>
      <w:bidi w:val="0"/>
      <w:jc w:val="left"/>
    </w:pPr>
    <w:rPr>
      <w:rFonts w:ascii="Calibri" w:hAnsi="Calibri" w:eastAsia="SimSun" w:cs="Mangal"/>
      <w:color w:val="00000A"/>
      <w:kern w:val="0"/>
      <w:sz w:val="22"/>
      <w:szCs w:val="24"/>
      <w:lang w:val="sk-SK" w:eastAsia="zh-CN" w:bidi="hi-IN"/>
    </w:rPr>
  </w:style>
  <w:style w:type="character" w:styleId="DefaultParagraphFont" w:default="1">
    <w:name w:val="Default Paragraph Font"/>
    <w:uiPriority w:val="1"/>
    <w:semiHidden/>
    <w:unhideWhenUsed/>
    <w:qFormat/>
    <w:rPr/>
  </w:style>
  <w:style w:type="character" w:styleId="Internetovodkaz">
    <w:name w:val="Internetový odkaz"/>
    <w:rPr>
      <w:color w:val="000080"/>
      <w:u w:val="single"/>
      <w:lang w:val="zxx" w:eastAsia="zxx" w:bidi="zxx"/>
    </w:rPr>
  </w:style>
  <w:style w:type="character" w:styleId="ListLabel1">
    <w:name w:val="ListLabel 1"/>
    <w:qFormat/>
    <w:rPr/>
  </w:style>
  <w:style w:type="character" w:styleId="ListLabel2">
    <w:name w:val="ListLabel 2"/>
    <w:qFormat/>
    <w:rPr/>
  </w:style>
  <w:style w:type="character" w:styleId="ListLabel3">
    <w:name w:val="ListLabel 3"/>
    <w:qFormat/>
    <w:rPr/>
  </w:style>
  <w:style w:type="paragraph" w:styleId="Nadpis" w:customStyle="1">
    <w:name w:val="Nadpis"/>
    <w:basedOn w:val="Normal"/>
    <w:next w:val="Telotextu"/>
    <w:qFormat/>
    <w:rsid w:val="00640579"/>
    <w:pPr>
      <w:keepNext w:val="true"/>
      <w:spacing w:before="240" w:after="120"/>
    </w:pPr>
    <w:rPr>
      <w:rFonts w:ascii="Arial" w:hAnsi="Arial" w:eastAsia="Microsoft YaHei"/>
      <w:sz w:val="28"/>
      <w:szCs w:val="28"/>
    </w:rPr>
  </w:style>
  <w:style w:type="paragraph" w:styleId="Telotextu">
    <w:name w:val="Body Text"/>
    <w:basedOn w:val="Normal"/>
    <w:rsid w:val="00640579"/>
    <w:pPr>
      <w:spacing w:before="0" w:after="120"/>
    </w:pPr>
    <w:rPr/>
  </w:style>
  <w:style w:type="paragraph" w:styleId="Zoznam">
    <w:name w:val="List"/>
    <w:basedOn w:val="Telotextu"/>
    <w:rsid w:val="00640579"/>
    <w:pPr/>
    <w:rPr/>
  </w:style>
  <w:style w:type="paragraph" w:styleId="Popis" w:customStyle="1">
    <w:name w:val="Caption"/>
    <w:basedOn w:val="Normal"/>
    <w:qFormat/>
    <w:rsid w:val="00640579"/>
    <w:pPr>
      <w:suppressLineNumbers/>
      <w:spacing w:before="120" w:after="120"/>
    </w:pPr>
    <w:rPr>
      <w:i/>
      <w:iCs/>
      <w:sz w:val="24"/>
    </w:rPr>
  </w:style>
  <w:style w:type="paragraph" w:styleId="Index" w:customStyle="1">
    <w:name w:val="Index"/>
    <w:basedOn w:val="Normal"/>
    <w:qFormat/>
    <w:rsid w:val="00640579"/>
    <w:pPr>
      <w:suppressLineNumbers/>
    </w:pPr>
    <w:rPr/>
  </w:style>
  <w:style w:type="paragraph" w:styleId="Vchodztl" w:customStyle="1">
    <w:name w:val="Východzí štýl"/>
    <w:qFormat/>
    <w:rsid w:val="00640579"/>
    <w:pPr>
      <w:widowControl w:val="false"/>
      <w:suppressAutoHyphens w:val="true"/>
      <w:bidi w:val="0"/>
      <w:jc w:val="left"/>
    </w:pPr>
    <w:rPr>
      <w:rFonts w:ascii="Times New Roman" w:hAnsi="Times New Roman" w:eastAsia="SimSun" w:cs="Mangal"/>
      <w:color w:val="00000A"/>
      <w:kern w:val="0"/>
      <w:sz w:val="24"/>
      <w:szCs w:val="24"/>
      <w:lang w:val="sk-SK" w:eastAsia="zh-CN" w:bidi="hi-IN"/>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www.nadejvpoprade.sk/" TargetMode="Externa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231</TotalTime>
  <Application>LibreOffice/6.0.2.1$Windows_X86_64 LibreOffice_project/f7f06a8f319e4b62f9bc5095aa112a65d2f3ac89</Application>
  <Pages>11</Pages>
  <Words>3133</Words>
  <Characters>19650</Characters>
  <CharactersWithSpaces>22949</CharactersWithSpaces>
  <Paragraphs>222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2017-07-12T09:12:00Z</dcterms:created>
  <dc:creator/>
  <dc:description/>
  <dc:language>sk-SK</dc:language>
  <cp:lastModifiedBy/>
  <cp:lastPrinted>2019-07-11T13:47:52Z</cp:lastPrinted>
  <dcterms:modified xsi:type="dcterms:W3CDTF">2019-07-15T08:48:06Z</dcterms:modified>
  <cp:revision>19</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