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25BCD" w:rsidRPr="00B534D2" w:rsidRDefault="00D25BCD" w:rsidP="00D25BCD">
      <w:pPr>
        <w:tabs>
          <w:tab w:val="center" w:pos="2694"/>
        </w:tabs>
        <w:spacing w:after="0" w:line="240" w:lineRule="auto"/>
        <w:ind w:left="567"/>
        <w:jc w:val="center"/>
        <w:rPr>
          <w:rFonts w:ascii="Arial" w:hAnsi="Arial" w:cs="Arial"/>
          <w:b/>
          <w:noProof/>
          <w:sz w:val="21"/>
          <w:szCs w:val="21"/>
          <w:lang w:eastAsia="sk-SK"/>
        </w:rPr>
      </w:pPr>
      <w:r>
        <w:rPr>
          <w:rFonts w:ascii="Arial" w:hAnsi="Arial" w:cs="Arial"/>
          <w:b/>
          <w:noProof/>
          <w:sz w:val="21"/>
          <w:szCs w:val="21"/>
          <w:lang w:eastAsia="sk-SK"/>
        </w:rPr>
        <w:drawing>
          <wp:anchor distT="0" distB="0" distL="114300" distR="114300" simplePos="0" relativeHeight="251663872" behindDoc="0" locked="0" layoutInCell="1" allowOverlap="1" wp14:anchorId="75E71086" wp14:editId="3C71E2DC">
            <wp:simplePos x="0" y="0"/>
            <wp:positionH relativeFrom="column">
              <wp:posOffset>-238125</wp:posOffset>
            </wp:positionH>
            <wp:positionV relativeFrom="paragraph">
              <wp:posOffset>-209550</wp:posOffset>
            </wp:positionV>
            <wp:extent cx="628015" cy="590550"/>
            <wp:effectExtent l="19050" t="0" r="635" b="0"/>
            <wp:wrapSquare wrapText="bothSides"/>
            <wp:docPr id="8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015" cy="590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B534D2">
        <w:rPr>
          <w:rFonts w:ascii="Arial" w:hAnsi="Arial" w:cs="Arial"/>
          <w:b/>
          <w:noProof/>
          <w:sz w:val="21"/>
          <w:szCs w:val="21"/>
          <w:lang w:eastAsia="sk-SK"/>
        </w:rPr>
        <w:t>M E S T S K Ý  Ú R A D   Š T Ú R O V O</w:t>
      </w:r>
      <w:r w:rsidRPr="00B534D2">
        <w:rPr>
          <w:rFonts w:ascii="Book Antiqua" w:hAnsi="Book Antiqua"/>
          <w:b/>
          <w:smallCaps/>
          <w:sz w:val="21"/>
          <w:szCs w:val="21"/>
        </w:rPr>
        <w:t xml:space="preserve"> -  </w:t>
      </w:r>
      <w:r w:rsidRPr="00B534D2">
        <w:rPr>
          <w:rFonts w:ascii="Arial" w:hAnsi="Arial" w:cs="Arial"/>
          <w:b/>
          <w:noProof/>
          <w:sz w:val="21"/>
          <w:szCs w:val="21"/>
          <w:lang w:eastAsia="sk-SK"/>
        </w:rPr>
        <w:t xml:space="preserve">P Á R K Á N Y I  </w:t>
      </w:r>
      <w:r>
        <w:rPr>
          <w:rFonts w:ascii="Arial" w:hAnsi="Arial" w:cs="Arial"/>
          <w:b/>
          <w:noProof/>
          <w:sz w:val="21"/>
          <w:szCs w:val="21"/>
          <w:lang w:eastAsia="sk-SK"/>
        </w:rPr>
        <w:t xml:space="preserve"> </w:t>
      </w:r>
      <w:r w:rsidRPr="00B534D2">
        <w:rPr>
          <w:rFonts w:ascii="Arial" w:hAnsi="Arial" w:cs="Arial"/>
          <w:b/>
          <w:noProof/>
          <w:sz w:val="21"/>
          <w:szCs w:val="21"/>
          <w:lang w:eastAsia="sk-SK"/>
        </w:rPr>
        <w:t>V Á R O S I   H I V A T A L</w:t>
      </w:r>
    </w:p>
    <w:p w:rsidR="00D25BCD" w:rsidRPr="00963867" w:rsidRDefault="00602B74" w:rsidP="00D25BCD">
      <w:pPr>
        <w:pStyle w:val="Hlavika"/>
        <w:rPr>
          <w:szCs w:val="2"/>
        </w:rPr>
      </w:pPr>
      <w:r>
        <w:rPr>
          <w:rFonts w:ascii="Arial" w:hAnsi="Arial" w:cs="Arial"/>
          <w:noProof/>
          <w:sz w:val="16"/>
          <w:szCs w:val="16"/>
          <w:lang w:eastAsia="sk-SK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34" type="#_x0000_t32" style="position:absolute;margin-left:27.8pt;margin-top:22.7pt;width:427.8pt;height:.05pt;z-index:251662848" o:connectortype="straight"/>
        </w:pict>
      </w:r>
      <w:r w:rsidR="00D25BCD">
        <w:rPr>
          <w:rFonts w:ascii="Arial" w:hAnsi="Arial" w:cs="Arial"/>
          <w:i/>
          <w:noProof/>
          <w:sz w:val="20"/>
          <w:szCs w:val="20"/>
          <w:lang w:eastAsia="sk-SK"/>
        </w:rPr>
        <w:t xml:space="preserve">                                </w:t>
      </w:r>
      <w:r w:rsidR="00D25BCD" w:rsidRPr="00E43043">
        <w:rPr>
          <w:rFonts w:ascii="Arial" w:hAnsi="Arial" w:cs="Arial"/>
          <w:i/>
          <w:noProof/>
          <w:sz w:val="20"/>
          <w:szCs w:val="20"/>
          <w:lang w:eastAsia="sk-SK"/>
        </w:rPr>
        <w:t>Námestie slobody</w:t>
      </w:r>
      <w:r w:rsidR="00D25BCD">
        <w:rPr>
          <w:rFonts w:ascii="Arial" w:hAnsi="Arial" w:cs="Arial"/>
          <w:i/>
          <w:noProof/>
          <w:sz w:val="20"/>
          <w:szCs w:val="20"/>
          <w:lang w:eastAsia="sk-SK"/>
        </w:rPr>
        <w:t xml:space="preserve"> -</w:t>
      </w:r>
      <w:r w:rsidR="00D25BCD" w:rsidRPr="00E43043">
        <w:rPr>
          <w:rFonts w:ascii="Arial" w:hAnsi="Arial" w:cs="Arial"/>
          <w:i/>
          <w:noProof/>
          <w:sz w:val="20"/>
          <w:szCs w:val="20"/>
          <w:lang w:eastAsia="sk-SK"/>
        </w:rPr>
        <w:t xml:space="preserve"> </w:t>
      </w:r>
      <w:r w:rsidR="00D25BCD" w:rsidRPr="00930CE1">
        <w:rPr>
          <w:rFonts w:ascii="Arial" w:hAnsi="Arial" w:cs="Arial"/>
          <w:i/>
          <w:noProof/>
          <w:sz w:val="20"/>
          <w:szCs w:val="20"/>
          <w:lang w:eastAsia="sk-SK"/>
        </w:rPr>
        <w:t xml:space="preserve">Szabadság tér </w:t>
      </w:r>
      <w:r w:rsidR="00D25BCD" w:rsidRPr="00E43043">
        <w:rPr>
          <w:rFonts w:ascii="Arial" w:hAnsi="Arial" w:cs="Arial"/>
          <w:i/>
          <w:noProof/>
          <w:sz w:val="20"/>
          <w:szCs w:val="20"/>
          <w:lang w:eastAsia="sk-SK"/>
        </w:rPr>
        <w:t>1, 943 01  Štúrovo</w:t>
      </w:r>
      <w:r w:rsidR="00D25BCD">
        <w:rPr>
          <w:rFonts w:ascii="Arial" w:hAnsi="Arial" w:cs="Arial"/>
          <w:i/>
          <w:noProof/>
          <w:sz w:val="20"/>
          <w:szCs w:val="20"/>
          <w:lang w:eastAsia="sk-SK"/>
        </w:rPr>
        <w:t xml:space="preserve"> - Párkány</w:t>
      </w:r>
    </w:p>
    <w:p w:rsidR="00860C71" w:rsidRPr="0070665B" w:rsidRDefault="00602B74" w:rsidP="00860C71">
      <w:pPr>
        <w:spacing w:after="0" w:line="240" w:lineRule="auto"/>
        <w:rPr>
          <w:rFonts w:ascii="Times New Roman" w:eastAsia="Times New Roman" w:hAnsi="Times New Roman"/>
          <w:sz w:val="32"/>
          <w:szCs w:val="32"/>
          <w:lang w:eastAsia="cs-CZ"/>
        </w:rPr>
      </w:pPr>
      <w:r>
        <w:rPr>
          <w:rFonts w:ascii="Times New Roman" w:eastAsia="Times New Roman" w:hAnsi="Times New Roman"/>
          <w:noProof/>
          <w:sz w:val="24"/>
          <w:szCs w:val="24"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6" o:spid="_x0000_s1026" type="#_x0000_t202" style="position:absolute;margin-left:-36.8pt;margin-top:16.5pt;width:287.7pt;height:67pt;z-index:25165875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" stroked="f">
            <v:textbox>
              <w:txbxContent>
                <w:p w:rsidR="0034487C" w:rsidRPr="009B1097" w:rsidRDefault="0034487C" w:rsidP="00860C71">
                  <w:pPr>
                    <w:spacing w:after="0" w:line="240" w:lineRule="auto"/>
                    <w:rPr>
                      <w:rFonts w:ascii="Times New Roman" w:eastAsia="Times New Roman" w:hAnsi="Times New Roman"/>
                      <w:sz w:val="8"/>
                      <w:szCs w:val="8"/>
                      <w:lang w:eastAsia="sk-SK"/>
                    </w:rPr>
                  </w:pPr>
                  <w:r w:rsidRPr="009B1097">
                    <w:rPr>
                      <w:rFonts w:ascii="Times New Roman" w:eastAsia="Times New Roman" w:hAnsi="Times New Roman"/>
                      <w:sz w:val="24"/>
                      <w:szCs w:val="24"/>
                      <w:lang w:eastAsia="sk-SK"/>
                    </w:rPr>
                    <w:t xml:space="preserve">Materiál na zasadnutie Mestského zastupiteľstva  v Štúrove </w:t>
                  </w:r>
                  <w:r>
                    <w:rPr>
                      <w:rFonts w:ascii="Times New Roman" w:eastAsia="Times New Roman" w:hAnsi="Times New Roman"/>
                      <w:sz w:val="23"/>
                      <w:szCs w:val="23"/>
                      <w:lang w:eastAsia="sk-SK"/>
                    </w:rPr>
                    <w:t>dňa 24</w:t>
                  </w:r>
                  <w:r w:rsidRPr="009B1097">
                    <w:rPr>
                      <w:rFonts w:ascii="Times New Roman" w:eastAsia="Times New Roman" w:hAnsi="Times New Roman"/>
                      <w:sz w:val="23"/>
                      <w:szCs w:val="23"/>
                      <w:lang w:eastAsia="sk-SK"/>
                    </w:rPr>
                    <w:t>.0</w:t>
                  </w:r>
                  <w:r>
                    <w:rPr>
                      <w:rFonts w:ascii="Times New Roman" w:eastAsia="Times New Roman" w:hAnsi="Times New Roman"/>
                      <w:sz w:val="23"/>
                      <w:szCs w:val="23"/>
                      <w:lang w:eastAsia="sk-SK"/>
                    </w:rPr>
                    <w:t>9.2019</w:t>
                  </w:r>
                </w:p>
                <w:p w:rsidR="0034487C" w:rsidRPr="00CA375A" w:rsidRDefault="0034487C" w:rsidP="007D2E9E">
                  <w:pPr>
                    <w:spacing w:after="0" w:line="240" w:lineRule="auto"/>
                    <w:rPr>
                      <w:rFonts w:ascii="Times New Roman" w:eastAsia="Times New Roman" w:hAnsi="Times New Roman"/>
                      <w:sz w:val="24"/>
                      <w:szCs w:val="24"/>
                      <w:lang w:val="hu-HU" w:eastAsia="sk-SK"/>
                    </w:rPr>
                  </w:pPr>
                  <w:r w:rsidRPr="00CA375A">
                    <w:rPr>
                      <w:rFonts w:ascii="Times New Roman" w:eastAsia="Times New Roman" w:hAnsi="Times New Roman"/>
                      <w:sz w:val="24"/>
                      <w:szCs w:val="24"/>
                      <w:lang w:val="hu-HU" w:eastAsia="sk-SK"/>
                    </w:rPr>
                    <w:t>Előterjesztés Párkány Város Önkormányz</w:t>
                  </w:r>
                  <w:r>
                    <w:rPr>
                      <w:rFonts w:ascii="Times New Roman" w:eastAsia="Times New Roman" w:hAnsi="Times New Roman"/>
                      <w:sz w:val="24"/>
                      <w:szCs w:val="24"/>
                      <w:lang w:val="hu-HU" w:eastAsia="sk-SK"/>
                    </w:rPr>
                    <w:t>ata Képviselő-testületének  2019</w:t>
                  </w:r>
                  <w:r w:rsidRPr="00CA375A">
                    <w:rPr>
                      <w:rFonts w:ascii="Times New Roman" w:eastAsia="Times New Roman" w:hAnsi="Times New Roman"/>
                      <w:sz w:val="24"/>
                      <w:szCs w:val="24"/>
                      <w:lang w:val="hu-HU" w:eastAsia="sk-SK"/>
                    </w:rPr>
                    <w:t xml:space="preserve">. </w:t>
                  </w:r>
                  <w:r>
                    <w:rPr>
                      <w:rFonts w:ascii="Times New Roman" w:eastAsia="Times New Roman" w:hAnsi="Times New Roman"/>
                      <w:sz w:val="24"/>
                      <w:szCs w:val="24"/>
                      <w:lang w:val="hu-HU" w:eastAsia="sk-SK"/>
                    </w:rPr>
                    <w:t>szeptember 24</w:t>
                  </w:r>
                  <w:r w:rsidRPr="00CA375A">
                    <w:rPr>
                      <w:rFonts w:ascii="Times New Roman" w:eastAsia="Times New Roman" w:hAnsi="Times New Roman"/>
                      <w:sz w:val="24"/>
                      <w:szCs w:val="24"/>
                      <w:lang w:val="hu-HU" w:eastAsia="sk-SK"/>
                    </w:rPr>
                    <w:t>-i ülésére</w:t>
                  </w:r>
                </w:p>
                <w:p w:rsidR="0034487C" w:rsidRPr="00CA375A" w:rsidRDefault="0034487C" w:rsidP="00391FD8">
                  <w:pPr>
                    <w:spacing w:after="0" w:line="240" w:lineRule="auto"/>
                    <w:rPr>
                      <w:rFonts w:ascii="Times New Roman" w:eastAsia="Times New Roman" w:hAnsi="Times New Roman"/>
                      <w:sz w:val="24"/>
                      <w:szCs w:val="24"/>
                      <w:lang w:val="hu-HU" w:eastAsia="sk-SK"/>
                    </w:rPr>
                  </w:pPr>
                </w:p>
                <w:p w:rsidR="0034487C" w:rsidRDefault="0034487C"/>
              </w:txbxContent>
            </v:textbox>
          </v:shape>
        </w:pict>
      </w:r>
    </w:p>
    <w:p w:rsidR="00500147" w:rsidRPr="00604FE2" w:rsidRDefault="00602B74" w:rsidP="00500147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noProof/>
          <w:lang w:eastAsia="sk-SK"/>
        </w:rPr>
        <w:pict>
          <v:shapetype id="_x0000_t120" coordsize="21600,21600" o:spt="120" path="m10800,qx,10800,10800,21600,21600,10800,10800,xe">
            <v:path gradientshapeok="t" o:connecttype="custom" o:connectlocs="10800,0;3163,3163;0,10800;3163,18437;10800,21600;18437,18437;21600,10800;18437,3163" textboxrect="3163,3163,18437,18437"/>
          </v:shapetype>
          <v:shape id="AutoShape 7" o:spid="_x0000_s1027" type="#_x0000_t120" style="position:absolute;margin-left:412.1pt;margin-top:6.1pt;width:47.55pt;height:37.5pt;z-index:25165977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">
            <v:textbox>
              <w:txbxContent>
                <w:p w:rsidR="0034487C" w:rsidRDefault="0034487C" w:rsidP="00AB6543">
                  <w:pPr>
                    <w:keepNext/>
                    <w:tabs>
                      <w:tab w:val="left" w:pos="6946"/>
                    </w:tabs>
                    <w:spacing w:after="0" w:line="240" w:lineRule="auto"/>
                    <w:outlineLvl w:val="6"/>
                    <w:rPr>
                      <w:rFonts w:ascii="Times New Roman" w:eastAsia="Times New Roman" w:hAnsi="Times New Roman"/>
                      <w:sz w:val="32"/>
                      <w:szCs w:val="32"/>
                      <w:lang w:eastAsia="sk-SK"/>
                    </w:rPr>
                  </w:pPr>
                  <w:r>
                    <w:rPr>
                      <w:rFonts w:ascii="Times New Roman" w:eastAsia="Times New Roman" w:hAnsi="Times New Roman"/>
                      <w:sz w:val="24"/>
                      <w:szCs w:val="24"/>
                      <w:lang w:eastAsia="sk-SK"/>
                    </w:rPr>
                    <w:t xml:space="preserve"> </w:t>
                  </w:r>
                </w:p>
                <w:p w:rsidR="0034487C" w:rsidRDefault="0034487C" w:rsidP="00AB6543">
                  <w:pPr>
                    <w:keepNext/>
                    <w:tabs>
                      <w:tab w:val="left" w:pos="6946"/>
                    </w:tabs>
                    <w:spacing w:after="0" w:line="240" w:lineRule="auto"/>
                    <w:outlineLvl w:val="6"/>
                    <w:rPr>
                      <w:rFonts w:ascii="Times New Roman" w:eastAsia="Times New Roman" w:hAnsi="Times New Roman"/>
                      <w:sz w:val="32"/>
                      <w:szCs w:val="32"/>
                      <w:lang w:eastAsia="sk-SK"/>
                    </w:rPr>
                  </w:pPr>
                </w:p>
                <w:p w:rsidR="0034487C" w:rsidRPr="00B801FC" w:rsidRDefault="0034487C" w:rsidP="00AB6543">
                  <w:pPr>
                    <w:keepNext/>
                    <w:tabs>
                      <w:tab w:val="left" w:pos="6946"/>
                    </w:tabs>
                    <w:spacing w:after="0" w:line="240" w:lineRule="auto"/>
                    <w:outlineLvl w:val="6"/>
                    <w:rPr>
                      <w:rFonts w:ascii="Times New Roman" w:eastAsia="Times New Roman" w:hAnsi="Times New Roman"/>
                      <w:b/>
                      <w:color w:val="0070C0"/>
                      <w:sz w:val="32"/>
                      <w:szCs w:val="32"/>
                    </w:rPr>
                  </w:pPr>
                  <w:r>
                    <w:rPr>
                      <w:rFonts w:ascii="Times New Roman" w:eastAsia="Times New Roman" w:hAnsi="Times New Roman"/>
                      <w:sz w:val="32"/>
                      <w:szCs w:val="32"/>
                      <w:lang w:eastAsia="sk-SK"/>
                    </w:rPr>
                    <w:t>44</w:t>
                  </w:r>
                </w:p>
              </w:txbxContent>
            </v:textbox>
            <w10:wrap type="square"/>
          </v:shape>
        </w:pict>
      </w:r>
      <w:r w:rsidR="00930CE1">
        <w:rPr>
          <w:rFonts w:ascii="Times New Roman" w:hAnsi="Times New Roman"/>
          <w:sz w:val="24"/>
          <w:szCs w:val="24"/>
        </w:rPr>
        <w:tab/>
      </w:r>
      <w:r w:rsidR="00930CE1">
        <w:rPr>
          <w:rFonts w:ascii="Times New Roman" w:hAnsi="Times New Roman"/>
          <w:sz w:val="24"/>
          <w:szCs w:val="24"/>
        </w:rPr>
        <w:tab/>
      </w:r>
      <w:r w:rsidR="00930CE1">
        <w:rPr>
          <w:rFonts w:ascii="Times New Roman" w:hAnsi="Times New Roman"/>
          <w:sz w:val="24"/>
          <w:szCs w:val="24"/>
        </w:rPr>
        <w:tab/>
      </w:r>
      <w:r w:rsidR="00930CE1">
        <w:rPr>
          <w:rFonts w:ascii="Times New Roman" w:hAnsi="Times New Roman"/>
          <w:sz w:val="24"/>
          <w:szCs w:val="24"/>
        </w:rPr>
        <w:tab/>
      </w:r>
      <w:r w:rsidR="00930CE1">
        <w:rPr>
          <w:rFonts w:ascii="Times New Roman" w:hAnsi="Times New Roman"/>
          <w:sz w:val="24"/>
          <w:szCs w:val="24"/>
        </w:rPr>
        <w:tab/>
      </w:r>
      <w:r w:rsidR="00930CE1">
        <w:rPr>
          <w:rFonts w:ascii="Times New Roman" w:hAnsi="Times New Roman"/>
          <w:sz w:val="24"/>
          <w:szCs w:val="24"/>
        </w:rPr>
        <w:tab/>
      </w:r>
    </w:p>
    <w:p w:rsidR="009B7396" w:rsidRPr="00CA375A" w:rsidRDefault="00CA375A" w:rsidP="00CA375A">
      <w:pPr>
        <w:keepNext/>
        <w:tabs>
          <w:tab w:val="left" w:pos="6379"/>
        </w:tabs>
        <w:spacing w:after="0" w:line="240" w:lineRule="auto"/>
        <w:outlineLvl w:val="6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color w:val="0070C0"/>
          <w:sz w:val="28"/>
          <w:szCs w:val="28"/>
          <w:lang w:eastAsia="sk-SK"/>
        </w:rPr>
        <w:tab/>
      </w:r>
      <w:r w:rsidRPr="00CA375A">
        <w:rPr>
          <w:rFonts w:ascii="Times New Roman" w:eastAsia="Times New Roman" w:hAnsi="Times New Roman"/>
          <w:sz w:val="28"/>
          <w:szCs w:val="28"/>
          <w:lang w:eastAsia="sk-SK"/>
        </w:rPr>
        <w:t xml:space="preserve"> </w:t>
      </w:r>
      <w:r w:rsidRPr="00CA375A">
        <w:rPr>
          <w:rFonts w:ascii="Times New Roman" w:eastAsia="Times New Roman" w:hAnsi="Times New Roman"/>
          <w:sz w:val="24"/>
          <w:szCs w:val="24"/>
          <w:lang w:eastAsia="sk-SK"/>
        </w:rPr>
        <w:t>k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 </w:t>
      </w:r>
      <w:r w:rsidRPr="00CA375A">
        <w:rPr>
          <w:rFonts w:ascii="Times New Roman" w:eastAsia="Times New Roman" w:hAnsi="Times New Roman"/>
          <w:sz w:val="24"/>
          <w:szCs w:val="24"/>
          <w:lang w:eastAsia="sk-SK"/>
        </w:rPr>
        <w:t>bodu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č.:</w:t>
      </w:r>
    </w:p>
    <w:p w:rsidR="00500147" w:rsidRPr="00CA375A" w:rsidRDefault="00AE66A8" w:rsidP="00CA375A">
      <w:pPr>
        <w:keepNext/>
        <w:tabs>
          <w:tab w:val="left" w:pos="6379"/>
        </w:tabs>
        <w:spacing w:after="0" w:line="240" w:lineRule="auto"/>
        <w:outlineLvl w:val="6"/>
        <w:rPr>
          <w:rFonts w:ascii="Times New Roman" w:eastAsia="Times New Roman" w:hAnsi="Times New Roman"/>
          <w:b/>
          <w:color w:val="0070C0"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color w:val="0070C0"/>
          <w:sz w:val="28"/>
          <w:szCs w:val="28"/>
          <w:lang w:eastAsia="sk-SK"/>
        </w:rPr>
        <w:tab/>
      </w:r>
      <w:r w:rsidR="00CA375A">
        <w:rPr>
          <w:rFonts w:ascii="Times New Roman" w:eastAsia="Times New Roman" w:hAnsi="Times New Roman"/>
          <w:b/>
          <w:color w:val="0070C0"/>
          <w:sz w:val="28"/>
          <w:szCs w:val="28"/>
          <w:lang w:eastAsia="sk-SK"/>
        </w:rPr>
        <w:t xml:space="preserve"> </w:t>
      </w:r>
      <w:r w:rsidR="00CA375A" w:rsidRPr="00CA375A">
        <w:rPr>
          <w:rFonts w:ascii="Times New Roman" w:eastAsia="Times New Roman" w:hAnsi="Times New Roman"/>
          <w:sz w:val="24"/>
          <w:szCs w:val="24"/>
          <w:lang w:val="hu-HU" w:eastAsia="sk-SK"/>
        </w:rPr>
        <w:t xml:space="preserve">napirendi </w:t>
      </w:r>
      <w:r w:rsidR="00CA375A">
        <w:rPr>
          <w:rFonts w:ascii="Times New Roman" w:eastAsia="Times New Roman" w:hAnsi="Times New Roman"/>
          <w:sz w:val="24"/>
          <w:szCs w:val="24"/>
          <w:lang w:val="hu-HU" w:eastAsia="sk-SK"/>
        </w:rPr>
        <w:t>p</w:t>
      </w:r>
      <w:r w:rsidR="00CA375A" w:rsidRPr="00CA375A">
        <w:rPr>
          <w:rFonts w:ascii="Times New Roman" w:eastAsia="Times New Roman" w:hAnsi="Times New Roman"/>
          <w:sz w:val="24"/>
          <w:szCs w:val="24"/>
          <w:lang w:val="hu-HU" w:eastAsia="sk-SK"/>
        </w:rPr>
        <w:t>ont:</w:t>
      </w:r>
    </w:p>
    <w:p w:rsidR="007D2E9E" w:rsidRPr="00CA375A" w:rsidRDefault="00B801FC" w:rsidP="00CA52B1">
      <w:pPr>
        <w:keepNext/>
        <w:tabs>
          <w:tab w:val="left" w:pos="6237"/>
        </w:tabs>
        <w:spacing w:after="0" w:line="240" w:lineRule="auto"/>
        <w:jc w:val="center"/>
        <w:outlineLvl w:val="6"/>
        <w:rPr>
          <w:rFonts w:ascii="Times New Roman" w:eastAsia="Times New Roman" w:hAnsi="Times New Roman"/>
          <w:sz w:val="24"/>
          <w:szCs w:val="24"/>
          <w:lang w:val="hu-HU"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ab/>
        <w:t xml:space="preserve">   </w:t>
      </w:r>
    </w:p>
    <w:p w:rsidR="00B801FC" w:rsidRDefault="00B801FC" w:rsidP="00B801FC">
      <w:pPr>
        <w:keepNext/>
        <w:tabs>
          <w:tab w:val="left" w:pos="6379"/>
        </w:tabs>
        <w:spacing w:after="0" w:line="240" w:lineRule="auto"/>
        <w:jc w:val="center"/>
        <w:outlineLvl w:val="6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AE66A8" w:rsidRPr="00AB4041" w:rsidRDefault="00860C71" w:rsidP="00C713C5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 Č. / Ikt. Sz.: </w:t>
      </w:r>
      <w:r w:rsidR="006F4872" w:rsidRPr="006F4872">
        <w:rPr>
          <w:rFonts w:ascii="Times New Roman" w:eastAsia="Times New Roman" w:hAnsi="Times New Roman"/>
          <w:sz w:val="24"/>
          <w:szCs w:val="24"/>
          <w:lang w:eastAsia="sk-SK"/>
        </w:rPr>
        <w:t>17376/13092/2018/Gró</w:t>
      </w:r>
      <w:r w:rsidR="00AE66A8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="00AE66A8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="00AE66A8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="00AE66A8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="00B801FC">
        <w:rPr>
          <w:rFonts w:ascii="Times New Roman" w:eastAsia="Times New Roman" w:hAnsi="Times New Roman"/>
          <w:sz w:val="24"/>
          <w:szCs w:val="24"/>
          <w:lang w:eastAsia="sk-SK"/>
        </w:rPr>
        <w:t xml:space="preserve"> </w:t>
      </w:r>
      <w:r w:rsidR="00AE66A8" w:rsidRPr="00AB4041">
        <w:rPr>
          <w:rFonts w:ascii="Times New Roman" w:eastAsia="Times New Roman" w:hAnsi="Times New Roman"/>
          <w:sz w:val="24"/>
          <w:szCs w:val="24"/>
          <w:lang w:eastAsia="sk-SK"/>
        </w:rPr>
        <w:t xml:space="preserve">Štúrovo, </w:t>
      </w:r>
      <w:r w:rsidR="00D25BCD">
        <w:rPr>
          <w:rFonts w:ascii="Times New Roman" w:eastAsia="Times New Roman" w:hAnsi="Times New Roman"/>
          <w:sz w:val="24"/>
          <w:szCs w:val="24"/>
          <w:lang w:eastAsia="sk-SK"/>
        </w:rPr>
        <w:t>31</w:t>
      </w:r>
      <w:r w:rsidR="00AE66A8">
        <w:rPr>
          <w:rFonts w:ascii="Times New Roman" w:eastAsia="Times New Roman" w:hAnsi="Times New Roman"/>
          <w:sz w:val="24"/>
          <w:szCs w:val="24"/>
          <w:lang w:eastAsia="sk-SK"/>
        </w:rPr>
        <w:t>. jú</w:t>
      </w:r>
      <w:r w:rsidR="006535B7">
        <w:rPr>
          <w:rFonts w:ascii="Times New Roman" w:eastAsia="Times New Roman" w:hAnsi="Times New Roman"/>
          <w:sz w:val="24"/>
          <w:szCs w:val="24"/>
          <w:lang w:eastAsia="sk-SK"/>
        </w:rPr>
        <w:t>l</w:t>
      </w:r>
      <w:r w:rsidR="00AE66A8">
        <w:rPr>
          <w:rFonts w:ascii="Times New Roman" w:eastAsia="Times New Roman" w:hAnsi="Times New Roman"/>
          <w:sz w:val="24"/>
          <w:szCs w:val="24"/>
          <w:lang w:eastAsia="sk-SK"/>
        </w:rPr>
        <w:t>a</w:t>
      </w:r>
      <w:r w:rsidR="00AE66A8" w:rsidRPr="00AB4041">
        <w:rPr>
          <w:rFonts w:ascii="Times New Roman" w:eastAsia="Times New Roman" w:hAnsi="Times New Roman"/>
          <w:sz w:val="24"/>
          <w:szCs w:val="24"/>
          <w:lang w:eastAsia="sk-SK"/>
        </w:rPr>
        <w:t xml:space="preserve"> 201</w:t>
      </w:r>
      <w:r w:rsidR="00E60F9B">
        <w:rPr>
          <w:rFonts w:ascii="Times New Roman" w:eastAsia="Times New Roman" w:hAnsi="Times New Roman"/>
          <w:sz w:val="24"/>
          <w:szCs w:val="24"/>
          <w:lang w:eastAsia="sk-SK"/>
        </w:rPr>
        <w:t>9</w:t>
      </w:r>
    </w:p>
    <w:p w:rsidR="00860C71" w:rsidRDefault="00860C71" w:rsidP="00B73C76">
      <w:pPr>
        <w:spacing w:after="0" w:line="240" w:lineRule="auto"/>
        <w:jc w:val="center"/>
        <w:rPr>
          <w:rFonts w:ascii="Times New Roman" w:eastAsia="Times New Roman" w:hAnsi="Times New Roman"/>
          <w:b/>
          <w:sz w:val="36"/>
          <w:szCs w:val="36"/>
          <w:lang w:eastAsia="sk-SK"/>
        </w:rPr>
      </w:pPr>
    </w:p>
    <w:p w:rsidR="00860C71" w:rsidRPr="002B2B6D" w:rsidRDefault="00860C71" w:rsidP="00B801FC">
      <w:pPr>
        <w:tabs>
          <w:tab w:val="left" w:pos="6663"/>
        </w:tabs>
        <w:spacing w:after="0" w:line="240" w:lineRule="auto"/>
        <w:jc w:val="center"/>
        <w:rPr>
          <w:rFonts w:ascii="Times New Roman" w:eastAsia="Times New Roman" w:hAnsi="Times New Roman"/>
          <w:b/>
          <w:sz w:val="18"/>
          <w:szCs w:val="18"/>
          <w:lang w:eastAsia="sk-SK"/>
        </w:rPr>
      </w:pPr>
    </w:p>
    <w:p w:rsidR="00B73C76" w:rsidRPr="002B2B6D" w:rsidRDefault="00981752" w:rsidP="00CA52B1">
      <w:pPr>
        <w:spacing w:after="0" w:line="240" w:lineRule="auto"/>
        <w:jc w:val="center"/>
        <w:rPr>
          <w:rFonts w:ascii="Times New Roman" w:eastAsia="Times New Roman" w:hAnsi="Times New Roman"/>
          <w:b/>
          <w:sz w:val="34"/>
          <w:szCs w:val="34"/>
          <w:lang w:eastAsia="sk-SK"/>
        </w:rPr>
      </w:pPr>
      <w:r>
        <w:rPr>
          <w:rFonts w:ascii="Times New Roman" w:eastAsia="Times New Roman" w:hAnsi="Times New Roman"/>
          <w:b/>
          <w:sz w:val="34"/>
          <w:szCs w:val="34"/>
          <w:lang w:eastAsia="sk-SK"/>
        </w:rPr>
        <w:t xml:space="preserve">Konsolidovaná výročná </w:t>
      </w:r>
      <w:r w:rsidR="009B3FE1">
        <w:rPr>
          <w:rFonts w:ascii="Times New Roman" w:eastAsia="Times New Roman" w:hAnsi="Times New Roman"/>
          <w:b/>
          <w:sz w:val="34"/>
          <w:szCs w:val="34"/>
          <w:lang w:eastAsia="sk-SK"/>
        </w:rPr>
        <w:t>správa Mesta Štúrovo za rok 201</w:t>
      </w:r>
      <w:r w:rsidR="00E60F9B">
        <w:rPr>
          <w:rFonts w:ascii="Times New Roman" w:eastAsia="Times New Roman" w:hAnsi="Times New Roman"/>
          <w:b/>
          <w:sz w:val="34"/>
          <w:szCs w:val="34"/>
          <w:lang w:eastAsia="sk-SK"/>
        </w:rPr>
        <w:t>8</w:t>
      </w:r>
    </w:p>
    <w:p w:rsidR="00B801FC" w:rsidRPr="00981752" w:rsidRDefault="00981752" w:rsidP="00CA52B1">
      <w:pPr>
        <w:spacing w:after="0" w:line="240" w:lineRule="auto"/>
        <w:jc w:val="center"/>
        <w:rPr>
          <w:rFonts w:ascii="Times New Roman" w:eastAsia="Times New Roman" w:hAnsi="Times New Roman"/>
          <w:b/>
          <w:sz w:val="34"/>
          <w:szCs w:val="34"/>
          <w:lang w:eastAsia="sk-SK"/>
        </w:rPr>
      </w:pPr>
      <w:r>
        <w:rPr>
          <w:rFonts w:ascii="Times New Roman" w:eastAsia="Times New Roman" w:hAnsi="Times New Roman"/>
          <w:b/>
          <w:sz w:val="34"/>
          <w:szCs w:val="34"/>
          <w:lang w:val="hu-HU" w:eastAsia="sk-SK"/>
        </w:rPr>
        <w:t xml:space="preserve">A város </w:t>
      </w:r>
      <w:r w:rsidR="009B3FE1">
        <w:rPr>
          <w:rFonts w:ascii="Times New Roman" w:eastAsia="Times New Roman" w:hAnsi="Times New Roman"/>
          <w:b/>
          <w:sz w:val="34"/>
          <w:szCs w:val="34"/>
          <w:lang w:val="hu-HU" w:eastAsia="sk-SK"/>
        </w:rPr>
        <w:t>konszolidált zárszámadása a 201</w:t>
      </w:r>
      <w:r w:rsidR="00E60F9B">
        <w:rPr>
          <w:rFonts w:ascii="Times New Roman" w:eastAsia="Times New Roman" w:hAnsi="Times New Roman"/>
          <w:b/>
          <w:sz w:val="34"/>
          <w:szCs w:val="34"/>
          <w:lang w:val="hu-HU" w:eastAsia="sk-SK"/>
        </w:rPr>
        <w:t>8</w:t>
      </w:r>
      <w:r>
        <w:rPr>
          <w:rFonts w:ascii="Times New Roman" w:eastAsia="Times New Roman" w:hAnsi="Times New Roman"/>
          <w:b/>
          <w:sz w:val="34"/>
          <w:szCs w:val="34"/>
          <w:lang w:val="hu-HU" w:eastAsia="sk-SK"/>
        </w:rPr>
        <w:t>-</w:t>
      </w:r>
      <w:r w:rsidR="009B3FE1">
        <w:rPr>
          <w:rFonts w:ascii="Times New Roman" w:eastAsia="Times New Roman" w:hAnsi="Times New Roman"/>
          <w:b/>
          <w:sz w:val="34"/>
          <w:szCs w:val="34"/>
          <w:lang w:val="hu-HU" w:eastAsia="sk-SK"/>
        </w:rPr>
        <w:t>o</w:t>
      </w:r>
      <w:r>
        <w:rPr>
          <w:rFonts w:ascii="Times New Roman" w:eastAsia="Times New Roman" w:hAnsi="Times New Roman"/>
          <w:b/>
          <w:sz w:val="34"/>
          <w:szCs w:val="34"/>
          <w:lang w:val="hu-HU" w:eastAsia="sk-SK"/>
        </w:rPr>
        <w:t>s évre</w:t>
      </w:r>
    </w:p>
    <w:p w:rsidR="00B534D2" w:rsidRPr="00B534D2" w:rsidRDefault="00B534D2" w:rsidP="00B73C76">
      <w:pPr>
        <w:spacing w:after="0" w:line="240" w:lineRule="auto"/>
        <w:jc w:val="center"/>
        <w:rPr>
          <w:rFonts w:ascii="Times New Roman" w:eastAsia="Times New Roman" w:hAnsi="Times New Roman"/>
          <w:b/>
          <w:iCs/>
          <w:color w:val="0070C0"/>
          <w:sz w:val="36"/>
          <w:szCs w:val="36"/>
          <w:lang w:eastAsia="sk-SK"/>
        </w:rPr>
      </w:pPr>
    </w:p>
    <w:p w:rsidR="00B73C76" w:rsidRPr="00083341" w:rsidRDefault="00602B74" w:rsidP="00B73C76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eastAsia="sk-SK"/>
        </w:rPr>
      </w:pPr>
      <w:r>
        <w:rPr>
          <w:rFonts w:ascii="Times New Roman" w:eastAsia="Times New Roman" w:hAnsi="Times New Roman"/>
          <w:b/>
          <w:noProof/>
          <w:sz w:val="28"/>
          <w:szCs w:val="28"/>
          <w:lang w:eastAsia="sk-SK"/>
        </w:rPr>
        <w:pict>
          <v:shape id="Text Box 4" o:spid="_x0000_s1028" type="#_x0000_t202" style="position:absolute;margin-left:212.65pt;margin-top:5.1pt;width:262.45pt;height:164.15pt;z-index:2516567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" stroked="f">
            <v:textbox>
              <w:txbxContent>
                <w:p w:rsidR="0034487C" w:rsidRDefault="0034487C" w:rsidP="00AB4041">
                  <w:pPr>
                    <w:spacing w:after="0"/>
                    <w:rPr>
                      <w:rFonts w:ascii="Times New Roman" w:hAnsi="Times New Roman"/>
                      <w:b/>
                      <w:sz w:val="24"/>
                      <w:szCs w:val="24"/>
                      <w:u w:val="single"/>
                    </w:rPr>
                  </w:pPr>
                  <w:r w:rsidRPr="00EB7D48">
                    <w:rPr>
                      <w:rFonts w:ascii="Times New Roman" w:hAnsi="Times New Roman"/>
                      <w:b/>
                      <w:sz w:val="24"/>
                      <w:szCs w:val="24"/>
                      <w:u w:val="single"/>
                    </w:rPr>
                    <w:t>Materiál obsahuje</w:t>
                  </w:r>
                  <w:r>
                    <w:rPr>
                      <w:rFonts w:ascii="Times New Roman" w:hAnsi="Times New Roman"/>
                      <w:b/>
                      <w:sz w:val="24"/>
                      <w:szCs w:val="24"/>
                      <w:u w:val="single"/>
                    </w:rPr>
                    <w:t xml:space="preserve"> - </w:t>
                  </w:r>
                  <w:r w:rsidRPr="00CA375A">
                    <w:rPr>
                      <w:rFonts w:ascii="Times New Roman" w:hAnsi="Times New Roman"/>
                      <w:b/>
                      <w:sz w:val="24"/>
                      <w:szCs w:val="24"/>
                      <w:u w:val="single"/>
                      <w:lang w:val="hu-HU"/>
                    </w:rPr>
                    <w:t>Mellékletek:</w:t>
                  </w:r>
                  <w:r w:rsidRPr="00EB7D48">
                    <w:rPr>
                      <w:rFonts w:ascii="Times New Roman" w:hAnsi="Times New Roman"/>
                      <w:b/>
                      <w:sz w:val="24"/>
                      <w:szCs w:val="24"/>
                      <w:u w:val="single"/>
                    </w:rPr>
                    <w:t xml:space="preserve"> </w:t>
                  </w:r>
                </w:p>
                <w:p w:rsidR="0034487C" w:rsidRPr="00AB4041" w:rsidRDefault="0034487C" w:rsidP="00AB4041">
                  <w:pPr>
                    <w:spacing w:after="0"/>
                    <w:rPr>
                      <w:rFonts w:ascii="Times New Roman" w:hAnsi="Times New Roman"/>
                      <w:sz w:val="16"/>
                      <w:szCs w:val="16"/>
                    </w:rPr>
                  </w:pPr>
                </w:p>
                <w:p w:rsidR="0034487C" w:rsidRDefault="0034487C" w:rsidP="00B73C76">
                  <w:pPr>
                    <w:rPr>
                      <w:rFonts w:ascii="Times New Roman" w:hAnsi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/>
                      <w:sz w:val="24"/>
                      <w:szCs w:val="24"/>
                    </w:rPr>
                    <w:t>1. Konsolidovaná výročná správa</w:t>
                  </w:r>
                </w:p>
                <w:p w:rsidR="0034487C" w:rsidRDefault="0034487C" w:rsidP="00B73C76">
                  <w:pPr>
                    <w:rPr>
                      <w:rFonts w:ascii="Times New Roman" w:hAnsi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/>
                      <w:sz w:val="24"/>
                      <w:szCs w:val="24"/>
                    </w:rPr>
                    <w:t>2. Prílohy</w:t>
                  </w:r>
                </w:p>
                <w:p w:rsidR="0034487C" w:rsidRPr="00FF0761" w:rsidRDefault="0034487C" w:rsidP="00B73C76">
                  <w:pPr>
                    <w:rPr>
                      <w:rFonts w:ascii="Times New Roman" w:hAnsi="Times New Roman"/>
                      <w:sz w:val="24"/>
                      <w:szCs w:val="24"/>
                    </w:rPr>
                  </w:pPr>
                </w:p>
              </w:txbxContent>
            </v:textbox>
          </v:shape>
        </w:pict>
      </w:r>
      <w:r>
        <w:rPr>
          <w:rFonts w:ascii="Times New Roman" w:eastAsia="Times New Roman" w:hAnsi="Times New Roman"/>
          <w:noProof/>
          <w:sz w:val="28"/>
          <w:szCs w:val="28"/>
          <w:lang w:eastAsia="sk-SK"/>
        </w:rPr>
        <w:pict>
          <v:shape id="Text Box 2" o:spid="_x0000_s1029" type="#_x0000_t202" style="position:absolute;margin-left:3.75pt;margin-top:5.1pt;width:212.65pt;height:68.95pt;z-index:25165465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" o:allowincell="f" stroked="f">
            <v:textbox>
              <w:txbxContent>
                <w:p w:rsidR="0034487C" w:rsidRPr="00FF0761" w:rsidRDefault="0034487C" w:rsidP="00EB7D48">
                  <w:pPr>
                    <w:spacing w:after="0"/>
                    <w:rPr>
                      <w:rFonts w:ascii="Times New Roman" w:hAnsi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/>
                      <w:b/>
                      <w:sz w:val="24"/>
                      <w:szCs w:val="24"/>
                      <w:u w:val="single"/>
                    </w:rPr>
                    <w:t>P</w:t>
                  </w:r>
                  <w:r w:rsidRPr="00EB7D48">
                    <w:rPr>
                      <w:rFonts w:ascii="Times New Roman" w:hAnsi="Times New Roman"/>
                      <w:b/>
                      <w:sz w:val="24"/>
                      <w:szCs w:val="24"/>
                      <w:u w:val="single"/>
                    </w:rPr>
                    <w:t>redkladá</w:t>
                  </w:r>
                  <w:r>
                    <w:rPr>
                      <w:rFonts w:ascii="Times New Roman" w:hAnsi="Times New Roman"/>
                      <w:b/>
                      <w:sz w:val="24"/>
                      <w:szCs w:val="24"/>
                      <w:u w:val="single"/>
                    </w:rPr>
                    <w:t xml:space="preserve"> -  </w:t>
                  </w:r>
                  <w:r w:rsidRPr="00CA375A">
                    <w:rPr>
                      <w:rFonts w:ascii="Times New Roman" w:hAnsi="Times New Roman"/>
                      <w:b/>
                      <w:sz w:val="24"/>
                      <w:szCs w:val="24"/>
                      <w:u w:val="single"/>
                      <w:lang w:val="hu-HU"/>
                    </w:rPr>
                    <w:t>Előterjeszti</w:t>
                  </w:r>
                  <w:r w:rsidRPr="00FF0761">
                    <w:rPr>
                      <w:rFonts w:ascii="Times New Roman" w:hAnsi="Times New Roman"/>
                      <w:b/>
                      <w:sz w:val="24"/>
                      <w:szCs w:val="24"/>
                    </w:rPr>
                    <w:t xml:space="preserve">: </w:t>
                  </w:r>
                </w:p>
                <w:p w:rsidR="0034487C" w:rsidRPr="00FF0761" w:rsidRDefault="0034487C" w:rsidP="00EB7D48">
                  <w:pPr>
                    <w:pStyle w:val="Nadpis8"/>
                    <w:spacing w:before="0" w:after="0"/>
                    <w:rPr>
                      <w:rFonts w:ascii="Times New Roman" w:hAnsi="Times New Roman"/>
                      <w:b/>
                      <w:i w:val="0"/>
                    </w:rPr>
                  </w:pPr>
                  <w:r>
                    <w:rPr>
                      <w:rFonts w:ascii="Times New Roman" w:hAnsi="Times New Roman"/>
                      <w:b/>
                      <w:i w:val="0"/>
                    </w:rPr>
                    <w:t xml:space="preserve">Ing. Andrea Gróf, </w:t>
                  </w:r>
                </w:p>
                <w:p w:rsidR="0034487C" w:rsidRPr="00FF0761" w:rsidRDefault="0034487C" w:rsidP="00B73C76">
                  <w:pPr>
                    <w:spacing w:after="0"/>
                    <w:rPr>
                      <w:rFonts w:ascii="Times New Roman" w:hAnsi="Times New Roman"/>
                      <w:sz w:val="24"/>
                      <w:szCs w:val="24"/>
                      <w:lang w:eastAsia="cs-CZ"/>
                    </w:rPr>
                  </w:pPr>
                  <w:r>
                    <w:rPr>
                      <w:rFonts w:ascii="Times New Roman" w:hAnsi="Times New Roman"/>
                      <w:sz w:val="24"/>
                      <w:szCs w:val="24"/>
                      <w:lang w:eastAsia="cs-CZ"/>
                    </w:rPr>
                    <w:t>ved. odd. financií</w:t>
                  </w:r>
                </w:p>
                <w:p w:rsidR="0034487C" w:rsidRPr="00965670" w:rsidRDefault="0034487C" w:rsidP="00B73C76">
                  <w:pPr>
                    <w:jc w:val="center"/>
                    <w:rPr>
                      <w:i/>
                    </w:rPr>
                  </w:pPr>
                </w:p>
              </w:txbxContent>
            </v:textbox>
          </v:shape>
        </w:pict>
      </w:r>
    </w:p>
    <w:p w:rsidR="00B73C76" w:rsidRPr="00083341" w:rsidRDefault="00B73C76" w:rsidP="00B73C76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eastAsia="sk-SK"/>
        </w:rPr>
      </w:pPr>
    </w:p>
    <w:p w:rsidR="00B73C76" w:rsidRPr="00083341" w:rsidRDefault="00B73C76" w:rsidP="00B73C76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eastAsia="sk-SK"/>
        </w:rPr>
      </w:pPr>
    </w:p>
    <w:p w:rsidR="00B73C76" w:rsidRPr="00083341" w:rsidRDefault="00B73C76" w:rsidP="00B73C76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eastAsia="sk-SK"/>
        </w:rPr>
      </w:pPr>
    </w:p>
    <w:p w:rsidR="00B73C76" w:rsidRPr="00083341" w:rsidRDefault="00602B74" w:rsidP="00B73C76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eastAsia="sk-SK"/>
        </w:rPr>
      </w:pPr>
      <w:r>
        <w:rPr>
          <w:rFonts w:ascii="Times New Roman" w:eastAsia="Times New Roman" w:hAnsi="Times New Roman"/>
          <w:noProof/>
          <w:sz w:val="28"/>
          <w:szCs w:val="28"/>
          <w:lang w:eastAsia="sk-SK"/>
        </w:rPr>
        <w:pict>
          <v:shape id="Text Box 5" o:spid="_x0000_s1030" type="#_x0000_t202" style="position:absolute;margin-left:3.75pt;margin-top:14.95pt;width:205.1pt;height:85.55pt;z-index:2516577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" stroked="f">
            <v:textbox>
              <w:txbxContent>
                <w:p w:rsidR="0034487C" w:rsidRPr="00B73C76" w:rsidRDefault="0034487C" w:rsidP="00B73C76">
                  <w:pPr>
                    <w:spacing w:after="0"/>
                    <w:rPr>
                      <w:rFonts w:ascii="Times New Roman" w:hAnsi="Times New Roman"/>
                      <w:b/>
                      <w:sz w:val="24"/>
                      <w:szCs w:val="24"/>
                      <w:u w:val="single"/>
                    </w:rPr>
                  </w:pPr>
                  <w:r>
                    <w:rPr>
                      <w:rFonts w:ascii="Times New Roman" w:hAnsi="Times New Roman"/>
                      <w:b/>
                      <w:sz w:val="24"/>
                      <w:szCs w:val="24"/>
                      <w:u w:val="single"/>
                    </w:rPr>
                    <w:t>V</w:t>
                  </w:r>
                  <w:r w:rsidRPr="00B73C76">
                    <w:rPr>
                      <w:rFonts w:ascii="Times New Roman" w:hAnsi="Times New Roman"/>
                      <w:b/>
                      <w:sz w:val="24"/>
                      <w:szCs w:val="24"/>
                      <w:u w:val="single"/>
                    </w:rPr>
                    <w:t>ypracoval</w:t>
                  </w:r>
                  <w:r>
                    <w:rPr>
                      <w:rFonts w:ascii="Times New Roman" w:hAnsi="Times New Roman"/>
                      <w:b/>
                      <w:sz w:val="24"/>
                      <w:szCs w:val="24"/>
                      <w:u w:val="single"/>
                    </w:rPr>
                    <w:t xml:space="preserve"> – </w:t>
                  </w:r>
                  <w:r w:rsidRPr="00CA375A">
                    <w:rPr>
                      <w:rFonts w:ascii="Times New Roman" w:hAnsi="Times New Roman"/>
                      <w:b/>
                      <w:sz w:val="24"/>
                      <w:szCs w:val="24"/>
                      <w:u w:val="single"/>
                      <w:lang w:val="hu-HU"/>
                    </w:rPr>
                    <w:t>Az anyagot kidolgozta</w:t>
                  </w:r>
                  <w:r w:rsidRPr="00B73C76">
                    <w:rPr>
                      <w:rFonts w:ascii="Times New Roman" w:hAnsi="Times New Roman"/>
                      <w:b/>
                      <w:sz w:val="24"/>
                      <w:szCs w:val="24"/>
                      <w:u w:val="single"/>
                    </w:rPr>
                    <w:t>:</w:t>
                  </w:r>
                </w:p>
                <w:p w:rsidR="0034487C" w:rsidRPr="00FF0761" w:rsidRDefault="0034487C" w:rsidP="00B73C76">
                  <w:pPr>
                    <w:pStyle w:val="Nadpis8"/>
                    <w:spacing w:before="0" w:after="0"/>
                    <w:rPr>
                      <w:rFonts w:ascii="Times New Roman" w:hAnsi="Times New Roman"/>
                      <w:b/>
                      <w:i w:val="0"/>
                    </w:rPr>
                  </w:pPr>
                  <w:r>
                    <w:rPr>
                      <w:rFonts w:ascii="Times New Roman" w:hAnsi="Times New Roman"/>
                      <w:b/>
                      <w:i w:val="0"/>
                    </w:rPr>
                    <w:t xml:space="preserve">Ing. Andrea Gróf, </w:t>
                  </w:r>
                </w:p>
                <w:p w:rsidR="0034487C" w:rsidRDefault="0034487C" w:rsidP="00B73C76">
                  <w:pPr>
                    <w:spacing w:after="0"/>
                    <w:rPr>
                      <w:rFonts w:ascii="Times New Roman" w:hAnsi="Times New Roman"/>
                      <w:sz w:val="24"/>
                      <w:szCs w:val="24"/>
                      <w:lang w:eastAsia="cs-CZ"/>
                    </w:rPr>
                  </w:pPr>
                  <w:r>
                    <w:rPr>
                      <w:rFonts w:ascii="Times New Roman" w:hAnsi="Times New Roman"/>
                      <w:sz w:val="24"/>
                      <w:szCs w:val="24"/>
                      <w:lang w:eastAsia="cs-CZ"/>
                    </w:rPr>
                    <w:t>ved. odd. financií</w:t>
                  </w:r>
                </w:p>
                <w:p w:rsidR="0034487C" w:rsidRPr="00FF0761" w:rsidRDefault="0034487C" w:rsidP="00B73C76">
                  <w:pPr>
                    <w:spacing w:after="0"/>
                    <w:rPr>
                      <w:rFonts w:ascii="Times New Roman" w:hAnsi="Times New Roman"/>
                      <w:sz w:val="24"/>
                      <w:szCs w:val="24"/>
                    </w:rPr>
                  </w:pPr>
                </w:p>
              </w:txbxContent>
            </v:textbox>
          </v:shape>
        </w:pict>
      </w:r>
    </w:p>
    <w:p w:rsidR="00B73C76" w:rsidRPr="00083341" w:rsidRDefault="00B73C76" w:rsidP="00B73C76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eastAsia="sk-SK"/>
        </w:rPr>
      </w:pPr>
    </w:p>
    <w:p w:rsidR="00B73C76" w:rsidRPr="00083341" w:rsidRDefault="00B73C76" w:rsidP="00B73C76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eastAsia="sk-SK"/>
        </w:rPr>
      </w:pPr>
    </w:p>
    <w:p w:rsidR="00B73C76" w:rsidRPr="00083341" w:rsidRDefault="00B73C76" w:rsidP="00B73C76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eastAsia="sk-SK"/>
        </w:rPr>
      </w:pPr>
    </w:p>
    <w:p w:rsidR="00B73C76" w:rsidRPr="00083341" w:rsidRDefault="00B73C76" w:rsidP="00B73C76">
      <w:pPr>
        <w:spacing w:after="0" w:line="240" w:lineRule="auto"/>
        <w:rPr>
          <w:rFonts w:ascii="Times New Roman" w:eastAsia="Times New Roman" w:hAnsi="Times New Roman"/>
          <w:b/>
          <w:sz w:val="28"/>
          <w:szCs w:val="28"/>
          <w:lang w:eastAsia="sk-SK"/>
        </w:rPr>
      </w:pPr>
    </w:p>
    <w:p w:rsidR="00B73C76" w:rsidRPr="00083341" w:rsidRDefault="00B73C76" w:rsidP="00B73C76">
      <w:pPr>
        <w:spacing w:after="0" w:line="240" w:lineRule="auto"/>
        <w:rPr>
          <w:rFonts w:ascii="Times New Roman" w:eastAsia="Times New Roman" w:hAnsi="Times New Roman"/>
          <w:b/>
          <w:sz w:val="28"/>
          <w:szCs w:val="28"/>
          <w:lang w:eastAsia="sk-SK"/>
        </w:rPr>
      </w:pPr>
    </w:p>
    <w:p w:rsidR="00257557" w:rsidRDefault="00602B74" w:rsidP="00B73C76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eastAsia="sk-SK"/>
        </w:rPr>
      </w:pPr>
      <w:r>
        <w:rPr>
          <w:rFonts w:ascii="Times New Roman" w:eastAsia="Times New Roman" w:hAnsi="Times New Roman"/>
          <w:noProof/>
          <w:sz w:val="28"/>
          <w:szCs w:val="28"/>
          <w:lang w:eastAsia="sk-SK"/>
        </w:rPr>
        <w:pict>
          <v:shape id="Text Box 3" o:spid="_x0000_s1031" type="#_x0000_t202" style="position:absolute;margin-left:0;margin-top:3.9pt;width:466.85pt;height:235.1pt;z-index:25165568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" o:allowincell="f" stroked="f">
            <v:textbox>
              <w:txbxContent>
                <w:p w:rsidR="0034487C" w:rsidRPr="00EB7D48" w:rsidRDefault="0034487C" w:rsidP="00B73C76">
                  <w:pPr>
                    <w:spacing w:after="0"/>
                    <w:rPr>
                      <w:rFonts w:ascii="Times New Roman" w:hAnsi="Times New Roman"/>
                      <w:b/>
                      <w:sz w:val="24"/>
                      <w:szCs w:val="24"/>
                      <w:u w:val="single"/>
                    </w:rPr>
                  </w:pPr>
                  <w:r w:rsidRPr="00EB7D48">
                    <w:rPr>
                      <w:rFonts w:ascii="Times New Roman" w:hAnsi="Times New Roman"/>
                      <w:b/>
                      <w:sz w:val="24"/>
                      <w:szCs w:val="24"/>
                      <w:u w:val="single"/>
                    </w:rPr>
                    <w:t>Návrh na uznesenie</w:t>
                  </w:r>
                  <w:r>
                    <w:rPr>
                      <w:rFonts w:ascii="Times New Roman" w:hAnsi="Times New Roman"/>
                      <w:b/>
                      <w:sz w:val="24"/>
                      <w:szCs w:val="24"/>
                      <w:u w:val="single"/>
                    </w:rPr>
                    <w:t xml:space="preserve"> – </w:t>
                  </w:r>
                  <w:r w:rsidRPr="00CA375A">
                    <w:rPr>
                      <w:rFonts w:ascii="Times New Roman" w:hAnsi="Times New Roman"/>
                      <w:b/>
                      <w:sz w:val="24"/>
                      <w:szCs w:val="24"/>
                      <w:u w:val="single"/>
                      <w:lang w:val="hu-HU"/>
                    </w:rPr>
                    <w:t>Határozati javaslat</w:t>
                  </w:r>
                  <w:r w:rsidRPr="00EB7D48">
                    <w:rPr>
                      <w:rFonts w:ascii="Times New Roman" w:hAnsi="Times New Roman"/>
                      <w:b/>
                      <w:sz w:val="24"/>
                      <w:szCs w:val="24"/>
                      <w:u w:val="single"/>
                    </w:rPr>
                    <w:t>:</w:t>
                  </w:r>
                </w:p>
                <w:p w:rsidR="0034487C" w:rsidRDefault="0034487C" w:rsidP="00B73C76">
                  <w:pPr>
                    <w:widowControl w:val="0"/>
                    <w:spacing w:after="0"/>
                    <w:rPr>
                      <w:rFonts w:ascii="Times New Roman" w:hAnsi="Times New Roman"/>
                      <w:i/>
                      <w:sz w:val="24"/>
                      <w:szCs w:val="24"/>
                    </w:rPr>
                  </w:pPr>
                  <w:r w:rsidRPr="003A7A6D">
                    <w:rPr>
                      <w:rFonts w:ascii="Times New Roman" w:hAnsi="Times New Roman"/>
                      <w:i/>
                      <w:sz w:val="24"/>
                      <w:szCs w:val="24"/>
                    </w:rPr>
                    <w:t xml:space="preserve">Mestské zastupiteľstvo </w:t>
                  </w:r>
                </w:p>
                <w:p w:rsidR="0034487C" w:rsidRPr="003A7A6D" w:rsidRDefault="0034487C" w:rsidP="00B73C76">
                  <w:pPr>
                    <w:widowControl w:val="0"/>
                    <w:spacing w:after="0"/>
                    <w:rPr>
                      <w:rFonts w:ascii="Times New Roman" w:hAnsi="Times New Roman"/>
                      <w:b/>
                      <w:i/>
                      <w:sz w:val="24"/>
                      <w:szCs w:val="24"/>
                    </w:rPr>
                  </w:pPr>
                  <w:r>
                    <w:rPr>
                      <w:rFonts w:ascii="Times New Roman" w:hAnsi="Times New Roman"/>
                      <w:b/>
                      <w:i/>
                      <w:sz w:val="24"/>
                      <w:szCs w:val="24"/>
                    </w:rPr>
                    <w:t>s c h v a ľ u j e:</w:t>
                  </w:r>
                </w:p>
                <w:p w:rsidR="0034487C" w:rsidRPr="002504EA" w:rsidRDefault="0034487C" w:rsidP="00981752">
                  <w:pPr>
                    <w:pStyle w:val="Odsekzoznamu"/>
                    <w:numPr>
                      <w:ilvl w:val="0"/>
                      <w:numId w:val="15"/>
                    </w:numPr>
                    <w:tabs>
                      <w:tab w:val="left" w:pos="567"/>
                    </w:tabs>
                    <w:spacing w:after="0"/>
                    <w:jc w:val="both"/>
                    <w:rPr>
                      <w:b/>
                    </w:rPr>
                  </w:pPr>
                  <w:r w:rsidRPr="002504EA">
                    <w:rPr>
                      <w:rFonts w:ascii="Times New Roman" w:eastAsia="Times New Roman" w:hAnsi="Times New Roman"/>
                      <w:b/>
                      <w:sz w:val="24"/>
                      <w:szCs w:val="24"/>
                      <w:lang w:eastAsia="sk-SK"/>
                    </w:rPr>
                    <w:t>konsolidovaný hospodársky výsledok mesta</w:t>
                  </w:r>
                  <w:r>
                    <w:rPr>
                      <w:rFonts w:ascii="Times New Roman" w:eastAsia="Times New Roman" w:hAnsi="Times New Roman"/>
                      <w:b/>
                      <w:sz w:val="24"/>
                      <w:szCs w:val="24"/>
                      <w:lang w:eastAsia="sk-SK"/>
                    </w:rPr>
                    <w:t xml:space="preserve"> Štúrovo za hospodársky rok 2018</w:t>
                  </w:r>
                  <w:r w:rsidRPr="002504EA">
                    <w:rPr>
                      <w:rFonts w:ascii="Times New Roman" w:eastAsia="Times New Roman" w:hAnsi="Times New Roman"/>
                      <w:b/>
                      <w:sz w:val="24"/>
                      <w:szCs w:val="24"/>
                      <w:lang w:eastAsia="sk-SK"/>
                    </w:rPr>
                    <w:t xml:space="preserve"> bez výhrad </w:t>
                  </w:r>
                </w:p>
              </w:txbxContent>
            </v:textbox>
          </v:shape>
        </w:pict>
      </w:r>
    </w:p>
    <w:p w:rsidR="00257557" w:rsidRDefault="00257557" w:rsidP="00B73C76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eastAsia="sk-SK"/>
        </w:rPr>
      </w:pPr>
    </w:p>
    <w:p w:rsidR="00257557" w:rsidRDefault="00257557" w:rsidP="00B73C76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eastAsia="sk-SK"/>
        </w:rPr>
      </w:pPr>
    </w:p>
    <w:p w:rsidR="00257557" w:rsidRDefault="00257557" w:rsidP="00B73C76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eastAsia="sk-SK"/>
        </w:rPr>
      </w:pPr>
    </w:p>
    <w:p w:rsidR="00257557" w:rsidRPr="00B534D2" w:rsidRDefault="00257557" w:rsidP="00B73C76">
      <w:pPr>
        <w:spacing w:after="0" w:line="240" w:lineRule="auto"/>
        <w:rPr>
          <w:rFonts w:ascii="Times New Roman" w:eastAsia="Times New Roman" w:hAnsi="Times New Roman"/>
          <w:sz w:val="28"/>
          <w:szCs w:val="28"/>
          <w:u w:val="single"/>
          <w:lang w:eastAsia="sk-SK"/>
        </w:rPr>
      </w:pPr>
    </w:p>
    <w:p w:rsidR="00257557" w:rsidRPr="00083341" w:rsidRDefault="00257557" w:rsidP="00B73C76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eastAsia="sk-SK"/>
        </w:rPr>
      </w:pPr>
    </w:p>
    <w:p w:rsidR="00B73C76" w:rsidRPr="00083341" w:rsidRDefault="00B73C76" w:rsidP="00B73C76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eastAsia="sk-SK"/>
        </w:rPr>
      </w:pPr>
    </w:p>
    <w:p w:rsidR="00B73C76" w:rsidRPr="00083341" w:rsidRDefault="00B73C76" w:rsidP="00B73C76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eastAsia="sk-SK"/>
        </w:rPr>
      </w:pPr>
    </w:p>
    <w:p w:rsidR="00B73C76" w:rsidRPr="00083341" w:rsidRDefault="00B73C76" w:rsidP="00B73C76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eastAsia="sk-SK"/>
        </w:rPr>
      </w:pPr>
    </w:p>
    <w:p w:rsidR="00B73C76" w:rsidRPr="00083341" w:rsidRDefault="00B73C76" w:rsidP="00B73C76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eastAsia="sk-SK"/>
        </w:rPr>
      </w:pPr>
    </w:p>
    <w:p w:rsidR="00B73C76" w:rsidRPr="00604FE2" w:rsidRDefault="00B73C76" w:rsidP="00B73C76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B73C76" w:rsidRPr="00604FE2" w:rsidRDefault="00B73C76" w:rsidP="00B73C76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B73C76" w:rsidRDefault="00B73C76" w:rsidP="00B73C76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5F2340" w:rsidRDefault="005F2340" w:rsidP="00B73C76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5F2340" w:rsidRDefault="005F2340" w:rsidP="00B73C76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CA52B1" w:rsidRDefault="00CA52B1" w:rsidP="00CA52B1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CA52B1" w:rsidRDefault="00602B74" w:rsidP="00CA52B1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noProof/>
          <w:sz w:val="24"/>
          <w:szCs w:val="24"/>
          <w:lang w:eastAsia="sk-SK"/>
        </w:rPr>
        <w:pict>
          <v:shape id="Text Box 9" o:spid="_x0000_s1032" type="#_x0000_t202" style="position:absolute;left:0;text-align:left;margin-left:0;margin-top:9.45pt;width:471.35pt;height:98.85pt;z-index:25166080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" stroked="f">
            <v:textbox>
              <w:txbxContent>
                <w:p w:rsidR="0034487C" w:rsidRPr="00C713C5" w:rsidRDefault="0034487C" w:rsidP="00CA52B1">
                  <w:pPr>
                    <w:tabs>
                      <w:tab w:val="left" w:pos="142"/>
                    </w:tabs>
                    <w:spacing w:after="0" w:line="240" w:lineRule="auto"/>
                    <w:rPr>
                      <w:rFonts w:ascii="Times New Roman" w:eastAsia="Times New Roman" w:hAnsi="Times New Roman"/>
                      <w:b/>
                      <w:sz w:val="24"/>
                      <w:szCs w:val="24"/>
                      <w:lang w:eastAsia="sk-SK"/>
                    </w:rPr>
                  </w:pPr>
                  <w:r w:rsidRPr="00C713C5">
                    <w:rPr>
                      <w:rFonts w:ascii="Times New Roman" w:eastAsia="Times New Roman" w:hAnsi="Times New Roman"/>
                      <w:b/>
                      <w:sz w:val="24"/>
                      <w:szCs w:val="24"/>
                      <w:lang w:eastAsia="sk-SK"/>
                    </w:rPr>
                    <w:t>Poznámky/</w:t>
                  </w:r>
                  <w:r w:rsidRPr="00CA375A">
                    <w:rPr>
                      <w:rFonts w:ascii="Times New Roman" w:eastAsia="Times New Roman" w:hAnsi="Times New Roman"/>
                      <w:b/>
                      <w:bCs/>
                      <w:sz w:val="24"/>
                      <w:szCs w:val="24"/>
                      <w:lang w:val="hu-HU" w:eastAsia="sk-SK"/>
                    </w:rPr>
                    <w:t>Megjegyzés</w:t>
                  </w:r>
                  <w:r w:rsidRPr="00CA375A">
                    <w:rPr>
                      <w:rFonts w:ascii="Times New Roman" w:eastAsia="Times New Roman" w:hAnsi="Times New Roman"/>
                      <w:bCs/>
                      <w:sz w:val="24"/>
                      <w:szCs w:val="24"/>
                      <w:lang w:val="hu-HU" w:eastAsia="sk-SK"/>
                    </w:rPr>
                    <w:t>:</w:t>
                  </w:r>
                  <w:r w:rsidRPr="00C713C5">
                    <w:rPr>
                      <w:rFonts w:ascii="Times New Roman" w:eastAsia="Times New Roman" w:hAnsi="Times New Roman"/>
                      <w:b/>
                      <w:sz w:val="24"/>
                      <w:szCs w:val="24"/>
                      <w:lang w:eastAsia="sk-SK"/>
                    </w:rPr>
                    <w:t xml:space="preserve"> </w:t>
                  </w:r>
                </w:p>
                <w:p w:rsidR="0034487C" w:rsidRPr="00CA52B1" w:rsidRDefault="0034487C" w:rsidP="00CA52B1"/>
              </w:txbxContent>
            </v:textbox>
          </v:shape>
        </w:pict>
      </w:r>
    </w:p>
    <w:p w:rsidR="00981752" w:rsidRDefault="00981752" w:rsidP="00981752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981752" w:rsidRDefault="00981752" w:rsidP="00981752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981752" w:rsidRDefault="00981752" w:rsidP="00981752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981752" w:rsidRDefault="00981752" w:rsidP="00981752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981752" w:rsidRDefault="00981752" w:rsidP="00981752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981752" w:rsidRDefault="00981752" w:rsidP="00981752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981752" w:rsidRDefault="00981752" w:rsidP="00981752">
      <w:pPr>
        <w:jc w:val="center"/>
      </w:pPr>
      <w:r>
        <w:rPr>
          <w:noProof/>
          <w:lang w:eastAsia="sk-SK"/>
        </w:rPr>
        <w:drawing>
          <wp:inline distT="0" distB="0" distL="0" distR="0">
            <wp:extent cx="2343150" cy="2714625"/>
            <wp:effectExtent l="19050" t="0" r="0" b="0"/>
            <wp:docPr id="1" name="Obrázok 1" descr="C:\Users\grof.MSU.000\Documents\erb_Štúrovo-rozmer1870x208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C:\Users\grof.MSU.000\Documents\erb_Štúrovo-rozmer1870x2084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43150" cy="2714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81752" w:rsidRDefault="00981752" w:rsidP="00981752">
      <w:pPr>
        <w:tabs>
          <w:tab w:val="left" w:pos="5693"/>
        </w:tabs>
      </w:pPr>
      <w:r>
        <w:tab/>
      </w:r>
    </w:p>
    <w:p w:rsidR="00981752" w:rsidRDefault="00981752" w:rsidP="00981752">
      <w:pPr>
        <w:tabs>
          <w:tab w:val="left" w:pos="5693"/>
        </w:tabs>
      </w:pPr>
    </w:p>
    <w:p w:rsidR="00981752" w:rsidRPr="00803486" w:rsidRDefault="00981752" w:rsidP="00981752">
      <w:pPr>
        <w:tabs>
          <w:tab w:val="left" w:pos="5693"/>
        </w:tabs>
        <w:jc w:val="center"/>
        <w:rPr>
          <w:rFonts w:ascii="Constantia" w:hAnsi="Constantia"/>
          <w:b/>
          <w:sz w:val="62"/>
          <w:szCs w:val="62"/>
        </w:rPr>
      </w:pPr>
      <w:r>
        <w:rPr>
          <w:rFonts w:ascii="Constantia" w:hAnsi="Constantia"/>
          <w:b/>
          <w:sz w:val="62"/>
          <w:szCs w:val="62"/>
        </w:rPr>
        <w:t>K</w:t>
      </w:r>
      <w:r w:rsidRPr="00803486">
        <w:rPr>
          <w:rFonts w:ascii="Constantia" w:hAnsi="Constantia"/>
          <w:b/>
          <w:sz w:val="62"/>
          <w:szCs w:val="62"/>
        </w:rPr>
        <w:t>onsolidovaná výročná správa</w:t>
      </w:r>
    </w:p>
    <w:p w:rsidR="00981752" w:rsidRPr="00C56B45" w:rsidRDefault="00981752" w:rsidP="00981752">
      <w:pPr>
        <w:tabs>
          <w:tab w:val="left" w:pos="5693"/>
        </w:tabs>
        <w:jc w:val="center"/>
        <w:rPr>
          <w:rFonts w:ascii="AngsanaUPC" w:hAnsi="AngsanaUPC" w:cs="AngsanaUPC"/>
          <w:b/>
          <w:i/>
          <w:sz w:val="128"/>
          <w:szCs w:val="128"/>
        </w:rPr>
      </w:pPr>
      <w:r w:rsidRPr="00C56B45">
        <w:rPr>
          <w:rFonts w:ascii="AngsanaUPC" w:hAnsi="AngsanaUPC" w:cs="AngsanaUPC"/>
          <w:b/>
          <w:i/>
          <w:sz w:val="128"/>
          <w:szCs w:val="128"/>
        </w:rPr>
        <w:t>Mesta Štúrovo</w:t>
      </w:r>
    </w:p>
    <w:p w:rsidR="00981752" w:rsidRDefault="00D016C2" w:rsidP="00981752">
      <w:pPr>
        <w:tabs>
          <w:tab w:val="left" w:pos="5693"/>
        </w:tabs>
        <w:jc w:val="center"/>
        <w:rPr>
          <w:rFonts w:ascii="AngsanaUPC" w:hAnsi="AngsanaUPC" w:cs="AngsanaUPC"/>
          <w:b/>
          <w:i/>
          <w:sz w:val="96"/>
          <w:szCs w:val="96"/>
        </w:rPr>
      </w:pPr>
      <w:r>
        <w:rPr>
          <w:rFonts w:ascii="AngsanaUPC" w:hAnsi="AngsanaUPC" w:cs="AngsanaUPC"/>
          <w:b/>
          <w:i/>
          <w:sz w:val="96"/>
          <w:szCs w:val="96"/>
        </w:rPr>
        <w:t>za rok 201</w:t>
      </w:r>
      <w:r w:rsidR="00E60F9B">
        <w:rPr>
          <w:rFonts w:ascii="AngsanaUPC" w:hAnsi="AngsanaUPC" w:cs="AngsanaUPC"/>
          <w:b/>
          <w:i/>
          <w:sz w:val="96"/>
          <w:szCs w:val="96"/>
        </w:rPr>
        <w:t>8</w:t>
      </w:r>
    </w:p>
    <w:p w:rsidR="00981752" w:rsidRDefault="00981752" w:rsidP="00981752">
      <w:pPr>
        <w:tabs>
          <w:tab w:val="left" w:pos="5693"/>
        </w:tabs>
        <w:rPr>
          <w:rFonts w:ascii="AngsanaUPC" w:hAnsi="AngsanaUPC" w:cs="AngsanaUPC"/>
          <w:b/>
          <w:i/>
          <w:sz w:val="36"/>
          <w:szCs w:val="36"/>
        </w:rPr>
      </w:pPr>
    </w:p>
    <w:p w:rsidR="00981752" w:rsidRPr="00803486" w:rsidRDefault="00981752" w:rsidP="00981752">
      <w:pPr>
        <w:tabs>
          <w:tab w:val="left" w:pos="5693"/>
        </w:tabs>
        <w:spacing w:after="0"/>
        <w:rPr>
          <w:rFonts w:ascii="Andalus" w:hAnsi="Andalus" w:cs="Andalus"/>
          <w:b/>
          <w:sz w:val="32"/>
          <w:szCs w:val="32"/>
        </w:rPr>
      </w:pPr>
      <w:r>
        <w:rPr>
          <w:rFonts w:ascii="Andalus" w:hAnsi="Andalus" w:cs="Andalus"/>
          <w:b/>
          <w:sz w:val="32"/>
          <w:szCs w:val="32"/>
        </w:rPr>
        <w:tab/>
        <w:t>Ing</w:t>
      </w:r>
      <w:r w:rsidRPr="00803486">
        <w:rPr>
          <w:rFonts w:ascii="Andalus" w:hAnsi="Andalus" w:cs="Andalus"/>
          <w:b/>
          <w:sz w:val="32"/>
          <w:szCs w:val="32"/>
        </w:rPr>
        <w:t>.</w:t>
      </w:r>
      <w:r>
        <w:rPr>
          <w:rFonts w:ascii="Andalus" w:hAnsi="Andalus" w:cs="Andalus"/>
          <w:b/>
          <w:sz w:val="32"/>
          <w:szCs w:val="32"/>
        </w:rPr>
        <w:t xml:space="preserve"> Eugen    </w:t>
      </w:r>
      <w:r w:rsidRPr="00803486">
        <w:rPr>
          <w:rFonts w:ascii="Andalus" w:hAnsi="Andalus" w:cs="Andalus"/>
          <w:b/>
          <w:sz w:val="32"/>
          <w:szCs w:val="32"/>
        </w:rPr>
        <w:t xml:space="preserve"> </w:t>
      </w:r>
      <w:r>
        <w:rPr>
          <w:rFonts w:ascii="Andalus" w:hAnsi="Andalus" w:cs="Andalus"/>
          <w:b/>
          <w:sz w:val="32"/>
          <w:szCs w:val="32"/>
        </w:rPr>
        <w:t>S z a b ó</w:t>
      </w:r>
    </w:p>
    <w:p w:rsidR="00981752" w:rsidRDefault="00981752" w:rsidP="00981752">
      <w:pPr>
        <w:tabs>
          <w:tab w:val="left" w:pos="5693"/>
        </w:tabs>
        <w:spacing w:after="0"/>
        <w:ind w:left="6372"/>
        <w:rPr>
          <w:rFonts w:ascii="Andalus" w:hAnsi="Andalus" w:cs="Andalus"/>
          <w:b/>
          <w:sz w:val="32"/>
          <w:szCs w:val="32"/>
        </w:rPr>
      </w:pPr>
      <w:r>
        <w:rPr>
          <w:rFonts w:ascii="Andalus" w:hAnsi="Andalus" w:cs="Andalus"/>
          <w:b/>
          <w:sz w:val="32"/>
          <w:szCs w:val="32"/>
        </w:rPr>
        <w:t>p</w:t>
      </w:r>
      <w:r w:rsidRPr="00803486">
        <w:rPr>
          <w:rFonts w:ascii="Andalus" w:hAnsi="Andalus" w:cs="Andalus"/>
          <w:b/>
          <w:sz w:val="32"/>
          <w:szCs w:val="32"/>
        </w:rPr>
        <w:t>rimátor mesta</w:t>
      </w:r>
    </w:p>
    <w:p w:rsidR="00981752" w:rsidRDefault="00981752" w:rsidP="00981752">
      <w:pPr>
        <w:tabs>
          <w:tab w:val="left" w:pos="5693"/>
        </w:tabs>
        <w:spacing w:after="0"/>
        <w:rPr>
          <w:rFonts w:ascii="Arial" w:hAnsi="Arial" w:cs="Arial"/>
          <w:b/>
          <w:i/>
          <w:sz w:val="36"/>
          <w:szCs w:val="36"/>
        </w:rPr>
      </w:pPr>
    </w:p>
    <w:sdt>
      <w:sdtPr>
        <w:rPr>
          <w:rFonts w:ascii="Times New Roman" w:eastAsia="Calibri" w:hAnsi="Times New Roman" w:cs="Times New Roman"/>
          <w:b w:val="0"/>
          <w:bCs w:val="0"/>
          <w:color w:val="auto"/>
          <w:sz w:val="24"/>
          <w:szCs w:val="24"/>
          <w:lang w:eastAsia="en-US"/>
        </w:rPr>
        <w:id w:val="-2097543122"/>
        <w:docPartObj>
          <w:docPartGallery w:val="Table of Contents"/>
          <w:docPartUnique/>
        </w:docPartObj>
      </w:sdtPr>
      <w:sdtEndPr/>
      <w:sdtContent>
        <w:p w:rsidR="00715B47" w:rsidRPr="006F72C6" w:rsidRDefault="00715B47" w:rsidP="006F72C6">
          <w:pPr>
            <w:pStyle w:val="Hlavikaobsahu"/>
            <w:spacing w:line="360" w:lineRule="auto"/>
            <w:rPr>
              <w:rFonts w:ascii="Times New Roman" w:hAnsi="Times New Roman" w:cs="Times New Roman"/>
              <w:color w:val="auto"/>
              <w:sz w:val="24"/>
              <w:szCs w:val="24"/>
            </w:rPr>
          </w:pPr>
          <w:r w:rsidRPr="006F72C6">
            <w:rPr>
              <w:rFonts w:ascii="Times New Roman" w:hAnsi="Times New Roman" w:cs="Times New Roman"/>
              <w:color w:val="auto"/>
              <w:sz w:val="24"/>
              <w:szCs w:val="24"/>
            </w:rPr>
            <w:t>Obsah</w:t>
          </w:r>
        </w:p>
        <w:p w:rsidR="006F72C6" w:rsidRPr="006F72C6" w:rsidRDefault="00262DE6" w:rsidP="006F72C6">
          <w:pPr>
            <w:pStyle w:val="Obsah1"/>
            <w:spacing w:line="360" w:lineRule="auto"/>
            <w:rPr>
              <w:rFonts w:ascii="Times New Roman" w:eastAsiaTheme="minorEastAsia" w:hAnsi="Times New Roman"/>
              <w:b w:val="0"/>
              <w:sz w:val="24"/>
              <w:szCs w:val="24"/>
              <w:lang w:eastAsia="sk-SK"/>
            </w:rPr>
          </w:pPr>
          <w:r w:rsidRPr="006F72C6">
            <w:rPr>
              <w:rFonts w:ascii="Times New Roman" w:hAnsi="Times New Roman"/>
              <w:sz w:val="24"/>
              <w:szCs w:val="24"/>
            </w:rPr>
            <w:fldChar w:fldCharType="begin"/>
          </w:r>
          <w:r w:rsidR="00715B47" w:rsidRPr="006F72C6">
            <w:rPr>
              <w:rFonts w:ascii="Times New Roman" w:hAnsi="Times New Roman"/>
              <w:sz w:val="24"/>
              <w:szCs w:val="24"/>
            </w:rPr>
            <w:instrText xml:space="preserve"> TOC \o "1-3" \h \z \u </w:instrText>
          </w:r>
          <w:r w:rsidRPr="006F72C6">
            <w:rPr>
              <w:rFonts w:ascii="Times New Roman" w:hAnsi="Times New Roman"/>
              <w:sz w:val="24"/>
              <w:szCs w:val="24"/>
            </w:rPr>
            <w:fldChar w:fldCharType="separate"/>
          </w:r>
          <w:hyperlink w:anchor="_Toc459806000" w:history="1">
            <w:r w:rsidR="006F72C6" w:rsidRPr="006F72C6">
              <w:rPr>
                <w:rStyle w:val="Hypertextovprepojenie"/>
                <w:rFonts w:ascii="Times New Roman" w:hAnsi="Times New Roman"/>
                <w:sz w:val="24"/>
                <w:szCs w:val="24"/>
              </w:rPr>
              <w:t>1.</w:t>
            </w:r>
            <w:r w:rsidR="006F72C6" w:rsidRPr="006F72C6">
              <w:rPr>
                <w:rFonts w:ascii="Times New Roman" w:eastAsiaTheme="minorEastAsia" w:hAnsi="Times New Roman"/>
                <w:b w:val="0"/>
                <w:sz w:val="24"/>
                <w:szCs w:val="24"/>
                <w:lang w:eastAsia="sk-SK"/>
              </w:rPr>
              <w:tab/>
            </w:r>
            <w:r w:rsidR="006F72C6" w:rsidRPr="006F72C6">
              <w:rPr>
                <w:rStyle w:val="Hypertextovprepojenie"/>
                <w:rFonts w:ascii="Times New Roman" w:hAnsi="Times New Roman"/>
                <w:sz w:val="24"/>
                <w:szCs w:val="24"/>
              </w:rPr>
              <w:t>Základná charakteristika mesta Štúrovo</w:t>
            </w:r>
            <w:r w:rsidR="006F72C6" w:rsidRPr="006F72C6">
              <w:rPr>
                <w:rFonts w:ascii="Times New Roman" w:hAnsi="Times New Roman"/>
                <w:webHidden/>
                <w:sz w:val="24"/>
                <w:szCs w:val="24"/>
              </w:rPr>
              <w:tab/>
            </w:r>
            <w:r w:rsidRPr="006F72C6">
              <w:rPr>
                <w:rFonts w:ascii="Times New Roman" w:hAnsi="Times New Roman"/>
                <w:webHidden/>
                <w:sz w:val="24"/>
                <w:szCs w:val="24"/>
              </w:rPr>
              <w:fldChar w:fldCharType="begin"/>
            </w:r>
            <w:r w:rsidR="006F72C6" w:rsidRPr="006F72C6">
              <w:rPr>
                <w:rFonts w:ascii="Times New Roman" w:hAnsi="Times New Roman"/>
                <w:webHidden/>
                <w:sz w:val="24"/>
                <w:szCs w:val="24"/>
              </w:rPr>
              <w:instrText xml:space="preserve"> PAGEREF _Toc459806000 \h </w:instrText>
            </w:r>
            <w:r w:rsidRPr="006F72C6">
              <w:rPr>
                <w:rFonts w:ascii="Times New Roman" w:hAnsi="Times New Roman"/>
                <w:webHidden/>
                <w:sz w:val="24"/>
                <w:szCs w:val="24"/>
              </w:rPr>
            </w:r>
            <w:r w:rsidRPr="006F72C6">
              <w:rPr>
                <w:rFonts w:ascii="Times New Roman" w:hAnsi="Times New Roman"/>
                <w:webHidden/>
                <w:sz w:val="24"/>
                <w:szCs w:val="24"/>
              </w:rPr>
              <w:fldChar w:fldCharType="separate"/>
            </w:r>
            <w:r w:rsidR="00097047">
              <w:rPr>
                <w:rFonts w:ascii="Times New Roman" w:hAnsi="Times New Roman"/>
                <w:webHidden/>
                <w:sz w:val="24"/>
                <w:szCs w:val="24"/>
              </w:rPr>
              <w:t>4</w:t>
            </w:r>
            <w:r w:rsidRPr="006F72C6">
              <w:rPr>
                <w:rFonts w:ascii="Times New Roman" w:hAnsi="Times New Roman"/>
                <w:webHidden/>
                <w:sz w:val="24"/>
                <w:szCs w:val="24"/>
              </w:rPr>
              <w:fldChar w:fldCharType="end"/>
            </w:r>
          </w:hyperlink>
        </w:p>
        <w:p w:rsidR="006F72C6" w:rsidRPr="006F72C6" w:rsidRDefault="00602B74" w:rsidP="006F72C6">
          <w:pPr>
            <w:pStyle w:val="Obsah2"/>
            <w:tabs>
              <w:tab w:val="left" w:pos="880"/>
              <w:tab w:val="right" w:leader="dot" w:pos="9062"/>
            </w:tabs>
            <w:spacing w:line="360" w:lineRule="auto"/>
            <w:rPr>
              <w:rFonts w:ascii="Times New Roman" w:eastAsiaTheme="minorEastAsia" w:hAnsi="Times New Roman"/>
              <w:noProof/>
              <w:sz w:val="24"/>
              <w:szCs w:val="24"/>
              <w:lang w:eastAsia="sk-SK"/>
            </w:rPr>
          </w:pPr>
          <w:hyperlink w:anchor="_Toc459806001" w:history="1">
            <w:r w:rsidR="006F72C6" w:rsidRPr="006F72C6">
              <w:rPr>
                <w:rStyle w:val="Hypertextovprepojenie"/>
                <w:rFonts w:ascii="Times New Roman" w:hAnsi="Times New Roman"/>
                <w:noProof/>
                <w:sz w:val="24"/>
                <w:szCs w:val="24"/>
              </w:rPr>
              <w:t xml:space="preserve">1.1.  </w:t>
            </w:r>
            <w:r w:rsidR="006F72C6" w:rsidRPr="006F72C6">
              <w:rPr>
                <w:rFonts w:ascii="Times New Roman" w:eastAsiaTheme="minorEastAsia" w:hAnsi="Times New Roman"/>
                <w:noProof/>
                <w:sz w:val="24"/>
                <w:szCs w:val="24"/>
                <w:lang w:eastAsia="sk-SK"/>
              </w:rPr>
              <w:tab/>
            </w:r>
            <w:r w:rsidR="006F72C6" w:rsidRPr="006F72C6">
              <w:rPr>
                <w:rStyle w:val="Hypertextovprepojenie"/>
                <w:rFonts w:ascii="Times New Roman" w:hAnsi="Times New Roman"/>
                <w:noProof/>
                <w:sz w:val="24"/>
                <w:szCs w:val="24"/>
              </w:rPr>
              <w:t>Geografické údaje:</w:t>
            </w:r>
            <w:r w:rsidR="006F72C6" w:rsidRPr="006F72C6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262DE6" w:rsidRPr="006F72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6F72C6" w:rsidRPr="006F72C6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_Toc459806001 \h </w:instrText>
            </w:r>
            <w:r w:rsidR="00262DE6" w:rsidRPr="006F72C6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262DE6" w:rsidRPr="006F72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097047">
              <w:rPr>
                <w:rFonts w:ascii="Times New Roman" w:hAnsi="Times New Roman"/>
                <w:noProof/>
                <w:webHidden/>
                <w:sz w:val="24"/>
                <w:szCs w:val="24"/>
              </w:rPr>
              <w:t>4</w:t>
            </w:r>
            <w:r w:rsidR="00262DE6" w:rsidRPr="006F72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6F72C6" w:rsidRPr="006F72C6" w:rsidRDefault="00602B74" w:rsidP="006F72C6">
          <w:pPr>
            <w:pStyle w:val="Obsah2"/>
            <w:tabs>
              <w:tab w:val="left" w:pos="880"/>
              <w:tab w:val="right" w:leader="dot" w:pos="9062"/>
            </w:tabs>
            <w:spacing w:line="360" w:lineRule="auto"/>
            <w:rPr>
              <w:rFonts w:ascii="Times New Roman" w:eastAsiaTheme="minorEastAsia" w:hAnsi="Times New Roman"/>
              <w:noProof/>
              <w:sz w:val="24"/>
              <w:szCs w:val="24"/>
              <w:lang w:eastAsia="sk-SK"/>
            </w:rPr>
          </w:pPr>
          <w:hyperlink w:anchor="_Toc459806002" w:history="1">
            <w:r w:rsidR="006F72C6" w:rsidRPr="006F72C6">
              <w:rPr>
                <w:rStyle w:val="Hypertextovprepojenie"/>
                <w:rFonts w:ascii="Times New Roman" w:hAnsi="Times New Roman"/>
                <w:noProof/>
                <w:sz w:val="24"/>
                <w:szCs w:val="24"/>
              </w:rPr>
              <w:t>1.2.</w:t>
            </w:r>
            <w:r w:rsidR="006F72C6" w:rsidRPr="006F72C6">
              <w:rPr>
                <w:rFonts w:ascii="Times New Roman" w:eastAsiaTheme="minorEastAsia" w:hAnsi="Times New Roman"/>
                <w:noProof/>
                <w:sz w:val="24"/>
                <w:szCs w:val="24"/>
                <w:lang w:eastAsia="sk-SK"/>
              </w:rPr>
              <w:tab/>
            </w:r>
            <w:r w:rsidR="006F72C6" w:rsidRPr="006F72C6">
              <w:rPr>
                <w:rStyle w:val="Hypertextovprepojenie"/>
                <w:rFonts w:ascii="Times New Roman" w:hAnsi="Times New Roman"/>
                <w:noProof/>
                <w:sz w:val="24"/>
                <w:szCs w:val="24"/>
              </w:rPr>
              <w:t>Demografické údaje:</w:t>
            </w:r>
            <w:r w:rsidR="006F72C6" w:rsidRPr="006F72C6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262DE6" w:rsidRPr="006F72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6F72C6" w:rsidRPr="006F72C6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_Toc459806002 \h </w:instrText>
            </w:r>
            <w:r w:rsidR="00262DE6" w:rsidRPr="006F72C6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262DE6" w:rsidRPr="006F72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097047">
              <w:rPr>
                <w:rFonts w:ascii="Times New Roman" w:hAnsi="Times New Roman"/>
                <w:noProof/>
                <w:webHidden/>
                <w:sz w:val="24"/>
                <w:szCs w:val="24"/>
              </w:rPr>
              <w:t>4</w:t>
            </w:r>
            <w:r w:rsidR="00262DE6" w:rsidRPr="006F72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6F72C6" w:rsidRPr="006F72C6" w:rsidRDefault="00602B74" w:rsidP="006F72C6">
          <w:pPr>
            <w:pStyle w:val="Obsah2"/>
            <w:tabs>
              <w:tab w:val="left" w:pos="880"/>
              <w:tab w:val="right" w:leader="dot" w:pos="9062"/>
            </w:tabs>
            <w:spacing w:line="360" w:lineRule="auto"/>
            <w:rPr>
              <w:rFonts w:ascii="Times New Roman" w:eastAsiaTheme="minorEastAsia" w:hAnsi="Times New Roman"/>
              <w:noProof/>
              <w:sz w:val="24"/>
              <w:szCs w:val="24"/>
              <w:lang w:eastAsia="sk-SK"/>
            </w:rPr>
          </w:pPr>
          <w:hyperlink w:anchor="_Toc459806003" w:history="1">
            <w:r w:rsidR="006F72C6" w:rsidRPr="006F72C6">
              <w:rPr>
                <w:rStyle w:val="Hypertextovprepojenie"/>
                <w:rFonts w:ascii="Times New Roman" w:hAnsi="Times New Roman"/>
                <w:noProof/>
                <w:sz w:val="24"/>
                <w:szCs w:val="24"/>
              </w:rPr>
              <w:t xml:space="preserve">1.3. </w:t>
            </w:r>
            <w:r w:rsidR="006F72C6" w:rsidRPr="006F72C6">
              <w:rPr>
                <w:rFonts w:ascii="Times New Roman" w:eastAsiaTheme="minorEastAsia" w:hAnsi="Times New Roman"/>
                <w:noProof/>
                <w:sz w:val="24"/>
                <w:szCs w:val="24"/>
                <w:lang w:eastAsia="sk-SK"/>
              </w:rPr>
              <w:tab/>
            </w:r>
            <w:r w:rsidR="006F72C6" w:rsidRPr="006F72C6">
              <w:rPr>
                <w:rStyle w:val="Hypertextovprepojenie"/>
                <w:rFonts w:ascii="Times New Roman" w:hAnsi="Times New Roman"/>
                <w:noProof/>
                <w:sz w:val="24"/>
                <w:szCs w:val="24"/>
              </w:rPr>
              <w:t>Ekonomické údaje:</w:t>
            </w:r>
            <w:r w:rsidR="006F72C6" w:rsidRPr="006F72C6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262DE6" w:rsidRPr="006F72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6F72C6" w:rsidRPr="006F72C6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_Toc459806003 \h </w:instrText>
            </w:r>
            <w:r w:rsidR="00262DE6" w:rsidRPr="006F72C6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262DE6" w:rsidRPr="006F72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097047">
              <w:rPr>
                <w:rFonts w:ascii="Times New Roman" w:hAnsi="Times New Roman"/>
                <w:noProof/>
                <w:webHidden/>
                <w:sz w:val="24"/>
                <w:szCs w:val="24"/>
              </w:rPr>
              <w:t>5</w:t>
            </w:r>
            <w:r w:rsidR="00262DE6" w:rsidRPr="006F72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6F72C6" w:rsidRPr="006F72C6" w:rsidRDefault="00602B74" w:rsidP="006F72C6">
          <w:pPr>
            <w:pStyle w:val="Obsah2"/>
            <w:tabs>
              <w:tab w:val="left" w:pos="880"/>
              <w:tab w:val="right" w:leader="dot" w:pos="9062"/>
            </w:tabs>
            <w:spacing w:line="360" w:lineRule="auto"/>
            <w:rPr>
              <w:rFonts w:ascii="Times New Roman" w:eastAsiaTheme="minorEastAsia" w:hAnsi="Times New Roman"/>
              <w:noProof/>
              <w:sz w:val="24"/>
              <w:szCs w:val="24"/>
              <w:lang w:eastAsia="sk-SK"/>
            </w:rPr>
          </w:pPr>
          <w:hyperlink w:anchor="_Toc459806004" w:history="1">
            <w:r w:rsidR="006F72C6" w:rsidRPr="006F72C6">
              <w:rPr>
                <w:rStyle w:val="Hypertextovprepojenie"/>
                <w:rFonts w:ascii="Times New Roman" w:hAnsi="Times New Roman"/>
                <w:noProof/>
                <w:sz w:val="24"/>
                <w:szCs w:val="24"/>
              </w:rPr>
              <w:t xml:space="preserve">1.4. </w:t>
            </w:r>
            <w:r w:rsidR="006F72C6" w:rsidRPr="006F72C6">
              <w:rPr>
                <w:rFonts w:ascii="Times New Roman" w:eastAsiaTheme="minorEastAsia" w:hAnsi="Times New Roman"/>
                <w:noProof/>
                <w:sz w:val="24"/>
                <w:szCs w:val="24"/>
                <w:lang w:eastAsia="sk-SK"/>
              </w:rPr>
              <w:tab/>
            </w:r>
            <w:r w:rsidR="006F72C6" w:rsidRPr="006F72C6">
              <w:rPr>
                <w:rStyle w:val="Hypertextovprepojenie"/>
                <w:rFonts w:ascii="Times New Roman" w:hAnsi="Times New Roman"/>
                <w:noProof/>
                <w:sz w:val="24"/>
                <w:szCs w:val="24"/>
              </w:rPr>
              <w:t>Symboly mesta:</w:t>
            </w:r>
            <w:r w:rsidR="006F72C6" w:rsidRPr="006F72C6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262DE6" w:rsidRPr="006F72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6F72C6" w:rsidRPr="006F72C6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_Toc459806004 \h </w:instrText>
            </w:r>
            <w:r w:rsidR="00262DE6" w:rsidRPr="006F72C6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262DE6" w:rsidRPr="006F72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097047">
              <w:rPr>
                <w:rFonts w:ascii="Times New Roman" w:hAnsi="Times New Roman"/>
                <w:noProof/>
                <w:webHidden/>
                <w:sz w:val="24"/>
                <w:szCs w:val="24"/>
              </w:rPr>
              <w:t>5</w:t>
            </w:r>
            <w:r w:rsidR="00262DE6" w:rsidRPr="006F72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6F72C6" w:rsidRPr="006F72C6" w:rsidRDefault="00602B74" w:rsidP="006F72C6">
          <w:pPr>
            <w:pStyle w:val="Obsah2"/>
            <w:tabs>
              <w:tab w:val="right" w:leader="dot" w:pos="9062"/>
            </w:tabs>
            <w:spacing w:line="360" w:lineRule="auto"/>
            <w:rPr>
              <w:rFonts w:ascii="Times New Roman" w:eastAsiaTheme="minorEastAsia" w:hAnsi="Times New Roman"/>
              <w:noProof/>
              <w:sz w:val="24"/>
              <w:szCs w:val="24"/>
              <w:lang w:eastAsia="sk-SK"/>
            </w:rPr>
          </w:pPr>
          <w:hyperlink w:anchor="_Toc459806005" w:history="1">
            <w:r w:rsidR="006F72C6" w:rsidRPr="006F72C6">
              <w:rPr>
                <w:rStyle w:val="Hypertextovprepojenie"/>
                <w:rFonts w:ascii="Times New Roman" w:hAnsi="Times New Roman"/>
                <w:noProof/>
                <w:sz w:val="24"/>
                <w:szCs w:val="24"/>
              </w:rPr>
              <w:t>1.5. Výchova a vzdelávanie:</w:t>
            </w:r>
            <w:r w:rsidR="006F72C6" w:rsidRPr="006F72C6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262DE6" w:rsidRPr="006F72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6F72C6" w:rsidRPr="006F72C6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_Toc459806005 \h </w:instrText>
            </w:r>
            <w:r w:rsidR="00262DE6" w:rsidRPr="006F72C6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262DE6" w:rsidRPr="006F72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097047">
              <w:rPr>
                <w:rFonts w:ascii="Times New Roman" w:hAnsi="Times New Roman"/>
                <w:noProof/>
                <w:webHidden/>
                <w:sz w:val="24"/>
                <w:szCs w:val="24"/>
              </w:rPr>
              <w:t>5</w:t>
            </w:r>
            <w:r w:rsidR="00262DE6" w:rsidRPr="006F72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6F72C6" w:rsidRPr="006F72C6" w:rsidRDefault="00602B74" w:rsidP="006F72C6">
          <w:pPr>
            <w:pStyle w:val="Obsah2"/>
            <w:tabs>
              <w:tab w:val="left" w:pos="880"/>
              <w:tab w:val="right" w:leader="dot" w:pos="9062"/>
            </w:tabs>
            <w:spacing w:line="360" w:lineRule="auto"/>
            <w:rPr>
              <w:rFonts w:ascii="Times New Roman" w:eastAsiaTheme="minorEastAsia" w:hAnsi="Times New Roman"/>
              <w:noProof/>
              <w:sz w:val="24"/>
              <w:szCs w:val="24"/>
              <w:lang w:eastAsia="sk-SK"/>
            </w:rPr>
          </w:pPr>
          <w:hyperlink w:anchor="_Toc459806006" w:history="1">
            <w:r w:rsidR="006F72C6" w:rsidRPr="006F72C6">
              <w:rPr>
                <w:rStyle w:val="Hypertextovprepojenie"/>
                <w:rFonts w:ascii="Times New Roman" w:hAnsi="Times New Roman"/>
                <w:noProof/>
                <w:sz w:val="24"/>
                <w:szCs w:val="24"/>
              </w:rPr>
              <w:t xml:space="preserve">1.6. </w:t>
            </w:r>
            <w:r w:rsidR="006F72C6" w:rsidRPr="006F72C6">
              <w:rPr>
                <w:rFonts w:ascii="Times New Roman" w:eastAsiaTheme="minorEastAsia" w:hAnsi="Times New Roman"/>
                <w:noProof/>
                <w:sz w:val="24"/>
                <w:szCs w:val="24"/>
                <w:lang w:eastAsia="sk-SK"/>
              </w:rPr>
              <w:tab/>
            </w:r>
            <w:r w:rsidR="006F72C6" w:rsidRPr="006F72C6">
              <w:rPr>
                <w:rStyle w:val="Hypertextovprepojenie"/>
                <w:rFonts w:ascii="Times New Roman" w:hAnsi="Times New Roman"/>
                <w:noProof/>
                <w:sz w:val="24"/>
                <w:szCs w:val="24"/>
              </w:rPr>
              <w:t>Zdravotníctvo:</w:t>
            </w:r>
            <w:r w:rsidR="006F72C6" w:rsidRPr="006F72C6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76521E">
              <w:rPr>
                <w:rFonts w:ascii="Times New Roman" w:hAnsi="Times New Roman"/>
                <w:noProof/>
                <w:webHidden/>
                <w:sz w:val="24"/>
                <w:szCs w:val="24"/>
              </w:rPr>
              <w:t>6</w:t>
            </w:r>
          </w:hyperlink>
        </w:p>
        <w:p w:rsidR="006F72C6" w:rsidRPr="006F72C6" w:rsidRDefault="00602B74" w:rsidP="006F72C6">
          <w:pPr>
            <w:pStyle w:val="Obsah2"/>
            <w:tabs>
              <w:tab w:val="left" w:pos="880"/>
              <w:tab w:val="right" w:leader="dot" w:pos="9062"/>
            </w:tabs>
            <w:spacing w:line="360" w:lineRule="auto"/>
            <w:rPr>
              <w:rFonts w:ascii="Times New Roman" w:eastAsiaTheme="minorEastAsia" w:hAnsi="Times New Roman"/>
              <w:noProof/>
              <w:sz w:val="24"/>
              <w:szCs w:val="24"/>
              <w:lang w:eastAsia="sk-SK"/>
            </w:rPr>
          </w:pPr>
          <w:hyperlink w:anchor="_Toc459806007" w:history="1">
            <w:r w:rsidR="006F72C6" w:rsidRPr="006F72C6">
              <w:rPr>
                <w:rStyle w:val="Hypertextovprepojenie"/>
                <w:rFonts w:ascii="Times New Roman" w:hAnsi="Times New Roman"/>
                <w:noProof/>
                <w:sz w:val="24"/>
                <w:szCs w:val="24"/>
              </w:rPr>
              <w:t xml:space="preserve">1.7. </w:t>
            </w:r>
            <w:r w:rsidR="006F72C6" w:rsidRPr="006F72C6">
              <w:rPr>
                <w:rFonts w:ascii="Times New Roman" w:eastAsiaTheme="minorEastAsia" w:hAnsi="Times New Roman"/>
                <w:noProof/>
                <w:sz w:val="24"/>
                <w:szCs w:val="24"/>
                <w:lang w:eastAsia="sk-SK"/>
              </w:rPr>
              <w:tab/>
            </w:r>
            <w:r w:rsidR="006F72C6" w:rsidRPr="006F72C6">
              <w:rPr>
                <w:rStyle w:val="Hypertextovprepojenie"/>
                <w:rFonts w:ascii="Times New Roman" w:hAnsi="Times New Roman"/>
                <w:noProof/>
                <w:sz w:val="24"/>
                <w:szCs w:val="24"/>
              </w:rPr>
              <w:t>Kultúra a šport:</w:t>
            </w:r>
            <w:r w:rsidR="006F72C6" w:rsidRPr="006F72C6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262DE6" w:rsidRPr="006F72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6F72C6" w:rsidRPr="006F72C6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_Toc459806007 \h </w:instrText>
            </w:r>
            <w:r w:rsidR="00262DE6" w:rsidRPr="006F72C6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262DE6" w:rsidRPr="006F72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097047">
              <w:rPr>
                <w:rFonts w:ascii="Times New Roman" w:hAnsi="Times New Roman"/>
                <w:noProof/>
                <w:webHidden/>
                <w:sz w:val="24"/>
                <w:szCs w:val="24"/>
              </w:rPr>
              <w:t>6</w:t>
            </w:r>
            <w:r w:rsidR="00262DE6" w:rsidRPr="006F72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6F72C6" w:rsidRPr="006F72C6" w:rsidRDefault="00602B74" w:rsidP="006F72C6">
          <w:pPr>
            <w:pStyle w:val="Obsah2"/>
            <w:tabs>
              <w:tab w:val="left" w:pos="880"/>
              <w:tab w:val="right" w:leader="dot" w:pos="9062"/>
            </w:tabs>
            <w:spacing w:line="360" w:lineRule="auto"/>
            <w:rPr>
              <w:rFonts w:ascii="Times New Roman" w:eastAsiaTheme="minorEastAsia" w:hAnsi="Times New Roman"/>
              <w:noProof/>
              <w:sz w:val="24"/>
              <w:szCs w:val="24"/>
              <w:lang w:eastAsia="sk-SK"/>
            </w:rPr>
          </w:pPr>
          <w:hyperlink w:anchor="_Toc459806008" w:history="1">
            <w:r w:rsidR="006F72C6" w:rsidRPr="006F72C6">
              <w:rPr>
                <w:rStyle w:val="Hypertextovprepojenie"/>
                <w:rFonts w:ascii="Times New Roman" w:hAnsi="Times New Roman"/>
                <w:noProof/>
                <w:sz w:val="24"/>
                <w:szCs w:val="24"/>
              </w:rPr>
              <w:t xml:space="preserve">1.8. </w:t>
            </w:r>
            <w:r w:rsidR="006F72C6" w:rsidRPr="006F72C6">
              <w:rPr>
                <w:rFonts w:ascii="Times New Roman" w:eastAsiaTheme="minorEastAsia" w:hAnsi="Times New Roman"/>
                <w:noProof/>
                <w:sz w:val="24"/>
                <w:szCs w:val="24"/>
                <w:lang w:eastAsia="sk-SK"/>
              </w:rPr>
              <w:tab/>
            </w:r>
            <w:r w:rsidR="006F72C6" w:rsidRPr="006F72C6">
              <w:rPr>
                <w:rStyle w:val="Hypertextovprepojenie"/>
                <w:rFonts w:ascii="Times New Roman" w:hAnsi="Times New Roman"/>
                <w:noProof/>
                <w:sz w:val="24"/>
                <w:szCs w:val="24"/>
              </w:rPr>
              <w:t>Hospodárstvo:</w:t>
            </w:r>
            <w:r w:rsidR="006F72C6" w:rsidRPr="006F72C6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262DE6" w:rsidRPr="006F72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6F72C6" w:rsidRPr="006F72C6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_Toc459806008 \h </w:instrText>
            </w:r>
            <w:r w:rsidR="00262DE6" w:rsidRPr="006F72C6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262DE6" w:rsidRPr="006F72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097047">
              <w:rPr>
                <w:rFonts w:ascii="Times New Roman" w:hAnsi="Times New Roman"/>
                <w:noProof/>
                <w:webHidden/>
                <w:sz w:val="24"/>
                <w:szCs w:val="24"/>
              </w:rPr>
              <w:t>6</w:t>
            </w:r>
            <w:r w:rsidR="00262DE6" w:rsidRPr="006F72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6F72C6" w:rsidRPr="006F72C6" w:rsidRDefault="00602B74" w:rsidP="006F72C6">
          <w:pPr>
            <w:pStyle w:val="Obsah2"/>
            <w:tabs>
              <w:tab w:val="left" w:pos="880"/>
              <w:tab w:val="right" w:leader="dot" w:pos="9062"/>
            </w:tabs>
            <w:spacing w:line="360" w:lineRule="auto"/>
            <w:rPr>
              <w:rFonts w:ascii="Times New Roman" w:eastAsiaTheme="minorEastAsia" w:hAnsi="Times New Roman"/>
              <w:noProof/>
              <w:sz w:val="24"/>
              <w:szCs w:val="24"/>
              <w:lang w:eastAsia="sk-SK"/>
            </w:rPr>
          </w:pPr>
          <w:hyperlink w:anchor="_Toc459806009" w:history="1">
            <w:r w:rsidR="006F72C6" w:rsidRPr="006F72C6">
              <w:rPr>
                <w:rStyle w:val="Hypertextovprepojenie"/>
                <w:rFonts w:ascii="Times New Roman" w:hAnsi="Times New Roman"/>
                <w:noProof/>
                <w:sz w:val="24"/>
                <w:szCs w:val="24"/>
              </w:rPr>
              <w:t xml:space="preserve">1.9. </w:t>
            </w:r>
            <w:r w:rsidR="006F72C6" w:rsidRPr="006F72C6">
              <w:rPr>
                <w:rFonts w:ascii="Times New Roman" w:eastAsiaTheme="minorEastAsia" w:hAnsi="Times New Roman"/>
                <w:noProof/>
                <w:sz w:val="24"/>
                <w:szCs w:val="24"/>
                <w:lang w:eastAsia="sk-SK"/>
              </w:rPr>
              <w:tab/>
            </w:r>
            <w:r w:rsidR="006F72C6" w:rsidRPr="006F72C6">
              <w:rPr>
                <w:rStyle w:val="Hypertextovprepojenie"/>
                <w:rFonts w:ascii="Times New Roman" w:hAnsi="Times New Roman"/>
                <w:noProof/>
                <w:sz w:val="24"/>
                <w:szCs w:val="24"/>
              </w:rPr>
              <w:t>Samospráva:</w:t>
            </w:r>
            <w:r w:rsidR="006F72C6" w:rsidRPr="006F72C6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262DE6" w:rsidRPr="006F72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6F72C6" w:rsidRPr="006F72C6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_Toc459806009 \h </w:instrText>
            </w:r>
            <w:r w:rsidR="00262DE6" w:rsidRPr="006F72C6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262DE6" w:rsidRPr="006F72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097047">
              <w:rPr>
                <w:rFonts w:ascii="Times New Roman" w:hAnsi="Times New Roman"/>
                <w:noProof/>
                <w:webHidden/>
                <w:sz w:val="24"/>
                <w:szCs w:val="24"/>
              </w:rPr>
              <w:t>6</w:t>
            </w:r>
            <w:r w:rsidR="00262DE6" w:rsidRPr="006F72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6F72C6" w:rsidRPr="0015454E" w:rsidRDefault="00602B74" w:rsidP="0015454E">
          <w:pPr>
            <w:pStyle w:val="Obsah2"/>
            <w:tabs>
              <w:tab w:val="right" w:leader="dot" w:pos="9062"/>
            </w:tabs>
            <w:spacing w:line="360" w:lineRule="auto"/>
            <w:ind w:left="0"/>
            <w:rPr>
              <w:rFonts w:ascii="Times New Roman" w:eastAsiaTheme="minorEastAsia" w:hAnsi="Times New Roman"/>
              <w:b/>
              <w:noProof/>
              <w:sz w:val="24"/>
              <w:szCs w:val="24"/>
              <w:lang w:eastAsia="sk-SK"/>
            </w:rPr>
          </w:pPr>
          <w:hyperlink w:anchor="_Toc459806010" w:history="1">
            <w:r w:rsidR="006F72C6" w:rsidRPr="0015454E">
              <w:rPr>
                <w:rStyle w:val="Hypertextovprepojenie"/>
                <w:rFonts w:ascii="Times New Roman" w:hAnsi="Times New Roman"/>
                <w:b/>
                <w:noProof/>
                <w:sz w:val="24"/>
                <w:szCs w:val="24"/>
              </w:rPr>
              <w:t>2. Charakteristika konsolidovaného celku</w:t>
            </w:r>
            <w:r w:rsidR="006F72C6" w:rsidRPr="0015454E">
              <w:rPr>
                <w:rFonts w:ascii="Times New Roman" w:hAnsi="Times New Roman"/>
                <w:b/>
                <w:noProof/>
                <w:webHidden/>
                <w:sz w:val="24"/>
                <w:szCs w:val="24"/>
              </w:rPr>
              <w:tab/>
            </w:r>
            <w:r w:rsidR="00262DE6" w:rsidRPr="0015454E">
              <w:rPr>
                <w:rFonts w:ascii="Times New Roman" w:hAnsi="Times New Roman"/>
                <w:b/>
                <w:noProof/>
                <w:webHidden/>
                <w:sz w:val="24"/>
                <w:szCs w:val="24"/>
              </w:rPr>
              <w:fldChar w:fldCharType="begin"/>
            </w:r>
            <w:r w:rsidR="006F72C6" w:rsidRPr="0015454E">
              <w:rPr>
                <w:rFonts w:ascii="Times New Roman" w:hAnsi="Times New Roman"/>
                <w:b/>
                <w:noProof/>
                <w:webHidden/>
                <w:sz w:val="24"/>
                <w:szCs w:val="24"/>
              </w:rPr>
              <w:instrText xml:space="preserve"> PAGEREF _Toc459806010 \h </w:instrText>
            </w:r>
            <w:r w:rsidR="00262DE6" w:rsidRPr="0015454E">
              <w:rPr>
                <w:rFonts w:ascii="Times New Roman" w:hAnsi="Times New Roman"/>
                <w:b/>
                <w:noProof/>
                <w:webHidden/>
                <w:sz w:val="24"/>
                <w:szCs w:val="24"/>
              </w:rPr>
            </w:r>
            <w:r w:rsidR="00262DE6" w:rsidRPr="0015454E">
              <w:rPr>
                <w:rFonts w:ascii="Times New Roman" w:hAnsi="Times New Roman"/>
                <w:b/>
                <w:noProof/>
                <w:webHidden/>
                <w:sz w:val="24"/>
                <w:szCs w:val="24"/>
              </w:rPr>
              <w:fldChar w:fldCharType="separate"/>
            </w:r>
            <w:r w:rsidR="00097047">
              <w:rPr>
                <w:rFonts w:ascii="Times New Roman" w:hAnsi="Times New Roman"/>
                <w:b/>
                <w:noProof/>
                <w:webHidden/>
                <w:sz w:val="24"/>
                <w:szCs w:val="24"/>
              </w:rPr>
              <w:t>8</w:t>
            </w:r>
            <w:r w:rsidR="00262DE6" w:rsidRPr="0015454E">
              <w:rPr>
                <w:rFonts w:ascii="Times New Roman" w:hAnsi="Times New Roman"/>
                <w:b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6F72C6" w:rsidRPr="006F72C6" w:rsidRDefault="00602B74" w:rsidP="006F72C6">
          <w:pPr>
            <w:pStyle w:val="Obsah1"/>
            <w:spacing w:line="360" w:lineRule="auto"/>
            <w:rPr>
              <w:rFonts w:ascii="Times New Roman" w:eastAsiaTheme="minorEastAsia" w:hAnsi="Times New Roman"/>
              <w:b w:val="0"/>
              <w:sz w:val="24"/>
              <w:szCs w:val="24"/>
              <w:lang w:eastAsia="sk-SK"/>
            </w:rPr>
          </w:pPr>
          <w:hyperlink w:anchor="_Toc459806011" w:history="1">
            <w:r w:rsidR="006F72C6" w:rsidRPr="006F72C6">
              <w:rPr>
                <w:rStyle w:val="Hypertextovprepojenie"/>
                <w:rFonts w:ascii="Times New Roman" w:hAnsi="Times New Roman"/>
                <w:sz w:val="24"/>
                <w:szCs w:val="24"/>
              </w:rPr>
              <w:t>3. Konsolidovaná účtovná závierka (KÚZ)</w:t>
            </w:r>
            <w:r w:rsidR="006F72C6" w:rsidRPr="006F72C6">
              <w:rPr>
                <w:rFonts w:ascii="Times New Roman" w:hAnsi="Times New Roman"/>
                <w:webHidden/>
                <w:sz w:val="24"/>
                <w:szCs w:val="24"/>
              </w:rPr>
              <w:tab/>
            </w:r>
            <w:r w:rsidR="00262DE6" w:rsidRPr="006F72C6">
              <w:rPr>
                <w:rFonts w:ascii="Times New Roman" w:hAnsi="Times New Roman"/>
                <w:webHidden/>
                <w:sz w:val="24"/>
                <w:szCs w:val="24"/>
              </w:rPr>
              <w:fldChar w:fldCharType="begin"/>
            </w:r>
            <w:r w:rsidR="006F72C6" w:rsidRPr="006F72C6">
              <w:rPr>
                <w:rFonts w:ascii="Times New Roman" w:hAnsi="Times New Roman"/>
                <w:webHidden/>
                <w:sz w:val="24"/>
                <w:szCs w:val="24"/>
              </w:rPr>
              <w:instrText xml:space="preserve"> PAGEREF _Toc459806011 \h </w:instrText>
            </w:r>
            <w:r w:rsidR="00262DE6" w:rsidRPr="006F72C6">
              <w:rPr>
                <w:rFonts w:ascii="Times New Roman" w:hAnsi="Times New Roman"/>
                <w:webHidden/>
                <w:sz w:val="24"/>
                <w:szCs w:val="24"/>
              </w:rPr>
            </w:r>
            <w:r w:rsidR="00262DE6" w:rsidRPr="006F72C6">
              <w:rPr>
                <w:rFonts w:ascii="Times New Roman" w:hAnsi="Times New Roman"/>
                <w:webHidden/>
                <w:sz w:val="24"/>
                <w:szCs w:val="24"/>
              </w:rPr>
              <w:fldChar w:fldCharType="separate"/>
            </w:r>
            <w:r w:rsidR="00097047">
              <w:rPr>
                <w:rFonts w:ascii="Times New Roman" w:hAnsi="Times New Roman"/>
                <w:webHidden/>
                <w:sz w:val="24"/>
                <w:szCs w:val="24"/>
              </w:rPr>
              <w:t>11</w:t>
            </w:r>
            <w:r w:rsidR="00262DE6" w:rsidRPr="006F72C6">
              <w:rPr>
                <w:rFonts w:ascii="Times New Roman" w:hAnsi="Times New Roman"/>
                <w:webHidden/>
                <w:sz w:val="24"/>
                <w:szCs w:val="24"/>
              </w:rPr>
              <w:fldChar w:fldCharType="end"/>
            </w:r>
          </w:hyperlink>
        </w:p>
        <w:p w:rsidR="006F72C6" w:rsidRPr="006F72C6" w:rsidRDefault="00602B74" w:rsidP="006F72C6">
          <w:pPr>
            <w:pStyle w:val="Obsah2"/>
            <w:tabs>
              <w:tab w:val="left" w:pos="880"/>
              <w:tab w:val="right" w:leader="dot" w:pos="9062"/>
            </w:tabs>
            <w:spacing w:line="360" w:lineRule="auto"/>
            <w:rPr>
              <w:rFonts w:ascii="Times New Roman" w:eastAsiaTheme="minorEastAsia" w:hAnsi="Times New Roman"/>
              <w:noProof/>
              <w:sz w:val="24"/>
              <w:szCs w:val="24"/>
              <w:lang w:eastAsia="sk-SK"/>
            </w:rPr>
          </w:pPr>
          <w:hyperlink w:anchor="_Toc459806012" w:history="1">
            <w:r w:rsidR="006F72C6" w:rsidRPr="006F72C6">
              <w:rPr>
                <w:rStyle w:val="Hypertextovprepojenie"/>
                <w:rFonts w:ascii="Times New Roman" w:eastAsia="Times New Roman" w:hAnsi="Times New Roman"/>
                <w:noProof/>
                <w:sz w:val="24"/>
                <w:szCs w:val="24"/>
                <w:lang w:eastAsia="sk-SK"/>
              </w:rPr>
              <w:t>3.1</w:t>
            </w:r>
            <w:r w:rsidR="006F72C6" w:rsidRPr="006F72C6">
              <w:rPr>
                <w:rFonts w:ascii="Times New Roman" w:eastAsiaTheme="minorEastAsia" w:hAnsi="Times New Roman"/>
                <w:noProof/>
                <w:sz w:val="24"/>
                <w:szCs w:val="24"/>
                <w:lang w:eastAsia="sk-SK"/>
              </w:rPr>
              <w:tab/>
            </w:r>
            <w:r w:rsidR="006F72C6" w:rsidRPr="006F72C6">
              <w:rPr>
                <w:rStyle w:val="Hypertextovprepojenie"/>
                <w:rFonts w:ascii="Times New Roman" w:eastAsia="Times New Roman" w:hAnsi="Times New Roman"/>
                <w:noProof/>
                <w:sz w:val="24"/>
                <w:szCs w:val="24"/>
                <w:lang w:eastAsia="sk-SK"/>
              </w:rPr>
              <w:t>Konsolidovaný výkaz ziskov a strát</w:t>
            </w:r>
            <w:r w:rsidR="006F72C6" w:rsidRPr="006F72C6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262DE6" w:rsidRPr="006F72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6F72C6" w:rsidRPr="006F72C6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_Toc459806012 \h </w:instrText>
            </w:r>
            <w:r w:rsidR="00262DE6" w:rsidRPr="006F72C6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262DE6" w:rsidRPr="006F72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097047">
              <w:rPr>
                <w:rFonts w:ascii="Times New Roman" w:hAnsi="Times New Roman"/>
                <w:noProof/>
                <w:webHidden/>
                <w:sz w:val="24"/>
                <w:szCs w:val="24"/>
              </w:rPr>
              <w:t>11</w:t>
            </w:r>
            <w:r w:rsidR="00262DE6" w:rsidRPr="006F72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6F72C6" w:rsidRPr="006F72C6" w:rsidRDefault="00602B74" w:rsidP="006F72C6">
          <w:pPr>
            <w:pStyle w:val="Obsah2"/>
            <w:tabs>
              <w:tab w:val="left" w:pos="880"/>
              <w:tab w:val="right" w:leader="dot" w:pos="9062"/>
            </w:tabs>
            <w:spacing w:line="360" w:lineRule="auto"/>
            <w:rPr>
              <w:rFonts w:ascii="Times New Roman" w:eastAsiaTheme="minorEastAsia" w:hAnsi="Times New Roman"/>
              <w:noProof/>
              <w:sz w:val="24"/>
              <w:szCs w:val="24"/>
              <w:lang w:eastAsia="sk-SK"/>
            </w:rPr>
          </w:pPr>
          <w:hyperlink w:anchor="_Toc459806013" w:history="1">
            <w:r w:rsidR="006F72C6" w:rsidRPr="006F72C6">
              <w:rPr>
                <w:rStyle w:val="Hypertextovprepojenie"/>
                <w:rFonts w:ascii="Times New Roman" w:eastAsia="Times New Roman" w:hAnsi="Times New Roman"/>
                <w:noProof/>
                <w:sz w:val="24"/>
                <w:szCs w:val="24"/>
                <w:lang w:eastAsia="sk-SK"/>
              </w:rPr>
              <w:t xml:space="preserve">3.2 </w:t>
            </w:r>
            <w:r w:rsidR="006F72C6" w:rsidRPr="006F72C6">
              <w:rPr>
                <w:rFonts w:ascii="Times New Roman" w:eastAsiaTheme="minorEastAsia" w:hAnsi="Times New Roman"/>
                <w:noProof/>
                <w:sz w:val="24"/>
                <w:szCs w:val="24"/>
                <w:lang w:eastAsia="sk-SK"/>
              </w:rPr>
              <w:tab/>
            </w:r>
            <w:r w:rsidR="006F72C6" w:rsidRPr="006F72C6">
              <w:rPr>
                <w:rStyle w:val="Hypertextovprepojenie"/>
                <w:rFonts w:ascii="Times New Roman" w:eastAsia="Times New Roman" w:hAnsi="Times New Roman"/>
                <w:noProof/>
                <w:sz w:val="24"/>
                <w:szCs w:val="24"/>
                <w:lang w:eastAsia="sk-SK"/>
              </w:rPr>
              <w:t>Konsolidovaná Súvaha</w:t>
            </w:r>
            <w:r w:rsidR="006F72C6" w:rsidRPr="006F72C6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262DE6" w:rsidRPr="006F72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6F72C6" w:rsidRPr="006F72C6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_Toc459806013 \h </w:instrText>
            </w:r>
            <w:r w:rsidR="00262DE6" w:rsidRPr="006F72C6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262DE6" w:rsidRPr="006F72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097047">
              <w:rPr>
                <w:rFonts w:ascii="Times New Roman" w:hAnsi="Times New Roman"/>
                <w:noProof/>
                <w:webHidden/>
                <w:sz w:val="24"/>
                <w:szCs w:val="24"/>
              </w:rPr>
              <w:t>14</w:t>
            </w:r>
            <w:r w:rsidR="00262DE6" w:rsidRPr="006F72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6F72C6" w:rsidRPr="006F72C6" w:rsidRDefault="00602B74" w:rsidP="006F72C6">
          <w:pPr>
            <w:pStyle w:val="Obsah2"/>
            <w:tabs>
              <w:tab w:val="left" w:pos="880"/>
              <w:tab w:val="right" w:leader="dot" w:pos="9062"/>
            </w:tabs>
            <w:spacing w:line="360" w:lineRule="auto"/>
            <w:rPr>
              <w:rFonts w:ascii="Times New Roman" w:eastAsiaTheme="minorEastAsia" w:hAnsi="Times New Roman"/>
              <w:noProof/>
              <w:sz w:val="24"/>
              <w:szCs w:val="24"/>
              <w:lang w:eastAsia="sk-SK"/>
            </w:rPr>
          </w:pPr>
          <w:hyperlink w:anchor="_Toc459806014" w:history="1">
            <w:r w:rsidR="006F72C6" w:rsidRPr="006F72C6">
              <w:rPr>
                <w:rStyle w:val="Hypertextovprepojenie"/>
                <w:rFonts w:ascii="Times New Roman" w:eastAsia="Times New Roman" w:hAnsi="Times New Roman"/>
                <w:noProof/>
                <w:sz w:val="24"/>
                <w:szCs w:val="24"/>
                <w:lang w:eastAsia="sk-SK"/>
              </w:rPr>
              <w:t xml:space="preserve">3.3 </w:t>
            </w:r>
            <w:r w:rsidR="006F72C6" w:rsidRPr="006F72C6">
              <w:rPr>
                <w:rFonts w:ascii="Times New Roman" w:eastAsiaTheme="minorEastAsia" w:hAnsi="Times New Roman"/>
                <w:noProof/>
                <w:sz w:val="24"/>
                <w:szCs w:val="24"/>
                <w:lang w:eastAsia="sk-SK"/>
              </w:rPr>
              <w:tab/>
            </w:r>
            <w:r w:rsidR="006F72C6" w:rsidRPr="006F72C6">
              <w:rPr>
                <w:rStyle w:val="Hypertextovprepojenie"/>
                <w:rFonts w:ascii="Times New Roman" w:eastAsia="Times New Roman" w:hAnsi="Times New Roman"/>
                <w:noProof/>
                <w:sz w:val="24"/>
                <w:szCs w:val="24"/>
                <w:lang w:eastAsia="sk-SK"/>
              </w:rPr>
              <w:t>Poznámky</w:t>
            </w:r>
            <w:r w:rsidR="006F72C6" w:rsidRPr="006F72C6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262DE6" w:rsidRPr="006F72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6F72C6" w:rsidRPr="006F72C6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_Toc459806014 \h </w:instrText>
            </w:r>
            <w:r w:rsidR="00262DE6" w:rsidRPr="006F72C6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262DE6" w:rsidRPr="006F72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097047">
              <w:rPr>
                <w:rFonts w:ascii="Times New Roman" w:hAnsi="Times New Roman"/>
                <w:noProof/>
                <w:webHidden/>
                <w:sz w:val="24"/>
                <w:szCs w:val="24"/>
              </w:rPr>
              <w:t>15</w:t>
            </w:r>
            <w:r w:rsidR="00262DE6" w:rsidRPr="006F72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6F72C6" w:rsidRPr="006F72C6" w:rsidRDefault="00602B74" w:rsidP="006F72C6">
          <w:pPr>
            <w:pStyle w:val="Obsah1"/>
            <w:spacing w:line="360" w:lineRule="auto"/>
            <w:rPr>
              <w:rFonts w:ascii="Times New Roman" w:eastAsiaTheme="minorEastAsia" w:hAnsi="Times New Roman"/>
              <w:b w:val="0"/>
              <w:sz w:val="24"/>
              <w:szCs w:val="24"/>
              <w:lang w:eastAsia="sk-SK"/>
            </w:rPr>
          </w:pPr>
          <w:hyperlink w:anchor="_Toc459806015" w:history="1">
            <w:r w:rsidR="006F72C6" w:rsidRPr="006F72C6">
              <w:rPr>
                <w:rStyle w:val="Hypertextovprepojenie"/>
                <w:rFonts w:ascii="Times New Roman" w:hAnsi="Times New Roman"/>
                <w:sz w:val="24"/>
                <w:szCs w:val="24"/>
              </w:rPr>
              <w:t>4. Záver</w:t>
            </w:r>
            <w:r w:rsidR="006F72C6" w:rsidRPr="006F72C6">
              <w:rPr>
                <w:rFonts w:ascii="Times New Roman" w:hAnsi="Times New Roman"/>
                <w:webHidden/>
                <w:sz w:val="24"/>
                <w:szCs w:val="24"/>
              </w:rPr>
              <w:tab/>
            </w:r>
            <w:r w:rsidR="00262DE6" w:rsidRPr="006F72C6">
              <w:rPr>
                <w:rFonts w:ascii="Times New Roman" w:hAnsi="Times New Roman"/>
                <w:webHidden/>
                <w:sz w:val="24"/>
                <w:szCs w:val="24"/>
              </w:rPr>
              <w:fldChar w:fldCharType="begin"/>
            </w:r>
            <w:r w:rsidR="006F72C6" w:rsidRPr="006F72C6">
              <w:rPr>
                <w:rFonts w:ascii="Times New Roman" w:hAnsi="Times New Roman"/>
                <w:webHidden/>
                <w:sz w:val="24"/>
                <w:szCs w:val="24"/>
              </w:rPr>
              <w:instrText xml:space="preserve"> PAGEREF _Toc459806015 \h </w:instrText>
            </w:r>
            <w:r w:rsidR="00262DE6" w:rsidRPr="006F72C6">
              <w:rPr>
                <w:rFonts w:ascii="Times New Roman" w:hAnsi="Times New Roman"/>
                <w:webHidden/>
                <w:sz w:val="24"/>
                <w:szCs w:val="24"/>
              </w:rPr>
            </w:r>
            <w:r w:rsidR="00262DE6" w:rsidRPr="006F72C6">
              <w:rPr>
                <w:rFonts w:ascii="Times New Roman" w:hAnsi="Times New Roman"/>
                <w:webHidden/>
                <w:sz w:val="24"/>
                <w:szCs w:val="24"/>
              </w:rPr>
              <w:fldChar w:fldCharType="separate"/>
            </w:r>
            <w:r w:rsidR="00097047">
              <w:rPr>
                <w:rFonts w:ascii="Times New Roman" w:hAnsi="Times New Roman"/>
                <w:webHidden/>
                <w:sz w:val="24"/>
                <w:szCs w:val="24"/>
              </w:rPr>
              <w:t>16</w:t>
            </w:r>
            <w:r w:rsidR="00262DE6" w:rsidRPr="006F72C6">
              <w:rPr>
                <w:rFonts w:ascii="Times New Roman" w:hAnsi="Times New Roman"/>
                <w:webHidden/>
                <w:sz w:val="24"/>
                <w:szCs w:val="24"/>
              </w:rPr>
              <w:fldChar w:fldCharType="end"/>
            </w:r>
          </w:hyperlink>
        </w:p>
        <w:p w:rsidR="00715B47" w:rsidRPr="006F72C6" w:rsidRDefault="00262DE6" w:rsidP="006F72C6">
          <w:pPr>
            <w:spacing w:line="360" w:lineRule="auto"/>
            <w:rPr>
              <w:rFonts w:ascii="Times New Roman" w:hAnsi="Times New Roman"/>
              <w:sz w:val="24"/>
              <w:szCs w:val="24"/>
            </w:rPr>
          </w:pPr>
          <w:r w:rsidRPr="006F72C6">
            <w:rPr>
              <w:rFonts w:ascii="Times New Roman" w:hAnsi="Times New Roman"/>
              <w:b/>
              <w:bCs/>
              <w:sz w:val="24"/>
              <w:szCs w:val="24"/>
            </w:rPr>
            <w:fldChar w:fldCharType="end"/>
          </w:r>
          <w:r w:rsidR="00715B47" w:rsidRPr="006F72C6">
            <w:rPr>
              <w:rFonts w:ascii="Times New Roman" w:hAnsi="Times New Roman"/>
              <w:b/>
              <w:bCs/>
              <w:sz w:val="24"/>
              <w:szCs w:val="24"/>
            </w:rPr>
            <w:t xml:space="preserve">    Prílohy</w:t>
          </w:r>
        </w:p>
      </w:sdtContent>
    </w:sdt>
    <w:p w:rsidR="003F0FCB" w:rsidRDefault="003F0FCB" w:rsidP="00981752">
      <w:pPr>
        <w:pStyle w:val="Odsekzoznamu"/>
        <w:tabs>
          <w:tab w:val="left" w:pos="5693"/>
        </w:tabs>
        <w:spacing w:after="0"/>
        <w:ind w:left="0"/>
        <w:rPr>
          <w:rFonts w:ascii="Arial" w:hAnsi="Arial" w:cs="Arial"/>
          <w:sz w:val="28"/>
          <w:szCs w:val="28"/>
        </w:rPr>
        <w:sectPr w:rsidR="003F0FCB" w:rsidSect="00737323">
          <w:pgSz w:w="11906" w:h="16838"/>
          <w:pgMar w:top="1417" w:right="1417" w:bottom="1417" w:left="1417" w:header="708" w:footer="113" w:gutter="0"/>
          <w:pgNumType w:start="3"/>
          <w:cols w:space="708"/>
          <w:docGrid w:linePitch="360"/>
        </w:sectPr>
      </w:pPr>
    </w:p>
    <w:p w:rsidR="00981752" w:rsidRPr="006F72C6" w:rsidRDefault="00715B47" w:rsidP="009B3FE1">
      <w:pPr>
        <w:pStyle w:val="Nadpis1"/>
        <w:rPr>
          <w:color w:val="auto"/>
          <w:sz w:val="32"/>
        </w:rPr>
      </w:pPr>
      <w:bookmarkStart w:id="0" w:name="_Toc459806000"/>
      <w:r w:rsidRPr="006F72C6">
        <w:rPr>
          <w:color w:val="auto"/>
          <w:sz w:val="32"/>
        </w:rPr>
        <w:lastRenderedPageBreak/>
        <w:t>1.</w:t>
      </w:r>
      <w:r w:rsidRPr="006F72C6">
        <w:rPr>
          <w:color w:val="auto"/>
          <w:sz w:val="32"/>
        </w:rPr>
        <w:tab/>
      </w:r>
      <w:r w:rsidR="00981752" w:rsidRPr="00737323">
        <w:rPr>
          <w:i/>
          <w:color w:val="auto"/>
          <w:sz w:val="32"/>
        </w:rPr>
        <w:t>Základná charakteristika mesta Štúrovo</w:t>
      </w:r>
      <w:bookmarkEnd w:id="0"/>
    </w:p>
    <w:p w:rsidR="00981752" w:rsidRDefault="00981752" w:rsidP="00981752">
      <w:pPr>
        <w:tabs>
          <w:tab w:val="left" w:pos="5693"/>
        </w:tabs>
        <w:spacing w:after="0"/>
        <w:ind w:left="360"/>
        <w:rPr>
          <w:rFonts w:ascii="Arial" w:hAnsi="Arial" w:cs="Arial"/>
          <w:sz w:val="28"/>
          <w:szCs w:val="28"/>
        </w:rPr>
      </w:pPr>
    </w:p>
    <w:p w:rsidR="00981752" w:rsidRPr="0015454E" w:rsidRDefault="00981752" w:rsidP="00981752">
      <w:pPr>
        <w:tabs>
          <w:tab w:val="left" w:pos="5693"/>
        </w:tabs>
        <w:spacing w:after="0"/>
        <w:ind w:left="360"/>
        <w:jc w:val="both"/>
        <w:rPr>
          <w:rFonts w:cs="Calibri"/>
          <w:sz w:val="26"/>
          <w:szCs w:val="26"/>
        </w:rPr>
      </w:pPr>
      <w:r w:rsidRPr="0015454E">
        <w:rPr>
          <w:rFonts w:cs="Calibri"/>
          <w:sz w:val="26"/>
          <w:szCs w:val="26"/>
        </w:rPr>
        <w:t xml:space="preserve">     Mesto Štúrovo je v zmysle zákona č. 369/1990 Zb. O obecnom zriadení samostatný územný samosprávny a správny celok Slovenskej republiky, združuje osoby, ktoré majú na jeho území trvalý pobyt. Je právnickou osobou, ktorá za podmienok ustanovených zákonom samostatne hospodári s vlastným majetkom a s vlastnými príjmami. Základnou úlohou mesta pri výkone samosprávy je starostlivosť o všestranný rozvoj jej územia a o potreby jej obyvateľov.</w:t>
      </w:r>
    </w:p>
    <w:p w:rsidR="00981752" w:rsidRPr="00AD5596" w:rsidRDefault="00981752" w:rsidP="00981752">
      <w:pPr>
        <w:tabs>
          <w:tab w:val="left" w:pos="5693"/>
        </w:tabs>
        <w:spacing w:after="0"/>
        <w:ind w:left="360"/>
        <w:jc w:val="both"/>
        <w:rPr>
          <w:rFonts w:ascii="Arial" w:hAnsi="Arial" w:cs="Arial"/>
          <w:sz w:val="26"/>
          <w:szCs w:val="26"/>
        </w:rPr>
      </w:pPr>
    </w:p>
    <w:p w:rsidR="00981752" w:rsidRPr="006F72C6" w:rsidRDefault="00715B47" w:rsidP="00715B47">
      <w:pPr>
        <w:pStyle w:val="Nadpis2"/>
        <w:tabs>
          <w:tab w:val="left" w:pos="709"/>
        </w:tabs>
        <w:rPr>
          <w:color w:val="auto"/>
        </w:rPr>
      </w:pPr>
      <w:bookmarkStart w:id="1" w:name="_Toc459806001"/>
      <w:r w:rsidRPr="006F72C6">
        <w:rPr>
          <w:color w:val="auto"/>
        </w:rPr>
        <w:t>1.1</w:t>
      </w:r>
      <w:r w:rsidR="006F72C6">
        <w:rPr>
          <w:color w:val="auto"/>
        </w:rPr>
        <w:t>.</w:t>
      </w:r>
      <w:r w:rsidRPr="006F72C6">
        <w:rPr>
          <w:color w:val="auto"/>
        </w:rPr>
        <w:t xml:space="preserve">  </w:t>
      </w:r>
      <w:r w:rsidRPr="006F72C6">
        <w:rPr>
          <w:color w:val="auto"/>
        </w:rPr>
        <w:tab/>
      </w:r>
      <w:r w:rsidR="00981752" w:rsidRPr="006F72C6">
        <w:rPr>
          <w:color w:val="auto"/>
        </w:rPr>
        <w:t>Geografické údaje:</w:t>
      </w:r>
      <w:bookmarkEnd w:id="1"/>
    </w:p>
    <w:p w:rsidR="00981752" w:rsidRDefault="00981752" w:rsidP="00981752">
      <w:pPr>
        <w:tabs>
          <w:tab w:val="left" w:pos="993"/>
        </w:tabs>
        <w:spacing w:after="0"/>
        <w:ind w:left="284"/>
        <w:jc w:val="both"/>
        <w:rPr>
          <w:rFonts w:ascii="Arial" w:hAnsi="Arial" w:cs="Arial"/>
          <w:sz w:val="26"/>
          <w:szCs w:val="26"/>
          <w:u w:val="single"/>
        </w:rPr>
      </w:pPr>
    </w:p>
    <w:p w:rsidR="00981752" w:rsidRPr="0015454E" w:rsidRDefault="00981752" w:rsidP="00981752">
      <w:pPr>
        <w:tabs>
          <w:tab w:val="left" w:pos="993"/>
        </w:tabs>
        <w:spacing w:after="0"/>
        <w:ind w:left="284"/>
        <w:jc w:val="both"/>
        <w:rPr>
          <w:rFonts w:asciiTheme="minorHAnsi" w:hAnsiTheme="minorHAnsi" w:cstheme="minorHAnsi"/>
          <w:sz w:val="26"/>
          <w:szCs w:val="26"/>
        </w:rPr>
      </w:pPr>
      <w:r w:rsidRPr="00620BAD">
        <w:rPr>
          <w:rFonts w:asciiTheme="minorHAnsi" w:hAnsiTheme="minorHAnsi" w:cstheme="minorHAnsi"/>
          <w:b/>
          <w:i/>
          <w:sz w:val="26"/>
          <w:szCs w:val="26"/>
          <w:u w:val="single"/>
        </w:rPr>
        <w:t>Geografická poloha</w:t>
      </w:r>
      <w:r w:rsidRPr="0015454E">
        <w:rPr>
          <w:rFonts w:asciiTheme="minorHAnsi" w:hAnsiTheme="minorHAnsi" w:cstheme="minorHAnsi"/>
          <w:sz w:val="26"/>
          <w:szCs w:val="26"/>
        </w:rPr>
        <w:t>:</w:t>
      </w:r>
      <w:r w:rsidR="00E47A36" w:rsidRPr="0015454E">
        <w:rPr>
          <w:rFonts w:asciiTheme="minorHAnsi" w:hAnsiTheme="minorHAnsi" w:cstheme="minorHAnsi"/>
        </w:rPr>
        <w:t xml:space="preserve"> </w:t>
      </w:r>
      <w:r w:rsidRPr="0015454E">
        <w:rPr>
          <w:rFonts w:asciiTheme="minorHAnsi" w:hAnsiTheme="minorHAnsi" w:cstheme="minorHAnsi"/>
          <w:sz w:val="26"/>
          <w:szCs w:val="26"/>
        </w:rPr>
        <w:t>Kraj Nitriansky, okres Nové Zámky</w:t>
      </w:r>
    </w:p>
    <w:p w:rsidR="00981752" w:rsidRPr="0015454E" w:rsidRDefault="00981752" w:rsidP="00981752">
      <w:pPr>
        <w:tabs>
          <w:tab w:val="left" w:pos="993"/>
        </w:tabs>
        <w:spacing w:after="0"/>
        <w:ind w:left="284"/>
        <w:jc w:val="both"/>
        <w:rPr>
          <w:rFonts w:asciiTheme="minorHAnsi" w:hAnsiTheme="minorHAnsi" w:cstheme="minorHAnsi"/>
          <w:sz w:val="26"/>
          <w:szCs w:val="26"/>
        </w:rPr>
      </w:pPr>
      <w:r w:rsidRPr="00620BAD">
        <w:rPr>
          <w:rFonts w:asciiTheme="minorHAnsi" w:hAnsiTheme="minorHAnsi" w:cstheme="minorHAnsi"/>
          <w:b/>
          <w:i/>
          <w:sz w:val="26"/>
          <w:szCs w:val="26"/>
          <w:u w:val="single"/>
        </w:rPr>
        <w:t>Susedné obce</w:t>
      </w:r>
      <w:r w:rsidRPr="0015454E">
        <w:rPr>
          <w:rFonts w:asciiTheme="minorHAnsi" w:hAnsiTheme="minorHAnsi" w:cstheme="minorHAnsi"/>
          <w:sz w:val="26"/>
          <w:szCs w:val="26"/>
        </w:rPr>
        <w:t xml:space="preserve">: Obid, Nána, Kamenica nad Hronom. </w:t>
      </w:r>
    </w:p>
    <w:p w:rsidR="00981752" w:rsidRPr="0015454E" w:rsidRDefault="00981752" w:rsidP="00981752">
      <w:pPr>
        <w:tabs>
          <w:tab w:val="left" w:pos="993"/>
        </w:tabs>
        <w:spacing w:after="0"/>
        <w:ind w:left="284"/>
        <w:jc w:val="both"/>
        <w:rPr>
          <w:rFonts w:asciiTheme="minorHAnsi" w:hAnsiTheme="minorHAnsi" w:cstheme="minorHAnsi"/>
          <w:sz w:val="26"/>
          <w:szCs w:val="26"/>
        </w:rPr>
      </w:pPr>
      <w:r w:rsidRPr="00620BAD">
        <w:rPr>
          <w:rFonts w:asciiTheme="minorHAnsi" w:hAnsiTheme="minorHAnsi" w:cstheme="minorHAnsi"/>
          <w:b/>
          <w:i/>
          <w:sz w:val="26"/>
          <w:szCs w:val="26"/>
          <w:u w:val="single"/>
        </w:rPr>
        <w:t>Poloha</w:t>
      </w:r>
      <w:r w:rsidRPr="0015454E">
        <w:rPr>
          <w:rFonts w:asciiTheme="minorHAnsi" w:hAnsiTheme="minorHAnsi" w:cstheme="minorHAnsi"/>
          <w:sz w:val="26"/>
          <w:szCs w:val="26"/>
        </w:rPr>
        <w:t>: Štúrovo sa rozkladá v juhovýchodnej časti Podunajskej pahorkatiny, obklopujú ho rieky Dunaj, Hron a Ipeľ. Severozápadne od mesta sa rozprestiera Podunajská rovina, ale na východe sa nachádza pohorie Kováčovské kopce – Burda a na juhu pohorie Piliš. Štúrovo sa nachádza v juhovýchodnej časti okresu Nové Zámky a je jedným z troch miest v tomto okrese. Katastrálne územie mesta Štúrovo susedí len s dvoma ďalšími a to: na západe s katastrálnym územím obe</w:t>
      </w:r>
      <w:r w:rsidR="00737323" w:rsidRPr="0015454E">
        <w:rPr>
          <w:rFonts w:asciiTheme="minorHAnsi" w:hAnsiTheme="minorHAnsi" w:cstheme="minorHAnsi"/>
          <w:sz w:val="26"/>
          <w:szCs w:val="26"/>
        </w:rPr>
        <w:t>c</w:t>
      </w:r>
      <w:r w:rsidRPr="0015454E">
        <w:rPr>
          <w:rFonts w:asciiTheme="minorHAnsi" w:hAnsiTheme="minorHAnsi" w:cstheme="minorHAnsi"/>
          <w:sz w:val="26"/>
          <w:szCs w:val="26"/>
        </w:rPr>
        <w:t xml:space="preserve"> Obid a na severe s katastrálnym územím obce Nána</w:t>
      </w:r>
      <w:r w:rsidR="00737323" w:rsidRPr="0015454E">
        <w:rPr>
          <w:rFonts w:asciiTheme="minorHAnsi" w:hAnsiTheme="minorHAnsi" w:cstheme="minorHAnsi"/>
          <w:sz w:val="26"/>
          <w:szCs w:val="26"/>
        </w:rPr>
        <w:t xml:space="preserve"> a Obid</w:t>
      </w:r>
      <w:r w:rsidRPr="0015454E">
        <w:rPr>
          <w:rFonts w:asciiTheme="minorHAnsi" w:hAnsiTheme="minorHAnsi" w:cstheme="minorHAnsi"/>
          <w:sz w:val="26"/>
          <w:szCs w:val="26"/>
        </w:rPr>
        <w:t>. Na juhu a na východe je štátna hranica prechádzajúca riekou Dunaj.</w:t>
      </w:r>
    </w:p>
    <w:p w:rsidR="00981752" w:rsidRPr="0015454E" w:rsidRDefault="00981752" w:rsidP="00981752">
      <w:pPr>
        <w:tabs>
          <w:tab w:val="left" w:pos="993"/>
        </w:tabs>
        <w:spacing w:after="0"/>
        <w:ind w:left="284"/>
        <w:jc w:val="both"/>
        <w:rPr>
          <w:rFonts w:asciiTheme="minorHAnsi" w:hAnsiTheme="minorHAnsi" w:cstheme="minorHAnsi"/>
          <w:sz w:val="26"/>
          <w:szCs w:val="26"/>
          <w:vertAlign w:val="superscript"/>
        </w:rPr>
      </w:pPr>
      <w:r w:rsidRPr="00620BAD">
        <w:rPr>
          <w:rFonts w:asciiTheme="minorHAnsi" w:hAnsiTheme="minorHAnsi" w:cstheme="minorHAnsi"/>
          <w:b/>
          <w:i/>
          <w:sz w:val="26"/>
          <w:szCs w:val="26"/>
          <w:u w:val="single"/>
        </w:rPr>
        <w:t>Celková rozloha obce</w:t>
      </w:r>
      <w:r w:rsidR="00245250" w:rsidRPr="0015454E">
        <w:rPr>
          <w:rFonts w:asciiTheme="minorHAnsi" w:hAnsiTheme="minorHAnsi" w:cstheme="minorHAnsi"/>
          <w:sz w:val="26"/>
          <w:szCs w:val="26"/>
        </w:rPr>
        <w:t>: 13,44</w:t>
      </w:r>
      <w:r w:rsidRPr="0015454E">
        <w:rPr>
          <w:rFonts w:asciiTheme="minorHAnsi" w:hAnsiTheme="minorHAnsi" w:cstheme="minorHAnsi"/>
          <w:sz w:val="26"/>
          <w:szCs w:val="26"/>
        </w:rPr>
        <w:t xml:space="preserve"> km</w:t>
      </w:r>
      <w:r w:rsidRPr="0015454E">
        <w:rPr>
          <w:rFonts w:asciiTheme="minorHAnsi" w:hAnsiTheme="minorHAnsi" w:cstheme="minorHAnsi"/>
          <w:sz w:val="26"/>
          <w:szCs w:val="26"/>
          <w:vertAlign w:val="superscript"/>
        </w:rPr>
        <w:t>2</w:t>
      </w:r>
    </w:p>
    <w:p w:rsidR="00981752" w:rsidRDefault="00981752" w:rsidP="00981752">
      <w:pPr>
        <w:tabs>
          <w:tab w:val="left" w:pos="993"/>
        </w:tabs>
        <w:spacing w:after="0"/>
        <w:ind w:left="284"/>
        <w:jc w:val="both"/>
        <w:rPr>
          <w:rFonts w:ascii="Arial" w:hAnsi="Arial" w:cs="Arial"/>
          <w:sz w:val="26"/>
          <w:szCs w:val="26"/>
        </w:rPr>
      </w:pPr>
    </w:p>
    <w:p w:rsidR="00981752" w:rsidRPr="006F72C6" w:rsidRDefault="00981752" w:rsidP="006F72C6">
      <w:pPr>
        <w:pStyle w:val="Nadpis2"/>
        <w:numPr>
          <w:ilvl w:val="1"/>
          <w:numId w:val="30"/>
        </w:numPr>
        <w:rPr>
          <w:color w:val="auto"/>
        </w:rPr>
      </w:pPr>
      <w:bookmarkStart w:id="2" w:name="_Toc459806002"/>
      <w:r w:rsidRPr="006F72C6">
        <w:rPr>
          <w:color w:val="auto"/>
        </w:rPr>
        <w:t>Demografické údaje:</w:t>
      </w:r>
      <w:bookmarkEnd w:id="2"/>
    </w:p>
    <w:p w:rsidR="00981752" w:rsidRDefault="00981752" w:rsidP="00981752">
      <w:pPr>
        <w:tabs>
          <w:tab w:val="left" w:pos="1276"/>
        </w:tabs>
        <w:spacing w:after="0"/>
        <w:ind w:left="284"/>
        <w:jc w:val="both"/>
        <w:rPr>
          <w:rFonts w:ascii="Arial" w:hAnsi="Arial" w:cs="Arial"/>
          <w:sz w:val="26"/>
          <w:szCs w:val="26"/>
          <w:u w:val="single"/>
        </w:rPr>
      </w:pPr>
    </w:p>
    <w:p w:rsidR="00981752" w:rsidRPr="0015454E" w:rsidRDefault="00981752" w:rsidP="00981752">
      <w:pPr>
        <w:tabs>
          <w:tab w:val="left" w:pos="1276"/>
        </w:tabs>
        <w:spacing w:after="0"/>
        <w:ind w:left="284"/>
        <w:jc w:val="both"/>
        <w:rPr>
          <w:rFonts w:asciiTheme="minorHAnsi" w:hAnsiTheme="minorHAnsi" w:cstheme="minorHAnsi"/>
          <w:sz w:val="26"/>
          <w:szCs w:val="26"/>
        </w:rPr>
      </w:pPr>
      <w:r w:rsidRPr="00620BAD">
        <w:rPr>
          <w:rFonts w:asciiTheme="minorHAnsi" w:hAnsiTheme="minorHAnsi" w:cstheme="minorHAnsi"/>
          <w:b/>
          <w:i/>
          <w:sz w:val="26"/>
          <w:szCs w:val="26"/>
          <w:u w:val="single"/>
        </w:rPr>
        <w:t>Počet obyvateľov mesta</w:t>
      </w:r>
      <w:r w:rsidRPr="0015454E">
        <w:rPr>
          <w:rFonts w:asciiTheme="minorHAnsi" w:hAnsiTheme="minorHAnsi" w:cstheme="minorHAnsi"/>
          <w:sz w:val="26"/>
          <w:szCs w:val="26"/>
        </w:rPr>
        <w:t>: 10 </w:t>
      </w:r>
      <w:r w:rsidR="0034487C">
        <w:rPr>
          <w:rFonts w:asciiTheme="minorHAnsi" w:hAnsiTheme="minorHAnsi" w:cstheme="minorHAnsi"/>
          <w:sz w:val="26"/>
          <w:szCs w:val="26"/>
        </w:rPr>
        <w:t>249</w:t>
      </w:r>
    </w:p>
    <w:p w:rsidR="008845C2" w:rsidRDefault="00981752" w:rsidP="00981752">
      <w:pPr>
        <w:tabs>
          <w:tab w:val="left" w:pos="1276"/>
        </w:tabs>
        <w:spacing w:after="0"/>
        <w:ind w:left="284"/>
        <w:jc w:val="both"/>
        <w:rPr>
          <w:rFonts w:asciiTheme="minorHAnsi" w:hAnsiTheme="minorHAnsi" w:cstheme="minorHAnsi"/>
          <w:sz w:val="26"/>
          <w:szCs w:val="26"/>
        </w:rPr>
      </w:pPr>
      <w:r w:rsidRPr="00620BAD">
        <w:rPr>
          <w:rFonts w:asciiTheme="minorHAnsi" w:hAnsiTheme="minorHAnsi" w:cstheme="minorHAnsi"/>
          <w:b/>
          <w:i/>
          <w:sz w:val="26"/>
          <w:szCs w:val="26"/>
          <w:u w:val="single"/>
        </w:rPr>
        <w:t>Vývoj počtu obyvateľov</w:t>
      </w:r>
      <w:r w:rsidRPr="0015454E">
        <w:rPr>
          <w:rFonts w:asciiTheme="minorHAnsi" w:hAnsiTheme="minorHAnsi" w:cstheme="minorHAnsi"/>
          <w:sz w:val="26"/>
          <w:szCs w:val="26"/>
        </w:rPr>
        <w:t xml:space="preserve">: </w:t>
      </w:r>
      <w:r w:rsidRPr="008845C2">
        <w:rPr>
          <w:rFonts w:asciiTheme="minorHAnsi" w:hAnsiTheme="minorHAnsi" w:cstheme="minorHAnsi"/>
          <w:sz w:val="26"/>
          <w:szCs w:val="26"/>
        </w:rPr>
        <w:t>klesajúci</w:t>
      </w:r>
      <w:r w:rsidR="00737323" w:rsidRPr="008845C2">
        <w:rPr>
          <w:rFonts w:asciiTheme="minorHAnsi" w:hAnsiTheme="minorHAnsi" w:cstheme="minorHAnsi"/>
          <w:sz w:val="26"/>
          <w:szCs w:val="26"/>
        </w:rPr>
        <w:t xml:space="preserve"> </w:t>
      </w:r>
    </w:p>
    <w:p w:rsidR="00981752" w:rsidRPr="0015454E" w:rsidRDefault="00981752" w:rsidP="00981752">
      <w:pPr>
        <w:tabs>
          <w:tab w:val="left" w:pos="1276"/>
        </w:tabs>
        <w:spacing w:after="0"/>
        <w:ind w:left="284"/>
        <w:jc w:val="both"/>
        <w:rPr>
          <w:rFonts w:asciiTheme="minorHAnsi" w:hAnsiTheme="minorHAnsi" w:cstheme="minorHAnsi"/>
          <w:sz w:val="26"/>
          <w:szCs w:val="26"/>
        </w:rPr>
      </w:pPr>
      <w:r w:rsidRPr="00620BAD">
        <w:rPr>
          <w:rFonts w:asciiTheme="minorHAnsi" w:hAnsiTheme="minorHAnsi" w:cstheme="minorHAnsi"/>
          <w:b/>
          <w:i/>
          <w:sz w:val="26"/>
          <w:szCs w:val="26"/>
          <w:u w:val="single"/>
        </w:rPr>
        <w:t>Národnostná štruktúra</w:t>
      </w:r>
      <w:r w:rsidRPr="0015454E">
        <w:rPr>
          <w:rFonts w:asciiTheme="minorHAnsi" w:hAnsiTheme="minorHAnsi" w:cstheme="minorHAnsi"/>
          <w:sz w:val="26"/>
          <w:szCs w:val="26"/>
        </w:rPr>
        <w:t>: Maďari, Slováci, Česi, Rómovia, Nemci, Ukrajinci a iní</w:t>
      </w:r>
    </w:p>
    <w:p w:rsidR="00981752" w:rsidRPr="000F1739" w:rsidRDefault="00981752" w:rsidP="00981752">
      <w:pPr>
        <w:tabs>
          <w:tab w:val="left" w:pos="1276"/>
        </w:tabs>
        <w:spacing w:after="0"/>
        <w:ind w:left="284"/>
        <w:jc w:val="both"/>
        <w:rPr>
          <w:rFonts w:asciiTheme="majorHAnsi" w:hAnsiTheme="majorHAnsi" w:cs="Arial"/>
          <w:sz w:val="26"/>
          <w:szCs w:val="26"/>
        </w:rPr>
      </w:pPr>
      <w:r w:rsidRPr="000F1739">
        <w:rPr>
          <w:rFonts w:asciiTheme="majorHAnsi" w:hAnsiTheme="majorHAnsi" w:cs="Arial"/>
          <w:b/>
          <w:i/>
          <w:sz w:val="26"/>
          <w:szCs w:val="26"/>
          <w:u w:val="single"/>
        </w:rPr>
        <w:t>Štruktúra obyvateľstva podľa náboženského významu</w:t>
      </w:r>
      <w:r w:rsidRPr="000F1739">
        <w:rPr>
          <w:rFonts w:asciiTheme="majorHAnsi" w:hAnsiTheme="majorHAnsi" w:cs="Arial"/>
          <w:sz w:val="26"/>
          <w:szCs w:val="26"/>
        </w:rPr>
        <w:t>: rímski katolíci, bez vyznania, evanjelici, reformovaná cirkev a</w:t>
      </w:r>
      <w:r w:rsidR="000F1739" w:rsidRPr="000F1739">
        <w:rPr>
          <w:rFonts w:asciiTheme="majorHAnsi" w:hAnsiTheme="majorHAnsi" w:cs="Arial"/>
          <w:sz w:val="26"/>
          <w:szCs w:val="26"/>
        </w:rPr>
        <w:t> </w:t>
      </w:r>
      <w:r w:rsidRPr="000F1739">
        <w:rPr>
          <w:rFonts w:asciiTheme="majorHAnsi" w:hAnsiTheme="majorHAnsi" w:cs="Arial"/>
          <w:sz w:val="26"/>
          <w:szCs w:val="26"/>
        </w:rPr>
        <w:t>iné</w:t>
      </w:r>
    </w:p>
    <w:p w:rsidR="000F1739" w:rsidRDefault="000F1739" w:rsidP="000F1739">
      <w:pPr>
        <w:tabs>
          <w:tab w:val="left" w:pos="1276"/>
        </w:tabs>
        <w:spacing w:after="0"/>
        <w:ind w:left="-709"/>
        <w:jc w:val="both"/>
        <w:rPr>
          <w:rFonts w:ascii="Arial" w:hAnsi="Arial" w:cs="Arial"/>
          <w:sz w:val="26"/>
          <w:szCs w:val="26"/>
        </w:rPr>
      </w:pPr>
      <w:r w:rsidRPr="000F1739">
        <w:rPr>
          <w:noProof/>
        </w:rPr>
        <w:drawing>
          <wp:inline distT="0" distB="0" distL="0" distR="0">
            <wp:extent cx="6648450" cy="1581150"/>
            <wp:effectExtent l="0" t="0" r="0" b="0"/>
            <wp:docPr id="15" name="Obrázo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8450" cy="1581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20BAD" w:rsidRDefault="00620BAD" w:rsidP="00715B47">
      <w:pPr>
        <w:pStyle w:val="Nadpis2"/>
        <w:tabs>
          <w:tab w:val="left" w:pos="709"/>
        </w:tabs>
        <w:rPr>
          <w:color w:val="auto"/>
        </w:rPr>
      </w:pPr>
      <w:bookmarkStart w:id="3" w:name="_Toc459806003"/>
    </w:p>
    <w:p w:rsidR="00981752" w:rsidRPr="006F72C6" w:rsidRDefault="00981752" w:rsidP="00715B47">
      <w:pPr>
        <w:pStyle w:val="Nadpis2"/>
        <w:tabs>
          <w:tab w:val="left" w:pos="709"/>
        </w:tabs>
        <w:rPr>
          <w:color w:val="auto"/>
        </w:rPr>
      </w:pPr>
      <w:r w:rsidRPr="006F72C6">
        <w:rPr>
          <w:color w:val="auto"/>
        </w:rPr>
        <w:t xml:space="preserve">1.3. </w:t>
      </w:r>
      <w:r w:rsidR="00715B47" w:rsidRPr="006F72C6">
        <w:rPr>
          <w:color w:val="auto"/>
        </w:rPr>
        <w:tab/>
      </w:r>
      <w:r w:rsidRPr="006F72C6">
        <w:rPr>
          <w:color w:val="auto"/>
        </w:rPr>
        <w:t>Ekonomické údaje:</w:t>
      </w:r>
      <w:bookmarkEnd w:id="3"/>
    </w:p>
    <w:p w:rsidR="00981752" w:rsidRDefault="00981752" w:rsidP="00981752">
      <w:pPr>
        <w:tabs>
          <w:tab w:val="left" w:pos="5693"/>
        </w:tabs>
        <w:spacing w:after="0"/>
        <w:ind w:left="360"/>
        <w:jc w:val="both"/>
        <w:rPr>
          <w:rFonts w:ascii="Arial" w:hAnsi="Arial" w:cs="Arial"/>
          <w:sz w:val="26"/>
          <w:szCs w:val="26"/>
          <w:u w:val="single"/>
        </w:rPr>
      </w:pPr>
    </w:p>
    <w:p w:rsidR="00981752" w:rsidRPr="0015454E" w:rsidRDefault="00981752" w:rsidP="00981752">
      <w:pPr>
        <w:tabs>
          <w:tab w:val="left" w:pos="5693"/>
        </w:tabs>
        <w:spacing w:after="0"/>
        <w:ind w:left="360"/>
        <w:jc w:val="both"/>
        <w:rPr>
          <w:rFonts w:asciiTheme="minorHAnsi" w:hAnsiTheme="minorHAnsi" w:cstheme="minorHAnsi"/>
          <w:sz w:val="26"/>
          <w:szCs w:val="26"/>
        </w:rPr>
      </w:pPr>
      <w:r w:rsidRPr="00620BAD">
        <w:rPr>
          <w:rFonts w:asciiTheme="minorHAnsi" w:hAnsiTheme="minorHAnsi" w:cstheme="minorHAnsi"/>
          <w:b/>
          <w:i/>
          <w:sz w:val="26"/>
          <w:szCs w:val="26"/>
          <w:u w:val="single"/>
        </w:rPr>
        <w:t>Nezamestnanosť za rok 201</w:t>
      </w:r>
      <w:r w:rsidR="00E60F9B">
        <w:rPr>
          <w:rFonts w:asciiTheme="minorHAnsi" w:hAnsiTheme="minorHAnsi" w:cstheme="minorHAnsi"/>
          <w:b/>
          <w:i/>
          <w:sz w:val="26"/>
          <w:szCs w:val="26"/>
          <w:u w:val="single"/>
        </w:rPr>
        <w:t>8</w:t>
      </w:r>
      <w:r w:rsidRPr="0015454E">
        <w:rPr>
          <w:rFonts w:asciiTheme="minorHAnsi" w:hAnsiTheme="minorHAnsi" w:cstheme="minorHAnsi"/>
          <w:sz w:val="26"/>
          <w:szCs w:val="26"/>
        </w:rPr>
        <w:t xml:space="preserve">: </w:t>
      </w:r>
      <w:r w:rsidR="00E60F9B">
        <w:rPr>
          <w:rFonts w:asciiTheme="minorHAnsi" w:hAnsiTheme="minorHAnsi" w:cstheme="minorHAnsi"/>
          <w:sz w:val="26"/>
          <w:szCs w:val="26"/>
        </w:rPr>
        <w:t>5</w:t>
      </w:r>
      <w:r w:rsidR="00451802">
        <w:rPr>
          <w:rFonts w:asciiTheme="minorHAnsi" w:hAnsiTheme="minorHAnsi" w:cstheme="minorHAnsi"/>
          <w:sz w:val="26"/>
          <w:szCs w:val="26"/>
        </w:rPr>
        <w:t>,5</w:t>
      </w:r>
      <w:r w:rsidRPr="0015454E">
        <w:rPr>
          <w:rFonts w:asciiTheme="minorHAnsi" w:hAnsiTheme="minorHAnsi" w:cstheme="minorHAnsi"/>
          <w:sz w:val="26"/>
          <w:szCs w:val="26"/>
        </w:rPr>
        <w:t>%</w:t>
      </w:r>
    </w:p>
    <w:p w:rsidR="00981752" w:rsidRPr="0015454E" w:rsidRDefault="00981752" w:rsidP="00981752">
      <w:pPr>
        <w:tabs>
          <w:tab w:val="left" w:pos="5693"/>
        </w:tabs>
        <w:spacing w:after="0"/>
        <w:ind w:left="360"/>
        <w:jc w:val="both"/>
        <w:rPr>
          <w:rFonts w:asciiTheme="minorHAnsi" w:hAnsiTheme="minorHAnsi" w:cstheme="minorHAnsi"/>
          <w:sz w:val="26"/>
          <w:szCs w:val="26"/>
        </w:rPr>
      </w:pPr>
      <w:r w:rsidRPr="00620BAD">
        <w:rPr>
          <w:rFonts w:asciiTheme="minorHAnsi" w:hAnsiTheme="minorHAnsi" w:cstheme="minorHAnsi"/>
          <w:b/>
          <w:i/>
          <w:sz w:val="26"/>
          <w:szCs w:val="26"/>
          <w:u w:val="single"/>
        </w:rPr>
        <w:t>Vývoj nezamestnanost</w:t>
      </w:r>
      <w:r w:rsidRPr="00620BAD">
        <w:rPr>
          <w:rFonts w:asciiTheme="minorHAnsi" w:hAnsiTheme="minorHAnsi" w:cstheme="minorHAnsi"/>
          <w:b/>
          <w:i/>
          <w:sz w:val="26"/>
          <w:szCs w:val="26"/>
        </w:rPr>
        <w:t>i</w:t>
      </w:r>
      <w:r w:rsidRPr="0015454E">
        <w:rPr>
          <w:rFonts w:asciiTheme="minorHAnsi" w:hAnsiTheme="minorHAnsi" w:cstheme="minorHAnsi"/>
          <w:sz w:val="26"/>
          <w:szCs w:val="26"/>
        </w:rPr>
        <w:t>: závisí od sezónnych prác</w:t>
      </w:r>
    </w:p>
    <w:p w:rsidR="00981752" w:rsidRPr="006F72C6" w:rsidRDefault="00981752" w:rsidP="00715B47">
      <w:pPr>
        <w:pStyle w:val="Nadpis2"/>
        <w:rPr>
          <w:color w:val="auto"/>
        </w:rPr>
      </w:pPr>
      <w:bookmarkStart w:id="4" w:name="_Toc459806004"/>
      <w:r w:rsidRPr="006F72C6">
        <w:rPr>
          <w:color w:val="auto"/>
        </w:rPr>
        <w:t xml:space="preserve">1.4. </w:t>
      </w:r>
      <w:r w:rsidR="00715B47" w:rsidRPr="006F72C6">
        <w:rPr>
          <w:color w:val="auto"/>
        </w:rPr>
        <w:tab/>
      </w:r>
      <w:r w:rsidRPr="006F72C6">
        <w:rPr>
          <w:color w:val="auto"/>
        </w:rPr>
        <w:t>Symboly mesta:</w:t>
      </w:r>
      <w:bookmarkEnd w:id="4"/>
    </w:p>
    <w:p w:rsidR="00C148E2" w:rsidRPr="00F132A8" w:rsidRDefault="00C148E2" w:rsidP="00981752">
      <w:pPr>
        <w:tabs>
          <w:tab w:val="left" w:pos="5693"/>
        </w:tabs>
        <w:spacing w:after="0"/>
        <w:ind w:left="360"/>
        <w:jc w:val="both"/>
        <w:rPr>
          <w:rFonts w:ascii="Arial" w:hAnsi="Arial" w:cs="Arial"/>
          <w:b/>
          <w:sz w:val="26"/>
          <w:szCs w:val="26"/>
        </w:rPr>
      </w:pPr>
    </w:p>
    <w:p w:rsidR="00981752" w:rsidRDefault="00981752" w:rsidP="00981752">
      <w:pPr>
        <w:tabs>
          <w:tab w:val="left" w:pos="3198"/>
        </w:tabs>
        <w:spacing w:after="0"/>
        <w:ind w:left="360"/>
        <w:jc w:val="both"/>
        <w:rPr>
          <w:rFonts w:ascii="Arial" w:hAnsi="Arial" w:cs="Arial"/>
          <w:sz w:val="26"/>
          <w:szCs w:val="26"/>
        </w:rPr>
      </w:pPr>
      <w:r>
        <w:rPr>
          <w:noProof/>
          <w:lang w:eastAsia="sk-SK"/>
        </w:rPr>
        <w:drawing>
          <wp:inline distT="0" distB="0" distL="0" distR="0">
            <wp:extent cx="1200150" cy="1114425"/>
            <wp:effectExtent l="19050" t="0" r="0" b="0"/>
            <wp:docPr id="2" name="Obrázok 1" descr="C:\Users\grof.MSU.000\Documents\erb_Štúrovo-rozmer1870x208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C:\Users\grof.MSU.000\Documents\erb_Štúrovo-rozmer1870x2084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00150" cy="1114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t xml:space="preserve">   </w:t>
      </w:r>
      <w:r>
        <w:rPr>
          <w:noProof/>
          <w:lang w:eastAsia="sk-SK"/>
        </w:rPr>
        <w:tab/>
      </w:r>
      <w:r>
        <w:rPr>
          <w:noProof/>
          <w:lang w:eastAsia="sk-SK"/>
        </w:rPr>
        <w:drawing>
          <wp:inline distT="0" distB="0" distL="0" distR="0">
            <wp:extent cx="1390650" cy="1143000"/>
            <wp:effectExtent l="19050" t="0" r="0" b="0"/>
            <wp:docPr id="3" name="Obrázok 3" descr="005_sturovo_mestska_koruhva_city_fla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005_sturovo_mestska_koruhva_city_fla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0650" cy="1143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Consolas" w:hAnsi="Consolas" w:cs="Consolas"/>
          <w:color w:val="333333"/>
          <w:sz w:val="23"/>
          <w:szCs w:val="23"/>
        </w:rPr>
        <w:t xml:space="preserve">  </w:t>
      </w:r>
    </w:p>
    <w:p w:rsidR="00981752" w:rsidRDefault="00981752" w:rsidP="00981752">
      <w:pPr>
        <w:tabs>
          <w:tab w:val="left" w:pos="5693"/>
        </w:tabs>
        <w:spacing w:after="0"/>
        <w:ind w:left="360"/>
        <w:jc w:val="both"/>
        <w:rPr>
          <w:rFonts w:ascii="Arial" w:hAnsi="Arial" w:cs="Arial"/>
          <w:sz w:val="26"/>
          <w:szCs w:val="26"/>
        </w:rPr>
      </w:pPr>
    </w:p>
    <w:p w:rsidR="00620BAD" w:rsidRDefault="00620BAD" w:rsidP="00981752">
      <w:pPr>
        <w:tabs>
          <w:tab w:val="left" w:pos="5693"/>
        </w:tabs>
        <w:spacing w:after="0"/>
        <w:ind w:left="360"/>
        <w:jc w:val="both"/>
        <w:rPr>
          <w:rFonts w:ascii="Arial" w:hAnsi="Arial" w:cs="Arial"/>
          <w:sz w:val="26"/>
          <w:szCs w:val="26"/>
        </w:rPr>
      </w:pPr>
    </w:p>
    <w:p w:rsidR="00981752" w:rsidRPr="0015454E" w:rsidRDefault="00981752" w:rsidP="00981752">
      <w:pPr>
        <w:tabs>
          <w:tab w:val="left" w:pos="5693"/>
        </w:tabs>
        <w:spacing w:after="0"/>
        <w:ind w:left="360"/>
        <w:jc w:val="both"/>
        <w:rPr>
          <w:rFonts w:asciiTheme="minorHAnsi" w:hAnsiTheme="minorHAnsi" w:cstheme="minorHAnsi"/>
          <w:sz w:val="26"/>
          <w:szCs w:val="26"/>
        </w:rPr>
      </w:pPr>
      <w:r w:rsidRPr="00620BAD">
        <w:rPr>
          <w:rFonts w:asciiTheme="minorHAnsi" w:hAnsiTheme="minorHAnsi" w:cstheme="minorHAnsi"/>
          <w:b/>
          <w:i/>
          <w:sz w:val="26"/>
          <w:szCs w:val="26"/>
          <w:u w:val="single"/>
        </w:rPr>
        <w:t>Erb Štúrova</w:t>
      </w:r>
      <w:r w:rsidRPr="0015454E">
        <w:rPr>
          <w:rFonts w:asciiTheme="minorHAnsi" w:hAnsiTheme="minorHAnsi" w:cstheme="minorHAnsi"/>
          <w:sz w:val="26"/>
          <w:szCs w:val="26"/>
        </w:rPr>
        <w:t xml:space="preserve"> tvorí tvar mierne špicatého, neskorogotického štítu s dvoma modrými poľami, ktoré symbolizujú sútok dvoch riek: Dunaja a Hrona. V štíte uprostred je zlatý klin trojuholníkového tvaru symbolizujúci bývalý pôdorys hradieb mesta, zlatá farba vyjadruje zafarbenie tunajších polí pri žatve – úrodnosť. V zlatom kline sa nachádza červená kohútia hlava. Kohút naznačuje najstarší názov mesta Kakath. Červená farba a päťramenný hrebeň poukazuje na päť najväčších požiarov, ktoré mesto prekonalo (1529, 1532, 1543, 1595 a 1683). </w:t>
      </w:r>
    </w:p>
    <w:p w:rsidR="00981752" w:rsidRPr="0015454E" w:rsidRDefault="00981752" w:rsidP="00981752">
      <w:pPr>
        <w:tabs>
          <w:tab w:val="left" w:pos="5693"/>
        </w:tabs>
        <w:spacing w:after="0"/>
        <w:ind w:left="360"/>
        <w:jc w:val="both"/>
        <w:rPr>
          <w:rFonts w:asciiTheme="minorHAnsi" w:hAnsiTheme="minorHAnsi" w:cstheme="minorHAnsi"/>
          <w:sz w:val="26"/>
          <w:szCs w:val="26"/>
        </w:rPr>
      </w:pPr>
      <w:r w:rsidRPr="00620BAD">
        <w:rPr>
          <w:rFonts w:asciiTheme="minorHAnsi" w:hAnsiTheme="minorHAnsi" w:cstheme="minorHAnsi"/>
          <w:b/>
          <w:i/>
          <w:sz w:val="26"/>
          <w:szCs w:val="26"/>
          <w:u w:val="single"/>
        </w:rPr>
        <w:t>Mestskú zástavu</w:t>
      </w:r>
      <w:r w:rsidRPr="0015454E">
        <w:rPr>
          <w:rFonts w:asciiTheme="minorHAnsi" w:hAnsiTheme="minorHAnsi" w:cstheme="minorHAnsi"/>
          <w:sz w:val="26"/>
          <w:szCs w:val="26"/>
        </w:rPr>
        <w:t xml:space="preserve"> tvorí červený vertikálny pruh, čo je 1/5 dĺžky zástavy kombinovaný so štyrmi modrými a tromi žltými striedajúcimi sa horizontálnymi pruhmi. Šírka jedného pruhu tvorí 1/7 šírky zástavy. </w:t>
      </w:r>
    </w:p>
    <w:p w:rsidR="00532607" w:rsidRDefault="00532607" w:rsidP="00C148E2">
      <w:pPr>
        <w:tabs>
          <w:tab w:val="left" w:pos="5693"/>
        </w:tabs>
        <w:spacing w:after="0"/>
        <w:jc w:val="both"/>
        <w:rPr>
          <w:rFonts w:ascii="Arial" w:hAnsi="Arial" w:cs="Arial"/>
          <w:b/>
          <w:sz w:val="26"/>
          <w:szCs w:val="26"/>
        </w:rPr>
      </w:pPr>
    </w:p>
    <w:p w:rsidR="00981752" w:rsidRPr="006F72C6" w:rsidRDefault="00981752" w:rsidP="00715B47">
      <w:pPr>
        <w:pStyle w:val="Nadpis2"/>
        <w:rPr>
          <w:color w:val="auto"/>
        </w:rPr>
      </w:pPr>
      <w:bookmarkStart w:id="5" w:name="_Toc459806005"/>
      <w:r w:rsidRPr="006F72C6">
        <w:rPr>
          <w:color w:val="auto"/>
        </w:rPr>
        <w:t>1.5. Výchova a vzdelávanie:</w:t>
      </w:r>
      <w:bookmarkEnd w:id="5"/>
    </w:p>
    <w:p w:rsidR="00981752" w:rsidRPr="00F132A8" w:rsidRDefault="00981752" w:rsidP="00981752">
      <w:pPr>
        <w:tabs>
          <w:tab w:val="left" w:pos="5693"/>
        </w:tabs>
        <w:spacing w:after="0"/>
        <w:ind w:left="360"/>
        <w:jc w:val="both"/>
        <w:rPr>
          <w:rFonts w:ascii="Arial" w:hAnsi="Arial" w:cs="Arial"/>
          <w:sz w:val="26"/>
          <w:szCs w:val="26"/>
        </w:rPr>
      </w:pPr>
    </w:p>
    <w:p w:rsidR="00981752" w:rsidRDefault="00981752" w:rsidP="00981752">
      <w:pPr>
        <w:tabs>
          <w:tab w:val="left" w:pos="5693"/>
        </w:tabs>
        <w:spacing w:after="0"/>
        <w:ind w:left="426"/>
        <w:jc w:val="both"/>
        <w:rPr>
          <w:rFonts w:asciiTheme="minorHAnsi" w:hAnsiTheme="minorHAnsi" w:cstheme="minorHAnsi"/>
          <w:sz w:val="26"/>
          <w:szCs w:val="26"/>
        </w:rPr>
      </w:pPr>
      <w:r w:rsidRPr="0015454E">
        <w:rPr>
          <w:rFonts w:asciiTheme="minorHAnsi" w:hAnsiTheme="minorHAnsi" w:cstheme="minorHAnsi"/>
          <w:sz w:val="26"/>
          <w:szCs w:val="26"/>
        </w:rPr>
        <w:t xml:space="preserve">Mesto je sídlom škôl a školských zariadení. Je zriaďovateľom: dvoch základných škôl, školských jedální, základnej umeleckej školy, niekoľkých materských škôl a centra voľného času. Vnútroorganizačnými školskými jednotkami mesta sú tri materské školy so svojimi školskými jedálňami. Okrem škôl a školských zariadení, ktorých zriaďovateľom je Mesto, pôsobí v Štúrove aj Gymnázium </w:t>
      </w:r>
      <w:r w:rsidR="00451802">
        <w:rPr>
          <w:rFonts w:asciiTheme="minorHAnsi" w:hAnsiTheme="minorHAnsi" w:cstheme="minorHAnsi"/>
          <w:sz w:val="26"/>
          <w:szCs w:val="26"/>
        </w:rPr>
        <w:t>–</w:t>
      </w:r>
      <w:r w:rsidRPr="0015454E">
        <w:rPr>
          <w:rFonts w:asciiTheme="minorHAnsi" w:hAnsiTheme="minorHAnsi" w:cstheme="minorHAnsi"/>
          <w:sz w:val="26"/>
          <w:szCs w:val="26"/>
        </w:rPr>
        <w:t xml:space="preserve"> Gimnázium</w:t>
      </w:r>
      <w:r w:rsidR="00451802">
        <w:rPr>
          <w:rFonts w:asciiTheme="minorHAnsi" w:hAnsiTheme="minorHAnsi" w:cstheme="minorHAnsi"/>
          <w:sz w:val="26"/>
          <w:szCs w:val="26"/>
        </w:rPr>
        <w:t xml:space="preserve"> Štúrovo</w:t>
      </w:r>
      <w:r w:rsidRPr="0015454E">
        <w:rPr>
          <w:rFonts w:asciiTheme="minorHAnsi" w:hAnsiTheme="minorHAnsi" w:cstheme="minorHAnsi"/>
          <w:sz w:val="26"/>
          <w:szCs w:val="26"/>
        </w:rPr>
        <w:t>, Stredná odborná škola</w:t>
      </w:r>
      <w:r w:rsidR="00451802">
        <w:rPr>
          <w:rFonts w:asciiTheme="minorHAnsi" w:hAnsiTheme="minorHAnsi" w:cstheme="minorHAnsi"/>
          <w:sz w:val="26"/>
          <w:szCs w:val="26"/>
        </w:rPr>
        <w:t xml:space="preserve"> techniky, služieb a obchodu – </w:t>
      </w:r>
      <w:r w:rsidR="00451802">
        <w:rPr>
          <w:rFonts w:asciiTheme="minorHAnsi" w:hAnsiTheme="minorHAnsi" w:cstheme="minorHAnsi"/>
          <w:sz w:val="26"/>
          <w:szCs w:val="26"/>
          <w:lang w:val="hu-HU"/>
        </w:rPr>
        <w:t>Műszaki Szolgáltatások és Kereskedelmi Szakközépiskola</w:t>
      </w:r>
      <w:r w:rsidRPr="0015454E">
        <w:rPr>
          <w:rFonts w:asciiTheme="minorHAnsi" w:hAnsiTheme="minorHAnsi" w:cstheme="minorHAnsi"/>
          <w:sz w:val="26"/>
          <w:szCs w:val="26"/>
        </w:rPr>
        <w:t>, Špeciálna základná</w:t>
      </w:r>
      <w:r w:rsidR="00245250" w:rsidRPr="0015454E">
        <w:rPr>
          <w:rFonts w:asciiTheme="minorHAnsi" w:hAnsiTheme="minorHAnsi" w:cstheme="minorHAnsi"/>
          <w:sz w:val="26"/>
          <w:szCs w:val="26"/>
        </w:rPr>
        <w:t xml:space="preserve"> škola</w:t>
      </w:r>
      <w:r w:rsidR="00451802">
        <w:rPr>
          <w:rFonts w:asciiTheme="minorHAnsi" w:hAnsiTheme="minorHAnsi" w:cstheme="minorHAnsi"/>
          <w:sz w:val="26"/>
          <w:szCs w:val="26"/>
        </w:rPr>
        <w:t xml:space="preserve"> Speciális Alapiskola</w:t>
      </w:r>
      <w:r w:rsidR="00245250" w:rsidRPr="0015454E">
        <w:rPr>
          <w:rFonts w:asciiTheme="minorHAnsi" w:hAnsiTheme="minorHAnsi" w:cstheme="minorHAnsi"/>
          <w:sz w:val="26"/>
          <w:szCs w:val="26"/>
        </w:rPr>
        <w:t>,</w:t>
      </w:r>
      <w:r w:rsidRPr="0015454E">
        <w:rPr>
          <w:rFonts w:asciiTheme="minorHAnsi" w:hAnsiTheme="minorHAnsi" w:cstheme="minorHAnsi"/>
          <w:sz w:val="26"/>
          <w:szCs w:val="26"/>
        </w:rPr>
        <w:t> Súkromná spojená škola</w:t>
      </w:r>
      <w:r w:rsidR="00382696">
        <w:rPr>
          <w:rFonts w:asciiTheme="minorHAnsi" w:hAnsiTheme="minorHAnsi" w:cstheme="minorHAnsi"/>
          <w:sz w:val="26"/>
          <w:szCs w:val="26"/>
        </w:rPr>
        <w:t xml:space="preserve"> Štúrovo</w:t>
      </w:r>
      <w:r w:rsidR="00245250" w:rsidRPr="0015454E">
        <w:rPr>
          <w:rFonts w:asciiTheme="minorHAnsi" w:hAnsiTheme="minorHAnsi" w:cstheme="minorHAnsi"/>
          <w:sz w:val="26"/>
          <w:szCs w:val="26"/>
        </w:rPr>
        <w:t xml:space="preserve"> a Cirkevná materská škola.</w:t>
      </w:r>
    </w:p>
    <w:p w:rsidR="00620BAD" w:rsidRDefault="00620BAD" w:rsidP="00715B47">
      <w:pPr>
        <w:pStyle w:val="Nadpis2"/>
        <w:rPr>
          <w:color w:val="auto"/>
        </w:rPr>
      </w:pPr>
      <w:bookmarkStart w:id="6" w:name="_Toc459806006"/>
    </w:p>
    <w:p w:rsidR="00981752" w:rsidRPr="006F72C6" w:rsidRDefault="00981752" w:rsidP="00715B47">
      <w:pPr>
        <w:pStyle w:val="Nadpis2"/>
        <w:rPr>
          <w:color w:val="auto"/>
        </w:rPr>
      </w:pPr>
      <w:r w:rsidRPr="006F72C6">
        <w:rPr>
          <w:color w:val="auto"/>
        </w:rPr>
        <w:t xml:space="preserve">1.6. </w:t>
      </w:r>
      <w:r w:rsidR="00715B47" w:rsidRPr="006F72C6">
        <w:rPr>
          <w:color w:val="auto"/>
        </w:rPr>
        <w:tab/>
      </w:r>
      <w:r w:rsidRPr="006F72C6">
        <w:rPr>
          <w:color w:val="auto"/>
        </w:rPr>
        <w:t>Zdravotníctvo:</w:t>
      </w:r>
      <w:bookmarkEnd w:id="6"/>
    </w:p>
    <w:p w:rsidR="00981752" w:rsidRPr="00C148E2" w:rsidRDefault="00981752" w:rsidP="00981752">
      <w:pPr>
        <w:tabs>
          <w:tab w:val="left" w:pos="5693"/>
        </w:tabs>
        <w:spacing w:after="0"/>
        <w:ind w:left="360"/>
        <w:jc w:val="both"/>
        <w:rPr>
          <w:rFonts w:ascii="Arial" w:hAnsi="Arial" w:cs="Arial"/>
          <w:sz w:val="26"/>
          <w:szCs w:val="26"/>
        </w:rPr>
      </w:pPr>
    </w:p>
    <w:p w:rsidR="00981752" w:rsidRPr="0015454E" w:rsidRDefault="00981752" w:rsidP="00981752">
      <w:pPr>
        <w:tabs>
          <w:tab w:val="left" w:pos="5693"/>
        </w:tabs>
        <w:spacing w:after="0"/>
        <w:ind w:left="360"/>
        <w:jc w:val="both"/>
        <w:rPr>
          <w:rFonts w:asciiTheme="minorHAnsi" w:hAnsiTheme="minorHAnsi" w:cstheme="minorHAnsi"/>
          <w:sz w:val="26"/>
          <w:szCs w:val="26"/>
        </w:rPr>
      </w:pPr>
      <w:r w:rsidRPr="0015454E">
        <w:rPr>
          <w:rFonts w:asciiTheme="minorHAnsi" w:hAnsiTheme="minorHAnsi" w:cstheme="minorHAnsi"/>
          <w:sz w:val="26"/>
          <w:szCs w:val="26"/>
        </w:rPr>
        <w:t>Mesto má vlastnú polikliniku</w:t>
      </w:r>
      <w:r w:rsidR="00382696">
        <w:rPr>
          <w:rFonts w:asciiTheme="minorHAnsi" w:hAnsiTheme="minorHAnsi" w:cstheme="minorHAnsi"/>
          <w:sz w:val="26"/>
          <w:szCs w:val="26"/>
        </w:rPr>
        <w:t>, Medi–Pharm center s.r.o.</w:t>
      </w:r>
      <w:r w:rsidRPr="0015454E">
        <w:rPr>
          <w:rFonts w:asciiTheme="minorHAnsi" w:hAnsiTheme="minorHAnsi" w:cstheme="minorHAnsi"/>
          <w:sz w:val="26"/>
          <w:szCs w:val="26"/>
        </w:rPr>
        <w:t xml:space="preserve"> a stanicu rýchlej zdravotnej pomoci. Najbližšia nemocnica sa nachádza v Ostrihome, v Komárne a v Nových Zámkoch.</w:t>
      </w:r>
    </w:p>
    <w:p w:rsidR="00981752" w:rsidRPr="006F72C6" w:rsidRDefault="00981752" w:rsidP="00715B47">
      <w:pPr>
        <w:pStyle w:val="Nadpis2"/>
        <w:rPr>
          <w:color w:val="auto"/>
        </w:rPr>
      </w:pPr>
      <w:bookmarkStart w:id="7" w:name="_Toc459806007"/>
      <w:r w:rsidRPr="006F72C6">
        <w:rPr>
          <w:color w:val="auto"/>
        </w:rPr>
        <w:t xml:space="preserve">1.7. </w:t>
      </w:r>
      <w:r w:rsidR="00715B47" w:rsidRPr="006F72C6">
        <w:rPr>
          <w:color w:val="auto"/>
        </w:rPr>
        <w:tab/>
      </w:r>
      <w:r w:rsidRPr="006F72C6">
        <w:rPr>
          <w:color w:val="auto"/>
        </w:rPr>
        <w:t>Kultúra a šport:</w:t>
      </w:r>
      <w:bookmarkEnd w:id="7"/>
      <w:r w:rsidRPr="006F72C6">
        <w:rPr>
          <w:color w:val="auto"/>
        </w:rPr>
        <w:t xml:space="preserve">     </w:t>
      </w:r>
    </w:p>
    <w:p w:rsidR="00981752" w:rsidRPr="00C148E2" w:rsidRDefault="00981752" w:rsidP="00981752">
      <w:pPr>
        <w:tabs>
          <w:tab w:val="left" w:pos="5693"/>
        </w:tabs>
        <w:spacing w:after="0"/>
        <w:ind w:left="360"/>
        <w:jc w:val="both"/>
        <w:rPr>
          <w:rFonts w:ascii="Arial" w:hAnsi="Arial" w:cs="Arial"/>
          <w:sz w:val="26"/>
          <w:szCs w:val="26"/>
        </w:rPr>
      </w:pPr>
    </w:p>
    <w:p w:rsidR="00981752" w:rsidRPr="0015454E" w:rsidRDefault="00981752" w:rsidP="00981752">
      <w:pPr>
        <w:tabs>
          <w:tab w:val="left" w:pos="5693"/>
        </w:tabs>
        <w:spacing w:after="0"/>
        <w:ind w:left="360"/>
        <w:jc w:val="both"/>
        <w:rPr>
          <w:rFonts w:asciiTheme="minorHAnsi" w:hAnsiTheme="minorHAnsi" w:cstheme="minorHAnsi"/>
          <w:sz w:val="26"/>
          <w:szCs w:val="26"/>
        </w:rPr>
      </w:pPr>
      <w:r w:rsidRPr="0015454E">
        <w:rPr>
          <w:rFonts w:asciiTheme="minorHAnsi" w:hAnsiTheme="minorHAnsi" w:cstheme="minorHAnsi"/>
          <w:sz w:val="26"/>
          <w:szCs w:val="26"/>
        </w:rPr>
        <w:t>Mesto má vo svojej zriaďovateľskej kompetencii aj príspevkové organizácie: Knižnica, Mestské kultúrne stredisko</w:t>
      </w:r>
      <w:r w:rsidR="00382696">
        <w:rPr>
          <w:rFonts w:asciiTheme="minorHAnsi" w:hAnsiTheme="minorHAnsi" w:cstheme="minorHAnsi"/>
          <w:sz w:val="26"/>
          <w:szCs w:val="26"/>
        </w:rPr>
        <w:t xml:space="preserve"> – vrátane Kina Danubius,</w:t>
      </w:r>
      <w:r w:rsidRPr="0015454E">
        <w:rPr>
          <w:rFonts w:asciiTheme="minorHAnsi" w:hAnsiTheme="minorHAnsi" w:cstheme="minorHAnsi"/>
          <w:sz w:val="26"/>
          <w:szCs w:val="26"/>
        </w:rPr>
        <w:t xml:space="preserve">  Mestská športová organizácia, ktoré organizujú rôzne kultúrno-spoločenské a športové aktivity.</w:t>
      </w:r>
      <w:r w:rsidR="00893951" w:rsidRPr="0015454E">
        <w:rPr>
          <w:rFonts w:asciiTheme="minorHAnsi" w:hAnsiTheme="minorHAnsi" w:cstheme="minorHAnsi"/>
          <w:sz w:val="26"/>
          <w:szCs w:val="26"/>
        </w:rPr>
        <w:t xml:space="preserve"> Na základe uznesenia mestského zastupiteľstva č. 48/2016 zo dňa 26.4.2016 príspevková organizácia Kino Danubius – Mestské Kino sa zlúčil</w:t>
      </w:r>
      <w:r w:rsidR="007A5B35">
        <w:rPr>
          <w:rFonts w:asciiTheme="minorHAnsi" w:hAnsiTheme="minorHAnsi" w:cstheme="minorHAnsi"/>
          <w:sz w:val="26"/>
          <w:szCs w:val="26"/>
        </w:rPr>
        <w:t>o</w:t>
      </w:r>
      <w:r w:rsidR="00893951" w:rsidRPr="0015454E">
        <w:rPr>
          <w:rFonts w:asciiTheme="minorHAnsi" w:hAnsiTheme="minorHAnsi" w:cstheme="minorHAnsi"/>
          <w:sz w:val="26"/>
          <w:szCs w:val="26"/>
        </w:rPr>
        <w:t xml:space="preserve"> s príspevkovou organizáciou Mestské kultúrne stredisko.</w:t>
      </w:r>
    </w:p>
    <w:p w:rsidR="00981752" w:rsidRPr="00C148E2" w:rsidRDefault="00981752" w:rsidP="00981752">
      <w:pPr>
        <w:tabs>
          <w:tab w:val="left" w:pos="5693"/>
        </w:tabs>
        <w:spacing w:after="0"/>
        <w:ind w:left="360"/>
        <w:jc w:val="both"/>
        <w:rPr>
          <w:rFonts w:ascii="Arial" w:hAnsi="Arial" w:cs="Arial"/>
          <w:sz w:val="26"/>
          <w:szCs w:val="26"/>
        </w:rPr>
      </w:pPr>
    </w:p>
    <w:p w:rsidR="00981752" w:rsidRPr="006F72C6" w:rsidRDefault="00981752" w:rsidP="00715B47">
      <w:pPr>
        <w:pStyle w:val="Nadpis2"/>
        <w:rPr>
          <w:color w:val="auto"/>
        </w:rPr>
      </w:pPr>
      <w:bookmarkStart w:id="8" w:name="_Toc459806008"/>
      <w:r w:rsidRPr="006F72C6">
        <w:rPr>
          <w:color w:val="auto"/>
        </w:rPr>
        <w:t xml:space="preserve">1.8. </w:t>
      </w:r>
      <w:r w:rsidR="00715B47" w:rsidRPr="006F72C6">
        <w:rPr>
          <w:color w:val="auto"/>
        </w:rPr>
        <w:tab/>
      </w:r>
      <w:r w:rsidRPr="006F72C6">
        <w:rPr>
          <w:color w:val="auto"/>
        </w:rPr>
        <w:t>H</w:t>
      </w:r>
      <w:r w:rsidR="00715B47" w:rsidRPr="006F72C6">
        <w:rPr>
          <w:color w:val="auto"/>
        </w:rPr>
        <w:t>o</w:t>
      </w:r>
      <w:r w:rsidRPr="006F72C6">
        <w:rPr>
          <w:color w:val="auto"/>
        </w:rPr>
        <w:t>spodárstvo:</w:t>
      </w:r>
      <w:bookmarkEnd w:id="8"/>
    </w:p>
    <w:p w:rsidR="00981752" w:rsidRPr="00C148E2" w:rsidRDefault="00981752" w:rsidP="00981752">
      <w:pPr>
        <w:tabs>
          <w:tab w:val="left" w:pos="5693"/>
        </w:tabs>
        <w:spacing w:after="0"/>
        <w:ind w:left="360"/>
        <w:jc w:val="both"/>
        <w:rPr>
          <w:rFonts w:ascii="Arial" w:hAnsi="Arial" w:cs="Arial"/>
          <w:sz w:val="26"/>
          <w:szCs w:val="26"/>
        </w:rPr>
      </w:pPr>
    </w:p>
    <w:p w:rsidR="00981752" w:rsidRPr="0015454E" w:rsidRDefault="00981752" w:rsidP="00981752">
      <w:pPr>
        <w:tabs>
          <w:tab w:val="left" w:pos="5693"/>
        </w:tabs>
        <w:spacing w:after="0"/>
        <w:ind w:left="360"/>
        <w:jc w:val="both"/>
        <w:rPr>
          <w:rFonts w:asciiTheme="minorHAnsi" w:hAnsiTheme="minorHAnsi" w:cstheme="minorHAnsi"/>
          <w:sz w:val="26"/>
          <w:szCs w:val="26"/>
        </w:rPr>
      </w:pPr>
      <w:r w:rsidRPr="0015454E">
        <w:rPr>
          <w:rFonts w:asciiTheme="minorHAnsi" w:hAnsiTheme="minorHAnsi" w:cstheme="minorHAnsi"/>
          <w:sz w:val="26"/>
          <w:szCs w:val="26"/>
        </w:rPr>
        <w:t>Najvýznamnejšie firmy v meste:</w:t>
      </w:r>
    </w:p>
    <w:p w:rsidR="00981752" w:rsidRPr="0015454E" w:rsidRDefault="00981752" w:rsidP="00981752">
      <w:pPr>
        <w:numPr>
          <w:ilvl w:val="0"/>
          <w:numId w:val="20"/>
        </w:numPr>
        <w:tabs>
          <w:tab w:val="left" w:pos="709"/>
        </w:tabs>
        <w:spacing w:after="0"/>
        <w:jc w:val="both"/>
        <w:rPr>
          <w:rFonts w:asciiTheme="minorHAnsi" w:hAnsiTheme="minorHAnsi" w:cstheme="minorHAnsi"/>
          <w:sz w:val="26"/>
          <w:szCs w:val="26"/>
        </w:rPr>
      </w:pPr>
      <w:r w:rsidRPr="0015454E">
        <w:rPr>
          <w:rFonts w:asciiTheme="minorHAnsi" w:hAnsiTheme="minorHAnsi" w:cstheme="minorHAnsi"/>
          <w:sz w:val="26"/>
          <w:szCs w:val="26"/>
        </w:rPr>
        <w:t xml:space="preserve">obchodné spoločnosti: Vadaš s.r.o., Vadaš reality s.r.o., Enerbyt s.r.o. a Komunálne služby a odpadové hospodárstvo Štúrovo a.s. ( sú to mestské podniky s majetkovou účasťou v rozmedzí od </w:t>
      </w:r>
      <w:r w:rsidR="00893951" w:rsidRPr="0015454E">
        <w:rPr>
          <w:rFonts w:asciiTheme="minorHAnsi" w:hAnsiTheme="minorHAnsi" w:cstheme="minorHAnsi"/>
          <w:sz w:val="26"/>
          <w:szCs w:val="26"/>
        </w:rPr>
        <w:t>15</w:t>
      </w:r>
      <w:r w:rsidRPr="0015454E">
        <w:rPr>
          <w:rFonts w:asciiTheme="minorHAnsi" w:hAnsiTheme="minorHAnsi" w:cstheme="minorHAnsi"/>
          <w:sz w:val="26"/>
          <w:szCs w:val="26"/>
        </w:rPr>
        <w:t xml:space="preserve"> až do 100% )</w:t>
      </w:r>
    </w:p>
    <w:p w:rsidR="00981752" w:rsidRDefault="00981752" w:rsidP="00981752">
      <w:pPr>
        <w:numPr>
          <w:ilvl w:val="0"/>
          <w:numId w:val="20"/>
        </w:numPr>
        <w:tabs>
          <w:tab w:val="left" w:pos="709"/>
        </w:tabs>
        <w:spacing w:after="0"/>
        <w:jc w:val="both"/>
        <w:rPr>
          <w:rFonts w:asciiTheme="minorHAnsi" w:hAnsiTheme="minorHAnsi" w:cstheme="minorHAnsi"/>
          <w:sz w:val="26"/>
          <w:szCs w:val="26"/>
        </w:rPr>
      </w:pPr>
      <w:r w:rsidRPr="0015454E">
        <w:rPr>
          <w:rFonts w:asciiTheme="minorHAnsi" w:hAnsiTheme="minorHAnsi" w:cstheme="minorHAnsi"/>
          <w:sz w:val="26"/>
          <w:szCs w:val="26"/>
        </w:rPr>
        <w:t xml:space="preserve">počet firiem podnikajúcich v cestovnom ruchu: </w:t>
      </w:r>
      <w:r w:rsidRPr="00382696">
        <w:rPr>
          <w:rFonts w:asciiTheme="minorHAnsi" w:hAnsiTheme="minorHAnsi" w:cstheme="minorHAnsi"/>
          <w:sz w:val="26"/>
          <w:szCs w:val="26"/>
        </w:rPr>
        <w:t>1</w:t>
      </w:r>
      <w:r w:rsidR="00ED78C7">
        <w:rPr>
          <w:rFonts w:asciiTheme="minorHAnsi" w:hAnsiTheme="minorHAnsi" w:cstheme="minorHAnsi"/>
          <w:sz w:val="26"/>
          <w:szCs w:val="26"/>
        </w:rPr>
        <w:t>24</w:t>
      </w:r>
    </w:p>
    <w:p w:rsidR="00ED78C7" w:rsidRPr="00ED78C7" w:rsidRDefault="00ED78C7" w:rsidP="00ED78C7">
      <w:pPr>
        <w:pStyle w:val="Odsekzoznamu"/>
        <w:numPr>
          <w:ilvl w:val="0"/>
          <w:numId w:val="31"/>
        </w:numPr>
        <w:tabs>
          <w:tab w:val="left" w:pos="709"/>
        </w:tabs>
        <w:spacing w:after="0"/>
        <w:jc w:val="both"/>
        <w:rPr>
          <w:rFonts w:asciiTheme="minorHAnsi" w:hAnsiTheme="minorHAnsi" w:cstheme="minorHAnsi"/>
          <w:sz w:val="26"/>
          <w:szCs w:val="26"/>
        </w:rPr>
      </w:pPr>
      <w:r>
        <w:rPr>
          <w:rFonts w:asciiTheme="minorHAnsi" w:hAnsiTheme="minorHAnsi" w:cstheme="minorHAnsi"/>
          <w:sz w:val="26"/>
          <w:szCs w:val="26"/>
        </w:rPr>
        <w:t>z toho firmy vzniknuté v roku 201</w:t>
      </w:r>
      <w:r w:rsidR="00C2437A">
        <w:rPr>
          <w:rFonts w:asciiTheme="minorHAnsi" w:hAnsiTheme="minorHAnsi" w:cstheme="minorHAnsi"/>
          <w:sz w:val="26"/>
          <w:szCs w:val="26"/>
        </w:rPr>
        <w:t>8</w:t>
      </w:r>
      <w:r>
        <w:rPr>
          <w:rFonts w:asciiTheme="minorHAnsi" w:hAnsiTheme="minorHAnsi" w:cstheme="minorHAnsi"/>
          <w:sz w:val="26"/>
          <w:szCs w:val="26"/>
        </w:rPr>
        <w:t>: 20</w:t>
      </w:r>
    </w:p>
    <w:p w:rsidR="00981752" w:rsidRPr="00ED78C7" w:rsidRDefault="00981752" w:rsidP="00981752">
      <w:pPr>
        <w:numPr>
          <w:ilvl w:val="0"/>
          <w:numId w:val="20"/>
        </w:numPr>
        <w:tabs>
          <w:tab w:val="left" w:pos="709"/>
        </w:tabs>
        <w:spacing w:after="0"/>
        <w:jc w:val="both"/>
        <w:rPr>
          <w:rFonts w:asciiTheme="minorHAnsi" w:hAnsiTheme="minorHAnsi" w:cstheme="minorHAnsi"/>
          <w:sz w:val="26"/>
          <w:szCs w:val="26"/>
        </w:rPr>
      </w:pPr>
      <w:r w:rsidRPr="0015454E">
        <w:rPr>
          <w:rFonts w:asciiTheme="minorHAnsi" w:hAnsiTheme="minorHAnsi" w:cstheme="minorHAnsi"/>
          <w:sz w:val="26"/>
          <w:szCs w:val="26"/>
        </w:rPr>
        <w:t xml:space="preserve">počet priemyselných firiem: </w:t>
      </w:r>
      <w:r w:rsidRPr="00ED78C7">
        <w:rPr>
          <w:rFonts w:asciiTheme="minorHAnsi" w:hAnsiTheme="minorHAnsi" w:cstheme="minorHAnsi"/>
          <w:sz w:val="26"/>
          <w:szCs w:val="26"/>
        </w:rPr>
        <w:t xml:space="preserve">27 </w:t>
      </w:r>
    </w:p>
    <w:p w:rsidR="00981752" w:rsidRPr="00C148E2" w:rsidRDefault="00981752" w:rsidP="00981752">
      <w:pPr>
        <w:tabs>
          <w:tab w:val="left" w:pos="5693"/>
        </w:tabs>
        <w:spacing w:after="0"/>
        <w:ind w:left="360"/>
        <w:jc w:val="both"/>
        <w:rPr>
          <w:rFonts w:ascii="Arial" w:hAnsi="Arial" w:cs="Arial"/>
          <w:sz w:val="26"/>
          <w:szCs w:val="26"/>
        </w:rPr>
      </w:pPr>
    </w:p>
    <w:p w:rsidR="00981752" w:rsidRPr="006F72C6" w:rsidRDefault="00981752" w:rsidP="00715B47">
      <w:pPr>
        <w:pStyle w:val="Nadpis2"/>
        <w:rPr>
          <w:color w:val="auto"/>
        </w:rPr>
      </w:pPr>
      <w:bookmarkStart w:id="9" w:name="_Toc459806009"/>
      <w:r w:rsidRPr="006F72C6">
        <w:rPr>
          <w:color w:val="auto"/>
        </w:rPr>
        <w:t xml:space="preserve">1.9. </w:t>
      </w:r>
      <w:r w:rsidR="00715B47" w:rsidRPr="006F72C6">
        <w:rPr>
          <w:color w:val="auto"/>
        </w:rPr>
        <w:tab/>
      </w:r>
      <w:r w:rsidRPr="006F72C6">
        <w:rPr>
          <w:color w:val="auto"/>
        </w:rPr>
        <w:t>Samospráva:</w:t>
      </w:r>
      <w:bookmarkEnd w:id="9"/>
    </w:p>
    <w:p w:rsidR="00981752" w:rsidRPr="00C148E2" w:rsidRDefault="00981752" w:rsidP="00981752">
      <w:pPr>
        <w:tabs>
          <w:tab w:val="left" w:pos="5693"/>
        </w:tabs>
        <w:spacing w:after="0"/>
        <w:ind w:left="360"/>
        <w:jc w:val="both"/>
        <w:rPr>
          <w:rFonts w:ascii="Arial" w:hAnsi="Arial" w:cs="Arial"/>
          <w:b/>
          <w:sz w:val="26"/>
          <w:szCs w:val="26"/>
        </w:rPr>
      </w:pPr>
    </w:p>
    <w:p w:rsidR="00981752" w:rsidRPr="0015454E" w:rsidRDefault="00981752" w:rsidP="00981752">
      <w:pPr>
        <w:tabs>
          <w:tab w:val="left" w:pos="5693"/>
        </w:tabs>
        <w:spacing w:after="0"/>
        <w:ind w:left="360"/>
        <w:jc w:val="both"/>
        <w:rPr>
          <w:rFonts w:asciiTheme="minorHAnsi" w:hAnsiTheme="minorHAnsi" w:cstheme="minorHAnsi"/>
          <w:sz w:val="26"/>
          <w:szCs w:val="26"/>
        </w:rPr>
      </w:pPr>
      <w:r w:rsidRPr="00C148E2">
        <w:rPr>
          <w:rFonts w:ascii="Arial" w:hAnsi="Arial" w:cs="Arial"/>
          <w:sz w:val="26"/>
          <w:szCs w:val="26"/>
        </w:rPr>
        <w:t xml:space="preserve">     </w:t>
      </w:r>
      <w:r w:rsidRPr="0015454E">
        <w:rPr>
          <w:rFonts w:asciiTheme="minorHAnsi" w:hAnsiTheme="minorHAnsi" w:cstheme="minorHAnsi"/>
          <w:sz w:val="26"/>
          <w:szCs w:val="26"/>
        </w:rPr>
        <w:t>Samosprávu Mesta Štúrovo vykonávajú jeho obyvatelia, a orgány Mesta ktorými sú Mestské zastupiteľstvo a primátor mesta Štúrovo. Je vytvorená aj Mestská rada a komisie ako poradné orgány. Mestský úrad v Štúrove je výkonným orgánom Mesta.</w:t>
      </w:r>
    </w:p>
    <w:p w:rsidR="00981752" w:rsidRPr="0015454E" w:rsidRDefault="00981752" w:rsidP="00981752">
      <w:pPr>
        <w:tabs>
          <w:tab w:val="left" w:pos="5693"/>
        </w:tabs>
        <w:spacing w:after="0"/>
        <w:ind w:left="360"/>
        <w:jc w:val="both"/>
        <w:rPr>
          <w:rFonts w:asciiTheme="minorHAnsi" w:hAnsiTheme="minorHAnsi" w:cstheme="minorHAnsi"/>
          <w:sz w:val="26"/>
          <w:szCs w:val="26"/>
        </w:rPr>
      </w:pPr>
      <w:r w:rsidRPr="0015454E">
        <w:rPr>
          <w:rFonts w:asciiTheme="minorHAnsi" w:hAnsiTheme="minorHAnsi" w:cstheme="minorHAnsi"/>
          <w:sz w:val="26"/>
          <w:szCs w:val="26"/>
        </w:rPr>
        <w:t>Mestské zastupiteľstvo mesta Štúrovo je zložené z 15 poslancov zvolených v priamych voľbách, ktoré sa konali dňa 1</w:t>
      </w:r>
      <w:r w:rsidR="00C2437A">
        <w:rPr>
          <w:rFonts w:asciiTheme="minorHAnsi" w:hAnsiTheme="minorHAnsi" w:cstheme="minorHAnsi"/>
          <w:sz w:val="26"/>
          <w:szCs w:val="26"/>
        </w:rPr>
        <w:t>0</w:t>
      </w:r>
      <w:r w:rsidRPr="0015454E">
        <w:rPr>
          <w:rFonts w:asciiTheme="minorHAnsi" w:hAnsiTheme="minorHAnsi" w:cstheme="minorHAnsi"/>
          <w:sz w:val="26"/>
          <w:szCs w:val="26"/>
        </w:rPr>
        <w:t>.11.201</w:t>
      </w:r>
      <w:r w:rsidR="00C2437A">
        <w:rPr>
          <w:rFonts w:asciiTheme="minorHAnsi" w:hAnsiTheme="minorHAnsi" w:cstheme="minorHAnsi"/>
          <w:sz w:val="26"/>
          <w:szCs w:val="26"/>
        </w:rPr>
        <w:t>8</w:t>
      </w:r>
    </w:p>
    <w:p w:rsidR="00981752" w:rsidRPr="0015454E" w:rsidRDefault="00981752" w:rsidP="00981752">
      <w:pPr>
        <w:tabs>
          <w:tab w:val="left" w:pos="5693"/>
        </w:tabs>
        <w:spacing w:after="0"/>
        <w:ind w:left="360"/>
        <w:jc w:val="both"/>
        <w:rPr>
          <w:rFonts w:asciiTheme="minorHAnsi" w:hAnsiTheme="minorHAnsi" w:cstheme="minorHAnsi"/>
          <w:b/>
          <w:i/>
          <w:sz w:val="26"/>
          <w:szCs w:val="26"/>
        </w:rPr>
      </w:pPr>
    </w:p>
    <w:p w:rsidR="00981752" w:rsidRPr="0015454E" w:rsidRDefault="00981752" w:rsidP="00981752">
      <w:pPr>
        <w:tabs>
          <w:tab w:val="left" w:pos="5693"/>
        </w:tabs>
        <w:spacing w:after="0"/>
        <w:ind w:left="360"/>
        <w:jc w:val="both"/>
        <w:rPr>
          <w:rFonts w:asciiTheme="minorHAnsi" w:hAnsiTheme="minorHAnsi" w:cstheme="minorHAnsi"/>
          <w:sz w:val="26"/>
          <w:szCs w:val="26"/>
        </w:rPr>
      </w:pPr>
      <w:r w:rsidRPr="0015454E">
        <w:rPr>
          <w:rFonts w:asciiTheme="minorHAnsi" w:hAnsiTheme="minorHAnsi" w:cstheme="minorHAnsi"/>
          <w:b/>
          <w:i/>
          <w:sz w:val="26"/>
          <w:szCs w:val="26"/>
        </w:rPr>
        <w:t>Za primátora mesta bol zvolený</w:t>
      </w:r>
      <w:r w:rsidRPr="0015454E">
        <w:rPr>
          <w:rFonts w:asciiTheme="minorHAnsi" w:hAnsiTheme="minorHAnsi" w:cstheme="minorHAnsi"/>
          <w:sz w:val="26"/>
          <w:szCs w:val="26"/>
        </w:rPr>
        <w:t>: Ing. Eugen Szabó</w:t>
      </w:r>
    </w:p>
    <w:p w:rsidR="00981752" w:rsidRPr="0015454E" w:rsidRDefault="00981752" w:rsidP="00981752">
      <w:pPr>
        <w:tabs>
          <w:tab w:val="left" w:pos="5693"/>
        </w:tabs>
        <w:spacing w:after="0"/>
        <w:ind w:left="360"/>
        <w:jc w:val="both"/>
        <w:rPr>
          <w:rFonts w:asciiTheme="minorHAnsi" w:hAnsiTheme="minorHAnsi" w:cstheme="minorHAnsi"/>
          <w:b/>
          <w:sz w:val="26"/>
          <w:szCs w:val="26"/>
        </w:rPr>
      </w:pPr>
    </w:p>
    <w:p w:rsidR="00981752" w:rsidRPr="0015454E" w:rsidRDefault="00981752" w:rsidP="00981752">
      <w:pPr>
        <w:tabs>
          <w:tab w:val="left" w:pos="5693"/>
        </w:tabs>
        <w:spacing w:after="0"/>
        <w:ind w:left="360"/>
        <w:jc w:val="both"/>
        <w:rPr>
          <w:rFonts w:asciiTheme="minorHAnsi" w:hAnsiTheme="minorHAnsi" w:cstheme="minorHAnsi"/>
          <w:sz w:val="26"/>
          <w:szCs w:val="26"/>
        </w:rPr>
      </w:pPr>
      <w:r w:rsidRPr="0015454E">
        <w:rPr>
          <w:rFonts w:asciiTheme="minorHAnsi" w:hAnsiTheme="minorHAnsi" w:cstheme="minorHAnsi"/>
          <w:b/>
          <w:sz w:val="26"/>
          <w:szCs w:val="26"/>
        </w:rPr>
        <w:t>Za zástupcu primátora bola menovaná</w:t>
      </w:r>
      <w:r w:rsidRPr="0015454E">
        <w:rPr>
          <w:rFonts w:asciiTheme="minorHAnsi" w:hAnsiTheme="minorHAnsi" w:cstheme="minorHAnsi"/>
          <w:sz w:val="26"/>
          <w:szCs w:val="26"/>
        </w:rPr>
        <w:t xml:space="preserve">: </w:t>
      </w:r>
      <w:r w:rsidR="00C2437A">
        <w:rPr>
          <w:rFonts w:asciiTheme="minorHAnsi" w:hAnsiTheme="minorHAnsi" w:cstheme="minorHAnsi"/>
          <w:sz w:val="26"/>
          <w:szCs w:val="26"/>
        </w:rPr>
        <w:t>Mgr. Dominika Blaháková</w:t>
      </w:r>
    </w:p>
    <w:p w:rsidR="00981752" w:rsidRPr="0015454E" w:rsidRDefault="00981752" w:rsidP="00981752">
      <w:pPr>
        <w:tabs>
          <w:tab w:val="left" w:pos="5693"/>
        </w:tabs>
        <w:spacing w:after="0"/>
        <w:ind w:left="360"/>
        <w:jc w:val="both"/>
        <w:rPr>
          <w:rFonts w:asciiTheme="minorHAnsi" w:hAnsiTheme="minorHAnsi" w:cstheme="minorHAnsi"/>
          <w:b/>
          <w:i/>
          <w:sz w:val="26"/>
          <w:szCs w:val="26"/>
        </w:rPr>
      </w:pPr>
    </w:p>
    <w:p w:rsidR="00981752" w:rsidRPr="0015454E" w:rsidRDefault="00981752" w:rsidP="00981752">
      <w:pPr>
        <w:tabs>
          <w:tab w:val="left" w:pos="5693"/>
        </w:tabs>
        <w:spacing w:after="0"/>
        <w:ind w:left="360"/>
        <w:jc w:val="both"/>
        <w:rPr>
          <w:rFonts w:asciiTheme="minorHAnsi" w:hAnsiTheme="minorHAnsi" w:cstheme="minorHAnsi"/>
          <w:sz w:val="26"/>
          <w:szCs w:val="26"/>
        </w:rPr>
      </w:pPr>
      <w:r w:rsidRPr="0015454E">
        <w:rPr>
          <w:rFonts w:asciiTheme="minorHAnsi" w:hAnsiTheme="minorHAnsi" w:cstheme="minorHAnsi"/>
          <w:b/>
          <w:i/>
          <w:sz w:val="26"/>
          <w:szCs w:val="26"/>
        </w:rPr>
        <w:lastRenderedPageBreak/>
        <w:t>Mestské zastupiteľstvo k 31.12.201</w:t>
      </w:r>
      <w:r w:rsidR="00C2437A">
        <w:rPr>
          <w:rFonts w:asciiTheme="minorHAnsi" w:hAnsiTheme="minorHAnsi" w:cstheme="minorHAnsi"/>
          <w:b/>
          <w:i/>
          <w:sz w:val="26"/>
          <w:szCs w:val="26"/>
        </w:rPr>
        <w:t>8</w:t>
      </w:r>
      <w:r w:rsidRPr="0015454E">
        <w:rPr>
          <w:rFonts w:asciiTheme="minorHAnsi" w:hAnsiTheme="minorHAnsi" w:cstheme="minorHAnsi"/>
          <w:sz w:val="26"/>
          <w:szCs w:val="26"/>
        </w:rPr>
        <w:t xml:space="preserve"> malo nasledovné zloženie:</w:t>
      </w:r>
    </w:p>
    <w:tbl>
      <w:tblPr>
        <w:tblW w:w="636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75"/>
        <w:gridCol w:w="1990"/>
      </w:tblGrid>
      <w:tr w:rsidR="003C10A1" w:rsidRPr="003C10A1" w:rsidTr="003C10A1">
        <w:trPr>
          <w:trHeight w:val="346"/>
          <w:jc w:val="center"/>
        </w:trPr>
        <w:tc>
          <w:tcPr>
            <w:tcW w:w="4375" w:type="dxa"/>
            <w:tcBorders>
              <w:top w:val="single" w:sz="8" w:space="0" w:color="203764"/>
              <w:left w:val="single" w:sz="8" w:space="0" w:color="203764"/>
              <w:bottom w:val="single" w:sz="4" w:space="0" w:color="203764"/>
              <w:right w:val="single" w:sz="4" w:space="0" w:color="203764"/>
            </w:tcBorders>
            <w:shd w:val="clear" w:color="4472C4" w:fill="4472C4"/>
            <w:noWrap/>
            <w:vAlign w:val="center"/>
            <w:hideMark/>
          </w:tcPr>
          <w:p w:rsidR="003C10A1" w:rsidRPr="003C10A1" w:rsidRDefault="003C10A1" w:rsidP="003C10A1">
            <w:pPr>
              <w:spacing w:after="0" w:line="240" w:lineRule="auto"/>
              <w:jc w:val="both"/>
              <w:rPr>
                <w:rFonts w:eastAsia="Times New Roman" w:cs="Calibri"/>
                <w:b/>
                <w:bCs/>
                <w:color w:val="FFFFFF"/>
                <w:sz w:val="26"/>
                <w:szCs w:val="26"/>
                <w:lang w:eastAsia="sk-SK"/>
              </w:rPr>
            </w:pPr>
            <w:r w:rsidRPr="003C10A1">
              <w:rPr>
                <w:rFonts w:eastAsia="Times New Roman" w:cs="Calibri"/>
                <w:b/>
                <w:bCs/>
                <w:color w:val="FFFFFF"/>
                <w:sz w:val="26"/>
                <w:szCs w:val="26"/>
                <w:lang w:eastAsia="sk-SK"/>
              </w:rPr>
              <w:t>MENO</w:t>
            </w:r>
          </w:p>
        </w:tc>
        <w:tc>
          <w:tcPr>
            <w:tcW w:w="1990" w:type="dxa"/>
            <w:tcBorders>
              <w:top w:val="single" w:sz="8" w:space="0" w:color="203764"/>
              <w:left w:val="single" w:sz="4" w:space="0" w:color="203764"/>
              <w:bottom w:val="single" w:sz="4" w:space="0" w:color="203764"/>
              <w:right w:val="single" w:sz="8" w:space="0" w:color="203764"/>
            </w:tcBorders>
            <w:shd w:val="clear" w:color="4472C4" w:fill="4472C4"/>
            <w:noWrap/>
            <w:vAlign w:val="bottom"/>
            <w:hideMark/>
          </w:tcPr>
          <w:p w:rsidR="003C10A1" w:rsidRPr="003C10A1" w:rsidRDefault="003C10A1" w:rsidP="003C10A1">
            <w:pPr>
              <w:spacing w:after="0" w:line="240" w:lineRule="auto"/>
              <w:rPr>
                <w:rFonts w:eastAsia="Times New Roman" w:cs="Calibri"/>
                <w:b/>
                <w:bCs/>
                <w:color w:val="FFFFFF"/>
                <w:lang w:eastAsia="sk-SK"/>
              </w:rPr>
            </w:pPr>
            <w:r w:rsidRPr="003C10A1">
              <w:rPr>
                <w:rFonts w:eastAsia="Times New Roman" w:cs="Calibri"/>
                <w:b/>
                <w:bCs/>
                <w:color w:val="FFFFFF"/>
                <w:lang w:eastAsia="sk-SK"/>
              </w:rPr>
              <w:t>STRANA</w:t>
            </w:r>
          </w:p>
        </w:tc>
      </w:tr>
      <w:tr w:rsidR="003C10A1" w:rsidRPr="003C10A1" w:rsidTr="003C10A1">
        <w:trPr>
          <w:trHeight w:val="346"/>
          <w:jc w:val="center"/>
        </w:trPr>
        <w:tc>
          <w:tcPr>
            <w:tcW w:w="4375" w:type="dxa"/>
            <w:tcBorders>
              <w:top w:val="single" w:sz="4" w:space="0" w:color="203764"/>
              <w:left w:val="single" w:sz="8" w:space="0" w:color="203764"/>
              <w:bottom w:val="single" w:sz="4" w:space="0" w:color="203764"/>
              <w:right w:val="single" w:sz="4" w:space="0" w:color="203764"/>
            </w:tcBorders>
            <w:shd w:val="clear" w:color="D9E1F2" w:fill="D9E1F2"/>
            <w:noWrap/>
            <w:vAlign w:val="center"/>
            <w:hideMark/>
          </w:tcPr>
          <w:p w:rsidR="003C10A1" w:rsidRPr="003C10A1" w:rsidRDefault="003C10A1" w:rsidP="003C10A1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sz w:val="26"/>
                <w:szCs w:val="26"/>
                <w:lang w:eastAsia="sk-SK"/>
              </w:rPr>
            </w:pPr>
            <w:r w:rsidRPr="003C10A1">
              <w:rPr>
                <w:rFonts w:eastAsia="Times New Roman" w:cs="Calibri"/>
                <w:color w:val="000000"/>
                <w:sz w:val="26"/>
                <w:szCs w:val="26"/>
                <w:lang w:eastAsia="sk-SK"/>
              </w:rPr>
              <w:t>Ing. František Árendáš</w:t>
            </w:r>
          </w:p>
        </w:tc>
        <w:tc>
          <w:tcPr>
            <w:tcW w:w="1990" w:type="dxa"/>
            <w:tcBorders>
              <w:top w:val="single" w:sz="4" w:space="0" w:color="203764"/>
              <w:left w:val="single" w:sz="4" w:space="0" w:color="203764"/>
              <w:bottom w:val="single" w:sz="4" w:space="0" w:color="203764"/>
              <w:right w:val="single" w:sz="8" w:space="0" w:color="203764"/>
            </w:tcBorders>
            <w:shd w:val="clear" w:color="D9E1F2" w:fill="D9E1F2"/>
            <w:noWrap/>
            <w:vAlign w:val="bottom"/>
            <w:hideMark/>
          </w:tcPr>
          <w:p w:rsidR="003C10A1" w:rsidRPr="003C10A1" w:rsidRDefault="003C10A1" w:rsidP="003C10A1">
            <w:pPr>
              <w:spacing w:after="0"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3C10A1">
              <w:rPr>
                <w:rFonts w:eastAsia="Times New Roman" w:cs="Calibri"/>
                <w:color w:val="000000"/>
                <w:lang w:eastAsia="sk-SK"/>
              </w:rPr>
              <w:t>nezávislý</w:t>
            </w:r>
          </w:p>
        </w:tc>
      </w:tr>
      <w:tr w:rsidR="003C10A1" w:rsidRPr="003C10A1" w:rsidTr="003C10A1">
        <w:trPr>
          <w:trHeight w:val="346"/>
          <w:jc w:val="center"/>
        </w:trPr>
        <w:tc>
          <w:tcPr>
            <w:tcW w:w="4375" w:type="dxa"/>
            <w:tcBorders>
              <w:top w:val="single" w:sz="4" w:space="0" w:color="203764"/>
              <w:left w:val="single" w:sz="8" w:space="0" w:color="203764"/>
              <w:bottom w:val="single" w:sz="4" w:space="0" w:color="203764"/>
              <w:right w:val="single" w:sz="4" w:space="0" w:color="203764"/>
            </w:tcBorders>
            <w:shd w:val="clear" w:color="auto" w:fill="auto"/>
            <w:noWrap/>
            <w:vAlign w:val="center"/>
            <w:hideMark/>
          </w:tcPr>
          <w:p w:rsidR="003C10A1" w:rsidRPr="003C10A1" w:rsidRDefault="003C10A1" w:rsidP="003C10A1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sz w:val="26"/>
                <w:szCs w:val="26"/>
                <w:lang w:eastAsia="sk-SK"/>
              </w:rPr>
            </w:pPr>
            <w:r w:rsidRPr="003C10A1">
              <w:rPr>
                <w:rFonts w:eastAsia="Times New Roman" w:cs="Calibri"/>
                <w:color w:val="000000"/>
                <w:sz w:val="26"/>
                <w:szCs w:val="26"/>
                <w:lang w:eastAsia="sk-SK"/>
              </w:rPr>
              <w:t>Bc. Monika Benyó</w:t>
            </w:r>
          </w:p>
        </w:tc>
        <w:tc>
          <w:tcPr>
            <w:tcW w:w="1990" w:type="dxa"/>
            <w:tcBorders>
              <w:top w:val="single" w:sz="4" w:space="0" w:color="203764"/>
              <w:left w:val="single" w:sz="4" w:space="0" w:color="203764"/>
              <w:bottom w:val="single" w:sz="4" w:space="0" w:color="203764"/>
              <w:right w:val="single" w:sz="8" w:space="0" w:color="203764"/>
            </w:tcBorders>
            <w:shd w:val="clear" w:color="auto" w:fill="auto"/>
            <w:noWrap/>
            <w:vAlign w:val="bottom"/>
            <w:hideMark/>
          </w:tcPr>
          <w:p w:rsidR="003C10A1" w:rsidRPr="003C10A1" w:rsidRDefault="003C10A1" w:rsidP="003C10A1">
            <w:pPr>
              <w:spacing w:after="0"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3C10A1">
              <w:rPr>
                <w:rFonts w:eastAsia="Times New Roman" w:cs="Calibri"/>
                <w:color w:val="000000"/>
                <w:lang w:eastAsia="sk-SK"/>
              </w:rPr>
              <w:t>SMK - MKP</w:t>
            </w:r>
          </w:p>
        </w:tc>
      </w:tr>
      <w:tr w:rsidR="003C10A1" w:rsidRPr="003C10A1" w:rsidTr="003C10A1">
        <w:trPr>
          <w:trHeight w:val="346"/>
          <w:jc w:val="center"/>
        </w:trPr>
        <w:tc>
          <w:tcPr>
            <w:tcW w:w="4375" w:type="dxa"/>
            <w:tcBorders>
              <w:top w:val="single" w:sz="4" w:space="0" w:color="203764"/>
              <w:left w:val="single" w:sz="8" w:space="0" w:color="203764"/>
              <w:bottom w:val="single" w:sz="4" w:space="0" w:color="203764"/>
              <w:right w:val="single" w:sz="4" w:space="0" w:color="203764"/>
            </w:tcBorders>
            <w:shd w:val="clear" w:color="D9E1F2" w:fill="D9E1F2"/>
            <w:noWrap/>
            <w:vAlign w:val="center"/>
            <w:hideMark/>
          </w:tcPr>
          <w:p w:rsidR="003C10A1" w:rsidRPr="003C10A1" w:rsidRDefault="003C10A1" w:rsidP="003C10A1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sz w:val="26"/>
                <w:szCs w:val="26"/>
                <w:lang w:eastAsia="sk-SK"/>
              </w:rPr>
            </w:pPr>
            <w:r w:rsidRPr="003C10A1">
              <w:rPr>
                <w:rFonts w:eastAsia="Times New Roman" w:cs="Calibri"/>
                <w:color w:val="000000"/>
                <w:sz w:val="26"/>
                <w:szCs w:val="26"/>
                <w:lang w:eastAsia="sk-SK"/>
              </w:rPr>
              <w:t>Ing. Jozef Borovič PhD</w:t>
            </w:r>
          </w:p>
        </w:tc>
        <w:tc>
          <w:tcPr>
            <w:tcW w:w="1990" w:type="dxa"/>
            <w:tcBorders>
              <w:top w:val="single" w:sz="4" w:space="0" w:color="203764"/>
              <w:left w:val="single" w:sz="4" w:space="0" w:color="203764"/>
              <w:bottom w:val="single" w:sz="4" w:space="0" w:color="203764"/>
              <w:right w:val="single" w:sz="8" w:space="0" w:color="203764"/>
            </w:tcBorders>
            <w:shd w:val="clear" w:color="D9E1F2" w:fill="D9E1F2"/>
            <w:noWrap/>
            <w:vAlign w:val="bottom"/>
            <w:hideMark/>
          </w:tcPr>
          <w:p w:rsidR="003C10A1" w:rsidRPr="003C10A1" w:rsidRDefault="003C10A1" w:rsidP="003C10A1">
            <w:pPr>
              <w:spacing w:after="0"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3C10A1">
              <w:rPr>
                <w:rFonts w:eastAsia="Times New Roman" w:cs="Calibri"/>
                <w:color w:val="000000"/>
                <w:lang w:eastAsia="sk-SK"/>
              </w:rPr>
              <w:t>SMK - MKP</w:t>
            </w:r>
          </w:p>
        </w:tc>
      </w:tr>
      <w:tr w:rsidR="003C10A1" w:rsidRPr="003C10A1" w:rsidTr="003C10A1">
        <w:trPr>
          <w:trHeight w:val="346"/>
          <w:jc w:val="center"/>
        </w:trPr>
        <w:tc>
          <w:tcPr>
            <w:tcW w:w="4375" w:type="dxa"/>
            <w:tcBorders>
              <w:top w:val="single" w:sz="4" w:space="0" w:color="203764"/>
              <w:left w:val="single" w:sz="8" w:space="0" w:color="203764"/>
              <w:bottom w:val="single" w:sz="4" w:space="0" w:color="203764"/>
              <w:right w:val="single" w:sz="4" w:space="0" w:color="203764"/>
            </w:tcBorders>
            <w:shd w:val="clear" w:color="auto" w:fill="auto"/>
            <w:noWrap/>
            <w:vAlign w:val="center"/>
            <w:hideMark/>
          </w:tcPr>
          <w:p w:rsidR="003C10A1" w:rsidRPr="003C10A1" w:rsidRDefault="003C10A1" w:rsidP="003C10A1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sz w:val="26"/>
                <w:szCs w:val="26"/>
                <w:lang w:eastAsia="sk-SK"/>
              </w:rPr>
            </w:pPr>
            <w:r w:rsidRPr="003C10A1">
              <w:rPr>
                <w:rFonts w:eastAsia="Times New Roman" w:cs="Calibri"/>
                <w:color w:val="000000"/>
                <w:sz w:val="26"/>
                <w:szCs w:val="26"/>
                <w:lang w:eastAsia="sk-SK"/>
              </w:rPr>
              <w:t>Zoltán Csepregi</w:t>
            </w:r>
          </w:p>
        </w:tc>
        <w:tc>
          <w:tcPr>
            <w:tcW w:w="1990" w:type="dxa"/>
            <w:tcBorders>
              <w:top w:val="single" w:sz="4" w:space="0" w:color="203764"/>
              <w:left w:val="single" w:sz="4" w:space="0" w:color="203764"/>
              <w:bottom w:val="single" w:sz="4" w:space="0" w:color="203764"/>
              <w:right w:val="single" w:sz="8" w:space="0" w:color="203764"/>
            </w:tcBorders>
            <w:shd w:val="clear" w:color="auto" w:fill="auto"/>
            <w:noWrap/>
            <w:vAlign w:val="bottom"/>
            <w:hideMark/>
          </w:tcPr>
          <w:p w:rsidR="003C10A1" w:rsidRPr="003C10A1" w:rsidRDefault="003C10A1" w:rsidP="003C10A1">
            <w:pPr>
              <w:spacing w:after="0"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3C10A1">
              <w:rPr>
                <w:rFonts w:eastAsia="Times New Roman" w:cs="Calibri"/>
                <w:color w:val="000000"/>
                <w:lang w:eastAsia="sk-SK"/>
              </w:rPr>
              <w:t>nezávislý</w:t>
            </w:r>
          </w:p>
        </w:tc>
      </w:tr>
      <w:tr w:rsidR="003C10A1" w:rsidRPr="003C10A1" w:rsidTr="003C10A1">
        <w:trPr>
          <w:trHeight w:val="392"/>
          <w:jc w:val="center"/>
        </w:trPr>
        <w:tc>
          <w:tcPr>
            <w:tcW w:w="4375" w:type="dxa"/>
            <w:tcBorders>
              <w:top w:val="single" w:sz="4" w:space="0" w:color="203764"/>
              <w:left w:val="single" w:sz="8" w:space="0" w:color="203764"/>
              <w:bottom w:val="single" w:sz="4" w:space="0" w:color="203764"/>
              <w:right w:val="single" w:sz="4" w:space="0" w:color="203764"/>
            </w:tcBorders>
            <w:shd w:val="clear" w:color="D9E1F2" w:fill="D9E1F2"/>
            <w:noWrap/>
            <w:vAlign w:val="center"/>
            <w:hideMark/>
          </w:tcPr>
          <w:p w:rsidR="003C10A1" w:rsidRPr="003C10A1" w:rsidRDefault="003C10A1" w:rsidP="003C10A1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sz w:val="26"/>
                <w:szCs w:val="26"/>
                <w:lang w:eastAsia="sk-SK"/>
              </w:rPr>
            </w:pPr>
            <w:r w:rsidRPr="003C10A1">
              <w:rPr>
                <w:rFonts w:eastAsia="Times New Roman" w:cs="Calibri"/>
                <w:color w:val="000000"/>
                <w:sz w:val="26"/>
                <w:szCs w:val="26"/>
                <w:lang w:eastAsia="sk-SK"/>
              </w:rPr>
              <w:t>Ing. László Fekete</w:t>
            </w:r>
          </w:p>
        </w:tc>
        <w:tc>
          <w:tcPr>
            <w:tcW w:w="1990" w:type="dxa"/>
            <w:tcBorders>
              <w:top w:val="single" w:sz="4" w:space="0" w:color="203764"/>
              <w:left w:val="single" w:sz="4" w:space="0" w:color="203764"/>
              <w:bottom w:val="single" w:sz="4" w:space="0" w:color="203764"/>
              <w:right w:val="single" w:sz="8" w:space="0" w:color="203764"/>
            </w:tcBorders>
            <w:shd w:val="clear" w:color="D9E1F2" w:fill="D9E1F2"/>
            <w:noWrap/>
            <w:vAlign w:val="bottom"/>
            <w:hideMark/>
          </w:tcPr>
          <w:p w:rsidR="003C10A1" w:rsidRPr="003C10A1" w:rsidRDefault="003C10A1" w:rsidP="003C10A1">
            <w:pPr>
              <w:spacing w:after="0"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3C10A1">
              <w:rPr>
                <w:rFonts w:eastAsia="Times New Roman" w:cs="Calibri"/>
                <w:color w:val="000000"/>
                <w:lang w:eastAsia="sk-SK"/>
              </w:rPr>
              <w:t>SMK - MKP</w:t>
            </w:r>
          </w:p>
        </w:tc>
      </w:tr>
      <w:tr w:rsidR="003C10A1" w:rsidRPr="003C10A1" w:rsidTr="003C10A1">
        <w:trPr>
          <w:trHeight w:val="346"/>
          <w:jc w:val="center"/>
        </w:trPr>
        <w:tc>
          <w:tcPr>
            <w:tcW w:w="4375" w:type="dxa"/>
            <w:tcBorders>
              <w:top w:val="single" w:sz="4" w:space="0" w:color="203764"/>
              <w:left w:val="single" w:sz="8" w:space="0" w:color="203764"/>
              <w:bottom w:val="single" w:sz="4" w:space="0" w:color="203764"/>
              <w:right w:val="single" w:sz="4" w:space="0" w:color="203764"/>
            </w:tcBorders>
            <w:shd w:val="clear" w:color="auto" w:fill="auto"/>
            <w:noWrap/>
            <w:vAlign w:val="center"/>
            <w:hideMark/>
          </w:tcPr>
          <w:p w:rsidR="003C10A1" w:rsidRPr="003C10A1" w:rsidRDefault="003C10A1" w:rsidP="003C10A1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sz w:val="26"/>
                <w:szCs w:val="26"/>
                <w:lang w:eastAsia="sk-SK"/>
              </w:rPr>
            </w:pPr>
            <w:r w:rsidRPr="003C10A1">
              <w:rPr>
                <w:rFonts w:eastAsia="Times New Roman" w:cs="Calibri"/>
                <w:color w:val="000000"/>
                <w:sz w:val="26"/>
                <w:szCs w:val="26"/>
                <w:lang w:eastAsia="sk-SK"/>
              </w:rPr>
              <w:t>Mgr. Miroslav Chalmovský</w:t>
            </w:r>
          </w:p>
        </w:tc>
        <w:tc>
          <w:tcPr>
            <w:tcW w:w="1990" w:type="dxa"/>
            <w:tcBorders>
              <w:top w:val="single" w:sz="4" w:space="0" w:color="203764"/>
              <w:left w:val="single" w:sz="4" w:space="0" w:color="203764"/>
              <w:bottom w:val="single" w:sz="4" w:space="0" w:color="203764"/>
              <w:right w:val="single" w:sz="8" w:space="0" w:color="203764"/>
            </w:tcBorders>
            <w:shd w:val="clear" w:color="auto" w:fill="auto"/>
            <w:noWrap/>
            <w:vAlign w:val="bottom"/>
            <w:hideMark/>
          </w:tcPr>
          <w:p w:rsidR="003C10A1" w:rsidRPr="003C10A1" w:rsidRDefault="003C10A1" w:rsidP="003C10A1">
            <w:pPr>
              <w:spacing w:after="0"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3C10A1">
              <w:rPr>
                <w:rFonts w:eastAsia="Times New Roman" w:cs="Calibri"/>
                <w:color w:val="000000"/>
                <w:lang w:eastAsia="sk-SK"/>
              </w:rPr>
              <w:t>Smer</w:t>
            </w:r>
          </w:p>
        </w:tc>
      </w:tr>
      <w:tr w:rsidR="003C10A1" w:rsidRPr="003C10A1" w:rsidTr="003C10A1">
        <w:trPr>
          <w:trHeight w:val="346"/>
          <w:jc w:val="center"/>
        </w:trPr>
        <w:tc>
          <w:tcPr>
            <w:tcW w:w="4375" w:type="dxa"/>
            <w:tcBorders>
              <w:top w:val="single" w:sz="4" w:space="0" w:color="203764"/>
              <w:left w:val="single" w:sz="8" w:space="0" w:color="203764"/>
              <w:bottom w:val="single" w:sz="4" w:space="0" w:color="203764"/>
              <w:right w:val="single" w:sz="4" w:space="0" w:color="203764"/>
            </w:tcBorders>
            <w:shd w:val="clear" w:color="D9E1F2" w:fill="D9E1F2"/>
            <w:noWrap/>
            <w:vAlign w:val="center"/>
            <w:hideMark/>
          </w:tcPr>
          <w:p w:rsidR="003C10A1" w:rsidRPr="003C10A1" w:rsidRDefault="003C10A1" w:rsidP="003C10A1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sz w:val="26"/>
                <w:szCs w:val="26"/>
                <w:lang w:eastAsia="sk-SK"/>
              </w:rPr>
            </w:pPr>
            <w:r w:rsidRPr="003C10A1">
              <w:rPr>
                <w:rFonts w:eastAsia="Times New Roman" w:cs="Calibri"/>
                <w:color w:val="000000"/>
                <w:sz w:val="26"/>
                <w:szCs w:val="26"/>
                <w:lang w:eastAsia="sk-SK"/>
              </w:rPr>
              <w:t>Zoltán Környi</w:t>
            </w:r>
          </w:p>
        </w:tc>
        <w:tc>
          <w:tcPr>
            <w:tcW w:w="1990" w:type="dxa"/>
            <w:tcBorders>
              <w:top w:val="single" w:sz="4" w:space="0" w:color="203764"/>
              <w:left w:val="single" w:sz="4" w:space="0" w:color="203764"/>
              <w:bottom w:val="single" w:sz="4" w:space="0" w:color="203764"/>
              <w:right w:val="single" w:sz="8" w:space="0" w:color="203764"/>
            </w:tcBorders>
            <w:shd w:val="clear" w:color="D9E1F2" w:fill="D9E1F2"/>
            <w:noWrap/>
            <w:vAlign w:val="bottom"/>
            <w:hideMark/>
          </w:tcPr>
          <w:p w:rsidR="003C10A1" w:rsidRPr="003C10A1" w:rsidRDefault="003C10A1" w:rsidP="003C10A1">
            <w:pPr>
              <w:spacing w:after="0"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3C10A1">
              <w:rPr>
                <w:rFonts w:eastAsia="Times New Roman" w:cs="Calibri"/>
                <w:color w:val="000000"/>
                <w:lang w:eastAsia="sk-SK"/>
              </w:rPr>
              <w:t>SMK - MKP</w:t>
            </w:r>
          </w:p>
        </w:tc>
      </w:tr>
      <w:tr w:rsidR="003C10A1" w:rsidRPr="003C10A1" w:rsidTr="003C10A1">
        <w:trPr>
          <w:trHeight w:val="346"/>
          <w:jc w:val="center"/>
        </w:trPr>
        <w:tc>
          <w:tcPr>
            <w:tcW w:w="4375" w:type="dxa"/>
            <w:tcBorders>
              <w:top w:val="single" w:sz="4" w:space="0" w:color="203764"/>
              <w:left w:val="single" w:sz="8" w:space="0" w:color="203764"/>
              <w:bottom w:val="single" w:sz="4" w:space="0" w:color="203764"/>
              <w:right w:val="single" w:sz="4" w:space="0" w:color="203764"/>
            </w:tcBorders>
            <w:shd w:val="clear" w:color="auto" w:fill="auto"/>
            <w:noWrap/>
            <w:vAlign w:val="center"/>
            <w:hideMark/>
          </w:tcPr>
          <w:p w:rsidR="003C10A1" w:rsidRPr="003C10A1" w:rsidRDefault="003C10A1" w:rsidP="003C10A1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sz w:val="26"/>
                <w:szCs w:val="26"/>
                <w:lang w:eastAsia="sk-SK"/>
              </w:rPr>
            </w:pPr>
            <w:r w:rsidRPr="003C10A1">
              <w:rPr>
                <w:rFonts w:eastAsia="Times New Roman" w:cs="Calibri"/>
                <w:color w:val="000000"/>
                <w:sz w:val="26"/>
                <w:szCs w:val="26"/>
                <w:lang w:eastAsia="sk-SK"/>
              </w:rPr>
              <w:t>Mgr. Ján Oravec, ml.</w:t>
            </w:r>
          </w:p>
        </w:tc>
        <w:tc>
          <w:tcPr>
            <w:tcW w:w="1990" w:type="dxa"/>
            <w:tcBorders>
              <w:top w:val="single" w:sz="4" w:space="0" w:color="203764"/>
              <w:left w:val="single" w:sz="4" w:space="0" w:color="203764"/>
              <w:bottom w:val="single" w:sz="4" w:space="0" w:color="203764"/>
              <w:right w:val="single" w:sz="8" w:space="0" w:color="203764"/>
            </w:tcBorders>
            <w:shd w:val="clear" w:color="auto" w:fill="auto"/>
            <w:noWrap/>
            <w:vAlign w:val="bottom"/>
            <w:hideMark/>
          </w:tcPr>
          <w:p w:rsidR="003C10A1" w:rsidRPr="003C10A1" w:rsidRDefault="003C10A1" w:rsidP="003C10A1">
            <w:pPr>
              <w:spacing w:after="0"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3C10A1">
              <w:rPr>
                <w:rFonts w:eastAsia="Times New Roman" w:cs="Calibri"/>
                <w:color w:val="000000"/>
                <w:lang w:eastAsia="sk-SK"/>
              </w:rPr>
              <w:t>nezávislý</w:t>
            </w:r>
          </w:p>
        </w:tc>
      </w:tr>
      <w:tr w:rsidR="003C10A1" w:rsidRPr="003C10A1" w:rsidTr="003C10A1">
        <w:trPr>
          <w:trHeight w:val="346"/>
          <w:jc w:val="center"/>
        </w:trPr>
        <w:tc>
          <w:tcPr>
            <w:tcW w:w="4375" w:type="dxa"/>
            <w:tcBorders>
              <w:top w:val="single" w:sz="4" w:space="0" w:color="203764"/>
              <w:left w:val="single" w:sz="8" w:space="0" w:color="203764"/>
              <w:bottom w:val="single" w:sz="4" w:space="0" w:color="203764"/>
              <w:right w:val="single" w:sz="4" w:space="0" w:color="203764"/>
            </w:tcBorders>
            <w:shd w:val="clear" w:color="D9E1F2" w:fill="D9E1F2"/>
            <w:noWrap/>
            <w:vAlign w:val="center"/>
            <w:hideMark/>
          </w:tcPr>
          <w:p w:rsidR="003C10A1" w:rsidRPr="003C10A1" w:rsidRDefault="003C10A1" w:rsidP="003C10A1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sz w:val="26"/>
                <w:szCs w:val="26"/>
                <w:lang w:eastAsia="sk-SK"/>
              </w:rPr>
            </w:pPr>
            <w:r w:rsidRPr="003C10A1">
              <w:rPr>
                <w:rFonts w:eastAsia="Times New Roman" w:cs="Calibri"/>
                <w:color w:val="000000"/>
                <w:sz w:val="26"/>
                <w:szCs w:val="26"/>
                <w:lang w:eastAsia="sk-SK"/>
              </w:rPr>
              <w:t>Mgr. Norbert Parkanský</w:t>
            </w:r>
          </w:p>
        </w:tc>
        <w:tc>
          <w:tcPr>
            <w:tcW w:w="1990" w:type="dxa"/>
            <w:tcBorders>
              <w:top w:val="single" w:sz="4" w:space="0" w:color="203764"/>
              <w:left w:val="single" w:sz="4" w:space="0" w:color="203764"/>
              <w:bottom w:val="single" w:sz="4" w:space="0" w:color="203764"/>
              <w:right w:val="single" w:sz="8" w:space="0" w:color="203764"/>
            </w:tcBorders>
            <w:shd w:val="clear" w:color="D9E1F2" w:fill="D9E1F2"/>
            <w:noWrap/>
            <w:vAlign w:val="bottom"/>
            <w:hideMark/>
          </w:tcPr>
          <w:p w:rsidR="003C10A1" w:rsidRPr="003C10A1" w:rsidRDefault="003C10A1" w:rsidP="003C10A1">
            <w:pPr>
              <w:spacing w:after="0"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3C10A1">
              <w:rPr>
                <w:rFonts w:eastAsia="Times New Roman" w:cs="Calibri"/>
                <w:color w:val="000000"/>
                <w:lang w:eastAsia="sk-SK"/>
              </w:rPr>
              <w:t>nezávislý</w:t>
            </w:r>
          </w:p>
        </w:tc>
      </w:tr>
      <w:tr w:rsidR="003C10A1" w:rsidRPr="003C10A1" w:rsidTr="003C10A1">
        <w:trPr>
          <w:trHeight w:val="346"/>
          <w:jc w:val="center"/>
        </w:trPr>
        <w:tc>
          <w:tcPr>
            <w:tcW w:w="4375" w:type="dxa"/>
            <w:tcBorders>
              <w:top w:val="single" w:sz="4" w:space="0" w:color="203764"/>
              <w:left w:val="single" w:sz="8" w:space="0" w:color="203764"/>
              <w:bottom w:val="single" w:sz="4" w:space="0" w:color="203764"/>
              <w:right w:val="single" w:sz="4" w:space="0" w:color="203764"/>
            </w:tcBorders>
            <w:shd w:val="clear" w:color="auto" w:fill="auto"/>
            <w:noWrap/>
            <w:vAlign w:val="center"/>
            <w:hideMark/>
          </w:tcPr>
          <w:p w:rsidR="003C10A1" w:rsidRPr="003C10A1" w:rsidRDefault="003C10A1" w:rsidP="003C10A1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sz w:val="26"/>
                <w:szCs w:val="26"/>
                <w:lang w:eastAsia="sk-SK"/>
              </w:rPr>
            </w:pPr>
            <w:r w:rsidRPr="003C10A1">
              <w:rPr>
                <w:rFonts w:eastAsia="Times New Roman" w:cs="Calibri"/>
                <w:color w:val="000000"/>
                <w:sz w:val="26"/>
                <w:szCs w:val="26"/>
                <w:lang w:eastAsia="sk-SK"/>
              </w:rPr>
              <w:t>Ing. Gabriel Szalatnyai</w:t>
            </w:r>
          </w:p>
        </w:tc>
        <w:tc>
          <w:tcPr>
            <w:tcW w:w="1990" w:type="dxa"/>
            <w:tcBorders>
              <w:top w:val="single" w:sz="4" w:space="0" w:color="203764"/>
              <w:left w:val="single" w:sz="4" w:space="0" w:color="203764"/>
              <w:bottom w:val="single" w:sz="4" w:space="0" w:color="203764"/>
              <w:right w:val="single" w:sz="8" w:space="0" w:color="203764"/>
            </w:tcBorders>
            <w:shd w:val="clear" w:color="auto" w:fill="auto"/>
            <w:noWrap/>
            <w:vAlign w:val="bottom"/>
            <w:hideMark/>
          </w:tcPr>
          <w:p w:rsidR="003C10A1" w:rsidRPr="003C10A1" w:rsidRDefault="003C10A1" w:rsidP="003C10A1">
            <w:pPr>
              <w:spacing w:after="0"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3C10A1">
              <w:rPr>
                <w:rFonts w:eastAsia="Times New Roman" w:cs="Calibri"/>
                <w:color w:val="000000"/>
                <w:lang w:eastAsia="sk-SK"/>
              </w:rPr>
              <w:t>nezávislý</w:t>
            </w:r>
          </w:p>
        </w:tc>
      </w:tr>
      <w:tr w:rsidR="003C10A1" w:rsidRPr="003C10A1" w:rsidTr="003C10A1">
        <w:trPr>
          <w:trHeight w:val="346"/>
          <w:jc w:val="center"/>
        </w:trPr>
        <w:tc>
          <w:tcPr>
            <w:tcW w:w="4375" w:type="dxa"/>
            <w:tcBorders>
              <w:top w:val="single" w:sz="4" w:space="0" w:color="203764"/>
              <w:left w:val="single" w:sz="8" w:space="0" w:color="203764"/>
              <w:bottom w:val="single" w:sz="4" w:space="0" w:color="203764"/>
              <w:right w:val="single" w:sz="4" w:space="0" w:color="203764"/>
            </w:tcBorders>
            <w:shd w:val="clear" w:color="D9E1F2" w:fill="D9E1F2"/>
            <w:noWrap/>
            <w:vAlign w:val="center"/>
            <w:hideMark/>
          </w:tcPr>
          <w:p w:rsidR="003C10A1" w:rsidRPr="003C10A1" w:rsidRDefault="003C10A1" w:rsidP="003C10A1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sz w:val="26"/>
                <w:szCs w:val="26"/>
                <w:lang w:eastAsia="sk-SK"/>
              </w:rPr>
            </w:pPr>
            <w:r w:rsidRPr="003C10A1">
              <w:rPr>
                <w:rFonts w:eastAsia="Times New Roman" w:cs="Calibri"/>
                <w:color w:val="000000"/>
                <w:sz w:val="26"/>
                <w:szCs w:val="26"/>
                <w:lang w:eastAsia="sk-SK"/>
              </w:rPr>
              <w:t>Mgr. László Szigeti</w:t>
            </w:r>
          </w:p>
        </w:tc>
        <w:tc>
          <w:tcPr>
            <w:tcW w:w="1990" w:type="dxa"/>
            <w:tcBorders>
              <w:top w:val="single" w:sz="4" w:space="0" w:color="203764"/>
              <w:left w:val="single" w:sz="4" w:space="0" w:color="203764"/>
              <w:bottom w:val="single" w:sz="4" w:space="0" w:color="203764"/>
              <w:right w:val="single" w:sz="8" w:space="0" w:color="203764"/>
            </w:tcBorders>
            <w:shd w:val="clear" w:color="D9E1F2" w:fill="D9E1F2"/>
            <w:noWrap/>
            <w:vAlign w:val="bottom"/>
            <w:hideMark/>
          </w:tcPr>
          <w:p w:rsidR="003C10A1" w:rsidRPr="003C10A1" w:rsidRDefault="003C10A1" w:rsidP="003C10A1">
            <w:pPr>
              <w:spacing w:after="0"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3C10A1">
              <w:rPr>
                <w:rFonts w:eastAsia="Times New Roman" w:cs="Calibri"/>
                <w:color w:val="000000"/>
                <w:lang w:eastAsia="sk-SK"/>
              </w:rPr>
              <w:t>SMK - MKP</w:t>
            </w:r>
          </w:p>
        </w:tc>
      </w:tr>
      <w:tr w:rsidR="003C10A1" w:rsidRPr="003C10A1" w:rsidTr="003C10A1">
        <w:trPr>
          <w:trHeight w:val="346"/>
          <w:jc w:val="center"/>
        </w:trPr>
        <w:tc>
          <w:tcPr>
            <w:tcW w:w="4375" w:type="dxa"/>
            <w:tcBorders>
              <w:top w:val="single" w:sz="4" w:space="0" w:color="203764"/>
              <w:left w:val="single" w:sz="8" w:space="0" w:color="203764"/>
              <w:bottom w:val="single" w:sz="4" w:space="0" w:color="203764"/>
              <w:right w:val="single" w:sz="4" w:space="0" w:color="203764"/>
            </w:tcBorders>
            <w:shd w:val="clear" w:color="auto" w:fill="auto"/>
            <w:noWrap/>
            <w:vAlign w:val="center"/>
            <w:hideMark/>
          </w:tcPr>
          <w:p w:rsidR="003C10A1" w:rsidRPr="003C10A1" w:rsidRDefault="003C10A1" w:rsidP="003C10A1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sz w:val="26"/>
                <w:szCs w:val="26"/>
                <w:lang w:eastAsia="sk-SK"/>
              </w:rPr>
            </w:pPr>
            <w:r w:rsidRPr="003C10A1">
              <w:rPr>
                <w:rFonts w:eastAsia="Times New Roman" w:cs="Calibri"/>
                <w:color w:val="000000"/>
                <w:sz w:val="26"/>
                <w:szCs w:val="26"/>
                <w:lang w:eastAsia="sk-SK"/>
              </w:rPr>
              <w:t>František Šimon</w:t>
            </w:r>
          </w:p>
        </w:tc>
        <w:tc>
          <w:tcPr>
            <w:tcW w:w="1990" w:type="dxa"/>
            <w:tcBorders>
              <w:top w:val="single" w:sz="4" w:space="0" w:color="203764"/>
              <w:left w:val="single" w:sz="4" w:space="0" w:color="203764"/>
              <w:bottom w:val="single" w:sz="4" w:space="0" w:color="203764"/>
              <w:right w:val="single" w:sz="8" w:space="0" w:color="203764"/>
            </w:tcBorders>
            <w:shd w:val="clear" w:color="auto" w:fill="auto"/>
            <w:noWrap/>
            <w:vAlign w:val="bottom"/>
            <w:hideMark/>
          </w:tcPr>
          <w:p w:rsidR="003C10A1" w:rsidRPr="003C10A1" w:rsidRDefault="003C10A1" w:rsidP="003C10A1">
            <w:pPr>
              <w:spacing w:after="0"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3C10A1">
              <w:rPr>
                <w:rFonts w:eastAsia="Times New Roman" w:cs="Calibri"/>
                <w:color w:val="000000"/>
                <w:lang w:eastAsia="sk-SK"/>
              </w:rPr>
              <w:t>Most - Híd</w:t>
            </w:r>
          </w:p>
        </w:tc>
      </w:tr>
      <w:tr w:rsidR="003C10A1" w:rsidRPr="003C10A1" w:rsidTr="003C10A1">
        <w:trPr>
          <w:trHeight w:val="346"/>
          <w:jc w:val="center"/>
        </w:trPr>
        <w:tc>
          <w:tcPr>
            <w:tcW w:w="4375" w:type="dxa"/>
            <w:tcBorders>
              <w:top w:val="single" w:sz="4" w:space="0" w:color="203764"/>
              <w:left w:val="single" w:sz="8" w:space="0" w:color="203764"/>
              <w:bottom w:val="single" w:sz="4" w:space="0" w:color="203764"/>
              <w:right w:val="single" w:sz="4" w:space="0" w:color="203764"/>
            </w:tcBorders>
            <w:shd w:val="clear" w:color="D9E1F2" w:fill="D9E1F2"/>
            <w:noWrap/>
            <w:vAlign w:val="center"/>
            <w:hideMark/>
          </w:tcPr>
          <w:p w:rsidR="003C10A1" w:rsidRPr="003C10A1" w:rsidRDefault="003C10A1" w:rsidP="003C10A1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sz w:val="26"/>
                <w:szCs w:val="26"/>
                <w:lang w:eastAsia="sk-SK"/>
              </w:rPr>
            </w:pPr>
            <w:r w:rsidRPr="003C10A1">
              <w:rPr>
                <w:rFonts w:eastAsia="Times New Roman" w:cs="Calibri"/>
                <w:color w:val="000000"/>
                <w:sz w:val="26"/>
                <w:szCs w:val="26"/>
                <w:lang w:eastAsia="sk-SK"/>
              </w:rPr>
              <w:t>Mgr. Judita Večerková</w:t>
            </w:r>
          </w:p>
        </w:tc>
        <w:tc>
          <w:tcPr>
            <w:tcW w:w="1990" w:type="dxa"/>
            <w:tcBorders>
              <w:top w:val="single" w:sz="4" w:space="0" w:color="203764"/>
              <w:left w:val="single" w:sz="4" w:space="0" w:color="203764"/>
              <w:bottom w:val="single" w:sz="4" w:space="0" w:color="203764"/>
              <w:right w:val="single" w:sz="8" w:space="0" w:color="203764"/>
            </w:tcBorders>
            <w:shd w:val="clear" w:color="D9E1F2" w:fill="D9E1F2"/>
            <w:noWrap/>
            <w:vAlign w:val="bottom"/>
            <w:hideMark/>
          </w:tcPr>
          <w:p w:rsidR="003C10A1" w:rsidRPr="003C10A1" w:rsidRDefault="003C10A1" w:rsidP="003C10A1">
            <w:pPr>
              <w:spacing w:after="0"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3C10A1">
              <w:rPr>
                <w:rFonts w:eastAsia="Times New Roman" w:cs="Calibri"/>
                <w:color w:val="000000"/>
                <w:lang w:eastAsia="sk-SK"/>
              </w:rPr>
              <w:t>Most - Híd</w:t>
            </w:r>
          </w:p>
        </w:tc>
      </w:tr>
      <w:tr w:rsidR="003C10A1" w:rsidRPr="003C10A1" w:rsidTr="003C10A1">
        <w:trPr>
          <w:trHeight w:val="346"/>
          <w:jc w:val="center"/>
        </w:trPr>
        <w:tc>
          <w:tcPr>
            <w:tcW w:w="4375" w:type="dxa"/>
            <w:tcBorders>
              <w:top w:val="single" w:sz="4" w:space="0" w:color="203764"/>
              <w:left w:val="single" w:sz="8" w:space="0" w:color="203764"/>
              <w:bottom w:val="single" w:sz="8" w:space="0" w:color="203764"/>
              <w:right w:val="single" w:sz="4" w:space="0" w:color="203764"/>
            </w:tcBorders>
            <w:shd w:val="clear" w:color="auto" w:fill="auto"/>
            <w:noWrap/>
            <w:vAlign w:val="center"/>
            <w:hideMark/>
          </w:tcPr>
          <w:p w:rsidR="003C10A1" w:rsidRPr="003C10A1" w:rsidRDefault="003C10A1" w:rsidP="003C10A1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sz w:val="26"/>
                <w:szCs w:val="26"/>
                <w:lang w:eastAsia="sk-SK"/>
              </w:rPr>
            </w:pPr>
            <w:r w:rsidRPr="003C10A1">
              <w:rPr>
                <w:rFonts w:eastAsia="Times New Roman" w:cs="Calibri"/>
                <w:color w:val="000000"/>
                <w:sz w:val="26"/>
                <w:szCs w:val="26"/>
                <w:lang w:eastAsia="sk-SK"/>
              </w:rPr>
              <w:t>JUDr. Andrea Vitkóová, PhD.</w:t>
            </w:r>
          </w:p>
        </w:tc>
        <w:tc>
          <w:tcPr>
            <w:tcW w:w="1990" w:type="dxa"/>
            <w:tcBorders>
              <w:top w:val="single" w:sz="4" w:space="0" w:color="203764"/>
              <w:left w:val="single" w:sz="4" w:space="0" w:color="203764"/>
              <w:bottom w:val="single" w:sz="8" w:space="0" w:color="203764"/>
              <w:right w:val="single" w:sz="8" w:space="0" w:color="203764"/>
            </w:tcBorders>
            <w:shd w:val="clear" w:color="auto" w:fill="auto"/>
            <w:noWrap/>
            <w:vAlign w:val="bottom"/>
            <w:hideMark/>
          </w:tcPr>
          <w:p w:rsidR="003C10A1" w:rsidRPr="003C10A1" w:rsidRDefault="003C10A1" w:rsidP="003C10A1">
            <w:pPr>
              <w:spacing w:after="0"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3C10A1">
              <w:rPr>
                <w:rFonts w:eastAsia="Times New Roman" w:cs="Calibri"/>
                <w:color w:val="000000"/>
                <w:lang w:eastAsia="sk-SK"/>
              </w:rPr>
              <w:t>Most - Híd</w:t>
            </w:r>
          </w:p>
        </w:tc>
      </w:tr>
    </w:tbl>
    <w:p w:rsidR="00532607" w:rsidRPr="0015454E" w:rsidRDefault="00532607" w:rsidP="003C10A1">
      <w:pPr>
        <w:tabs>
          <w:tab w:val="left" w:pos="5693"/>
        </w:tabs>
        <w:spacing w:after="0"/>
        <w:ind w:left="360"/>
        <w:jc w:val="center"/>
        <w:rPr>
          <w:rFonts w:asciiTheme="minorHAnsi" w:hAnsiTheme="minorHAnsi" w:cstheme="minorHAnsi"/>
          <w:b/>
          <w:i/>
          <w:sz w:val="26"/>
          <w:szCs w:val="26"/>
        </w:rPr>
      </w:pPr>
    </w:p>
    <w:p w:rsidR="00981752" w:rsidRPr="0015454E" w:rsidRDefault="00981752" w:rsidP="00981752">
      <w:pPr>
        <w:tabs>
          <w:tab w:val="left" w:pos="5693"/>
        </w:tabs>
        <w:spacing w:after="0"/>
        <w:ind w:left="360"/>
        <w:jc w:val="both"/>
        <w:rPr>
          <w:rFonts w:asciiTheme="minorHAnsi" w:hAnsiTheme="minorHAnsi" w:cstheme="minorHAnsi"/>
          <w:b/>
          <w:i/>
          <w:sz w:val="26"/>
          <w:szCs w:val="26"/>
        </w:rPr>
      </w:pPr>
      <w:r w:rsidRPr="0015454E">
        <w:rPr>
          <w:rFonts w:asciiTheme="minorHAnsi" w:hAnsiTheme="minorHAnsi" w:cstheme="minorHAnsi"/>
          <w:b/>
          <w:i/>
          <w:sz w:val="26"/>
          <w:szCs w:val="26"/>
        </w:rPr>
        <w:t>Hlavný kontrolór mesta</w:t>
      </w:r>
    </w:p>
    <w:p w:rsidR="00981752" w:rsidRDefault="00981752" w:rsidP="00981752">
      <w:pPr>
        <w:tabs>
          <w:tab w:val="left" w:pos="5693"/>
        </w:tabs>
        <w:spacing w:after="0"/>
        <w:ind w:left="360"/>
        <w:jc w:val="both"/>
        <w:rPr>
          <w:rFonts w:asciiTheme="minorHAnsi" w:hAnsiTheme="minorHAnsi" w:cstheme="minorHAnsi"/>
          <w:sz w:val="26"/>
          <w:szCs w:val="26"/>
        </w:rPr>
      </w:pPr>
      <w:r w:rsidRPr="0015454E">
        <w:rPr>
          <w:rFonts w:asciiTheme="minorHAnsi" w:hAnsiTheme="minorHAnsi" w:cstheme="minorHAnsi"/>
          <w:sz w:val="26"/>
          <w:szCs w:val="26"/>
        </w:rPr>
        <w:t>Mestským zastupiteľstvom bola do funkcie zvolená dňa</w:t>
      </w:r>
      <w:r w:rsidR="00893951" w:rsidRPr="0015454E">
        <w:rPr>
          <w:rFonts w:asciiTheme="minorHAnsi" w:hAnsiTheme="minorHAnsi" w:cstheme="minorHAnsi"/>
          <w:sz w:val="26"/>
          <w:szCs w:val="26"/>
        </w:rPr>
        <w:t>:</w:t>
      </w:r>
      <w:r w:rsidR="0015454E">
        <w:rPr>
          <w:rFonts w:asciiTheme="minorHAnsi" w:hAnsiTheme="minorHAnsi" w:cstheme="minorHAnsi"/>
          <w:sz w:val="26"/>
          <w:szCs w:val="26"/>
        </w:rPr>
        <w:t xml:space="preserve"> 8.7.2014 </w:t>
      </w:r>
      <w:r w:rsidRPr="0015454E">
        <w:rPr>
          <w:rFonts w:asciiTheme="minorHAnsi" w:hAnsiTheme="minorHAnsi" w:cstheme="minorHAnsi"/>
          <w:sz w:val="26"/>
          <w:szCs w:val="26"/>
        </w:rPr>
        <w:t>č. uznesenia 79/2014 na obdobie 6 rokov Ing. Terézia Klačanová</w:t>
      </w:r>
    </w:p>
    <w:p w:rsidR="00BA6A27" w:rsidRDefault="00BA6A27" w:rsidP="00981752">
      <w:pPr>
        <w:tabs>
          <w:tab w:val="left" w:pos="5693"/>
        </w:tabs>
        <w:spacing w:after="0"/>
        <w:ind w:left="360"/>
        <w:jc w:val="both"/>
        <w:rPr>
          <w:rFonts w:asciiTheme="minorHAnsi" w:hAnsiTheme="minorHAnsi" w:cstheme="minorHAnsi"/>
          <w:sz w:val="26"/>
          <w:szCs w:val="26"/>
        </w:rPr>
      </w:pPr>
    </w:p>
    <w:p w:rsidR="00BA6A27" w:rsidRDefault="00BA6A27" w:rsidP="00981752">
      <w:pPr>
        <w:tabs>
          <w:tab w:val="left" w:pos="5693"/>
        </w:tabs>
        <w:spacing w:after="0"/>
        <w:ind w:left="360"/>
        <w:jc w:val="both"/>
        <w:rPr>
          <w:rFonts w:asciiTheme="minorHAnsi" w:hAnsiTheme="minorHAnsi" w:cstheme="minorHAnsi"/>
          <w:sz w:val="26"/>
          <w:szCs w:val="26"/>
        </w:rPr>
      </w:pPr>
    </w:p>
    <w:p w:rsidR="00BA6A27" w:rsidRDefault="00BA6A27" w:rsidP="00981752">
      <w:pPr>
        <w:tabs>
          <w:tab w:val="left" w:pos="5693"/>
        </w:tabs>
        <w:spacing w:after="0"/>
        <w:ind w:left="360"/>
        <w:jc w:val="both"/>
        <w:rPr>
          <w:rFonts w:asciiTheme="minorHAnsi" w:hAnsiTheme="minorHAnsi" w:cstheme="minorHAnsi"/>
          <w:sz w:val="26"/>
          <w:szCs w:val="26"/>
        </w:rPr>
      </w:pPr>
    </w:p>
    <w:p w:rsidR="00BA6A27" w:rsidRDefault="00BA6A27" w:rsidP="00981752">
      <w:pPr>
        <w:tabs>
          <w:tab w:val="left" w:pos="5693"/>
        </w:tabs>
        <w:spacing w:after="0"/>
        <w:ind w:left="360"/>
        <w:jc w:val="both"/>
        <w:rPr>
          <w:rFonts w:asciiTheme="minorHAnsi" w:hAnsiTheme="minorHAnsi" w:cstheme="minorHAnsi"/>
          <w:sz w:val="26"/>
          <w:szCs w:val="26"/>
        </w:rPr>
      </w:pPr>
    </w:p>
    <w:p w:rsidR="00BA6A27" w:rsidRDefault="00BA6A27" w:rsidP="00981752">
      <w:pPr>
        <w:tabs>
          <w:tab w:val="left" w:pos="5693"/>
        </w:tabs>
        <w:spacing w:after="0"/>
        <w:ind w:left="360"/>
        <w:jc w:val="both"/>
        <w:rPr>
          <w:rFonts w:asciiTheme="minorHAnsi" w:hAnsiTheme="minorHAnsi" w:cstheme="minorHAnsi"/>
          <w:sz w:val="26"/>
          <w:szCs w:val="26"/>
        </w:rPr>
      </w:pPr>
    </w:p>
    <w:p w:rsidR="00BA6A27" w:rsidRDefault="00BA6A27" w:rsidP="00981752">
      <w:pPr>
        <w:tabs>
          <w:tab w:val="left" w:pos="5693"/>
        </w:tabs>
        <w:spacing w:after="0"/>
        <w:ind w:left="360"/>
        <w:jc w:val="both"/>
        <w:rPr>
          <w:rFonts w:asciiTheme="minorHAnsi" w:hAnsiTheme="minorHAnsi" w:cstheme="minorHAnsi"/>
          <w:sz w:val="26"/>
          <w:szCs w:val="26"/>
        </w:rPr>
      </w:pPr>
    </w:p>
    <w:p w:rsidR="00BA6A27" w:rsidRDefault="00BA6A27" w:rsidP="00981752">
      <w:pPr>
        <w:tabs>
          <w:tab w:val="left" w:pos="5693"/>
        </w:tabs>
        <w:spacing w:after="0"/>
        <w:ind w:left="360"/>
        <w:jc w:val="both"/>
        <w:rPr>
          <w:rFonts w:asciiTheme="minorHAnsi" w:hAnsiTheme="minorHAnsi" w:cstheme="minorHAnsi"/>
          <w:sz w:val="26"/>
          <w:szCs w:val="26"/>
        </w:rPr>
      </w:pPr>
    </w:p>
    <w:p w:rsidR="00BA6A27" w:rsidRDefault="00BA6A27" w:rsidP="00981752">
      <w:pPr>
        <w:tabs>
          <w:tab w:val="left" w:pos="5693"/>
        </w:tabs>
        <w:spacing w:after="0"/>
        <w:ind w:left="360"/>
        <w:jc w:val="both"/>
        <w:rPr>
          <w:rFonts w:asciiTheme="minorHAnsi" w:hAnsiTheme="minorHAnsi" w:cstheme="minorHAnsi"/>
          <w:sz w:val="26"/>
          <w:szCs w:val="26"/>
        </w:rPr>
      </w:pPr>
    </w:p>
    <w:p w:rsidR="00BA6A27" w:rsidRDefault="00BA6A27" w:rsidP="00981752">
      <w:pPr>
        <w:tabs>
          <w:tab w:val="left" w:pos="5693"/>
        </w:tabs>
        <w:spacing w:after="0"/>
        <w:ind w:left="360"/>
        <w:jc w:val="both"/>
        <w:rPr>
          <w:rFonts w:asciiTheme="minorHAnsi" w:hAnsiTheme="minorHAnsi" w:cstheme="minorHAnsi"/>
          <w:sz w:val="26"/>
          <w:szCs w:val="26"/>
        </w:rPr>
      </w:pPr>
    </w:p>
    <w:p w:rsidR="00BA6A27" w:rsidRDefault="00BA6A27" w:rsidP="00981752">
      <w:pPr>
        <w:tabs>
          <w:tab w:val="left" w:pos="5693"/>
        </w:tabs>
        <w:spacing w:after="0"/>
        <w:ind w:left="360"/>
        <w:jc w:val="both"/>
        <w:rPr>
          <w:rFonts w:asciiTheme="minorHAnsi" w:hAnsiTheme="minorHAnsi" w:cstheme="minorHAnsi"/>
          <w:sz w:val="26"/>
          <w:szCs w:val="26"/>
        </w:rPr>
      </w:pPr>
    </w:p>
    <w:p w:rsidR="00BA6A27" w:rsidRDefault="00BA6A27" w:rsidP="00981752">
      <w:pPr>
        <w:tabs>
          <w:tab w:val="left" w:pos="5693"/>
        </w:tabs>
        <w:spacing w:after="0"/>
        <w:ind w:left="360"/>
        <w:jc w:val="both"/>
        <w:rPr>
          <w:rFonts w:asciiTheme="minorHAnsi" w:hAnsiTheme="minorHAnsi" w:cstheme="minorHAnsi"/>
          <w:sz w:val="26"/>
          <w:szCs w:val="26"/>
        </w:rPr>
      </w:pPr>
    </w:p>
    <w:p w:rsidR="00BA6A27" w:rsidRDefault="00BA6A27" w:rsidP="00981752">
      <w:pPr>
        <w:tabs>
          <w:tab w:val="left" w:pos="5693"/>
        </w:tabs>
        <w:spacing w:after="0"/>
        <w:ind w:left="360"/>
        <w:jc w:val="both"/>
        <w:rPr>
          <w:rFonts w:asciiTheme="minorHAnsi" w:hAnsiTheme="minorHAnsi" w:cstheme="minorHAnsi"/>
          <w:sz w:val="26"/>
          <w:szCs w:val="26"/>
        </w:rPr>
      </w:pPr>
    </w:p>
    <w:p w:rsidR="00BA6A27" w:rsidRDefault="00BA6A27" w:rsidP="00981752">
      <w:pPr>
        <w:tabs>
          <w:tab w:val="left" w:pos="5693"/>
        </w:tabs>
        <w:spacing w:after="0"/>
        <w:ind w:left="360"/>
        <w:jc w:val="both"/>
        <w:rPr>
          <w:rFonts w:asciiTheme="minorHAnsi" w:hAnsiTheme="minorHAnsi" w:cstheme="minorHAnsi"/>
          <w:sz w:val="26"/>
          <w:szCs w:val="26"/>
        </w:rPr>
      </w:pPr>
    </w:p>
    <w:p w:rsidR="00BA6A27" w:rsidRDefault="00BA6A27" w:rsidP="00981752">
      <w:pPr>
        <w:tabs>
          <w:tab w:val="left" w:pos="5693"/>
        </w:tabs>
        <w:spacing w:after="0"/>
        <w:ind w:left="360"/>
        <w:jc w:val="both"/>
        <w:rPr>
          <w:rFonts w:asciiTheme="minorHAnsi" w:hAnsiTheme="minorHAnsi" w:cstheme="minorHAnsi"/>
          <w:sz w:val="26"/>
          <w:szCs w:val="26"/>
        </w:rPr>
      </w:pPr>
    </w:p>
    <w:p w:rsidR="00BA6A27" w:rsidRDefault="00BA6A27" w:rsidP="00981752">
      <w:pPr>
        <w:tabs>
          <w:tab w:val="left" w:pos="5693"/>
        </w:tabs>
        <w:spacing w:after="0"/>
        <w:ind w:left="360"/>
        <w:jc w:val="both"/>
        <w:rPr>
          <w:rFonts w:asciiTheme="minorHAnsi" w:hAnsiTheme="minorHAnsi" w:cstheme="minorHAnsi"/>
          <w:sz w:val="26"/>
          <w:szCs w:val="26"/>
        </w:rPr>
      </w:pPr>
    </w:p>
    <w:p w:rsidR="00BA6A27" w:rsidRDefault="00BA6A27" w:rsidP="00981752">
      <w:pPr>
        <w:tabs>
          <w:tab w:val="left" w:pos="5693"/>
        </w:tabs>
        <w:spacing w:after="0"/>
        <w:ind w:left="360"/>
        <w:jc w:val="both"/>
        <w:rPr>
          <w:rFonts w:asciiTheme="minorHAnsi" w:hAnsiTheme="minorHAnsi" w:cstheme="minorHAnsi"/>
          <w:sz w:val="26"/>
          <w:szCs w:val="26"/>
        </w:rPr>
      </w:pPr>
    </w:p>
    <w:p w:rsidR="00BA6A27" w:rsidRDefault="00BA6A27" w:rsidP="00981752">
      <w:pPr>
        <w:tabs>
          <w:tab w:val="left" w:pos="5693"/>
        </w:tabs>
        <w:spacing w:after="0"/>
        <w:ind w:left="360"/>
        <w:jc w:val="both"/>
        <w:rPr>
          <w:rFonts w:asciiTheme="minorHAnsi" w:hAnsiTheme="minorHAnsi" w:cstheme="minorHAnsi"/>
          <w:sz w:val="26"/>
          <w:szCs w:val="26"/>
        </w:rPr>
      </w:pPr>
    </w:p>
    <w:p w:rsidR="00BA6A27" w:rsidRDefault="00BA6A27" w:rsidP="00981752">
      <w:pPr>
        <w:tabs>
          <w:tab w:val="left" w:pos="5693"/>
        </w:tabs>
        <w:spacing w:after="0"/>
        <w:ind w:left="360"/>
        <w:jc w:val="both"/>
        <w:rPr>
          <w:rFonts w:asciiTheme="minorHAnsi" w:hAnsiTheme="minorHAnsi" w:cstheme="minorHAnsi"/>
          <w:sz w:val="26"/>
          <w:szCs w:val="26"/>
        </w:rPr>
      </w:pPr>
    </w:p>
    <w:p w:rsidR="00BA6A27" w:rsidRDefault="00BA6A27" w:rsidP="00981752">
      <w:pPr>
        <w:tabs>
          <w:tab w:val="left" w:pos="5693"/>
        </w:tabs>
        <w:spacing w:after="0"/>
        <w:ind w:left="360"/>
        <w:jc w:val="both"/>
        <w:rPr>
          <w:rFonts w:asciiTheme="minorHAnsi" w:hAnsiTheme="minorHAnsi" w:cstheme="minorHAnsi"/>
          <w:sz w:val="26"/>
          <w:szCs w:val="26"/>
        </w:rPr>
      </w:pPr>
    </w:p>
    <w:p w:rsidR="00981752" w:rsidRPr="006F72C6" w:rsidRDefault="00715B47" w:rsidP="009B3FE1">
      <w:pPr>
        <w:pStyle w:val="Nadpis2"/>
        <w:rPr>
          <w:color w:val="auto"/>
          <w:sz w:val="32"/>
        </w:rPr>
      </w:pPr>
      <w:bookmarkStart w:id="10" w:name="_Toc459806010"/>
      <w:r w:rsidRPr="006F72C6">
        <w:rPr>
          <w:color w:val="auto"/>
          <w:sz w:val="32"/>
        </w:rPr>
        <w:lastRenderedPageBreak/>
        <w:t>2.</w:t>
      </w:r>
      <w:r w:rsidR="00981752" w:rsidRPr="006F72C6">
        <w:rPr>
          <w:color w:val="auto"/>
          <w:sz w:val="32"/>
        </w:rPr>
        <w:t xml:space="preserve"> </w:t>
      </w:r>
      <w:r w:rsidR="00981752" w:rsidRPr="006F72C6">
        <w:rPr>
          <w:rStyle w:val="Nadpis1Char"/>
          <w:b/>
          <w:color w:val="auto"/>
          <w:sz w:val="32"/>
        </w:rPr>
        <w:t>Charakteristika konsolidovaného celku</w:t>
      </w:r>
      <w:bookmarkEnd w:id="10"/>
    </w:p>
    <w:p w:rsidR="00981752" w:rsidRPr="006F72C6" w:rsidRDefault="00981752" w:rsidP="00981752">
      <w:pPr>
        <w:tabs>
          <w:tab w:val="left" w:pos="5693"/>
        </w:tabs>
        <w:spacing w:after="0"/>
        <w:ind w:left="360"/>
        <w:jc w:val="both"/>
        <w:rPr>
          <w:rFonts w:ascii="Arial" w:hAnsi="Arial" w:cs="Arial"/>
          <w:sz w:val="26"/>
          <w:szCs w:val="26"/>
        </w:rPr>
      </w:pPr>
    </w:p>
    <w:p w:rsidR="00981752" w:rsidRPr="0015454E" w:rsidRDefault="00981752" w:rsidP="00981752">
      <w:pPr>
        <w:tabs>
          <w:tab w:val="left" w:pos="5693"/>
        </w:tabs>
        <w:spacing w:after="0"/>
        <w:ind w:left="360"/>
        <w:jc w:val="both"/>
        <w:rPr>
          <w:rFonts w:asciiTheme="minorHAnsi" w:hAnsiTheme="minorHAnsi" w:cstheme="minorHAnsi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    </w:t>
      </w:r>
      <w:r w:rsidRPr="0015454E">
        <w:rPr>
          <w:rFonts w:asciiTheme="minorHAnsi" w:hAnsiTheme="minorHAnsi" w:cstheme="minorHAnsi"/>
          <w:sz w:val="26"/>
          <w:szCs w:val="26"/>
        </w:rPr>
        <w:t xml:space="preserve">Mesto hospodári s prostriedkami v zmysle platných právnych predpisov. Rozpočet Mesta sa pripravuje na tri roky a schvaľuje na nasledujúci rok. Mesto sleduje čerpanie rozpočtu a vedie akruálne účtovníctvo, pripravuje aj programový rozpočet s cieľmi,  zámermi a s merateľnými ukazovateľmi, ktoré sa hodnotia polročne. </w:t>
      </w:r>
    </w:p>
    <w:p w:rsidR="00981752" w:rsidRPr="0015454E" w:rsidRDefault="00981752" w:rsidP="00751922">
      <w:pPr>
        <w:tabs>
          <w:tab w:val="left" w:pos="5693"/>
        </w:tabs>
        <w:spacing w:after="0"/>
        <w:ind w:left="360"/>
        <w:jc w:val="both"/>
        <w:rPr>
          <w:rFonts w:asciiTheme="minorHAnsi" w:hAnsiTheme="minorHAnsi" w:cstheme="minorHAnsi"/>
          <w:sz w:val="26"/>
          <w:szCs w:val="26"/>
        </w:rPr>
      </w:pPr>
      <w:r w:rsidRPr="0015454E">
        <w:rPr>
          <w:rFonts w:asciiTheme="minorHAnsi" w:hAnsiTheme="minorHAnsi" w:cstheme="minorHAnsi"/>
          <w:sz w:val="26"/>
          <w:szCs w:val="26"/>
        </w:rPr>
        <w:t xml:space="preserve">     Mesto oznámilo všetkým dotknutým organizáciám, že sa bude vykonávať konsolidov</w:t>
      </w:r>
      <w:r w:rsidR="00893951" w:rsidRPr="0015454E">
        <w:rPr>
          <w:rFonts w:asciiTheme="minorHAnsi" w:hAnsiTheme="minorHAnsi" w:cstheme="minorHAnsi"/>
          <w:sz w:val="26"/>
          <w:szCs w:val="26"/>
        </w:rPr>
        <w:t>aná účtovná závierka za rok 201</w:t>
      </w:r>
      <w:r w:rsidR="00C2437A">
        <w:rPr>
          <w:rFonts w:asciiTheme="minorHAnsi" w:hAnsiTheme="minorHAnsi" w:cstheme="minorHAnsi"/>
          <w:sz w:val="26"/>
          <w:szCs w:val="26"/>
        </w:rPr>
        <w:t>8</w:t>
      </w:r>
      <w:r w:rsidRPr="0015454E">
        <w:rPr>
          <w:rFonts w:asciiTheme="minorHAnsi" w:hAnsiTheme="minorHAnsi" w:cstheme="minorHAnsi"/>
          <w:sz w:val="26"/>
          <w:szCs w:val="26"/>
        </w:rPr>
        <w:t>.</w:t>
      </w:r>
      <w:r w:rsidRPr="0015454E">
        <w:rPr>
          <w:rFonts w:asciiTheme="minorHAnsi" w:hAnsiTheme="minorHAnsi" w:cstheme="minorHAnsi"/>
          <w:color w:val="FF0000"/>
          <w:sz w:val="26"/>
          <w:szCs w:val="26"/>
        </w:rPr>
        <w:t xml:space="preserve"> </w:t>
      </w:r>
      <w:r w:rsidRPr="0015454E">
        <w:rPr>
          <w:rFonts w:asciiTheme="minorHAnsi" w:hAnsiTheme="minorHAnsi" w:cstheme="minorHAnsi"/>
          <w:sz w:val="26"/>
          <w:szCs w:val="26"/>
        </w:rPr>
        <w:t>Bol definovaný konsolidovaný celok a aj skutočnosť, že dané organizácie sú konsolidovanou účtovnou jednotkou. Konsolidovaná výročná správa Mesta Štúrovo bola spracovaná za konsolidovaný celok.</w:t>
      </w:r>
      <w:r w:rsidRPr="00751922">
        <w:rPr>
          <w:rFonts w:asciiTheme="minorHAnsi" w:hAnsiTheme="minorHAnsi" w:cstheme="minorHAnsi"/>
          <w:b/>
          <w:sz w:val="26"/>
          <w:szCs w:val="26"/>
        </w:rPr>
        <w:t xml:space="preserve">    </w:t>
      </w:r>
      <w:r w:rsidR="00751922">
        <w:rPr>
          <w:rFonts w:asciiTheme="minorHAnsi" w:hAnsiTheme="minorHAnsi" w:cstheme="minorHAnsi"/>
          <w:b/>
          <w:sz w:val="26"/>
          <w:szCs w:val="26"/>
        </w:rPr>
        <w:t xml:space="preserve">     </w:t>
      </w:r>
      <w:r w:rsidRPr="00751922">
        <w:rPr>
          <w:rFonts w:asciiTheme="minorHAnsi" w:hAnsiTheme="minorHAnsi" w:cstheme="minorHAnsi"/>
          <w:sz w:val="26"/>
          <w:szCs w:val="26"/>
        </w:rPr>
        <w:t>Mesto ako orgán samosprávy vykonáva svoje originálne kompetencie, ktoré sa o</w:t>
      </w:r>
      <w:r w:rsidR="00751922">
        <w:rPr>
          <w:rFonts w:asciiTheme="minorHAnsi" w:hAnsiTheme="minorHAnsi" w:cstheme="minorHAnsi"/>
          <w:sz w:val="26"/>
          <w:szCs w:val="26"/>
        </w:rPr>
        <w:t>d roku 2002 rozšírili v zmysle Z</w:t>
      </w:r>
      <w:r w:rsidRPr="00751922">
        <w:rPr>
          <w:rFonts w:asciiTheme="minorHAnsi" w:hAnsiTheme="minorHAnsi" w:cstheme="minorHAnsi"/>
          <w:sz w:val="26"/>
          <w:szCs w:val="26"/>
        </w:rPr>
        <w:t>ákona</w:t>
      </w:r>
      <w:r w:rsidR="00751922" w:rsidRPr="00751922">
        <w:rPr>
          <w:rFonts w:asciiTheme="minorHAnsi" w:hAnsiTheme="minorHAnsi" w:cstheme="minorHAnsi"/>
          <w:sz w:val="26"/>
          <w:szCs w:val="26"/>
        </w:rPr>
        <w:t xml:space="preserve"> </w:t>
      </w:r>
      <w:r w:rsidR="00751922" w:rsidRPr="00751922">
        <w:rPr>
          <w:rStyle w:val="h1a"/>
          <w:rFonts w:asciiTheme="minorHAnsi" w:hAnsiTheme="minorHAnsi" w:cstheme="minorHAnsi"/>
          <w:sz w:val="26"/>
          <w:szCs w:val="26"/>
        </w:rPr>
        <w:t>o prechode niektorých pôsobností z orgánov štátnej správy na obce a na vyššie územné celky</w:t>
      </w:r>
      <w:r w:rsidRPr="0015454E">
        <w:rPr>
          <w:rFonts w:asciiTheme="minorHAnsi" w:hAnsiTheme="minorHAnsi" w:cstheme="minorHAnsi"/>
          <w:sz w:val="26"/>
          <w:szCs w:val="26"/>
        </w:rPr>
        <w:t xml:space="preserve"> č</w:t>
      </w:r>
      <w:r w:rsidRPr="00751922">
        <w:rPr>
          <w:rFonts w:asciiTheme="minorHAnsi" w:hAnsiTheme="minorHAnsi" w:cstheme="minorHAnsi"/>
          <w:sz w:val="26"/>
          <w:szCs w:val="26"/>
        </w:rPr>
        <w:t>. 416/2001</w:t>
      </w:r>
      <w:r w:rsidRPr="0015454E">
        <w:rPr>
          <w:rFonts w:asciiTheme="minorHAnsi" w:hAnsiTheme="minorHAnsi" w:cstheme="minorHAnsi"/>
          <w:sz w:val="26"/>
          <w:szCs w:val="26"/>
        </w:rPr>
        <w:t xml:space="preserve"> Z. z. v znení zmien a doplnkov, keď prešli kompetencie štátu ako prenesené kompetencie na mestá a obce, čo malo výrazný dopad aj na rozpočet mesta už od roku 2002. Od 1. 2. 2002 postupne prechádzali zo štátu na mesto nasledovné kompetencie:</w:t>
      </w:r>
    </w:p>
    <w:p w:rsidR="00F95DD8" w:rsidRPr="0015454E" w:rsidRDefault="00F95DD8" w:rsidP="00981752">
      <w:pPr>
        <w:tabs>
          <w:tab w:val="left" w:pos="5693"/>
        </w:tabs>
        <w:spacing w:after="0"/>
        <w:ind w:left="284"/>
        <w:jc w:val="both"/>
        <w:rPr>
          <w:rFonts w:asciiTheme="minorHAnsi" w:hAnsiTheme="minorHAnsi" w:cstheme="minorHAnsi"/>
          <w:sz w:val="26"/>
          <w:szCs w:val="26"/>
        </w:rPr>
      </w:pPr>
    </w:p>
    <w:p w:rsidR="00981752" w:rsidRPr="0015454E" w:rsidRDefault="00981752" w:rsidP="00981752">
      <w:pPr>
        <w:tabs>
          <w:tab w:val="left" w:pos="5693"/>
        </w:tabs>
        <w:spacing w:after="0"/>
        <w:ind w:left="284"/>
        <w:jc w:val="both"/>
        <w:rPr>
          <w:rFonts w:asciiTheme="minorHAnsi" w:hAnsiTheme="minorHAnsi" w:cstheme="minorHAnsi"/>
          <w:sz w:val="26"/>
          <w:szCs w:val="26"/>
        </w:rPr>
      </w:pPr>
      <w:r w:rsidRPr="0015454E">
        <w:rPr>
          <w:rFonts w:asciiTheme="minorHAnsi" w:hAnsiTheme="minorHAnsi" w:cstheme="minorHAnsi"/>
          <w:sz w:val="26"/>
          <w:szCs w:val="26"/>
        </w:rPr>
        <w:t>a.) matrika</w:t>
      </w:r>
    </w:p>
    <w:p w:rsidR="00981752" w:rsidRPr="0015454E" w:rsidRDefault="00981752" w:rsidP="00751922">
      <w:pPr>
        <w:tabs>
          <w:tab w:val="left" w:pos="5693"/>
        </w:tabs>
        <w:spacing w:after="0"/>
        <w:ind w:left="709" w:hanging="425"/>
        <w:jc w:val="both"/>
        <w:rPr>
          <w:rFonts w:asciiTheme="minorHAnsi" w:hAnsiTheme="minorHAnsi" w:cstheme="minorHAnsi"/>
          <w:sz w:val="26"/>
          <w:szCs w:val="26"/>
        </w:rPr>
      </w:pPr>
      <w:r w:rsidRPr="0015454E">
        <w:rPr>
          <w:rFonts w:asciiTheme="minorHAnsi" w:hAnsiTheme="minorHAnsi" w:cstheme="minorHAnsi"/>
          <w:sz w:val="26"/>
          <w:szCs w:val="26"/>
        </w:rPr>
        <w:t>b.) školstvo – základné školy vrátane školských klubov a školských jedálni, Základná umelecká škola, materské školy a ich jedálne, Centrum voľného času</w:t>
      </w:r>
    </w:p>
    <w:p w:rsidR="00981752" w:rsidRPr="0015454E" w:rsidRDefault="00981752" w:rsidP="00981752">
      <w:pPr>
        <w:tabs>
          <w:tab w:val="left" w:pos="5693"/>
        </w:tabs>
        <w:spacing w:after="0"/>
        <w:ind w:left="284"/>
        <w:jc w:val="both"/>
        <w:rPr>
          <w:rFonts w:asciiTheme="minorHAnsi" w:hAnsiTheme="minorHAnsi" w:cstheme="minorHAnsi"/>
          <w:sz w:val="26"/>
          <w:szCs w:val="26"/>
        </w:rPr>
      </w:pPr>
      <w:r w:rsidRPr="0015454E">
        <w:rPr>
          <w:rFonts w:asciiTheme="minorHAnsi" w:hAnsiTheme="minorHAnsi" w:cstheme="minorHAnsi"/>
          <w:sz w:val="26"/>
          <w:szCs w:val="26"/>
        </w:rPr>
        <w:t>c.) sociálna pomoc – zriadenie opatrovateľskej služby, Dom opatrovateľskej služby</w:t>
      </w:r>
    </w:p>
    <w:p w:rsidR="00981752" w:rsidRPr="0015454E" w:rsidRDefault="00981752" w:rsidP="00981752">
      <w:pPr>
        <w:tabs>
          <w:tab w:val="left" w:pos="5693"/>
        </w:tabs>
        <w:spacing w:after="0"/>
        <w:ind w:left="284"/>
        <w:jc w:val="both"/>
        <w:rPr>
          <w:rFonts w:asciiTheme="minorHAnsi" w:hAnsiTheme="minorHAnsi" w:cstheme="minorHAnsi"/>
          <w:sz w:val="26"/>
          <w:szCs w:val="26"/>
        </w:rPr>
      </w:pPr>
      <w:r w:rsidRPr="0015454E">
        <w:rPr>
          <w:rFonts w:asciiTheme="minorHAnsi" w:hAnsiTheme="minorHAnsi" w:cstheme="minorHAnsi"/>
          <w:sz w:val="26"/>
          <w:szCs w:val="26"/>
        </w:rPr>
        <w:t>d.) stavebníctvo – stavebný úrad</w:t>
      </w:r>
    </w:p>
    <w:p w:rsidR="00981752" w:rsidRPr="0015454E" w:rsidRDefault="00981752" w:rsidP="00751922">
      <w:pPr>
        <w:tabs>
          <w:tab w:val="left" w:pos="5693"/>
        </w:tabs>
        <w:spacing w:after="0"/>
        <w:ind w:left="709" w:hanging="425"/>
        <w:jc w:val="both"/>
        <w:rPr>
          <w:rFonts w:asciiTheme="minorHAnsi" w:hAnsiTheme="minorHAnsi" w:cstheme="minorHAnsi"/>
          <w:sz w:val="26"/>
          <w:szCs w:val="26"/>
        </w:rPr>
      </w:pPr>
      <w:r w:rsidRPr="0015454E">
        <w:rPr>
          <w:rFonts w:asciiTheme="minorHAnsi" w:hAnsiTheme="minorHAnsi" w:cstheme="minorHAnsi"/>
          <w:sz w:val="26"/>
          <w:szCs w:val="26"/>
        </w:rPr>
        <w:t>e.) životné prostredie – ochrana prírody a krajiny, štátna vodná správa, ochrana pred povodňami a ochrana ovzdušia</w:t>
      </w:r>
    </w:p>
    <w:p w:rsidR="00981752" w:rsidRPr="0015454E" w:rsidRDefault="00981752" w:rsidP="00981752">
      <w:pPr>
        <w:tabs>
          <w:tab w:val="left" w:pos="5693"/>
        </w:tabs>
        <w:spacing w:after="0"/>
        <w:ind w:left="284"/>
        <w:jc w:val="both"/>
        <w:rPr>
          <w:rFonts w:asciiTheme="minorHAnsi" w:hAnsiTheme="minorHAnsi" w:cstheme="minorHAnsi"/>
          <w:sz w:val="26"/>
          <w:szCs w:val="26"/>
        </w:rPr>
      </w:pPr>
      <w:r w:rsidRPr="0015454E">
        <w:rPr>
          <w:rFonts w:asciiTheme="minorHAnsi" w:hAnsiTheme="minorHAnsi" w:cstheme="minorHAnsi"/>
          <w:sz w:val="26"/>
          <w:szCs w:val="26"/>
        </w:rPr>
        <w:t xml:space="preserve"> f.) hlásenie pobytu občanov a register obyvateľov</w:t>
      </w:r>
    </w:p>
    <w:p w:rsidR="00981752" w:rsidRPr="0015454E" w:rsidRDefault="00981752" w:rsidP="00981752">
      <w:pPr>
        <w:tabs>
          <w:tab w:val="left" w:pos="5693"/>
        </w:tabs>
        <w:spacing w:after="0"/>
        <w:ind w:left="284"/>
        <w:jc w:val="both"/>
        <w:rPr>
          <w:rFonts w:asciiTheme="minorHAnsi" w:hAnsiTheme="minorHAnsi" w:cstheme="minorHAnsi"/>
          <w:sz w:val="26"/>
          <w:szCs w:val="26"/>
        </w:rPr>
      </w:pPr>
      <w:r w:rsidRPr="0015454E">
        <w:rPr>
          <w:rFonts w:asciiTheme="minorHAnsi" w:hAnsiTheme="minorHAnsi" w:cstheme="minorHAnsi"/>
          <w:sz w:val="26"/>
          <w:szCs w:val="26"/>
        </w:rPr>
        <w:t xml:space="preserve">     Financovanie týchto kompetencií sa odlišovalo podľa zdroja financovania: prenesené kompetencie sú financované cez štátnu správu, a originálne kompetencie sú financované v rámci fiškálnej decentralizácie priamo cez podielové dane.</w:t>
      </w:r>
    </w:p>
    <w:p w:rsidR="00981752" w:rsidRPr="0015454E" w:rsidRDefault="00981752" w:rsidP="00981752">
      <w:pPr>
        <w:tabs>
          <w:tab w:val="left" w:pos="5693"/>
        </w:tabs>
        <w:spacing w:after="0"/>
        <w:ind w:left="284"/>
        <w:rPr>
          <w:rFonts w:asciiTheme="minorHAnsi" w:hAnsiTheme="minorHAnsi" w:cstheme="minorHAnsi"/>
          <w:sz w:val="26"/>
          <w:szCs w:val="26"/>
        </w:rPr>
      </w:pPr>
    </w:p>
    <w:p w:rsidR="00981752" w:rsidRPr="0015454E" w:rsidRDefault="00981752" w:rsidP="00981752">
      <w:pPr>
        <w:tabs>
          <w:tab w:val="left" w:pos="5693"/>
        </w:tabs>
        <w:spacing w:after="0"/>
        <w:ind w:left="284"/>
        <w:jc w:val="both"/>
        <w:rPr>
          <w:rFonts w:asciiTheme="minorHAnsi" w:hAnsiTheme="minorHAnsi" w:cstheme="minorHAnsi"/>
          <w:sz w:val="26"/>
          <w:szCs w:val="26"/>
        </w:rPr>
      </w:pPr>
      <w:r w:rsidRPr="0015454E">
        <w:rPr>
          <w:rFonts w:asciiTheme="minorHAnsi" w:hAnsiTheme="minorHAnsi" w:cstheme="minorHAnsi"/>
          <w:sz w:val="26"/>
          <w:szCs w:val="26"/>
        </w:rPr>
        <w:t xml:space="preserve">     Výročná správa Mesta Štúrovo za individuálnu účtovnú závierku je samostatným materiálom. Preto táto Výročná správa je spracovaná len za konsolidovaný celok.</w:t>
      </w:r>
    </w:p>
    <w:p w:rsidR="00981752" w:rsidRPr="0015454E" w:rsidRDefault="00981752" w:rsidP="00981752">
      <w:pPr>
        <w:tabs>
          <w:tab w:val="left" w:pos="5693"/>
        </w:tabs>
        <w:spacing w:after="0"/>
        <w:jc w:val="both"/>
        <w:rPr>
          <w:rFonts w:asciiTheme="minorHAnsi" w:hAnsiTheme="minorHAnsi" w:cstheme="minorHAnsi"/>
          <w:sz w:val="26"/>
          <w:szCs w:val="26"/>
        </w:rPr>
      </w:pPr>
    </w:p>
    <w:p w:rsidR="00981752" w:rsidRDefault="00981752" w:rsidP="00981752">
      <w:pPr>
        <w:tabs>
          <w:tab w:val="left" w:pos="5693"/>
        </w:tabs>
        <w:spacing w:after="0"/>
        <w:ind w:left="284"/>
        <w:jc w:val="both"/>
        <w:rPr>
          <w:rFonts w:asciiTheme="minorHAnsi" w:hAnsiTheme="minorHAnsi" w:cstheme="minorHAnsi"/>
          <w:sz w:val="26"/>
          <w:szCs w:val="26"/>
        </w:rPr>
      </w:pPr>
      <w:r w:rsidRPr="0015454E">
        <w:rPr>
          <w:rFonts w:asciiTheme="minorHAnsi" w:hAnsiTheme="minorHAnsi" w:cstheme="minorHAnsi"/>
          <w:sz w:val="26"/>
          <w:szCs w:val="26"/>
        </w:rPr>
        <w:t xml:space="preserve">     Mesto Štúrovo ako účtovná jednotka verejnej správy ( ďalej ÚJ VS ) v zmysle platných právnych predpisov mala povinnosť vykonať konsolidovanú účtovnú závierku ( ďalej len KÚZ ) ako konsolidujúca ÚJ VS prvýkrát za rok 2009. Konsolidovanými účtovnými jednotkami Mesta Štúrovo sú tieto mestom</w:t>
      </w:r>
      <w:r w:rsidRPr="0015454E">
        <w:rPr>
          <w:rFonts w:asciiTheme="minorHAnsi" w:hAnsiTheme="minorHAnsi" w:cstheme="minorHAnsi"/>
          <w:color w:val="FF0000"/>
          <w:sz w:val="26"/>
          <w:szCs w:val="26"/>
        </w:rPr>
        <w:t xml:space="preserve"> </w:t>
      </w:r>
      <w:r w:rsidRPr="0015454E">
        <w:rPr>
          <w:rFonts w:asciiTheme="minorHAnsi" w:hAnsiTheme="minorHAnsi" w:cstheme="minorHAnsi"/>
          <w:sz w:val="26"/>
          <w:szCs w:val="26"/>
        </w:rPr>
        <w:t>zriadené a založené organizácie:</w:t>
      </w:r>
    </w:p>
    <w:p w:rsidR="0060418C" w:rsidRDefault="0060418C" w:rsidP="00981752">
      <w:pPr>
        <w:tabs>
          <w:tab w:val="left" w:pos="5693"/>
        </w:tabs>
        <w:spacing w:after="0"/>
        <w:ind w:left="284"/>
        <w:jc w:val="both"/>
        <w:rPr>
          <w:rFonts w:asciiTheme="minorHAnsi" w:hAnsiTheme="minorHAnsi" w:cstheme="minorHAnsi"/>
          <w:sz w:val="26"/>
          <w:szCs w:val="26"/>
        </w:rPr>
      </w:pPr>
    </w:p>
    <w:p w:rsidR="0060418C" w:rsidRDefault="0060418C" w:rsidP="00981752">
      <w:pPr>
        <w:tabs>
          <w:tab w:val="left" w:pos="5693"/>
        </w:tabs>
        <w:spacing w:after="0"/>
        <w:ind w:left="284"/>
        <w:jc w:val="both"/>
        <w:rPr>
          <w:rFonts w:asciiTheme="minorHAnsi" w:hAnsiTheme="minorHAnsi" w:cstheme="minorHAnsi"/>
          <w:sz w:val="26"/>
          <w:szCs w:val="26"/>
        </w:rPr>
      </w:pPr>
    </w:p>
    <w:p w:rsidR="00097047" w:rsidRDefault="00097047" w:rsidP="00097047">
      <w:pPr>
        <w:spacing w:after="0" w:line="240" w:lineRule="auto"/>
        <w:jc w:val="both"/>
        <w:rPr>
          <w:rFonts w:eastAsia="Times New Roman" w:cs="Calibri"/>
          <w:color w:val="203764"/>
          <w:sz w:val="32"/>
          <w:szCs w:val="32"/>
          <w:lang w:eastAsia="sk-SK"/>
        </w:rPr>
      </w:pPr>
      <w:r w:rsidRPr="00097047">
        <w:rPr>
          <w:rFonts w:eastAsia="Times New Roman" w:cs="Calibri"/>
          <w:color w:val="203764"/>
          <w:sz w:val="32"/>
          <w:szCs w:val="32"/>
          <w:lang w:eastAsia="sk-SK"/>
        </w:rPr>
        <w:lastRenderedPageBreak/>
        <w:t>Rozpočtové organizácie, ktorých zria</w:t>
      </w:r>
      <w:r>
        <w:rPr>
          <w:rFonts w:eastAsia="Times New Roman" w:cs="Calibri"/>
          <w:color w:val="203764"/>
          <w:sz w:val="32"/>
          <w:szCs w:val="32"/>
          <w:lang w:eastAsia="sk-SK"/>
        </w:rPr>
        <w:t>ď</w:t>
      </w:r>
      <w:r w:rsidRPr="00097047">
        <w:rPr>
          <w:rFonts w:eastAsia="Times New Roman" w:cs="Calibri"/>
          <w:color w:val="203764"/>
          <w:sz w:val="32"/>
          <w:szCs w:val="32"/>
          <w:lang w:eastAsia="sk-SK"/>
        </w:rPr>
        <w:t>ovateľom je Mesto Štúrovo</w:t>
      </w:r>
    </w:p>
    <w:p w:rsidR="0060418C" w:rsidRDefault="00097047" w:rsidP="00097047">
      <w:pPr>
        <w:tabs>
          <w:tab w:val="left" w:pos="5693"/>
        </w:tabs>
        <w:spacing w:after="0"/>
        <w:ind w:left="-426"/>
        <w:jc w:val="both"/>
        <w:rPr>
          <w:rFonts w:asciiTheme="minorHAnsi" w:hAnsiTheme="minorHAnsi" w:cstheme="minorHAnsi"/>
          <w:sz w:val="26"/>
          <w:szCs w:val="26"/>
        </w:rPr>
      </w:pPr>
      <w:r w:rsidRPr="00097047">
        <w:rPr>
          <w:noProof/>
        </w:rPr>
        <w:drawing>
          <wp:inline distT="0" distB="0" distL="0" distR="0">
            <wp:extent cx="6686550" cy="2476500"/>
            <wp:effectExtent l="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86550" cy="2476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A6A27" w:rsidRPr="00751922" w:rsidRDefault="00BA6A27" w:rsidP="00751922">
      <w:pPr>
        <w:tabs>
          <w:tab w:val="left" w:pos="5693"/>
        </w:tabs>
        <w:spacing w:after="0"/>
        <w:ind w:left="567"/>
        <w:jc w:val="both"/>
        <w:rPr>
          <w:rFonts w:asciiTheme="minorHAnsi" w:hAnsiTheme="minorHAnsi" w:cstheme="minorHAnsi"/>
          <w:sz w:val="26"/>
          <w:szCs w:val="26"/>
        </w:rPr>
      </w:pPr>
    </w:p>
    <w:p w:rsidR="00097047" w:rsidRDefault="00097047" w:rsidP="00097047">
      <w:pPr>
        <w:spacing w:after="0" w:line="240" w:lineRule="auto"/>
        <w:jc w:val="both"/>
        <w:rPr>
          <w:rFonts w:eastAsia="Times New Roman" w:cs="Calibri"/>
          <w:color w:val="203764"/>
          <w:sz w:val="32"/>
          <w:szCs w:val="32"/>
          <w:lang w:eastAsia="sk-SK"/>
        </w:rPr>
      </w:pPr>
      <w:r>
        <w:rPr>
          <w:rFonts w:eastAsia="Times New Roman" w:cs="Calibri"/>
          <w:color w:val="203764"/>
          <w:sz w:val="32"/>
          <w:szCs w:val="32"/>
          <w:lang w:eastAsia="sk-SK"/>
        </w:rPr>
        <w:t>Príspevkové</w:t>
      </w:r>
      <w:r w:rsidRPr="00097047">
        <w:rPr>
          <w:rFonts w:eastAsia="Times New Roman" w:cs="Calibri"/>
          <w:color w:val="203764"/>
          <w:sz w:val="32"/>
          <w:szCs w:val="32"/>
          <w:lang w:eastAsia="sk-SK"/>
        </w:rPr>
        <w:t xml:space="preserve"> organizácie, ktorých zria</w:t>
      </w:r>
      <w:r>
        <w:rPr>
          <w:rFonts w:eastAsia="Times New Roman" w:cs="Calibri"/>
          <w:color w:val="203764"/>
          <w:sz w:val="32"/>
          <w:szCs w:val="32"/>
          <w:lang w:eastAsia="sk-SK"/>
        </w:rPr>
        <w:t>ď</w:t>
      </w:r>
      <w:r w:rsidRPr="00097047">
        <w:rPr>
          <w:rFonts w:eastAsia="Times New Roman" w:cs="Calibri"/>
          <w:color w:val="203764"/>
          <w:sz w:val="32"/>
          <w:szCs w:val="32"/>
          <w:lang w:eastAsia="sk-SK"/>
        </w:rPr>
        <w:t>ovateľom je Mesto Štúrovo</w:t>
      </w:r>
    </w:p>
    <w:p w:rsidR="00CF6BAD" w:rsidRDefault="00CF6BAD" w:rsidP="00CF6BAD">
      <w:pPr>
        <w:spacing w:after="0" w:line="240" w:lineRule="auto"/>
        <w:ind w:left="-426"/>
        <w:jc w:val="both"/>
        <w:rPr>
          <w:rFonts w:eastAsia="Times New Roman" w:cs="Calibri"/>
          <w:color w:val="203764"/>
          <w:sz w:val="32"/>
          <w:szCs w:val="32"/>
          <w:lang w:eastAsia="sk-SK"/>
        </w:rPr>
      </w:pPr>
      <w:r w:rsidRPr="00CF6BAD">
        <w:drawing>
          <wp:inline distT="0" distB="0" distL="0" distR="0">
            <wp:extent cx="6686550" cy="990600"/>
            <wp:effectExtent l="0" t="0" r="0" b="0"/>
            <wp:docPr id="16" name="Obrázok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86550" cy="990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97047" w:rsidRPr="00097047" w:rsidRDefault="00097047" w:rsidP="00097047">
      <w:pPr>
        <w:spacing w:after="0" w:line="240" w:lineRule="auto"/>
        <w:ind w:left="-426"/>
        <w:jc w:val="both"/>
        <w:rPr>
          <w:rFonts w:eastAsia="Times New Roman" w:cs="Calibri"/>
          <w:color w:val="203764"/>
          <w:sz w:val="32"/>
          <w:szCs w:val="32"/>
          <w:lang w:eastAsia="sk-SK"/>
        </w:rPr>
      </w:pPr>
    </w:p>
    <w:p w:rsidR="00CF6BAD" w:rsidRDefault="00097047" w:rsidP="00097047">
      <w:pPr>
        <w:spacing w:after="0" w:line="240" w:lineRule="auto"/>
        <w:jc w:val="both"/>
        <w:rPr>
          <w:rFonts w:eastAsia="Times New Roman" w:cs="Calibri"/>
          <w:color w:val="203764"/>
          <w:sz w:val="32"/>
          <w:szCs w:val="32"/>
          <w:lang w:eastAsia="sk-SK"/>
        </w:rPr>
      </w:pPr>
      <w:r>
        <w:rPr>
          <w:rFonts w:eastAsia="Times New Roman" w:cs="Calibri"/>
          <w:color w:val="203764"/>
          <w:sz w:val="32"/>
          <w:szCs w:val="32"/>
          <w:lang w:eastAsia="sk-SK"/>
        </w:rPr>
        <w:t>Obchodné spoločnosti</w:t>
      </w:r>
      <w:r w:rsidRPr="00097047">
        <w:rPr>
          <w:rFonts w:eastAsia="Times New Roman" w:cs="Calibri"/>
          <w:color w:val="203764"/>
          <w:sz w:val="32"/>
          <w:szCs w:val="32"/>
          <w:lang w:eastAsia="sk-SK"/>
        </w:rPr>
        <w:t>, ktorých z</w:t>
      </w:r>
      <w:r>
        <w:rPr>
          <w:rFonts w:eastAsia="Times New Roman" w:cs="Calibri"/>
          <w:color w:val="203764"/>
          <w:sz w:val="32"/>
          <w:szCs w:val="32"/>
          <w:lang w:eastAsia="sk-SK"/>
        </w:rPr>
        <w:t>akladate</w:t>
      </w:r>
      <w:r w:rsidRPr="00097047">
        <w:rPr>
          <w:rFonts w:eastAsia="Times New Roman" w:cs="Calibri"/>
          <w:color w:val="203764"/>
          <w:sz w:val="32"/>
          <w:szCs w:val="32"/>
          <w:lang w:eastAsia="sk-SK"/>
        </w:rPr>
        <w:t>ľom je Mesto Štúrovo</w:t>
      </w:r>
    </w:p>
    <w:p w:rsidR="00CF6BAD" w:rsidRDefault="00CF6BAD" w:rsidP="00CF6BAD">
      <w:pPr>
        <w:spacing w:after="0" w:line="240" w:lineRule="auto"/>
        <w:ind w:left="-426"/>
        <w:jc w:val="both"/>
        <w:rPr>
          <w:rFonts w:eastAsia="Times New Roman" w:cs="Calibri"/>
          <w:color w:val="203764"/>
          <w:sz w:val="32"/>
          <w:szCs w:val="32"/>
          <w:lang w:eastAsia="sk-SK"/>
        </w:rPr>
      </w:pPr>
      <w:r w:rsidRPr="00CF6BAD">
        <w:drawing>
          <wp:inline distT="0" distB="0" distL="0" distR="0">
            <wp:extent cx="6677025" cy="2447925"/>
            <wp:effectExtent l="0" t="0" r="0" b="0"/>
            <wp:docPr id="17" name="Obrázok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77025" cy="2447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97047" w:rsidRDefault="00097047" w:rsidP="00F43A42">
      <w:pPr>
        <w:tabs>
          <w:tab w:val="left" w:pos="5693"/>
        </w:tabs>
        <w:spacing w:after="0"/>
        <w:ind w:left="-426"/>
        <w:jc w:val="both"/>
        <w:rPr>
          <w:rFonts w:ascii="Arial" w:hAnsi="Arial" w:cs="Arial"/>
          <w:sz w:val="26"/>
          <w:szCs w:val="26"/>
        </w:rPr>
      </w:pPr>
    </w:p>
    <w:p w:rsidR="00F43A42" w:rsidRDefault="00981752" w:rsidP="00553B43">
      <w:pPr>
        <w:tabs>
          <w:tab w:val="left" w:pos="5693"/>
        </w:tabs>
        <w:spacing w:after="0"/>
        <w:ind w:left="567"/>
        <w:jc w:val="both"/>
        <w:rPr>
          <w:rFonts w:asciiTheme="minorHAnsi" w:hAnsiTheme="minorHAnsi" w:cstheme="minorHAnsi"/>
          <w:sz w:val="26"/>
          <w:szCs w:val="26"/>
        </w:rPr>
      </w:pPr>
      <w:r w:rsidRPr="00553B43">
        <w:rPr>
          <w:rFonts w:asciiTheme="minorHAnsi" w:hAnsiTheme="minorHAnsi" w:cstheme="minorHAnsi"/>
          <w:sz w:val="26"/>
          <w:szCs w:val="26"/>
        </w:rPr>
        <w:t xml:space="preserve">     </w:t>
      </w:r>
    </w:p>
    <w:p w:rsidR="00981752" w:rsidRDefault="00981752" w:rsidP="00BC02A8">
      <w:pPr>
        <w:tabs>
          <w:tab w:val="left" w:pos="5693"/>
        </w:tabs>
        <w:spacing w:after="0"/>
        <w:jc w:val="both"/>
        <w:rPr>
          <w:rFonts w:asciiTheme="minorHAnsi" w:hAnsiTheme="minorHAnsi" w:cstheme="minorHAnsi"/>
          <w:sz w:val="26"/>
          <w:szCs w:val="26"/>
        </w:rPr>
      </w:pPr>
      <w:r w:rsidRPr="00553B43">
        <w:rPr>
          <w:rFonts w:asciiTheme="minorHAnsi" w:hAnsiTheme="minorHAnsi" w:cstheme="minorHAnsi"/>
          <w:sz w:val="26"/>
          <w:szCs w:val="26"/>
        </w:rPr>
        <w:t>Vzhľadom na štruktúru konsolidovaných účtovných jednotiek a majetkovú účasť Mesta Štúrovo je použitá metóda úplnej konsolidácie.</w:t>
      </w:r>
      <w:r w:rsidR="00BC02A8">
        <w:rPr>
          <w:rFonts w:asciiTheme="minorHAnsi" w:hAnsiTheme="minorHAnsi" w:cstheme="minorHAnsi"/>
          <w:sz w:val="26"/>
          <w:szCs w:val="26"/>
        </w:rPr>
        <w:t xml:space="preserve"> </w:t>
      </w:r>
      <w:bookmarkStart w:id="11" w:name="_GoBack"/>
      <w:bookmarkEnd w:id="11"/>
      <w:r w:rsidR="00CF6BAD">
        <w:rPr>
          <w:rFonts w:asciiTheme="minorHAnsi" w:hAnsiTheme="minorHAnsi" w:cstheme="minorHAnsi"/>
          <w:sz w:val="26"/>
          <w:szCs w:val="26"/>
        </w:rPr>
        <w:t>Do konsolidovaného celku vstupujú Mesto Štúrovo, ním zriadené rozpočtové a príspevkové organizácie a obchodné spoločnosti kde má mesto majetkovú účasť a účasť na hlasovacích právach vo výške viac ako 50%.</w:t>
      </w:r>
    </w:p>
    <w:p w:rsidR="00BA6A27" w:rsidRDefault="00BA6A27" w:rsidP="00BA6A27">
      <w:pPr>
        <w:tabs>
          <w:tab w:val="left" w:pos="5693"/>
        </w:tabs>
        <w:spacing w:after="0"/>
        <w:jc w:val="both"/>
        <w:rPr>
          <w:rFonts w:asciiTheme="minorHAnsi" w:hAnsiTheme="minorHAnsi" w:cstheme="minorHAnsi"/>
          <w:sz w:val="26"/>
          <w:szCs w:val="26"/>
        </w:rPr>
      </w:pPr>
    </w:p>
    <w:p w:rsidR="00981752" w:rsidRPr="00553B43" w:rsidRDefault="00715B47" w:rsidP="009B3FE1">
      <w:pPr>
        <w:pStyle w:val="Nadpis1"/>
        <w:rPr>
          <w:color w:val="auto"/>
          <w:sz w:val="32"/>
          <w:szCs w:val="32"/>
        </w:rPr>
      </w:pPr>
      <w:bookmarkStart w:id="12" w:name="_Toc459806011"/>
      <w:r w:rsidRPr="00553B43">
        <w:rPr>
          <w:color w:val="auto"/>
          <w:sz w:val="32"/>
          <w:szCs w:val="32"/>
        </w:rPr>
        <w:lastRenderedPageBreak/>
        <w:t xml:space="preserve">3. </w:t>
      </w:r>
      <w:r w:rsidR="00981752" w:rsidRPr="00553B43">
        <w:rPr>
          <w:color w:val="auto"/>
          <w:sz w:val="32"/>
          <w:szCs w:val="32"/>
        </w:rPr>
        <w:t>Konsolidovaná účtovná závierka (KÚZ)</w:t>
      </w:r>
      <w:bookmarkEnd w:id="12"/>
    </w:p>
    <w:p w:rsidR="00981752" w:rsidRPr="00553B43" w:rsidRDefault="00981752" w:rsidP="00981752">
      <w:pPr>
        <w:tabs>
          <w:tab w:val="left" w:pos="5693"/>
        </w:tabs>
        <w:spacing w:after="0"/>
        <w:ind w:left="284"/>
        <w:jc w:val="both"/>
        <w:rPr>
          <w:rFonts w:ascii="Arial" w:hAnsi="Arial" w:cs="Arial"/>
          <w:sz w:val="32"/>
          <w:szCs w:val="32"/>
        </w:rPr>
      </w:pPr>
    </w:p>
    <w:p w:rsidR="00981752" w:rsidRPr="00553B43" w:rsidRDefault="00981752" w:rsidP="00981752">
      <w:pPr>
        <w:tabs>
          <w:tab w:val="left" w:pos="5693"/>
        </w:tabs>
        <w:spacing w:after="0"/>
        <w:ind w:left="284"/>
        <w:jc w:val="both"/>
        <w:rPr>
          <w:rFonts w:asciiTheme="minorHAnsi" w:hAnsiTheme="minorHAnsi" w:cstheme="minorHAnsi"/>
          <w:sz w:val="26"/>
          <w:szCs w:val="26"/>
        </w:rPr>
      </w:pPr>
      <w:r w:rsidRPr="00553B43">
        <w:rPr>
          <w:rFonts w:asciiTheme="minorHAnsi" w:hAnsiTheme="minorHAnsi" w:cstheme="minorHAnsi"/>
          <w:sz w:val="26"/>
          <w:szCs w:val="26"/>
        </w:rPr>
        <w:t xml:space="preserve">KÚZ pozostáva z týchto častí: </w:t>
      </w:r>
    </w:p>
    <w:p w:rsidR="00981752" w:rsidRPr="00553B43" w:rsidRDefault="00981752" w:rsidP="00981752">
      <w:pPr>
        <w:tabs>
          <w:tab w:val="left" w:pos="5693"/>
        </w:tabs>
        <w:spacing w:after="0"/>
        <w:ind w:left="284"/>
        <w:jc w:val="both"/>
        <w:rPr>
          <w:rFonts w:asciiTheme="minorHAnsi" w:hAnsiTheme="minorHAnsi" w:cstheme="minorHAnsi"/>
          <w:sz w:val="26"/>
          <w:szCs w:val="26"/>
        </w:rPr>
      </w:pPr>
    </w:p>
    <w:p w:rsidR="00981752" w:rsidRPr="00553B43" w:rsidRDefault="00981752" w:rsidP="00981752">
      <w:pPr>
        <w:tabs>
          <w:tab w:val="left" w:pos="5693"/>
        </w:tabs>
        <w:spacing w:after="0"/>
        <w:ind w:left="284"/>
        <w:jc w:val="both"/>
        <w:rPr>
          <w:rFonts w:asciiTheme="minorHAnsi" w:hAnsiTheme="minorHAnsi" w:cstheme="minorHAnsi"/>
          <w:sz w:val="26"/>
          <w:szCs w:val="26"/>
        </w:rPr>
      </w:pPr>
      <w:r w:rsidRPr="00553B43">
        <w:rPr>
          <w:rFonts w:asciiTheme="minorHAnsi" w:hAnsiTheme="minorHAnsi" w:cstheme="minorHAnsi"/>
          <w:sz w:val="26"/>
          <w:szCs w:val="26"/>
        </w:rPr>
        <w:t>3.1. Konsolidovaný v</w:t>
      </w:r>
      <w:r w:rsidR="004872A7" w:rsidRPr="00553B43">
        <w:rPr>
          <w:rFonts w:asciiTheme="minorHAnsi" w:hAnsiTheme="minorHAnsi" w:cstheme="minorHAnsi"/>
          <w:sz w:val="26"/>
          <w:szCs w:val="26"/>
        </w:rPr>
        <w:t>ýkaz ziskov a strát k 31.12.201</w:t>
      </w:r>
      <w:r w:rsidR="00BB35F6">
        <w:rPr>
          <w:rFonts w:asciiTheme="minorHAnsi" w:hAnsiTheme="minorHAnsi" w:cstheme="minorHAnsi"/>
          <w:sz w:val="26"/>
          <w:szCs w:val="26"/>
        </w:rPr>
        <w:t>8</w:t>
      </w:r>
    </w:p>
    <w:p w:rsidR="00981752" w:rsidRPr="00553B43" w:rsidRDefault="00981752" w:rsidP="00981752">
      <w:pPr>
        <w:tabs>
          <w:tab w:val="left" w:pos="5693"/>
        </w:tabs>
        <w:spacing w:after="0"/>
        <w:ind w:left="284"/>
        <w:jc w:val="both"/>
        <w:rPr>
          <w:rFonts w:asciiTheme="minorHAnsi" w:hAnsiTheme="minorHAnsi" w:cstheme="minorHAnsi"/>
          <w:sz w:val="26"/>
          <w:szCs w:val="26"/>
        </w:rPr>
      </w:pPr>
      <w:r w:rsidRPr="00553B43">
        <w:rPr>
          <w:rFonts w:asciiTheme="minorHAnsi" w:hAnsiTheme="minorHAnsi" w:cstheme="minorHAnsi"/>
          <w:sz w:val="26"/>
          <w:szCs w:val="26"/>
        </w:rPr>
        <w:t>3.2. K</w:t>
      </w:r>
      <w:r w:rsidR="004872A7" w:rsidRPr="00553B43">
        <w:rPr>
          <w:rFonts w:asciiTheme="minorHAnsi" w:hAnsiTheme="minorHAnsi" w:cstheme="minorHAnsi"/>
          <w:sz w:val="26"/>
          <w:szCs w:val="26"/>
        </w:rPr>
        <w:t>onsolidovaná súvaha k 31.12.201</w:t>
      </w:r>
      <w:r w:rsidR="00BB35F6">
        <w:rPr>
          <w:rFonts w:asciiTheme="minorHAnsi" w:hAnsiTheme="minorHAnsi" w:cstheme="minorHAnsi"/>
          <w:sz w:val="26"/>
          <w:szCs w:val="26"/>
        </w:rPr>
        <w:t>8</w:t>
      </w:r>
    </w:p>
    <w:p w:rsidR="00981752" w:rsidRPr="005826D1" w:rsidRDefault="00981752" w:rsidP="00981752">
      <w:pPr>
        <w:tabs>
          <w:tab w:val="left" w:pos="5693"/>
        </w:tabs>
        <w:spacing w:after="0"/>
        <w:ind w:left="284"/>
        <w:jc w:val="both"/>
        <w:rPr>
          <w:rFonts w:ascii="Arial" w:hAnsi="Arial" w:cs="Arial"/>
          <w:sz w:val="26"/>
          <w:szCs w:val="26"/>
        </w:rPr>
      </w:pPr>
      <w:r w:rsidRPr="00553B43">
        <w:rPr>
          <w:rFonts w:asciiTheme="minorHAnsi" w:hAnsiTheme="minorHAnsi" w:cstheme="minorHAnsi"/>
          <w:sz w:val="26"/>
          <w:szCs w:val="26"/>
        </w:rPr>
        <w:t>3</w:t>
      </w:r>
      <w:r w:rsidR="004872A7" w:rsidRPr="00553B43">
        <w:rPr>
          <w:rFonts w:asciiTheme="minorHAnsi" w:hAnsiTheme="minorHAnsi" w:cstheme="minorHAnsi"/>
          <w:sz w:val="26"/>
          <w:szCs w:val="26"/>
        </w:rPr>
        <w:t>.3. Poznámky ku KÚZ k 31.12.201</w:t>
      </w:r>
      <w:r w:rsidR="00BB35F6">
        <w:rPr>
          <w:rFonts w:asciiTheme="minorHAnsi" w:hAnsiTheme="minorHAnsi" w:cstheme="minorHAnsi"/>
          <w:sz w:val="26"/>
          <w:szCs w:val="26"/>
        </w:rPr>
        <w:t>8</w:t>
      </w:r>
    </w:p>
    <w:p w:rsidR="00981752" w:rsidRDefault="00981752" w:rsidP="00981752">
      <w:pPr>
        <w:tabs>
          <w:tab w:val="left" w:pos="5693"/>
        </w:tabs>
        <w:spacing w:after="0"/>
        <w:ind w:left="284"/>
        <w:jc w:val="both"/>
        <w:rPr>
          <w:rFonts w:ascii="Arial" w:hAnsi="Arial" w:cs="Arial"/>
          <w:sz w:val="28"/>
          <w:szCs w:val="28"/>
        </w:rPr>
      </w:pPr>
    </w:p>
    <w:p w:rsidR="00981752" w:rsidRPr="006F72C6" w:rsidRDefault="00715B47" w:rsidP="00715B47">
      <w:pPr>
        <w:pStyle w:val="Nadpis2"/>
        <w:rPr>
          <w:rFonts w:eastAsia="Times New Roman"/>
          <w:color w:val="auto"/>
          <w:lang w:eastAsia="sk-SK"/>
        </w:rPr>
      </w:pPr>
      <w:bookmarkStart w:id="13" w:name="_Toc459806012"/>
      <w:r w:rsidRPr="006F72C6">
        <w:rPr>
          <w:rFonts w:eastAsia="Times New Roman"/>
          <w:color w:val="auto"/>
          <w:lang w:eastAsia="sk-SK"/>
        </w:rPr>
        <w:t>3.1</w:t>
      </w:r>
      <w:r w:rsidRPr="006F72C6">
        <w:rPr>
          <w:rFonts w:eastAsia="Times New Roman"/>
          <w:color w:val="auto"/>
          <w:lang w:eastAsia="sk-SK"/>
        </w:rPr>
        <w:tab/>
      </w:r>
      <w:r w:rsidR="00981752" w:rsidRPr="006F72C6">
        <w:rPr>
          <w:rFonts w:eastAsia="Times New Roman"/>
          <w:color w:val="auto"/>
          <w:lang w:eastAsia="sk-SK"/>
        </w:rPr>
        <w:t>Konsolidovaný výkaz ziskov a strát</w:t>
      </w:r>
      <w:bookmarkEnd w:id="13"/>
    </w:p>
    <w:p w:rsidR="00981752" w:rsidRDefault="00981752" w:rsidP="00981752">
      <w:pPr>
        <w:tabs>
          <w:tab w:val="left" w:pos="5693"/>
        </w:tabs>
        <w:spacing w:after="0"/>
        <w:ind w:left="284"/>
        <w:jc w:val="both"/>
        <w:rPr>
          <w:rFonts w:ascii="Arial" w:hAnsi="Arial" w:cs="Arial"/>
          <w:sz w:val="28"/>
          <w:szCs w:val="28"/>
        </w:rPr>
      </w:pPr>
    </w:p>
    <w:p w:rsidR="00981752" w:rsidRPr="00553B43" w:rsidRDefault="00981752" w:rsidP="00981752">
      <w:pPr>
        <w:tabs>
          <w:tab w:val="left" w:pos="5693"/>
        </w:tabs>
        <w:spacing w:after="0"/>
        <w:ind w:left="284"/>
        <w:jc w:val="both"/>
        <w:rPr>
          <w:rFonts w:asciiTheme="minorHAnsi" w:hAnsiTheme="minorHAnsi" w:cstheme="minorHAnsi"/>
          <w:sz w:val="26"/>
          <w:szCs w:val="26"/>
        </w:rPr>
      </w:pPr>
      <w:r w:rsidRPr="00553B43">
        <w:rPr>
          <w:rFonts w:asciiTheme="minorHAnsi" w:hAnsiTheme="minorHAnsi" w:cstheme="minorHAnsi"/>
          <w:i/>
          <w:sz w:val="26"/>
          <w:szCs w:val="26"/>
          <w:u w:val="single"/>
        </w:rPr>
        <w:t>Konsolidácia nákladov a výnosov</w:t>
      </w:r>
      <w:r w:rsidRPr="00553B43">
        <w:rPr>
          <w:rFonts w:asciiTheme="minorHAnsi" w:hAnsiTheme="minorHAnsi" w:cstheme="minorHAnsi"/>
          <w:sz w:val="26"/>
          <w:szCs w:val="26"/>
        </w:rPr>
        <w:t xml:space="preserve"> – vo výkaze ziskov a strát sa z agregovaných údajov eliminujú </w:t>
      </w:r>
      <w:r w:rsidRPr="00553B43">
        <w:rPr>
          <w:rFonts w:asciiTheme="minorHAnsi" w:hAnsiTheme="minorHAnsi" w:cstheme="minorHAnsi"/>
          <w:color w:val="FF0000"/>
          <w:sz w:val="26"/>
          <w:szCs w:val="26"/>
        </w:rPr>
        <w:t xml:space="preserve"> </w:t>
      </w:r>
      <w:r w:rsidRPr="00553B43">
        <w:rPr>
          <w:rFonts w:asciiTheme="minorHAnsi" w:hAnsiTheme="minorHAnsi" w:cstheme="minorHAnsi"/>
          <w:sz w:val="26"/>
          <w:szCs w:val="26"/>
        </w:rPr>
        <w:t>vzájomné transakcie v konsolidovanom celku identifikované účtovnou jednotkou.</w:t>
      </w:r>
    </w:p>
    <w:p w:rsidR="00981752" w:rsidRDefault="00981752" w:rsidP="00981752">
      <w:pPr>
        <w:tabs>
          <w:tab w:val="left" w:pos="5693"/>
        </w:tabs>
        <w:spacing w:after="0"/>
        <w:ind w:left="284"/>
        <w:jc w:val="both"/>
        <w:rPr>
          <w:rFonts w:asciiTheme="minorHAnsi" w:hAnsiTheme="minorHAnsi" w:cstheme="minorHAnsi"/>
          <w:sz w:val="26"/>
          <w:szCs w:val="26"/>
        </w:rPr>
      </w:pPr>
      <w:r w:rsidRPr="00553B43">
        <w:rPr>
          <w:rFonts w:asciiTheme="minorHAnsi" w:hAnsiTheme="minorHAnsi" w:cstheme="minorHAnsi"/>
          <w:sz w:val="26"/>
          <w:szCs w:val="26"/>
        </w:rPr>
        <w:t>Vo v</w:t>
      </w:r>
      <w:r w:rsidR="004872A7" w:rsidRPr="00553B43">
        <w:rPr>
          <w:rFonts w:asciiTheme="minorHAnsi" w:hAnsiTheme="minorHAnsi" w:cstheme="minorHAnsi"/>
          <w:sz w:val="26"/>
          <w:szCs w:val="26"/>
        </w:rPr>
        <w:t>ýkaze ziskov a strát za rok 201</w:t>
      </w:r>
      <w:r w:rsidR="00BB35F6">
        <w:rPr>
          <w:rFonts w:asciiTheme="minorHAnsi" w:hAnsiTheme="minorHAnsi" w:cstheme="minorHAnsi"/>
          <w:sz w:val="26"/>
          <w:szCs w:val="26"/>
        </w:rPr>
        <w:t>8</w:t>
      </w:r>
      <w:r w:rsidRPr="00553B43">
        <w:rPr>
          <w:rFonts w:asciiTheme="minorHAnsi" w:hAnsiTheme="minorHAnsi" w:cstheme="minorHAnsi"/>
          <w:sz w:val="26"/>
          <w:szCs w:val="26"/>
        </w:rPr>
        <w:t xml:space="preserve"> boli konsolidované údaje za hlavnú a podnikateľskú činnosť za bežné účtovné obdobie. Konsolidovaný celok po všetkých úpravách a vylúčeniach dosiahol výsledok hos</w:t>
      </w:r>
      <w:r w:rsidR="004872A7" w:rsidRPr="00553B43">
        <w:rPr>
          <w:rFonts w:asciiTheme="minorHAnsi" w:hAnsiTheme="minorHAnsi" w:cstheme="minorHAnsi"/>
          <w:sz w:val="26"/>
          <w:szCs w:val="26"/>
        </w:rPr>
        <w:t>podárenia po zdanení za rok 201</w:t>
      </w:r>
      <w:r w:rsidR="00BB35F6">
        <w:rPr>
          <w:rFonts w:asciiTheme="minorHAnsi" w:hAnsiTheme="minorHAnsi" w:cstheme="minorHAnsi"/>
          <w:sz w:val="26"/>
          <w:szCs w:val="26"/>
        </w:rPr>
        <w:t>8</w:t>
      </w:r>
      <w:r w:rsidRPr="00553B43">
        <w:rPr>
          <w:rFonts w:asciiTheme="minorHAnsi" w:hAnsiTheme="minorHAnsi" w:cstheme="minorHAnsi"/>
          <w:sz w:val="26"/>
          <w:szCs w:val="26"/>
        </w:rPr>
        <w:t xml:space="preserve"> </w:t>
      </w:r>
      <w:r w:rsidRPr="00131213">
        <w:rPr>
          <w:rFonts w:asciiTheme="minorHAnsi" w:hAnsiTheme="minorHAnsi" w:cstheme="minorHAnsi"/>
          <w:sz w:val="26"/>
          <w:szCs w:val="26"/>
        </w:rPr>
        <w:t xml:space="preserve">zisk vo výške </w:t>
      </w:r>
      <w:r w:rsidR="007B095F">
        <w:rPr>
          <w:rFonts w:asciiTheme="minorHAnsi" w:hAnsiTheme="minorHAnsi" w:cstheme="minorHAnsi"/>
          <w:sz w:val="26"/>
          <w:szCs w:val="26"/>
        </w:rPr>
        <w:t>891 505,73</w:t>
      </w:r>
      <w:r w:rsidRPr="007B095F">
        <w:rPr>
          <w:rFonts w:asciiTheme="minorHAnsi" w:hAnsiTheme="minorHAnsi" w:cstheme="minorHAnsi"/>
          <w:sz w:val="26"/>
          <w:szCs w:val="26"/>
        </w:rPr>
        <w:t xml:space="preserve"> €.</w:t>
      </w:r>
      <w:r w:rsidRPr="00131213">
        <w:rPr>
          <w:rFonts w:asciiTheme="minorHAnsi" w:hAnsiTheme="minorHAnsi" w:cstheme="minorHAnsi"/>
          <w:sz w:val="26"/>
          <w:szCs w:val="26"/>
        </w:rPr>
        <w:t xml:space="preserve"> Ziskové obchodné spoločnosti a príspevkové organizáci</w:t>
      </w:r>
      <w:r w:rsidRPr="00553B43">
        <w:rPr>
          <w:rFonts w:asciiTheme="minorHAnsi" w:hAnsiTheme="minorHAnsi" w:cstheme="minorHAnsi"/>
          <w:sz w:val="26"/>
          <w:szCs w:val="26"/>
        </w:rPr>
        <w:t>e znížili dopad stratových organizácií na celkový konsolidovaný výsledok mesta Štúrovo.</w:t>
      </w:r>
    </w:p>
    <w:p w:rsidR="00053D43" w:rsidRDefault="00053D43" w:rsidP="00981752">
      <w:pPr>
        <w:tabs>
          <w:tab w:val="left" w:pos="5693"/>
        </w:tabs>
        <w:spacing w:after="0"/>
        <w:ind w:left="284"/>
        <w:jc w:val="both"/>
        <w:rPr>
          <w:rFonts w:asciiTheme="minorHAnsi" w:hAnsiTheme="minorHAnsi" w:cstheme="minorHAnsi"/>
          <w:sz w:val="26"/>
          <w:szCs w:val="26"/>
        </w:rPr>
      </w:pPr>
    </w:p>
    <w:p w:rsidR="00053D43" w:rsidRDefault="00053D43" w:rsidP="00053D43">
      <w:pPr>
        <w:tabs>
          <w:tab w:val="left" w:pos="5693"/>
        </w:tabs>
        <w:spacing w:after="0"/>
        <w:ind w:left="-567"/>
        <w:jc w:val="both"/>
        <w:rPr>
          <w:rFonts w:asciiTheme="minorHAnsi" w:hAnsiTheme="minorHAnsi" w:cstheme="minorHAnsi"/>
          <w:sz w:val="26"/>
          <w:szCs w:val="26"/>
        </w:rPr>
      </w:pPr>
      <w:r w:rsidRPr="00053D43">
        <w:rPr>
          <w:noProof/>
        </w:rPr>
        <w:drawing>
          <wp:inline distT="0" distB="0" distL="0" distR="0">
            <wp:extent cx="6667500" cy="4200525"/>
            <wp:effectExtent l="0" t="0" r="0" b="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67500" cy="4200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53D43" w:rsidRDefault="00053D43" w:rsidP="00053D43">
      <w:pPr>
        <w:tabs>
          <w:tab w:val="left" w:pos="5693"/>
        </w:tabs>
        <w:spacing w:after="0"/>
        <w:ind w:left="-567"/>
        <w:jc w:val="both"/>
        <w:rPr>
          <w:rFonts w:asciiTheme="minorHAnsi" w:hAnsiTheme="minorHAnsi" w:cstheme="minorHAnsi"/>
          <w:sz w:val="26"/>
          <w:szCs w:val="26"/>
        </w:rPr>
      </w:pPr>
    </w:p>
    <w:p w:rsidR="00053D43" w:rsidRDefault="00053D43" w:rsidP="00053D43">
      <w:pPr>
        <w:tabs>
          <w:tab w:val="left" w:pos="5693"/>
        </w:tabs>
        <w:spacing w:after="0"/>
        <w:ind w:left="-567"/>
        <w:jc w:val="both"/>
        <w:rPr>
          <w:rFonts w:asciiTheme="minorHAnsi" w:hAnsiTheme="minorHAnsi" w:cstheme="minorHAnsi"/>
          <w:sz w:val="26"/>
          <w:szCs w:val="26"/>
        </w:rPr>
      </w:pPr>
      <w:r w:rsidRPr="00053D43">
        <w:rPr>
          <w:noProof/>
        </w:rPr>
        <w:lastRenderedPageBreak/>
        <w:drawing>
          <wp:inline distT="0" distB="0" distL="0" distR="0">
            <wp:extent cx="6743700" cy="3333750"/>
            <wp:effectExtent l="0" t="0" r="0" b="0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43700" cy="3333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53D43" w:rsidRDefault="00053D43" w:rsidP="00053D43">
      <w:pPr>
        <w:tabs>
          <w:tab w:val="left" w:pos="5693"/>
        </w:tabs>
        <w:spacing w:after="0"/>
        <w:ind w:left="-567"/>
        <w:jc w:val="both"/>
        <w:rPr>
          <w:rFonts w:asciiTheme="minorHAnsi" w:hAnsiTheme="minorHAnsi" w:cstheme="minorHAnsi"/>
          <w:sz w:val="26"/>
          <w:szCs w:val="26"/>
        </w:rPr>
      </w:pPr>
    </w:p>
    <w:p w:rsidR="00B76530" w:rsidRDefault="00053D43" w:rsidP="00053D43">
      <w:pPr>
        <w:tabs>
          <w:tab w:val="left" w:pos="5693"/>
        </w:tabs>
        <w:spacing w:after="0"/>
        <w:ind w:left="-851" w:firstLine="283"/>
      </w:pPr>
      <w:r w:rsidRPr="00053D43">
        <w:rPr>
          <w:noProof/>
        </w:rPr>
        <w:drawing>
          <wp:inline distT="0" distB="0" distL="0" distR="0">
            <wp:extent cx="6724650" cy="1733550"/>
            <wp:effectExtent l="0" t="0" r="0" b="0"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24650" cy="1733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53D43" w:rsidRDefault="00053D43" w:rsidP="00053D43">
      <w:pPr>
        <w:tabs>
          <w:tab w:val="left" w:pos="5693"/>
        </w:tabs>
        <w:spacing w:after="0"/>
        <w:ind w:left="-851" w:firstLine="283"/>
      </w:pPr>
    </w:p>
    <w:p w:rsidR="00CF6BAD" w:rsidRDefault="00CF6BAD" w:rsidP="00053D43">
      <w:pPr>
        <w:tabs>
          <w:tab w:val="left" w:pos="5693"/>
        </w:tabs>
        <w:spacing w:after="0"/>
        <w:ind w:left="-851" w:firstLine="283"/>
      </w:pPr>
      <w:r>
        <w:rPr>
          <w:noProof/>
        </w:rPr>
        <w:drawing>
          <wp:inline distT="0" distB="0" distL="0" distR="0" wp14:anchorId="2AEE5124" wp14:editId="77604E7A">
            <wp:extent cx="6572250" cy="3438525"/>
            <wp:effectExtent l="0" t="0" r="0" b="0"/>
            <wp:docPr id="18" name="Graf 18">
              <a:extLst xmlns:a="http://schemas.openxmlformats.org/drawingml/2006/main">
                <a:ext uri="{FF2B5EF4-FFF2-40B4-BE49-F238E27FC236}">
                  <a16:creationId xmlns:a16="http://schemas.microsoft.com/office/drawing/2014/main" id="{00000000-0008-0000-0000-00000400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9"/>
              </a:graphicData>
            </a:graphic>
          </wp:inline>
        </w:drawing>
      </w:r>
    </w:p>
    <w:p w:rsidR="00573927" w:rsidRDefault="00B2213C" w:rsidP="00B2213C">
      <w:pPr>
        <w:tabs>
          <w:tab w:val="left" w:pos="5693"/>
        </w:tabs>
        <w:spacing w:after="0"/>
        <w:ind w:left="-567" w:firstLine="283"/>
        <w:rPr>
          <w:rFonts w:ascii="Arial" w:hAnsi="Arial" w:cs="Arial"/>
          <w:sz w:val="28"/>
          <w:szCs w:val="28"/>
        </w:rPr>
      </w:pPr>
      <w:r>
        <w:rPr>
          <w:noProof/>
        </w:rPr>
        <w:lastRenderedPageBreak/>
        <w:drawing>
          <wp:inline distT="0" distB="0" distL="0" distR="0" wp14:anchorId="350FC46D" wp14:editId="73F9E5F9">
            <wp:extent cx="6343650" cy="2524125"/>
            <wp:effectExtent l="0" t="0" r="0" b="0"/>
            <wp:docPr id="11" name="Graf 11">
              <a:extLst xmlns:a="http://schemas.openxmlformats.org/drawingml/2006/main">
                <a:ext uri="{FF2B5EF4-FFF2-40B4-BE49-F238E27FC236}">
                  <a16:creationId xmlns:a16="http://schemas.microsoft.com/office/drawing/2014/main" id="{00000000-0008-0000-0000-00000800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0"/>
              </a:graphicData>
            </a:graphic>
          </wp:inline>
        </w:drawing>
      </w:r>
    </w:p>
    <w:p w:rsidR="00B76530" w:rsidRDefault="00B76530" w:rsidP="00B76530">
      <w:pPr>
        <w:tabs>
          <w:tab w:val="left" w:pos="5693"/>
        </w:tabs>
        <w:spacing w:after="0"/>
        <w:ind w:left="-567" w:firstLine="283"/>
        <w:rPr>
          <w:rFonts w:ascii="Arial" w:hAnsi="Arial" w:cs="Arial"/>
          <w:sz w:val="28"/>
          <w:szCs w:val="28"/>
        </w:rPr>
      </w:pPr>
    </w:p>
    <w:p w:rsidR="00B2213C" w:rsidRDefault="00B2213C" w:rsidP="00B2213C">
      <w:pPr>
        <w:tabs>
          <w:tab w:val="left" w:pos="5693"/>
        </w:tabs>
        <w:spacing w:after="0"/>
        <w:ind w:left="-1276" w:firstLine="283"/>
        <w:rPr>
          <w:rFonts w:ascii="Arial" w:hAnsi="Arial" w:cs="Arial"/>
          <w:sz w:val="28"/>
          <w:szCs w:val="28"/>
        </w:rPr>
      </w:pPr>
      <w:r w:rsidRPr="00B2213C">
        <w:rPr>
          <w:noProof/>
        </w:rPr>
        <w:drawing>
          <wp:inline distT="0" distB="0" distL="0" distR="0">
            <wp:extent cx="6905625" cy="2657475"/>
            <wp:effectExtent l="0" t="0" r="0" b="0"/>
            <wp:docPr id="13" name="Obrázo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05625" cy="2657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81752" w:rsidRPr="006F72C6" w:rsidRDefault="00715B47" w:rsidP="00715B47">
      <w:pPr>
        <w:pStyle w:val="Nadpis2"/>
        <w:rPr>
          <w:rFonts w:ascii="Arial" w:hAnsi="Arial" w:cs="Arial"/>
          <w:color w:val="auto"/>
          <w:sz w:val="28"/>
          <w:szCs w:val="28"/>
        </w:rPr>
      </w:pPr>
      <w:bookmarkStart w:id="14" w:name="_Toc459806013"/>
      <w:r w:rsidRPr="006F72C6">
        <w:rPr>
          <w:rFonts w:eastAsia="Times New Roman"/>
          <w:color w:val="auto"/>
          <w:lang w:eastAsia="sk-SK"/>
        </w:rPr>
        <w:t xml:space="preserve">3.2 </w:t>
      </w:r>
      <w:r w:rsidRPr="006F72C6">
        <w:rPr>
          <w:rFonts w:eastAsia="Times New Roman"/>
          <w:color w:val="auto"/>
          <w:lang w:eastAsia="sk-SK"/>
        </w:rPr>
        <w:tab/>
      </w:r>
      <w:r w:rsidR="00981752" w:rsidRPr="006F72C6">
        <w:rPr>
          <w:rFonts w:eastAsia="Times New Roman"/>
          <w:color w:val="auto"/>
          <w:lang w:eastAsia="sk-SK"/>
        </w:rPr>
        <w:t>Konsolidovaná Súvaha</w:t>
      </w:r>
      <w:bookmarkEnd w:id="14"/>
    </w:p>
    <w:p w:rsidR="00981752" w:rsidRDefault="00981752" w:rsidP="00981752">
      <w:pPr>
        <w:tabs>
          <w:tab w:val="left" w:pos="5693"/>
        </w:tabs>
        <w:spacing w:after="0"/>
        <w:ind w:left="284"/>
        <w:rPr>
          <w:rFonts w:ascii="Arial" w:hAnsi="Arial" w:cs="Arial"/>
          <w:sz w:val="28"/>
          <w:szCs w:val="28"/>
        </w:rPr>
      </w:pPr>
    </w:p>
    <w:p w:rsidR="00981752" w:rsidRDefault="004872A7" w:rsidP="00981752">
      <w:pPr>
        <w:tabs>
          <w:tab w:val="left" w:pos="5693"/>
        </w:tabs>
        <w:spacing w:after="0"/>
        <w:ind w:left="284"/>
        <w:jc w:val="both"/>
        <w:rPr>
          <w:rFonts w:asciiTheme="minorHAnsi" w:hAnsiTheme="minorHAnsi" w:cstheme="minorHAnsi"/>
          <w:sz w:val="26"/>
          <w:szCs w:val="26"/>
        </w:rPr>
      </w:pPr>
      <w:r w:rsidRPr="00553B43">
        <w:rPr>
          <w:rFonts w:asciiTheme="minorHAnsi" w:hAnsiTheme="minorHAnsi" w:cstheme="minorHAnsi"/>
          <w:sz w:val="26"/>
          <w:szCs w:val="26"/>
        </w:rPr>
        <w:t>Za rok 201</w:t>
      </w:r>
      <w:r w:rsidR="00BB35F6">
        <w:rPr>
          <w:rFonts w:asciiTheme="minorHAnsi" w:hAnsiTheme="minorHAnsi" w:cstheme="minorHAnsi"/>
          <w:sz w:val="26"/>
          <w:szCs w:val="26"/>
        </w:rPr>
        <w:t>8</w:t>
      </w:r>
      <w:r w:rsidR="00981752" w:rsidRPr="00553B43">
        <w:rPr>
          <w:rFonts w:asciiTheme="minorHAnsi" w:hAnsiTheme="minorHAnsi" w:cstheme="minorHAnsi"/>
          <w:sz w:val="26"/>
          <w:szCs w:val="26"/>
        </w:rPr>
        <w:t xml:space="preserve"> na strane </w:t>
      </w:r>
      <w:r w:rsidR="00981752" w:rsidRPr="00553B43">
        <w:rPr>
          <w:rFonts w:asciiTheme="minorHAnsi" w:hAnsiTheme="minorHAnsi" w:cstheme="minorHAnsi"/>
          <w:i/>
          <w:sz w:val="26"/>
          <w:szCs w:val="26"/>
          <w:u w:val="single"/>
        </w:rPr>
        <w:t>aktív a pasív</w:t>
      </w:r>
      <w:r w:rsidR="00981752" w:rsidRPr="00553B43">
        <w:rPr>
          <w:rFonts w:asciiTheme="minorHAnsi" w:hAnsiTheme="minorHAnsi" w:cstheme="minorHAnsi"/>
          <w:sz w:val="26"/>
          <w:szCs w:val="26"/>
        </w:rPr>
        <w:t xml:space="preserve"> boli konsolidované údaje za bežné účtovné obdobie. Konsolidované aktíva a pasíva mesta  predstavujú </w:t>
      </w:r>
      <w:r w:rsidR="00981752" w:rsidRPr="009A0BC1">
        <w:rPr>
          <w:rFonts w:asciiTheme="minorHAnsi" w:hAnsiTheme="minorHAnsi" w:cstheme="minorHAnsi"/>
          <w:sz w:val="26"/>
          <w:szCs w:val="26"/>
        </w:rPr>
        <w:t xml:space="preserve">hodnotu </w:t>
      </w:r>
      <w:r w:rsidR="009A0BC1" w:rsidRPr="009A0BC1">
        <w:rPr>
          <w:rFonts w:asciiTheme="minorHAnsi" w:hAnsiTheme="minorHAnsi" w:cstheme="minorHAnsi"/>
          <w:sz w:val="26"/>
          <w:szCs w:val="26"/>
        </w:rPr>
        <w:t>36 566 617,45</w:t>
      </w:r>
      <w:r w:rsidR="00782896" w:rsidRPr="009A0BC1">
        <w:rPr>
          <w:rFonts w:asciiTheme="minorHAnsi" w:hAnsiTheme="minorHAnsi" w:cstheme="minorHAnsi"/>
          <w:sz w:val="26"/>
          <w:szCs w:val="26"/>
        </w:rPr>
        <w:t xml:space="preserve"> €.</w:t>
      </w:r>
      <w:r w:rsidR="00981752" w:rsidRPr="00553B43">
        <w:rPr>
          <w:rFonts w:asciiTheme="minorHAnsi" w:hAnsiTheme="minorHAnsi" w:cstheme="minorHAnsi"/>
          <w:sz w:val="26"/>
          <w:szCs w:val="26"/>
        </w:rPr>
        <w:t xml:space="preserve"> Čas</w:t>
      </w:r>
      <w:r w:rsidR="005826D1" w:rsidRPr="00553B43">
        <w:rPr>
          <w:rFonts w:asciiTheme="minorHAnsi" w:hAnsiTheme="minorHAnsi" w:cstheme="minorHAnsi"/>
          <w:sz w:val="26"/>
          <w:szCs w:val="26"/>
        </w:rPr>
        <w:t xml:space="preserve">ové rozlíšenie </w:t>
      </w:r>
      <w:r w:rsidR="005826D1" w:rsidRPr="009A0BC1">
        <w:rPr>
          <w:rFonts w:asciiTheme="minorHAnsi" w:hAnsiTheme="minorHAnsi" w:cstheme="minorHAnsi"/>
          <w:sz w:val="26"/>
          <w:szCs w:val="26"/>
        </w:rPr>
        <w:t>predstavuje</w:t>
      </w:r>
      <w:r w:rsidR="00981752" w:rsidRPr="009A0BC1">
        <w:rPr>
          <w:rFonts w:asciiTheme="minorHAnsi" w:hAnsiTheme="minorHAnsi" w:cstheme="minorHAnsi"/>
          <w:sz w:val="26"/>
          <w:szCs w:val="26"/>
        </w:rPr>
        <w:t xml:space="preserve"> </w:t>
      </w:r>
      <w:r w:rsidR="00512954" w:rsidRPr="009A0BC1">
        <w:rPr>
          <w:rFonts w:asciiTheme="minorHAnsi" w:hAnsiTheme="minorHAnsi" w:cstheme="minorHAnsi"/>
          <w:sz w:val="26"/>
          <w:szCs w:val="26"/>
        </w:rPr>
        <w:t>3</w:t>
      </w:r>
      <w:r w:rsidR="009A0BC1" w:rsidRPr="009A0BC1">
        <w:rPr>
          <w:rFonts w:asciiTheme="minorHAnsi" w:hAnsiTheme="minorHAnsi" w:cstheme="minorHAnsi"/>
          <w:sz w:val="26"/>
          <w:szCs w:val="26"/>
        </w:rPr>
        <w:t> 153 119,16</w:t>
      </w:r>
      <w:r w:rsidR="00981752" w:rsidRPr="009A0BC1">
        <w:rPr>
          <w:rFonts w:asciiTheme="minorHAnsi" w:hAnsiTheme="minorHAnsi" w:cstheme="minorHAnsi"/>
          <w:sz w:val="26"/>
          <w:szCs w:val="26"/>
        </w:rPr>
        <w:t xml:space="preserve"> €,</w:t>
      </w:r>
      <w:r w:rsidR="00981752" w:rsidRPr="00553B43">
        <w:rPr>
          <w:rFonts w:asciiTheme="minorHAnsi" w:hAnsiTheme="minorHAnsi" w:cstheme="minorHAnsi"/>
          <w:sz w:val="26"/>
          <w:szCs w:val="26"/>
        </w:rPr>
        <w:t xml:space="preserve"> a vykazujú ho najmä rozpočtové organizácie – vrátane mestského úradu</w:t>
      </w:r>
      <w:r w:rsidR="00553B43">
        <w:rPr>
          <w:rFonts w:asciiTheme="minorHAnsi" w:hAnsiTheme="minorHAnsi" w:cstheme="minorHAnsi"/>
          <w:sz w:val="26"/>
          <w:szCs w:val="26"/>
        </w:rPr>
        <w:t xml:space="preserve"> </w:t>
      </w:r>
      <w:r w:rsidR="00981752" w:rsidRPr="00553B43">
        <w:rPr>
          <w:rFonts w:asciiTheme="minorHAnsi" w:hAnsiTheme="minorHAnsi" w:cstheme="minorHAnsi"/>
          <w:sz w:val="26"/>
          <w:szCs w:val="26"/>
        </w:rPr>
        <w:t>( hlavne účet 384, ktorý sa viaže ku kapitálovým dotáciám – jedná sa vlastne o zostatkovú hodnotu majetku zvereného organizáciám mesta do správy, pričom táto hodnota časového rozlíšenia sa bude postupne rozpúšťať do nákladov vo výške odpisov majetku. )</w:t>
      </w:r>
    </w:p>
    <w:p w:rsidR="00BA3077" w:rsidRDefault="000A5005" w:rsidP="00981752">
      <w:pPr>
        <w:tabs>
          <w:tab w:val="left" w:pos="5693"/>
        </w:tabs>
        <w:spacing w:after="0"/>
        <w:ind w:left="284"/>
        <w:jc w:val="both"/>
        <w:rPr>
          <w:rFonts w:asciiTheme="minorHAnsi" w:hAnsiTheme="minorHAnsi" w:cstheme="minorHAnsi"/>
          <w:sz w:val="26"/>
          <w:szCs w:val="26"/>
        </w:rPr>
      </w:pPr>
      <w:r>
        <w:rPr>
          <w:rFonts w:asciiTheme="minorHAnsi" w:hAnsiTheme="minorHAnsi" w:cstheme="minorHAnsi"/>
          <w:sz w:val="26"/>
          <w:szCs w:val="26"/>
        </w:rPr>
        <w:t>Mesto vykazuje zvýšenie dlhodobého hmotného majetku – boli dokončené a zaradené investičné akcie mesta a mestom zriadeným obchodným spoločnostiam.</w:t>
      </w:r>
    </w:p>
    <w:p w:rsidR="00BA3077" w:rsidRDefault="00BA0EBC" w:rsidP="00981752">
      <w:pPr>
        <w:tabs>
          <w:tab w:val="left" w:pos="5693"/>
        </w:tabs>
        <w:spacing w:after="0"/>
        <w:ind w:left="284"/>
        <w:jc w:val="both"/>
        <w:rPr>
          <w:rFonts w:asciiTheme="minorHAnsi" w:hAnsiTheme="minorHAnsi" w:cstheme="minorHAnsi"/>
          <w:sz w:val="26"/>
          <w:szCs w:val="26"/>
        </w:rPr>
      </w:pPr>
      <w:r>
        <w:rPr>
          <w:rFonts w:asciiTheme="minorHAnsi" w:hAnsiTheme="minorHAnsi" w:cstheme="minorHAnsi"/>
          <w:sz w:val="26"/>
          <w:szCs w:val="26"/>
        </w:rPr>
        <w:t xml:space="preserve">Bola prehodnotená štruktúra krátkodobých a dlhodobých pohľadávok. Zníženie finančných prostriedkov na bankových účtoch evidujeme v spoločnosti Vadaš s.r.o. </w:t>
      </w:r>
      <w:r w:rsidR="007B095F">
        <w:rPr>
          <w:rFonts w:asciiTheme="minorHAnsi" w:hAnsiTheme="minorHAnsi" w:cstheme="minorHAnsi"/>
          <w:sz w:val="26"/>
          <w:szCs w:val="26"/>
        </w:rPr>
        <w:t>Zňíženie krátkodobých záväzkov vykazujeme v spoločnosti Enerbyt s.r.o.  z dôvodu uhrádzania krátkodobých úverov.</w:t>
      </w:r>
    </w:p>
    <w:p w:rsidR="009A0BC1" w:rsidRDefault="009A0BC1" w:rsidP="009A0BC1">
      <w:pPr>
        <w:pStyle w:val="Nadpis2"/>
        <w:ind w:left="-567"/>
        <w:rPr>
          <w:rFonts w:eastAsia="Times New Roman"/>
          <w:color w:val="auto"/>
          <w:lang w:eastAsia="sk-SK"/>
        </w:rPr>
      </w:pPr>
      <w:bookmarkStart w:id="15" w:name="_Toc459806014"/>
      <w:r w:rsidRPr="009A0BC1">
        <w:rPr>
          <w:noProof/>
        </w:rPr>
        <w:lastRenderedPageBreak/>
        <w:drawing>
          <wp:inline distT="0" distB="0" distL="0" distR="0">
            <wp:extent cx="6600825" cy="9229725"/>
            <wp:effectExtent l="0" t="0" r="0" b="0"/>
            <wp:docPr id="14" name="Obrázo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00825" cy="9229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81752" w:rsidRPr="006F72C6" w:rsidRDefault="00F95DD8" w:rsidP="00715B47">
      <w:pPr>
        <w:pStyle w:val="Nadpis2"/>
        <w:rPr>
          <w:rFonts w:ascii="Arial" w:hAnsi="Arial" w:cs="Arial"/>
          <w:color w:val="auto"/>
          <w:sz w:val="28"/>
          <w:szCs w:val="28"/>
        </w:rPr>
      </w:pPr>
      <w:r w:rsidRPr="006F72C6">
        <w:rPr>
          <w:rFonts w:eastAsia="Times New Roman"/>
          <w:color w:val="auto"/>
          <w:lang w:eastAsia="sk-SK"/>
        </w:rPr>
        <w:lastRenderedPageBreak/>
        <w:t xml:space="preserve">3.3 </w:t>
      </w:r>
      <w:r w:rsidR="00715B47" w:rsidRPr="006F72C6">
        <w:rPr>
          <w:rFonts w:eastAsia="Times New Roman"/>
          <w:color w:val="auto"/>
          <w:lang w:eastAsia="sk-SK"/>
        </w:rPr>
        <w:tab/>
      </w:r>
      <w:r w:rsidR="00981752" w:rsidRPr="006F72C6">
        <w:rPr>
          <w:rFonts w:eastAsia="Times New Roman"/>
          <w:color w:val="auto"/>
          <w:lang w:eastAsia="sk-SK"/>
        </w:rPr>
        <w:t>Poznámky</w:t>
      </w:r>
      <w:bookmarkEnd w:id="15"/>
    </w:p>
    <w:p w:rsidR="00981752" w:rsidRDefault="00981752" w:rsidP="00981752">
      <w:pPr>
        <w:tabs>
          <w:tab w:val="left" w:pos="5693"/>
        </w:tabs>
        <w:spacing w:after="0"/>
        <w:ind w:left="284"/>
        <w:rPr>
          <w:rFonts w:ascii="Arial" w:hAnsi="Arial" w:cs="Arial"/>
          <w:sz w:val="28"/>
          <w:szCs w:val="28"/>
        </w:rPr>
      </w:pPr>
    </w:p>
    <w:p w:rsidR="00981752" w:rsidRPr="00553B43" w:rsidRDefault="00981752" w:rsidP="00981752">
      <w:pPr>
        <w:tabs>
          <w:tab w:val="left" w:pos="5693"/>
        </w:tabs>
        <w:spacing w:after="0"/>
        <w:ind w:left="284"/>
        <w:jc w:val="both"/>
        <w:rPr>
          <w:rFonts w:asciiTheme="minorHAnsi" w:hAnsiTheme="minorHAnsi" w:cstheme="minorHAnsi"/>
          <w:sz w:val="26"/>
          <w:szCs w:val="26"/>
        </w:rPr>
      </w:pPr>
      <w:r w:rsidRPr="00553B43">
        <w:rPr>
          <w:rFonts w:asciiTheme="minorHAnsi" w:hAnsiTheme="minorHAnsi" w:cstheme="minorHAnsi"/>
          <w:sz w:val="26"/>
          <w:szCs w:val="26"/>
        </w:rPr>
        <w:t>Poznámky podrobnejším spôsobom vysvetľujú údaje o konsolidovanej účtovnej závierke. Skladajú sa z textovej a z tabuľkovej časti. Poznámky tvoria súčasť tohto materiálu ako príloha č. 3 a 4.</w:t>
      </w:r>
    </w:p>
    <w:p w:rsidR="00981752" w:rsidRPr="00553B43" w:rsidRDefault="00715B47" w:rsidP="009B3FE1">
      <w:pPr>
        <w:pStyle w:val="Nadpis1"/>
        <w:rPr>
          <w:color w:val="auto"/>
          <w:sz w:val="32"/>
          <w:szCs w:val="32"/>
        </w:rPr>
      </w:pPr>
      <w:bookmarkStart w:id="16" w:name="_Toc459806015"/>
      <w:r w:rsidRPr="00553B43">
        <w:rPr>
          <w:color w:val="auto"/>
          <w:sz w:val="32"/>
          <w:szCs w:val="32"/>
        </w:rPr>
        <w:t xml:space="preserve">4. </w:t>
      </w:r>
      <w:r w:rsidR="00981752" w:rsidRPr="00553B43">
        <w:rPr>
          <w:color w:val="auto"/>
          <w:sz w:val="32"/>
          <w:szCs w:val="32"/>
        </w:rPr>
        <w:t>Záver</w:t>
      </w:r>
      <w:bookmarkEnd w:id="16"/>
    </w:p>
    <w:p w:rsidR="00981752" w:rsidRDefault="00981752" w:rsidP="00981752">
      <w:pPr>
        <w:tabs>
          <w:tab w:val="left" w:pos="5693"/>
        </w:tabs>
        <w:spacing w:after="0"/>
        <w:ind w:left="284"/>
        <w:jc w:val="both"/>
        <w:rPr>
          <w:rFonts w:ascii="Arial" w:hAnsi="Arial" w:cs="Arial"/>
          <w:sz w:val="28"/>
          <w:szCs w:val="28"/>
        </w:rPr>
      </w:pPr>
    </w:p>
    <w:p w:rsidR="00981752" w:rsidRPr="00553B43" w:rsidRDefault="00981752" w:rsidP="00981752">
      <w:pPr>
        <w:tabs>
          <w:tab w:val="left" w:pos="5693"/>
        </w:tabs>
        <w:spacing w:after="0"/>
        <w:ind w:left="284"/>
        <w:jc w:val="both"/>
        <w:rPr>
          <w:rFonts w:asciiTheme="minorHAnsi" w:hAnsiTheme="minorHAnsi" w:cstheme="minorHAnsi"/>
          <w:sz w:val="26"/>
          <w:szCs w:val="26"/>
        </w:rPr>
      </w:pPr>
      <w:r w:rsidRPr="00F95DD8">
        <w:rPr>
          <w:rFonts w:ascii="Arial" w:hAnsi="Arial" w:cs="Arial"/>
          <w:sz w:val="26"/>
          <w:szCs w:val="26"/>
        </w:rPr>
        <w:t xml:space="preserve">     </w:t>
      </w:r>
      <w:r w:rsidRPr="00553B43">
        <w:rPr>
          <w:rFonts w:asciiTheme="minorHAnsi" w:hAnsiTheme="minorHAnsi" w:cstheme="minorHAnsi"/>
          <w:sz w:val="26"/>
          <w:szCs w:val="26"/>
        </w:rPr>
        <w:t>Mesto Štúrovo ako konsolidujúca ÚJ a ním konsolidované ÚJ tvoria celok, ktorým Mesto zabezpečuje výkon samosprávnych činností ale aj činností v rámci prenesených kompetencií štátu v zmysle platných právnych predpisov. Sledovanie hospodárenia mesta ako konsolidovaného celku je stále vo dvoch líniách: rozpočtovej a účtovnej.</w:t>
      </w:r>
    </w:p>
    <w:p w:rsidR="00981752" w:rsidRPr="00553B43" w:rsidRDefault="00981752" w:rsidP="00981752">
      <w:pPr>
        <w:tabs>
          <w:tab w:val="left" w:pos="5693"/>
        </w:tabs>
        <w:spacing w:after="0"/>
        <w:ind w:left="284"/>
        <w:jc w:val="both"/>
        <w:rPr>
          <w:rFonts w:asciiTheme="minorHAnsi" w:hAnsiTheme="minorHAnsi" w:cstheme="minorHAnsi"/>
          <w:sz w:val="26"/>
          <w:szCs w:val="26"/>
        </w:rPr>
      </w:pPr>
    </w:p>
    <w:p w:rsidR="00981752" w:rsidRPr="00553B43" w:rsidRDefault="00981752" w:rsidP="00981752">
      <w:pPr>
        <w:tabs>
          <w:tab w:val="left" w:pos="5693"/>
        </w:tabs>
        <w:spacing w:after="0"/>
        <w:ind w:left="284"/>
        <w:jc w:val="both"/>
        <w:rPr>
          <w:rFonts w:asciiTheme="minorHAnsi" w:hAnsiTheme="minorHAnsi" w:cstheme="minorHAnsi"/>
          <w:sz w:val="26"/>
          <w:szCs w:val="26"/>
        </w:rPr>
      </w:pPr>
      <w:r w:rsidRPr="00553B43">
        <w:rPr>
          <w:rFonts w:asciiTheme="minorHAnsi" w:hAnsiTheme="minorHAnsi" w:cstheme="minorHAnsi"/>
          <w:sz w:val="26"/>
          <w:szCs w:val="26"/>
        </w:rPr>
        <w:t xml:space="preserve">     Pre sledovanie toku peňazí a rozpočtu mesta je dôležitá rozpočtová a aj príspevková oblasť. Rozpočtová oblasť je sledovaná za mesto a za jeho rozpočtové organizácie ako súčasť rozpočtu mesta. Príspevková oblasť sa premieta cez rozpočet mesta svojím príspevkom. Obchodné organizácie mesta vstupujú do rozpočtu cez fakturáciu svojich výkonov.</w:t>
      </w:r>
    </w:p>
    <w:p w:rsidR="00981752" w:rsidRPr="00553B43" w:rsidRDefault="00981752" w:rsidP="00981752">
      <w:pPr>
        <w:tabs>
          <w:tab w:val="left" w:pos="5693"/>
        </w:tabs>
        <w:spacing w:after="0"/>
        <w:ind w:left="284"/>
        <w:jc w:val="both"/>
        <w:rPr>
          <w:rFonts w:asciiTheme="minorHAnsi" w:hAnsiTheme="minorHAnsi" w:cstheme="minorHAnsi"/>
          <w:sz w:val="26"/>
          <w:szCs w:val="26"/>
        </w:rPr>
      </w:pPr>
    </w:p>
    <w:p w:rsidR="00981752" w:rsidRPr="00553B43" w:rsidRDefault="00981752" w:rsidP="00981752">
      <w:pPr>
        <w:tabs>
          <w:tab w:val="left" w:pos="5693"/>
        </w:tabs>
        <w:spacing w:after="0"/>
        <w:ind w:left="284"/>
        <w:jc w:val="both"/>
        <w:rPr>
          <w:rFonts w:asciiTheme="minorHAnsi" w:hAnsiTheme="minorHAnsi" w:cstheme="minorHAnsi"/>
          <w:sz w:val="26"/>
          <w:szCs w:val="26"/>
        </w:rPr>
      </w:pPr>
      <w:r w:rsidRPr="00553B43">
        <w:rPr>
          <w:rFonts w:asciiTheme="minorHAnsi" w:hAnsiTheme="minorHAnsi" w:cstheme="minorHAnsi"/>
          <w:sz w:val="26"/>
          <w:szCs w:val="26"/>
        </w:rPr>
        <w:t xml:space="preserve">    Konsolidovaná účtovná závierka nie je účtovnou závierkou zostavenou za účelom vykázania plnenia rozpočtu. Jej základným účelom je poskytnúť informácie o konsolidovanom celku ako jednej ekonomickej jednotky tak, aby sa zabezpečilo lepšie riadenie konsolidovaného celku, jeho majetku a záväzkov, nákladov a výnosov. Účtovné jednotky do nej zahrnuté sú jednou ekonomickou jednotkou, akoby boli len vnútropodnikovými útvarmi, aj keď majú právnu subjektivitu. Umožňuje komplexný pohľad na konsolidovaný celok s možnosťou riadenia súčasnej situácie, ale aj perspektívy a plánovania všetkých súčastí mesta ako jedného celku.</w:t>
      </w:r>
    </w:p>
    <w:p w:rsidR="00981752" w:rsidRPr="00553B43" w:rsidRDefault="00981752" w:rsidP="00981752">
      <w:pPr>
        <w:tabs>
          <w:tab w:val="left" w:pos="5693"/>
        </w:tabs>
        <w:spacing w:after="0"/>
        <w:ind w:left="284"/>
        <w:rPr>
          <w:rFonts w:asciiTheme="minorHAnsi" w:hAnsiTheme="minorHAnsi" w:cstheme="minorHAnsi"/>
          <w:sz w:val="26"/>
          <w:szCs w:val="26"/>
        </w:rPr>
      </w:pPr>
    </w:p>
    <w:p w:rsidR="00981752" w:rsidRPr="00553B43" w:rsidRDefault="00981752" w:rsidP="00981752">
      <w:pPr>
        <w:tabs>
          <w:tab w:val="left" w:pos="5693"/>
        </w:tabs>
        <w:spacing w:after="0"/>
        <w:ind w:left="284"/>
        <w:jc w:val="both"/>
        <w:rPr>
          <w:rFonts w:asciiTheme="minorHAnsi" w:hAnsiTheme="minorHAnsi" w:cstheme="minorHAnsi"/>
          <w:sz w:val="26"/>
          <w:szCs w:val="26"/>
        </w:rPr>
      </w:pPr>
      <w:r w:rsidRPr="00553B43">
        <w:rPr>
          <w:rFonts w:asciiTheme="minorHAnsi" w:hAnsiTheme="minorHAnsi" w:cstheme="minorHAnsi"/>
          <w:sz w:val="26"/>
          <w:szCs w:val="26"/>
        </w:rPr>
        <w:t xml:space="preserve">     Oddelenie financií, plánovania a správy mestských podnikov MsÚ na základe správy nezávislého audítora o overení finančných výkazov konsolidovanej účtovnej závier</w:t>
      </w:r>
      <w:r w:rsidR="004872A7" w:rsidRPr="00553B43">
        <w:rPr>
          <w:rFonts w:asciiTheme="minorHAnsi" w:hAnsiTheme="minorHAnsi" w:cstheme="minorHAnsi"/>
          <w:sz w:val="26"/>
          <w:szCs w:val="26"/>
        </w:rPr>
        <w:t>ky mesta za hospodársky rok 201</w:t>
      </w:r>
      <w:r w:rsidR="00BB35F6">
        <w:rPr>
          <w:rFonts w:asciiTheme="minorHAnsi" w:hAnsiTheme="minorHAnsi" w:cstheme="minorHAnsi"/>
          <w:sz w:val="26"/>
          <w:szCs w:val="26"/>
        </w:rPr>
        <w:t>8</w:t>
      </w:r>
      <w:r w:rsidRPr="00553B43">
        <w:rPr>
          <w:rFonts w:asciiTheme="minorHAnsi" w:hAnsiTheme="minorHAnsi" w:cstheme="minorHAnsi"/>
          <w:sz w:val="26"/>
          <w:szCs w:val="26"/>
        </w:rPr>
        <w:t xml:space="preserve"> odporúča poslancom mestského zastupiteľstva konsolidovaný hospodársky vý</w:t>
      </w:r>
      <w:r w:rsidR="004872A7" w:rsidRPr="00553B43">
        <w:rPr>
          <w:rFonts w:asciiTheme="minorHAnsi" w:hAnsiTheme="minorHAnsi" w:cstheme="minorHAnsi"/>
          <w:sz w:val="26"/>
          <w:szCs w:val="26"/>
        </w:rPr>
        <w:t>sledok mesta Štúrovo za rok 201</w:t>
      </w:r>
      <w:r w:rsidR="00BB35F6">
        <w:rPr>
          <w:rFonts w:asciiTheme="minorHAnsi" w:hAnsiTheme="minorHAnsi" w:cstheme="minorHAnsi"/>
          <w:sz w:val="26"/>
          <w:szCs w:val="26"/>
        </w:rPr>
        <w:t>8</w:t>
      </w:r>
      <w:r w:rsidRPr="00553B43">
        <w:rPr>
          <w:rFonts w:asciiTheme="minorHAnsi" w:hAnsiTheme="minorHAnsi" w:cstheme="minorHAnsi"/>
          <w:sz w:val="26"/>
          <w:szCs w:val="26"/>
        </w:rPr>
        <w:t xml:space="preserve"> schváliť bez výhrad.</w:t>
      </w:r>
    </w:p>
    <w:p w:rsidR="00F95DD8" w:rsidRDefault="00F95DD8" w:rsidP="00981752">
      <w:pPr>
        <w:widowControl w:val="0"/>
        <w:autoSpaceDE w:val="0"/>
        <w:autoSpaceDN w:val="0"/>
        <w:adjustRightInd w:val="0"/>
        <w:spacing w:before="34" w:after="0" w:line="225" w:lineRule="exact"/>
        <w:ind w:left="284"/>
        <w:rPr>
          <w:rFonts w:ascii="Arial" w:hAnsi="Arial" w:cs="Arial"/>
          <w:spacing w:val="-1"/>
          <w:position w:val="-1"/>
          <w:sz w:val="20"/>
          <w:szCs w:val="20"/>
        </w:rPr>
      </w:pPr>
    </w:p>
    <w:p w:rsidR="00553B43" w:rsidRDefault="00553B43" w:rsidP="00981752">
      <w:pPr>
        <w:widowControl w:val="0"/>
        <w:autoSpaceDE w:val="0"/>
        <w:autoSpaceDN w:val="0"/>
        <w:adjustRightInd w:val="0"/>
        <w:spacing w:before="34" w:after="0" w:line="225" w:lineRule="exact"/>
        <w:ind w:left="284"/>
        <w:rPr>
          <w:rFonts w:ascii="Arial" w:hAnsi="Arial" w:cs="Arial"/>
          <w:spacing w:val="-1"/>
          <w:position w:val="-1"/>
          <w:sz w:val="20"/>
          <w:szCs w:val="20"/>
        </w:rPr>
      </w:pPr>
    </w:p>
    <w:p w:rsidR="00553B43" w:rsidRDefault="00553B43" w:rsidP="00981752">
      <w:pPr>
        <w:widowControl w:val="0"/>
        <w:autoSpaceDE w:val="0"/>
        <w:autoSpaceDN w:val="0"/>
        <w:adjustRightInd w:val="0"/>
        <w:spacing w:before="34" w:after="0" w:line="225" w:lineRule="exact"/>
        <w:ind w:left="284"/>
        <w:rPr>
          <w:rFonts w:ascii="Arial" w:hAnsi="Arial" w:cs="Arial"/>
          <w:spacing w:val="-1"/>
          <w:position w:val="-1"/>
          <w:sz w:val="20"/>
          <w:szCs w:val="20"/>
        </w:rPr>
      </w:pPr>
    </w:p>
    <w:p w:rsidR="00981752" w:rsidRPr="00053D43" w:rsidRDefault="00981752" w:rsidP="00981752">
      <w:pPr>
        <w:widowControl w:val="0"/>
        <w:autoSpaceDE w:val="0"/>
        <w:autoSpaceDN w:val="0"/>
        <w:adjustRightInd w:val="0"/>
        <w:spacing w:before="34" w:after="0" w:line="225" w:lineRule="exact"/>
        <w:ind w:left="284"/>
        <w:rPr>
          <w:rFonts w:ascii="Arial" w:hAnsi="Arial" w:cs="Arial"/>
          <w:position w:val="-1"/>
          <w:sz w:val="20"/>
          <w:szCs w:val="20"/>
          <w:lang w:val="hu-HU"/>
        </w:rPr>
      </w:pPr>
      <w:r>
        <w:rPr>
          <w:rFonts w:ascii="Arial" w:hAnsi="Arial" w:cs="Arial"/>
          <w:spacing w:val="-1"/>
          <w:position w:val="-1"/>
          <w:sz w:val="20"/>
          <w:szCs w:val="20"/>
        </w:rPr>
        <w:t>Š</w:t>
      </w:r>
      <w:r>
        <w:rPr>
          <w:rFonts w:ascii="Arial" w:hAnsi="Arial" w:cs="Arial"/>
          <w:position w:val="-1"/>
          <w:sz w:val="20"/>
          <w:szCs w:val="20"/>
        </w:rPr>
        <w:t>túro</w:t>
      </w:r>
      <w:r>
        <w:rPr>
          <w:rFonts w:ascii="Arial" w:hAnsi="Arial" w:cs="Arial"/>
          <w:spacing w:val="-1"/>
          <w:position w:val="-1"/>
          <w:sz w:val="20"/>
          <w:szCs w:val="20"/>
        </w:rPr>
        <w:t>v</w:t>
      </w:r>
      <w:r>
        <w:rPr>
          <w:rFonts w:ascii="Arial" w:hAnsi="Arial" w:cs="Arial"/>
          <w:position w:val="-1"/>
          <w:sz w:val="20"/>
          <w:szCs w:val="20"/>
        </w:rPr>
        <w:t>o,</w:t>
      </w:r>
      <w:r>
        <w:rPr>
          <w:rFonts w:ascii="Arial" w:hAnsi="Arial" w:cs="Arial"/>
          <w:spacing w:val="-8"/>
          <w:position w:val="-1"/>
          <w:sz w:val="20"/>
          <w:szCs w:val="20"/>
        </w:rPr>
        <w:t xml:space="preserve"> </w:t>
      </w:r>
      <w:r>
        <w:rPr>
          <w:rFonts w:ascii="Arial" w:hAnsi="Arial" w:cs="Arial"/>
          <w:position w:val="-1"/>
          <w:sz w:val="20"/>
          <w:szCs w:val="20"/>
        </w:rPr>
        <w:t>31.júla</w:t>
      </w:r>
      <w:r>
        <w:rPr>
          <w:rFonts w:ascii="Arial" w:hAnsi="Arial" w:cs="Arial"/>
          <w:spacing w:val="-8"/>
          <w:position w:val="-1"/>
          <w:sz w:val="20"/>
          <w:szCs w:val="20"/>
        </w:rPr>
        <w:t xml:space="preserve"> </w:t>
      </w:r>
      <w:r>
        <w:rPr>
          <w:rFonts w:ascii="Arial" w:hAnsi="Arial" w:cs="Arial"/>
          <w:position w:val="-1"/>
          <w:sz w:val="20"/>
          <w:szCs w:val="20"/>
        </w:rPr>
        <w:t>2</w:t>
      </w:r>
      <w:r>
        <w:rPr>
          <w:rFonts w:ascii="Arial" w:hAnsi="Arial" w:cs="Arial"/>
          <w:spacing w:val="-1"/>
          <w:position w:val="-1"/>
          <w:sz w:val="20"/>
          <w:szCs w:val="20"/>
        </w:rPr>
        <w:t>0</w:t>
      </w:r>
      <w:r>
        <w:rPr>
          <w:rFonts w:ascii="Arial" w:hAnsi="Arial" w:cs="Arial"/>
          <w:position w:val="-1"/>
          <w:sz w:val="20"/>
          <w:szCs w:val="20"/>
        </w:rPr>
        <w:t>1</w:t>
      </w:r>
      <w:r w:rsidR="00BB35F6">
        <w:rPr>
          <w:rFonts w:ascii="Arial" w:hAnsi="Arial" w:cs="Arial"/>
          <w:position w:val="-1"/>
          <w:sz w:val="20"/>
          <w:szCs w:val="20"/>
        </w:rPr>
        <w:t>9</w:t>
      </w:r>
    </w:p>
    <w:p w:rsidR="00553B43" w:rsidRDefault="00553B43" w:rsidP="00981752">
      <w:pPr>
        <w:widowControl w:val="0"/>
        <w:autoSpaceDE w:val="0"/>
        <w:autoSpaceDN w:val="0"/>
        <w:adjustRightInd w:val="0"/>
        <w:spacing w:before="34" w:after="0" w:line="225" w:lineRule="exact"/>
        <w:ind w:left="284"/>
        <w:rPr>
          <w:rFonts w:ascii="Arial" w:hAnsi="Arial" w:cs="Arial"/>
          <w:sz w:val="20"/>
          <w:szCs w:val="20"/>
        </w:rPr>
      </w:pPr>
    </w:p>
    <w:p w:rsidR="00981752" w:rsidRDefault="00F95DD8" w:rsidP="00981752">
      <w:pPr>
        <w:widowControl w:val="0"/>
        <w:autoSpaceDE w:val="0"/>
        <w:autoSpaceDN w:val="0"/>
        <w:adjustRightInd w:val="0"/>
        <w:spacing w:before="34" w:after="0" w:line="240" w:lineRule="auto"/>
        <w:ind w:left="28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</w:t>
      </w:r>
      <w:r w:rsidR="00981752">
        <w:rPr>
          <w:rFonts w:ascii="Arial" w:hAnsi="Arial" w:cs="Arial"/>
          <w:sz w:val="20"/>
          <w:szCs w:val="20"/>
        </w:rPr>
        <w:t>Ing.</w:t>
      </w:r>
      <w:r w:rsidR="00981752">
        <w:rPr>
          <w:rFonts w:ascii="Arial" w:hAnsi="Arial" w:cs="Arial"/>
          <w:spacing w:val="-3"/>
          <w:sz w:val="20"/>
          <w:szCs w:val="20"/>
        </w:rPr>
        <w:t xml:space="preserve"> Andrea </w:t>
      </w:r>
      <w:r w:rsidR="00981752">
        <w:rPr>
          <w:rFonts w:ascii="Arial" w:hAnsi="Arial" w:cs="Arial"/>
          <w:spacing w:val="1"/>
          <w:sz w:val="20"/>
          <w:szCs w:val="20"/>
        </w:rPr>
        <w:t>G r ó f</w:t>
      </w:r>
      <w:r w:rsidR="00981752">
        <w:rPr>
          <w:rFonts w:ascii="Arial" w:hAnsi="Arial" w:cs="Arial"/>
          <w:spacing w:val="-1"/>
          <w:sz w:val="20"/>
          <w:szCs w:val="20"/>
        </w:rPr>
        <w:t xml:space="preserve"> </w:t>
      </w:r>
      <w:r w:rsidR="00981752">
        <w:rPr>
          <w:rFonts w:ascii="Arial" w:hAnsi="Arial" w:cs="Arial"/>
          <w:sz w:val="20"/>
          <w:szCs w:val="20"/>
        </w:rPr>
        <w:t>,</w:t>
      </w:r>
      <w:r w:rsidR="00981752">
        <w:rPr>
          <w:rFonts w:ascii="Arial" w:hAnsi="Arial" w:cs="Arial"/>
          <w:spacing w:val="54"/>
          <w:sz w:val="20"/>
          <w:szCs w:val="20"/>
        </w:rPr>
        <w:t xml:space="preserve"> </w:t>
      </w:r>
      <w:r w:rsidR="00981752">
        <w:rPr>
          <w:rFonts w:ascii="Arial" w:hAnsi="Arial" w:cs="Arial"/>
          <w:spacing w:val="-1"/>
          <w:sz w:val="20"/>
          <w:szCs w:val="20"/>
        </w:rPr>
        <w:t>v</w:t>
      </w:r>
      <w:r w:rsidR="00981752">
        <w:rPr>
          <w:rFonts w:ascii="Arial" w:hAnsi="Arial" w:cs="Arial"/>
          <w:sz w:val="20"/>
          <w:szCs w:val="20"/>
        </w:rPr>
        <w:t>.</w:t>
      </w:r>
      <w:r w:rsidR="00981752">
        <w:rPr>
          <w:rFonts w:ascii="Arial" w:hAnsi="Arial" w:cs="Arial"/>
          <w:spacing w:val="-2"/>
          <w:sz w:val="20"/>
          <w:szCs w:val="20"/>
        </w:rPr>
        <w:t xml:space="preserve"> </w:t>
      </w:r>
      <w:r w:rsidR="00981752">
        <w:rPr>
          <w:rFonts w:ascii="Arial" w:hAnsi="Arial" w:cs="Arial"/>
          <w:spacing w:val="1"/>
          <w:sz w:val="20"/>
          <w:szCs w:val="20"/>
        </w:rPr>
        <w:t>r</w:t>
      </w:r>
      <w:r w:rsidR="00981752">
        <w:rPr>
          <w:rFonts w:ascii="Arial" w:hAnsi="Arial" w:cs="Arial"/>
          <w:sz w:val="20"/>
          <w:szCs w:val="20"/>
        </w:rPr>
        <w:t>.</w:t>
      </w:r>
    </w:p>
    <w:p w:rsidR="00F95DD8" w:rsidRDefault="00981752" w:rsidP="00F95DD8">
      <w:pPr>
        <w:widowControl w:val="0"/>
        <w:autoSpaceDE w:val="0"/>
        <w:autoSpaceDN w:val="0"/>
        <w:adjustRightInd w:val="0"/>
        <w:spacing w:before="38" w:after="0" w:line="180" w:lineRule="auto"/>
        <w:ind w:left="284" w:right="11"/>
        <w:rPr>
          <w:rFonts w:ascii="Arial" w:hAnsi="Arial" w:cs="Arial"/>
          <w:spacing w:val="27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v</w:t>
      </w:r>
      <w:r>
        <w:rPr>
          <w:rFonts w:ascii="Arial" w:hAnsi="Arial" w:cs="Arial"/>
          <w:spacing w:val="1"/>
          <w:sz w:val="16"/>
          <w:szCs w:val="16"/>
        </w:rPr>
        <w:t>edú</w:t>
      </w:r>
      <w:r>
        <w:rPr>
          <w:rFonts w:ascii="Arial" w:hAnsi="Arial" w:cs="Arial"/>
          <w:sz w:val="16"/>
          <w:szCs w:val="16"/>
        </w:rPr>
        <w:t>ca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spacing w:val="1"/>
          <w:sz w:val="16"/>
          <w:szCs w:val="16"/>
        </w:rPr>
        <w:t>oddeleni</w:t>
      </w:r>
      <w:r>
        <w:rPr>
          <w:rFonts w:ascii="Arial" w:hAnsi="Arial" w:cs="Arial"/>
          <w:sz w:val="16"/>
          <w:szCs w:val="16"/>
        </w:rPr>
        <w:t>a</w:t>
      </w:r>
      <w:r>
        <w:rPr>
          <w:rFonts w:ascii="Arial" w:hAnsi="Arial" w:cs="Arial"/>
          <w:spacing w:val="28"/>
          <w:sz w:val="16"/>
          <w:szCs w:val="16"/>
        </w:rPr>
        <w:t xml:space="preserve"> </w:t>
      </w:r>
      <w:r>
        <w:rPr>
          <w:rFonts w:ascii="Arial" w:hAnsi="Arial" w:cs="Arial"/>
          <w:spacing w:val="1"/>
          <w:sz w:val="16"/>
          <w:szCs w:val="16"/>
        </w:rPr>
        <w:t>finan</w:t>
      </w:r>
      <w:r>
        <w:rPr>
          <w:rFonts w:ascii="Arial" w:hAnsi="Arial" w:cs="Arial"/>
          <w:sz w:val="16"/>
          <w:szCs w:val="16"/>
        </w:rPr>
        <w:t>c</w:t>
      </w:r>
      <w:r>
        <w:rPr>
          <w:rFonts w:ascii="Arial" w:hAnsi="Arial" w:cs="Arial"/>
          <w:spacing w:val="1"/>
          <w:sz w:val="16"/>
          <w:szCs w:val="16"/>
        </w:rPr>
        <w:t>i</w:t>
      </w:r>
      <w:r>
        <w:rPr>
          <w:rFonts w:ascii="Arial" w:hAnsi="Arial" w:cs="Arial"/>
          <w:spacing w:val="-1"/>
          <w:sz w:val="16"/>
          <w:szCs w:val="16"/>
        </w:rPr>
        <w:t>í</w:t>
      </w:r>
      <w:r>
        <w:rPr>
          <w:rFonts w:ascii="Arial" w:hAnsi="Arial" w:cs="Arial"/>
          <w:sz w:val="16"/>
          <w:szCs w:val="16"/>
        </w:rPr>
        <w:t>,</w:t>
      </w:r>
      <w:r w:rsidR="00F95DD8">
        <w:rPr>
          <w:rFonts w:ascii="Arial" w:hAnsi="Arial" w:cs="Arial"/>
          <w:spacing w:val="32"/>
          <w:sz w:val="16"/>
          <w:szCs w:val="16"/>
        </w:rPr>
        <w:t xml:space="preserve"> </w:t>
      </w:r>
      <w:r>
        <w:rPr>
          <w:rFonts w:ascii="Arial" w:hAnsi="Arial" w:cs="Arial"/>
          <w:spacing w:val="1"/>
          <w:sz w:val="16"/>
          <w:szCs w:val="16"/>
        </w:rPr>
        <w:t>pláno</w:t>
      </w:r>
      <w:r>
        <w:rPr>
          <w:rFonts w:ascii="Arial" w:hAnsi="Arial" w:cs="Arial"/>
          <w:sz w:val="16"/>
          <w:szCs w:val="16"/>
        </w:rPr>
        <w:t>v</w:t>
      </w:r>
      <w:r>
        <w:rPr>
          <w:rFonts w:ascii="Arial" w:hAnsi="Arial" w:cs="Arial"/>
          <w:spacing w:val="1"/>
          <w:sz w:val="16"/>
          <w:szCs w:val="16"/>
        </w:rPr>
        <w:t>ani</w:t>
      </w:r>
      <w:r>
        <w:rPr>
          <w:rFonts w:ascii="Arial" w:hAnsi="Arial" w:cs="Arial"/>
          <w:sz w:val="16"/>
          <w:szCs w:val="16"/>
        </w:rPr>
        <w:t>a</w:t>
      </w:r>
      <w:r>
        <w:rPr>
          <w:rFonts w:ascii="Arial" w:hAnsi="Arial" w:cs="Arial"/>
          <w:spacing w:val="27"/>
          <w:sz w:val="16"/>
          <w:szCs w:val="16"/>
        </w:rPr>
        <w:t xml:space="preserve"> </w:t>
      </w:r>
    </w:p>
    <w:p w:rsidR="00981752" w:rsidRDefault="00F95DD8" w:rsidP="009B3FE1">
      <w:pPr>
        <w:widowControl w:val="0"/>
        <w:autoSpaceDE w:val="0"/>
        <w:autoSpaceDN w:val="0"/>
        <w:adjustRightInd w:val="0"/>
        <w:spacing w:before="38" w:after="0" w:line="180" w:lineRule="auto"/>
        <w:ind w:left="284" w:right="11"/>
        <w:rPr>
          <w:rFonts w:ascii="Bookman Old Style" w:eastAsia="Times New Roman" w:hAnsi="Bookman Old Style" w:cs="Arial"/>
          <w:b/>
          <w:bCs/>
          <w:sz w:val="40"/>
          <w:szCs w:val="40"/>
          <w:lang w:eastAsia="sk-SK"/>
        </w:rPr>
      </w:pPr>
      <w:r>
        <w:rPr>
          <w:rFonts w:ascii="Arial" w:hAnsi="Arial" w:cs="Arial"/>
          <w:sz w:val="16"/>
          <w:szCs w:val="16"/>
        </w:rPr>
        <w:t xml:space="preserve">       </w:t>
      </w:r>
      <w:r w:rsidR="00981752">
        <w:rPr>
          <w:rFonts w:ascii="Arial" w:hAnsi="Arial" w:cs="Arial"/>
          <w:sz w:val="16"/>
          <w:szCs w:val="16"/>
        </w:rPr>
        <w:t>a s</w:t>
      </w:r>
      <w:r w:rsidR="00981752">
        <w:rPr>
          <w:rFonts w:ascii="Arial" w:hAnsi="Arial" w:cs="Arial"/>
          <w:spacing w:val="1"/>
          <w:sz w:val="16"/>
          <w:szCs w:val="16"/>
        </w:rPr>
        <w:t>p</w:t>
      </w:r>
      <w:r w:rsidR="00981752">
        <w:rPr>
          <w:rFonts w:ascii="Arial" w:hAnsi="Arial" w:cs="Arial"/>
          <w:sz w:val="16"/>
          <w:szCs w:val="16"/>
        </w:rPr>
        <w:t>r</w:t>
      </w:r>
      <w:r w:rsidR="00981752">
        <w:rPr>
          <w:rFonts w:ascii="Arial" w:hAnsi="Arial" w:cs="Arial"/>
          <w:spacing w:val="1"/>
          <w:sz w:val="16"/>
          <w:szCs w:val="16"/>
        </w:rPr>
        <w:t>á</w:t>
      </w:r>
      <w:r w:rsidR="00981752">
        <w:rPr>
          <w:rFonts w:ascii="Arial" w:hAnsi="Arial" w:cs="Arial"/>
          <w:sz w:val="16"/>
          <w:szCs w:val="16"/>
        </w:rPr>
        <w:t>vy</w:t>
      </w:r>
      <w:r w:rsidR="00981752">
        <w:rPr>
          <w:rFonts w:ascii="Arial" w:hAnsi="Arial" w:cs="Arial"/>
          <w:spacing w:val="-15"/>
          <w:sz w:val="16"/>
          <w:szCs w:val="16"/>
        </w:rPr>
        <w:t xml:space="preserve"> </w:t>
      </w:r>
      <w:r w:rsidR="00981752">
        <w:rPr>
          <w:rFonts w:ascii="Arial" w:hAnsi="Arial" w:cs="Arial"/>
          <w:sz w:val="16"/>
          <w:szCs w:val="16"/>
        </w:rPr>
        <w:t>m</w:t>
      </w:r>
      <w:r w:rsidR="00981752">
        <w:rPr>
          <w:rFonts w:ascii="Arial" w:hAnsi="Arial" w:cs="Arial"/>
          <w:spacing w:val="1"/>
          <w:sz w:val="16"/>
          <w:szCs w:val="16"/>
        </w:rPr>
        <w:t>e</w:t>
      </w:r>
      <w:r w:rsidR="00981752">
        <w:rPr>
          <w:rFonts w:ascii="Arial" w:hAnsi="Arial" w:cs="Arial"/>
          <w:sz w:val="16"/>
          <w:szCs w:val="16"/>
        </w:rPr>
        <w:t>s</w:t>
      </w:r>
      <w:r w:rsidR="00981752">
        <w:rPr>
          <w:rFonts w:ascii="Arial" w:hAnsi="Arial" w:cs="Arial"/>
          <w:spacing w:val="-1"/>
          <w:sz w:val="16"/>
          <w:szCs w:val="16"/>
        </w:rPr>
        <w:t>t</w:t>
      </w:r>
      <w:r w:rsidR="00981752">
        <w:rPr>
          <w:rFonts w:ascii="Arial" w:hAnsi="Arial" w:cs="Arial"/>
          <w:sz w:val="16"/>
          <w:szCs w:val="16"/>
        </w:rPr>
        <w:t>ských</w:t>
      </w:r>
      <w:r w:rsidR="00981752">
        <w:rPr>
          <w:rFonts w:ascii="Arial" w:hAnsi="Arial" w:cs="Arial"/>
          <w:spacing w:val="-14"/>
          <w:sz w:val="16"/>
          <w:szCs w:val="16"/>
        </w:rPr>
        <w:t xml:space="preserve"> </w:t>
      </w:r>
      <w:r>
        <w:rPr>
          <w:rFonts w:ascii="Arial" w:hAnsi="Arial" w:cs="Arial"/>
          <w:spacing w:val="-14"/>
          <w:sz w:val="16"/>
          <w:szCs w:val="16"/>
        </w:rPr>
        <w:t>p</w:t>
      </w:r>
      <w:r w:rsidR="00981752">
        <w:rPr>
          <w:rFonts w:ascii="Arial" w:hAnsi="Arial" w:cs="Arial"/>
          <w:spacing w:val="1"/>
          <w:sz w:val="16"/>
          <w:szCs w:val="16"/>
        </w:rPr>
        <w:t>odni</w:t>
      </w:r>
      <w:r w:rsidR="00981752">
        <w:rPr>
          <w:rFonts w:ascii="Arial" w:hAnsi="Arial" w:cs="Arial"/>
          <w:sz w:val="16"/>
          <w:szCs w:val="16"/>
        </w:rPr>
        <w:t>k</w:t>
      </w:r>
      <w:r w:rsidR="00981752">
        <w:rPr>
          <w:rFonts w:ascii="Arial" w:hAnsi="Arial" w:cs="Arial"/>
          <w:spacing w:val="1"/>
          <w:sz w:val="16"/>
          <w:szCs w:val="16"/>
        </w:rPr>
        <w:t>o</w:t>
      </w:r>
      <w:r w:rsidR="00981752">
        <w:rPr>
          <w:rFonts w:ascii="Arial" w:hAnsi="Arial" w:cs="Arial"/>
          <w:sz w:val="16"/>
          <w:szCs w:val="16"/>
        </w:rPr>
        <w:t>v</w:t>
      </w:r>
    </w:p>
    <w:sectPr w:rsidR="00981752" w:rsidSect="0015454E">
      <w:footerReference w:type="default" r:id="rId23"/>
      <w:pgSz w:w="11907" w:h="16840" w:code="9"/>
      <w:pgMar w:top="1134" w:right="992" w:bottom="1418" w:left="1418" w:header="777" w:footer="0" w:gutter="0"/>
      <w:pgNumType w:start="4"/>
      <w:cols w:space="708"/>
      <w:noEndnote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02B74" w:rsidRDefault="00602B74" w:rsidP="00D15990">
      <w:pPr>
        <w:spacing w:after="0" w:line="240" w:lineRule="auto"/>
      </w:pPr>
      <w:r>
        <w:separator/>
      </w:r>
    </w:p>
  </w:endnote>
  <w:endnote w:type="continuationSeparator" w:id="0">
    <w:p w:rsidR="00602B74" w:rsidRDefault="00602B74" w:rsidP="00D159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Iskoola Pota">
    <w:altName w:val="Nirmala UI"/>
    <w:charset w:val="00"/>
    <w:family w:val="swiss"/>
    <w:pitch w:val="variable"/>
    <w:sig w:usb0="00000003" w:usb1="00000000" w:usb2="000002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Goudy Stout">
    <w:altName w:val="Cooper Black"/>
    <w:panose1 w:val="0202090407030B020401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onstantia">
    <w:panose1 w:val="02030602050306030303"/>
    <w:charset w:val="EE"/>
    <w:family w:val="roman"/>
    <w:pitch w:val="variable"/>
    <w:sig w:usb0="A00002EF" w:usb1="4000204B" w:usb2="00000000" w:usb3="00000000" w:csb0="0000019F" w:csb1="00000000"/>
  </w:font>
  <w:font w:name="AngsanaUPC">
    <w:altName w:val="AngsanaUPC"/>
    <w:charset w:val="DE"/>
    <w:family w:val="roman"/>
    <w:pitch w:val="variable"/>
    <w:sig w:usb0="81000003" w:usb1="00000000" w:usb2="00000000" w:usb3="00000000" w:csb0="00010001" w:csb1="00000000"/>
  </w:font>
  <w:font w:name="Andalus">
    <w:altName w:val="Times New Roman"/>
    <w:charset w:val="00"/>
    <w:family w:val="roman"/>
    <w:pitch w:val="variable"/>
    <w:sig w:usb0="00000000" w:usb1="80000000" w:usb2="00000008" w:usb3="00000000" w:csb0="00000041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056154063"/>
      <w:docPartObj>
        <w:docPartGallery w:val="Page Numbers (Bottom of Page)"/>
        <w:docPartUnique/>
      </w:docPartObj>
    </w:sdtPr>
    <w:sdtEndPr/>
    <w:sdtContent>
      <w:p w:rsidR="0034487C" w:rsidRDefault="0034487C">
        <w:pPr>
          <w:pStyle w:val="Pta"/>
          <w:jc w:val="right"/>
        </w:pPr>
        <w:r>
          <w:rPr>
            <w:noProof/>
          </w:rPr>
          <w:fldChar w:fldCharType="begin"/>
        </w:r>
        <w:r>
          <w:rPr>
            <w:noProof/>
          </w:rPr>
          <w:instrText>PAGE   \* MERGEFORMAT</w:instrText>
        </w:r>
        <w:r>
          <w:rPr>
            <w:noProof/>
          </w:rPr>
          <w:fldChar w:fldCharType="separate"/>
        </w:r>
        <w:r>
          <w:rPr>
            <w:noProof/>
          </w:rPr>
          <w:t>15</w:t>
        </w:r>
        <w:r>
          <w:rPr>
            <w:noProof/>
          </w:rPr>
          <w:fldChar w:fldCharType="end"/>
        </w:r>
      </w:p>
    </w:sdtContent>
  </w:sdt>
  <w:p w:rsidR="0034487C" w:rsidRDefault="0034487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02B74" w:rsidRDefault="00602B74" w:rsidP="00D15990">
      <w:pPr>
        <w:spacing w:after="0" w:line="240" w:lineRule="auto"/>
      </w:pPr>
      <w:r>
        <w:separator/>
      </w:r>
    </w:p>
  </w:footnote>
  <w:footnote w:type="continuationSeparator" w:id="0">
    <w:p w:rsidR="00602B74" w:rsidRDefault="00602B74" w:rsidP="00D1599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4F5B9F"/>
    <w:multiLevelType w:val="hybridMultilevel"/>
    <w:tmpl w:val="46802126"/>
    <w:lvl w:ilvl="0" w:tplc="041B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66759E7"/>
    <w:multiLevelType w:val="hybridMultilevel"/>
    <w:tmpl w:val="8B584030"/>
    <w:lvl w:ilvl="0" w:tplc="041B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ED51B0"/>
    <w:multiLevelType w:val="hybridMultilevel"/>
    <w:tmpl w:val="3E08279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C6009F"/>
    <w:multiLevelType w:val="hybridMultilevel"/>
    <w:tmpl w:val="9B78CD86"/>
    <w:lvl w:ilvl="0" w:tplc="27567B38">
      <w:start w:val="38"/>
      <w:numFmt w:val="decimal"/>
      <w:lvlText w:val="%1"/>
      <w:lvlJc w:val="left"/>
      <w:pPr>
        <w:ind w:left="49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15" w:hanging="360"/>
      </w:pPr>
    </w:lvl>
    <w:lvl w:ilvl="2" w:tplc="041B001B" w:tentative="1">
      <w:start w:val="1"/>
      <w:numFmt w:val="lowerRoman"/>
      <w:lvlText w:val="%3."/>
      <w:lvlJc w:val="right"/>
      <w:pPr>
        <w:ind w:left="1935" w:hanging="180"/>
      </w:pPr>
    </w:lvl>
    <w:lvl w:ilvl="3" w:tplc="041B000F" w:tentative="1">
      <w:start w:val="1"/>
      <w:numFmt w:val="decimal"/>
      <w:lvlText w:val="%4."/>
      <w:lvlJc w:val="left"/>
      <w:pPr>
        <w:ind w:left="2655" w:hanging="360"/>
      </w:pPr>
    </w:lvl>
    <w:lvl w:ilvl="4" w:tplc="041B0019" w:tentative="1">
      <w:start w:val="1"/>
      <w:numFmt w:val="lowerLetter"/>
      <w:lvlText w:val="%5."/>
      <w:lvlJc w:val="left"/>
      <w:pPr>
        <w:ind w:left="3375" w:hanging="360"/>
      </w:pPr>
    </w:lvl>
    <w:lvl w:ilvl="5" w:tplc="041B001B" w:tentative="1">
      <w:start w:val="1"/>
      <w:numFmt w:val="lowerRoman"/>
      <w:lvlText w:val="%6."/>
      <w:lvlJc w:val="right"/>
      <w:pPr>
        <w:ind w:left="4095" w:hanging="180"/>
      </w:pPr>
    </w:lvl>
    <w:lvl w:ilvl="6" w:tplc="041B000F" w:tentative="1">
      <w:start w:val="1"/>
      <w:numFmt w:val="decimal"/>
      <w:lvlText w:val="%7."/>
      <w:lvlJc w:val="left"/>
      <w:pPr>
        <w:ind w:left="4815" w:hanging="360"/>
      </w:pPr>
    </w:lvl>
    <w:lvl w:ilvl="7" w:tplc="041B0019" w:tentative="1">
      <w:start w:val="1"/>
      <w:numFmt w:val="lowerLetter"/>
      <w:lvlText w:val="%8."/>
      <w:lvlJc w:val="left"/>
      <w:pPr>
        <w:ind w:left="5535" w:hanging="360"/>
      </w:pPr>
    </w:lvl>
    <w:lvl w:ilvl="8" w:tplc="041B001B" w:tentative="1">
      <w:start w:val="1"/>
      <w:numFmt w:val="lowerRoman"/>
      <w:lvlText w:val="%9."/>
      <w:lvlJc w:val="right"/>
      <w:pPr>
        <w:ind w:left="6255" w:hanging="180"/>
      </w:pPr>
    </w:lvl>
  </w:abstractNum>
  <w:abstractNum w:abstractNumId="4" w15:restartNumberingAfterBreak="0">
    <w:nsid w:val="0D29043F"/>
    <w:multiLevelType w:val="multilevel"/>
    <w:tmpl w:val="F9200BF0"/>
    <w:lvl w:ilvl="0">
      <w:start w:val="1"/>
      <w:numFmt w:val="decimal"/>
      <w:lvlText w:val="%1."/>
      <w:lvlJc w:val="left"/>
      <w:pPr>
        <w:ind w:left="1146" w:hanging="72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46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4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06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70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366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026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6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986" w:hanging="2160"/>
      </w:pPr>
      <w:rPr>
        <w:rFonts w:hint="default"/>
      </w:rPr>
    </w:lvl>
  </w:abstractNum>
  <w:abstractNum w:abstractNumId="5" w15:restartNumberingAfterBreak="0">
    <w:nsid w:val="0E4B0574"/>
    <w:multiLevelType w:val="multilevel"/>
    <w:tmpl w:val="BAC6E57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6" w15:restartNumberingAfterBreak="0">
    <w:nsid w:val="160F7432"/>
    <w:multiLevelType w:val="hybridMultilevel"/>
    <w:tmpl w:val="2E2CB064"/>
    <w:lvl w:ilvl="0" w:tplc="2AB23AB2">
      <w:start w:val="2"/>
      <w:numFmt w:val="bullet"/>
      <w:lvlText w:val="-"/>
      <w:lvlJc w:val="left"/>
      <w:pPr>
        <w:ind w:left="1296" w:hanging="360"/>
      </w:pPr>
      <w:rPr>
        <w:rFonts w:ascii="Times New Roman" w:eastAsia="Times New Roman" w:hAnsi="Times New Roman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20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56" w:hanging="360"/>
      </w:pPr>
      <w:rPr>
        <w:rFonts w:ascii="Wingdings" w:hAnsi="Wingdings" w:hint="default"/>
      </w:rPr>
    </w:lvl>
  </w:abstractNum>
  <w:abstractNum w:abstractNumId="7" w15:restartNumberingAfterBreak="0">
    <w:nsid w:val="1D7F4F72"/>
    <w:multiLevelType w:val="hybridMultilevel"/>
    <w:tmpl w:val="DB50416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E5D0786"/>
    <w:multiLevelType w:val="hybridMultilevel"/>
    <w:tmpl w:val="BD88BFE8"/>
    <w:lvl w:ilvl="0" w:tplc="041B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201E4E75"/>
    <w:multiLevelType w:val="hybridMultilevel"/>
    <w:tmpl w:val="49BE4C2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0197A3B"/>
    <w:multiLevelType w:val="hybridMultilevel"/>
    <w:tmpl w:val="C99A918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0223431"/>
    <w:multiLevelType w:val="hybridMultilevel"/>
    <w:tmpl w:val="EA8A72CE"/>
    <w:lvl w:ilvl="0" w:tplc="BC908148">
      <w:start w:val="1"/>
      <w:numFmt w:val="decimal"/>
      <w:lvlText w:val="%1."/>
      <w:lvlJc w:val="left"/>
      <w:pPr>
        <w:ind w:left="936" w:hanging="360"/>
      </w:pPr>
      <w:rPr>
        <w:rFonts w:hint="default"/>
        <w:b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656" w:hanging="360"/>
      </w:pPr>
    </w:lvl>
    <w:lvl w:ilvl="2" w:tplc="041B001B" w:tentative="1">
      <w:start w:val="1"/>
      <w:numFmt w:val="lowerRoman"/>
      <w:lvlText w:val="%3."/>
      <w:lvlJc w:val="right"/>
      <w:pPr>
        <w:ind w:left="2376" w:hanging="180"/>
      </w:pPr>
    </w:lvl>
    <w:lvl w:ilvl="3" w:tplc="041B000F" w:tentative="1">
      <w:start w:val="1"/>
      <w:numFmt w:val="decimal"/>
      <w:lvlText w:val="%4."/>
      <w:lvlJc w:val="left"/>
      <w:pPr>
        <w:ind w:left="3096" w:hanging="360"/>
      </w:pPr>
    </w:lvl>
    <w:lvl w:ilvl="4" w:tplc="041B0019" w:tentative="1">
      <w:start w:val="1"/>
      <w:numFmt w:val="lowerLetter"/>
      <w:lvlText w:val="%5."/>
      <w:lvlJc w:val="left"/>
      <w:pPr>
        <w:ind w:left="3816" w:hanging="360"/>
      </w:pPr>
    </w:lvl>
    <w:lvl w:ilvl="5" w:tplc="041B001B" w:tentative="1">
      <w:start w:val="1"/>
      <w:numFmt w:val="lowerRoman"/>
      <w:lvlText w:val="%6."/>
      <w:lvlJc w:val="right"/>
      <w:pPr>
        <w:ind w:left="4536" w:hanging="180"/>
      </w:pPr>
    </w:lvl>
    <w:lvl w:ilvl="6" w:tplc="041B000F" w:tentative="1">
      <w:start w:val="1"/>
      <w:numFmt w:val="decimal"/>
      <w:lvlText w:val="%7."/>
      <w:lvlJc w:val="left"/>
      <w:pPr>
        <w:ind w:left="5256" w:hanging="360"/>
      </w:pPr>
    </w:lvl>
    <w:lvl w:ilvl="7" w:tplc="041B0019" w:tentative="1">
      <w:start w:val="1"/>
      <w:numFmt w:val="lowerLetter"/>
      <w:lvlText w:val="%8."/>
      <w:lvlJc w:val="left"/>
      <w:pPr>
        <w:ind w:left="5976" w:hanging="360"/>
      </w:pPr>
    </w:lvl>
    <w:lvl w:ilvl="8" w:tplc="041B001B" w:tentative="1">
      <w:start w:val="1"/>
      <w:numFmt w:val="lowerRoman"/>
      <w:lvlText w:val="%9."/>
      <w:lvlJc w:val="right"/>
      <w:pPr>
        <w:ind w:left="6696" w:hanging="180"/>
      </w:pPr>
    </w:lvl>
  </w:abstractNum>
  <w:abstractNum w:abstractNumId="12" w15:restartNumberingAfterBreak="0">
    <w:nsid w:val="31D16BC4"/>
    <w:multiLevelType w:val="hybridMultilevel"/>
    <w:tmpl w:val="91700082"/>
    <w:lvl w:ilvl="0" w:tplc="041B000B">
      <w:start w:val="1"/>
      <w:numFmt w:val="bullet"/>
      <w:lvlText w:val=""/>
      <w:lvlJc w:val="left"/>
      <w:pPr>
        <w:ind w:left="1172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32" w:hanging="360"/>
      </w:pPr>
      <w:rPr>
        <w:rFonts w:ascii="Wingdings" w:hAnsi="Wingdings" w:hint="default"/>
      </w:rPr>
    </w:lvl>
  </w:abstractNum>
  <w:abstractNum w:abstractNumId="13" w15:restartNumberingAfterBreak="0">
    <w:nsid w:val="327B5D75"/>
    <w:multiLevelType w:val="hybridMultilevel"/>
    <w:tmpl w:val="0A5EFF2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7A27BAD"/>
    <w:multiLevelType w:val="multilevel"/>
    <w:tmpl w:val="F6F4ABDC"/>
    <w:lvl w:ilvl="0">
      <w:start w:val="3"/>
      <w:numFmt w:val="decimal"/>
      <w:lvlText w:val="%1."/>
      <w:lvlJc w:val="left"/>
      <w:pPr>
        <w:ind w:left="480" w:hanging="480"/>
      </w:pPr>
      <w:rPr>
        <w:rFonts w:ascii="Times New Roman" w:eastAsia="Times New Roman" w:hAnsi="Times New Roman" w:cs="Times New Roman" w:hint="default"/>
        <w:b/>
        <w:sz w:val="32"/>
      </w:rPr>
    </w:lvl>
    <w:lvl w:ilvl="1">
      <w:start w:val="2"/>
      <w:numFmt w:val="decimal"/>
      <w:lvlText w:val="%1.%2."/>
      <w:lvlJc w:val="left"/>
      <w:pPr>
        <w:ind w:left="1892" w:hanging="720"/>
      </w:pPr>
      <w:rPr>
        <w:rFonts w:ascii="Times New Roman" w:eastAsia="Times New Roman" w:hAnsi="Times New Roman" w:cs="Times New Roman" w:hint="default"/>
        <w:b/>
        <w:sz w:val="32"/>
      </w:rPr>
    </w:lvl>
    <w:lvl w:ilvl="2">
      <w:start w:val="1"/>
      <w:numFmt w:val="decimal"/>
      <w:lvlText w:val="%1.%2.%3."/>
      <w:lvlJc w:val="left"/>
      <w:pPr>
        <w:ind w:left="3064" w:hanging="720"/>
      </w:pPr>
      <w:rPr>
        <w:rFonts w:ascii="Times New Roman" w:eastAsia="Times New Roman" w:hAnsi="Times New Roman" w:cs="Times New Roman" w:hint="default"/>
        <w:b/>
        <w:sz w:val="32"/>
      </w:rPr>
    </w:lvl>
    <w:lvl w:ilvl="3">
      <w:start w:val="1"/>
      <w:numFmt w:val="decimal"/>
      <w:lvlText w:val="%1.%2.%3.%4."/>
      <w:lvlJc w:val="left"/>
      <w:pPr>
        <w:ind w:left="4596" w:hanging="1080"/>
      </w:pPr>
      <w:rPr>
        <w:rFonts w:ascii="Times New Roman" w:eastAsia="Times New Roman" w:hAnsi="Times New Roman" w:cs="Times New Roman" w:hint="default"/>
        <w:b/>
        <w:sz w:val="32"/>
      </w:rPr>
    </w:lvl>
    <w:lvl w:ilvl="4">
      <w:start w:val="1"/>
      <w:numFmt w:val="decimal"/>
      <w:lvlText w:val="%1.%2.%3.%4.%5."/>
      <w:lvlJc w:val="left"/>
      <w:pPr>
        <w:ind w:left="6128" w:hanging="1440"/>
      </w:pPr>
      <w:rPr>
        <w:rFonts w:ascii="Times New Roman" w:eastAsia="Times New Roman" w:hAnsi="Times New Roman" w:cs="Times New Roman" w:hint="default"/>
        <w:b/>
        <w:sz w:val="32"/>
      </w:rPr>
    </w:lvl>
    <w:lvl w:ilvl="5">
      <w:start w:val="1"/>
      <w:numFmt w:val="decimal"/>
      <w:lvlText w:val="%1.%2.%3.%4.%5.%6."/>
      <w:lvlJc w:val="left"/>
      <w:pPr>
        <w:ind w:left="7300" w:hanging="1440"/>
      </w:pPr>
      <w:rPr>
        <w:rFonts w:ascii="Times New Roman" w:eastAsia="Times New Roman" w:hAnsi="Times New Roman" w:cs="Times New Roman" w:hint="default"/>
        <w:b/>
        <w:sz w:val="32"/>
      </w:rPr>
    </w:lvl>
    <w:lvl w:ilvl="6">
      <w:start w:val="1"/>
      <w:numFmt w:val="decimal"/>
      <w:lvlText w:val="%1.%2.%3.%4.%5.%6.%7."/>
      <w:lvlJc w:val="left"/>
      <w:pPr>
        <w:ind w:left="8832" w:hanging="1800"/>
      </w:pPr>
      <w:rPr>
        <w:rFonts w:ascii="Times New Roman" w:eastAsia="Times New Roman" w:hAnsi="Times New Roman" w:cs="Times New Roman" w:hint="default"/>
        <w:b/>
        <w:sz w:val="32"/>
      </w:rPr>
    </w:lvl>
    <w:lvl w:ilvl="7">
      <w:start w:val="1"/>
      <w:numFmt w:val="decimal"/>
      <w:lvlText w:val="%1.%2.%3.%4.%5.%6.%7.%8."/>
      <w:lvlJc w:val="left"/>
      <w:pPr>
        <w:ind w:left="10364" w:hanging="2160"/>
      </w:pPr>
      <w:rPr>
        <w:rFonts w:ascii="Times New Roman" w:eastAsia="Times New Roman" w:hAnsi="Times New Roman" w:cs="Times New Roman" w:hint="default"/>
        <w:b/>
        <w:sz w:val="32"/>
      </w:rPr>
    </w:lvl>
    <w:lvl w:ilvl="8">
      <w:start w:val="1"/>
      <w:numFmt w:val="decimal"/>
      <w:lvlText w:val="%1.%2.%3.%4.%5.%6.%7.%8.%9."/>
      <w:lvlJc w:val="left"/>
      <w:pPr>
        <w:ind w:left="11536" w:hanging="2160"/>
      </w:pPr>
      <w:rPr>
        <w:rFonts w:ascii="Times New Roman" w:eastAsia="Times New Roman" w:hAnsi="Times New Roman" w:cs="Times New Roman" w:hint="default"/>
        <w:b/>
        <w:sz w:val="32"/>
      </w:rPr>
    </w:lvl>
  </w:abstractNum>
  <w:abstractNum w:abstractNumId="15" w15:restartNumberingAfterBreak="0">
    <w:nsid w:val="39F777C8"/>
    <w:multiLevelType w:val="hybridMultilevel"/>
    <w:tmpl w:val="1F881398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DA827B2"/>
    <w:multiLevelType w:val="hybridMultilevel"/>
    <w:tmpl w:val="3704F0FE"/>
    <w:lvl w:ilvl="0" w:tplc="3C6EDCCC">
      <w:numFmt w:val="bullet"/>
      <w:lvlText w:val="-"/>
      <w:lvlJc w:val="left"/>
      <w:pPr>
        <w:ind w:left="720" w:hanging="360"/>
      </w:pPr>
      <w:rPr>
        <w:rFonts w:ascii="Calibri" w:eastAsia="Times New Roman" w:hAnsi="Calibri" w:cs="Iskoola Pota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3880CF0"/>
    <w:multiLevelType w:val="hybridMultilevel"/>
    <w:tmpl w:val="2EDCF65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8121166"/>
    <w:multiLevelType w:val="hybridMultilevel"/>
    <w:tmpl w:val="418030FA"/>
    <w:lvl w:ilvl="0" w:tplc="84EE0D86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086767A"/>
    <w:multiLevelType w:val="hybridMultilevel"/>
    <w:tmpl w:val="CC461B1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6AA759C"/>
    <w:multiLevelType w:val="hybridMultilevel"/>
    <w:tmpl w:val="64DA8FC6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6EE1D9C"/>
    <w:multiLevelType w:val="hybridMultilevel"/>
    <w:tmpl w:val="78E20AEE"/>
    <w:lvl w:ilvl="0" w:tplc="041B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97069DD"/>
    <w:multiLevelType w:val="hybridMultilevel"/>
    <w:tmpl w:val="1DD0F8E4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3" w15:restartNumberingAfterBreak="0">
    <w:nsid w:val="5FD81E18"/>
    <w:multiLevelType w:val="multilevel"/>
    <w:tmpl w:val="865E4C52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4" w15:restartNumberingAfterBreak="0">
    <w:nsid w:val="5FDE0505"/>
    <w:multiLevelType w:val="hybridMultilevel"/>
    <w:tmpl w:val="16DC3F40"/>
    <w:lvl w:ilvl="0" w:tplc="2C447BFC">
      <w:start w:val="2"/>
      <w:numFmt w:val="decimal"/>
      <w:lvlText w:val="%1."/>
      <w:lvlJc w:val="left"/>
      <w:pPr>
        <w:ind w:left="786" w:hanging="360"/>
      </w:pPr>
      <w:rPr>
        <w:rFonts w:ascii="Goudy Stout" w:hAnsi="Goudy Stout" w:hint="default"/>
        <w:sz w:val="26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5" w15:restartNumberingAfterBreak="0">
    <w:nsid w:val="61BC38C9"/>
    <w:multiLevelType w:val="hybridMultilevel"/>
    <w:tmpl w:val="953ED822"/>
    <w:lvl w:ilvl="0" w:tplc="B19EA564">
      <w:start w:val="3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40A1C40"/>
    <w:multiLevelType w:val="hybridMultilevel"/>
    <w:tmpl w:val="F9CEEEEA"/>
    <w:lvl w:ilvl="0" w:tplc="1BD2A6E4">
      <w:start w:val="1"/>
      <w:numFmt w:val="decimal"/>
      <w:lvlText w:val="%1."/>
      <w:lvlJc w:val="left"/>
      <w:pPr>
        <w:ind w:left="93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650" w:hanging="360"/>
      </w:pPr>
    </w:lvl>
    <w:lvl w:ilvl="2" w:tplc="041B001B">
      <w:start w:val="1"/>
      <w:numFmt w:val="lowerRoman"/>
      <w:lvlText w:val="%3."/>
      <w:lvlJc w:val="right"/>
      <w:pPr>
        <w:ind w:left="2370" w:hanging="180"/>
      </w:pPr>
    </w:lvl>
    <w:lvl w:ilvl="3" w:tplc="041B000F" w:tentative="1">
      <w:start w:val="1"/>
      <w:numFmt w:val="decimal"/>
      <w:lvlText w:val="%4."/>
      <w:lvlJc w:val="left"/>
      <w:pPr>
        <w:ind w:left="3090" w:hanging="360"/>
      </w:pPr>
    </w:lvl>
    <w:lvl w:ilvl="4" w:tplc="041B0019" w:tentative="1">
      <w:start w:val="1"/>
      <w:numFmt w:val="lowerLetter"/>
      <w:lvlText w:val="%5."/>
      <w:lvlJc w:val="left"/>
      <w:pPr>
        <w:ind w:left="3810" w:hanging="360"/>
      </w:pPr>
    </w:lvl>
    <w:lvl w:ilvl="5" w:tplc="041B001B" w:tentative="1">
      <w:start w:val="1"/>
      <w:numFmt w:val="lowerRoman"/>
      <w:lvlText w:val="%6."/>
      <w:lvlJc w:val="right"/>
      <w:pPr>
        <w:ind w:left="4530" w:hanging="180"/>
      </w:pPr>
    </w:lvl>
    <w:lvl w:ilvl="6" w:tplc="041B000F" w:tentative="1">
      <w:start w:val="1"/>
      <w:numFmt w:val="decimal"/>
      <w:lvlText w:val="%7."/>
      <w:lvlJc w:val="left"/>
      <w:pPr>
        <w:ind w:left="5250" w:hanging="360"/>
      </w:pPr>
    </w:lvl>
    <w:lvl w:ilvl="7" w:tplc="041B0019" w:tentative="1">
      <w:start w:val="1"/>
      <w:numFmt w:val="lowerLetter"/>
      <w:lvlText w:val="%8."/>
      <w:lvlJc w:val="left"/>
      <w:pPr>
        <w:ind w:left="5970" w:hanging="360"/>
      </w:pPr>
    </w:lvl>
    <w:lvl w:ilvl="8" w:tplc="041B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27" w15:restartNumberingAfterBreak="0">
    <w:nsid w:val="6B5562D2"/>
    <w:multiLevelType w:val="multilevel"/>
    <w:tmpl w:val="041B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28" w15:restartNumberingAfterBreak="0">
    <w:nsid w:val="6E771889"/>
    <w:multiLevelType w:val="hybridMultilevel"/>
    <w:tmpl w:val="653898AC"/>
    <w:lvl w:ilvl="0" w:tplc="122C807A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9" w15:restartNumberingAfterBreak="0">
    <w:nsid w:val="70C764F6"/>
    <w:multiLevelType w:val="multilevel"/>
    <w:tmpl w:val="EC9CC952"/>
    <w:lvl w:ilvl="0">
      <w:start w:val="3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9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06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59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128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30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832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0364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1536" w:hanging="2160"/>
      </w:pPr>
      <w:rPr>
        <w:rFonts w:hint="default"/>
      </w:rPr>
    </w:lvl>
  </w:abstractNum>
  <w:abstractNum w:abstractNumId="30" w15:restartNumberingAfterBreak="0">
    <w:nsid w:val="7FA36551"/>
    <w:multiLevelType w:val="multilevel"/>
    <w:tmpl w:val="4262FF50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80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8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60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96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68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40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760" w:hanging="2160"/>
      </w:pPr>
      <w:rPr>
        <w:rFonts w:hint="default"/>
      </w:rPr>
    </w:lvl>
  </w:abstractNum>
  <w:num w:numId="1">
    <w:abstractNumId w:val="10"/>
  </w:num>
  <w:num w:numId="2">
    <w:abstractNumId w:val="13"/>
  </w:num>
  <w:num w:numId="3">
    <w:abstractNumId w:val="22"/>
  </w:num>
  <w:num w:numId="4">
    <w:abstractNumId w:val="27"/>
  </w:num>
  <w:num w:numId="5">
    <w:abstractNumId w:val="2"/>
  </w:num>
  <w:num w:numId="6">
    <w:abstractNumId w:val="17"/>
  </w:num>
  <w:num w:numId="7">
    <w:abstractNumId w:val="16"/>
  </w:num>
  <w:num w:numId="8">
    <w:abstractNumId w:val="15"/>
  </w:num>
  <w:num w:numId="9">
    <w:abstractNumId w:val="1"/>
  </w:num>
  <w:num w:numId="10">
    <w:abstractNumId w:val="20"/>
  </w:num>
  <w:num w:numId="11">
    <w:abstractNumId w:val="0"/>
  </w:num>
  <w:num w:numId="12">
    <w:abstractNumId w:val="9"/>
  </w:num>
  <w:num w:numId="13">
    <w:abstractNumId w:val="25"/>
  </w:num>
  <w:num w:numId="14">
    <w:abstractNumId w:val="11"/>
  </w:num>
  <w:num w:numId="15">
    <w:abstractNumId w:val="6"/>
  </w:num>
  <w:num w:numId="16">
    <w:abstractNumId w:val="19"/>
  </w:num>
  <w:num w:numId="17">
    <w:abstractNumId w:val="26"/>
  </w:num>
  <w:num w:numId="18">
    <w:abstractNumId w:val="28"/>
  </w:num>
  <w:num w:numId="19">
    <w:abstractNumId w:val="4"/>
  </w:num>
  <w:num w:numId="20">
    <w:abstractNumId w:val="18"/>
  </w:num>
  <w:num w:numId="21">
    <w:abstractNumId w:val="30"/>
  </w:num>
  <w:num w:numId="22">
    <w:abstractNumId w:val="12"/>
  </w:num>
  <w:num w:numId="23">
    <w:abstractNumId w:val="3"/>
  </w:num>
  <w:num w:numId="24">
    <w:abstractNumId w:val="14"/>
  </w:num>
  <w:num w:numId="25">
    <w:abstractNumId w:val="29"/>
  </w:num>
  <w:num w:numId="26">
    <w:abstractNumId w:val="7"/>
  </w:num>
  <w:num w:numId="27">
    <w:abstractNumId w:val="5"/>
  </w:num>
  <w:num w:numId="28">
    <w:abstractNumId w:val="24"/>
  </w:num>
  <w:num w:numId="29">
    <w:abstractNumId w:val="21"/>
  </w:num>
  <w:num w:numId="30">
    <w:abstractNumId w:val="23"/>
  </w:num>
  <w:num w:numId="3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73C76"/>
    <w:rsid w:val="0000684E"/>
    <w:rsid w:val="0001078F"/>
    <w:rsid w:val="00053D43"/>
    <w:rsid w:val="00064DCB"/>
    <w:rsid w:val="00084C78"/>
    <w:rsid w:val="00090CE9"/>
    <w:rsid w:val="000915DD"/>
    <w:rsid w:val="00097047"/>
    <w:rsid w:val="000973F3"/>
    <w:rsid w:val="000A5005"/>
    <w:rsid w:val="000B060E"/>
    <w:rsid w:val="000B489A"/>
    <w:rsid w:val="000C5011"/>
    <w:rsid w:val="000C5518"/>
    <w:rsid w:val="000D13E7"/>
    <w:rsid w:val="000D4669"/>
    <w:rsid w:val="000F1739"/>
    <w:rsid w:val="00124442"/>
    <w:rsid w:val="00124885"/>
    <w:rsid w:val="00131213"/>
    <w:rsid w:val="00131A42"/>
    <w:rsid w:val="0015454E"/>
    <w:rsid w:val="00156412"/>
    <w:rsid w:val="001B56A8"/>
    <w:rsid w:val="001B7DA8"/>
    <w:rsid w:val="001C25EE"/>
    <w:rsid w:val="001C6EFC"/>
    <w:rsid w:val="00245250"/>
    <w:rsid w:val="002504EA"/>
    <w:rsid w:val="00257557"/>
    <w:rsid w:val="00262DE6"/>
    <w:rsid w:val="00264667"/>
    <w:rsid w:val="0026637C"/>
    <w:rsid w:val="00272F1E"/>
    <w:rsid w:val="00277B6D"/>
    <w:rsid w:val="00282F1D"/>
    <w:rsid w:val="00295BF6"/>
    <w:rsid w:val="002B2B6D"/>
    <w:rsid w:val="002C66A4"/>
    <w:rsid w:val="002D5ED0"/>
    <w:rsid w:val="002E4749"/>
    <w:rsid w:val="00317B10"/>
    <w:rsid w:val="003339D6"/>
    <w:rsid w:val="0034487C"/>
    <w:rsid w:val="00353977"/>
    <w:rsid w:val="003568BD"/>
    <w:rsid w:val="0037037F"/>
    <w:rsid w:val="00376BBE"/>
    <w:rsid w:val="00382696"/>
    <w:rsid w:val="00391FD8"/>
    <w:rsid w:val="003A7A6D"/>
    <w:rsid w:val="003B0136"/>
    <w:rsid w:val="003C10A1"/>
    <w:rsid w:val="003D0DBA"/>
    <w:rsid w:val="003D19AE"/>
    <w:rsid w:val="003D5324"/>
    <w:rsid w:val="003F0FCB"/>
    <w:rsid w:val="00451802"/>
    <w:rsid w:val="00457DAD"/>
    <w:rsid w:val="00483487"/>
    <w:rsid w:val="004872A7"/>
    <w:rsid w:val="0049626B"/>
    <w:rsid w:val="004B40D3"/>
    <w:rsid w:val="004F4BBD"/>
    <w:rsid w:val="00500147"/>
    <w:rsid w:val="005075E0"/>
    <w:rsid w:val="00512954"/>
    <w:rsid w:val="00513DFA"/>
    <w:rsid w:val="00532607"/>
    <w:rsid w:val="005338D2"/>
    <w:rsid w:val="00542A45"/>
    <w:rsid w:val="00553B43"/>
    <w:rsid w:val="00564441"/>
    <w:rsid w:val="005676D2"/>
    <w:rsid w:val="00573927"/>
    <w:rsid w:val="005826D1"/>
    <w:rsid w:val="00591B4A"/>
    <w:rsid w:val="005F2340"/>
    <w:rsid w:val="005F6D20"/>
    <w:rsid w:val="00602B74"/>
    <w:rsid w:val="0060418C"/>
    <w:rsid w:val="006135D7"/>
    <w:rsid w:val="00620BAD"/>
    <w:rsid w:val="00623FC3"/>
    <w:rsid w:val="006359DC"/>
    <w:rsid w:val="006464D2"/>
    <w:rsid w:val="006535B7"/>
    <w:rsid w:val="00661D54"/>
    <w:rsid w:val="00683CE6"/>
    <w:rsid w:val="00685BF5"/>
    <w:rsid w:val="006C01B2"/>
    <w:rsid w:val="006D6CDA"/>
    <w:rsid w:val="006F4872"/>
    <w:rsid w:val="006F72C6"/>
    <w:rsid w:val="0070665B"/>
    <w:rsid w:val="00715B47"/>
    <w:rsid w:val="0071667F"/>
    <w:rsid w:val="00734E4C"/>
    <w:rsid w:val="0073673B"/>
    <w:rsid w:val="00737323"/>
    <w:rsid w:val="00750288"/>
    <w:rsid w:val="00751922"/>
    <w:rsid w:val="00753A0C"/>
    <w:rsid w:val="0076137A"/>
    <w:rsid w:val="007645E8"/>
    <w:rsid w:val="0076521E"/>
    <w:rsid w:val="00781FEA"/>
    <w:rsid w:val="00782896"/>
    <w:rsid w:val="00785BB0"/>
    <w:rsid w:val="007A5B35"/>
    <w:rsid w:val="007B095F"/>
    <w:rsid w:val="007C61DE"/>
    <w:rsid w:val="007D2E9E"/>
    <w:rsid w:val="007E5AEC"/>
    <w:rsid w:val="00823967"/>
    <w:rsid w:val="008403A4"/>
    <w:rsid w:val="00852380"/>
    <w:rsid w:val="00855679"/>
    <w:rsid w:val="00860C71"/>
    <w:rsid w:val="00864B69"/>
    <w:rsid w:val="008845C2"/>
    <w:rsid w:val="00893951"/>
    <w:rsid w:val="008A12E1"/>
    <w:rsid w:val="008B6408"/>
    <w:rsid w:val="008D590F"/>
    <w:rsid w:val="008E323A"/>
    <w:rsid w:val="00900199"/>
    <w:rsid w:val="00913E7A"/>
    <w:rsid w:val="0092138F"/>
    <w:rsid w:val="00930CE1"/>
    <w:rsid w:val="00941020"/>
    <w:rsid w:val="00964675"/>
    <w:rsid w:val="00981752"/>
    <w:rsid w:val="009858F0"/>
    <w:rsid w:val="00993234"/>
    <w:rsid w:val="00997C93"/>
    <w:rsid w:val="009A0BC1"/>
    <w:rsid w:val="009B1097"/>
    <w:rsid w:val="009B3FE1"/>
    <w:rsid w:val="009B7396"/>
    <w:rsid w:val="009C095C"/>
    <w:rsid w:val="009D5B7D"/>
    <w:rsid w:val="009E74B5"/>
    <w:rsid w:val="009F4F1D"/>
    <w:rsid w:val="00A6350F"/>
    <w:rsid w:val="00A74546"/>
    <w:rsid w:val="00A80BB8"/>
    <w:rsid w:val="00A93535"/>
    <w:rsid w:val="00AB4041"/>
    <w:rsid w:val="00AB6543"/>
    <w:rsid w:val="00AD1492"/>
    <w:rsid w:val="00AE66A8"/>
    <w:rsid w:val="00B03D21"/>
    <w:rsid w:val="00B2213C"/>
    <w:rsid w:val="00B534D2"/>
    <w:rsid w:val="00B73C76"/>
    <w:rsid w:val="00B76530"/>
    <w:rsid w:val="00B801FC"/>
    <w:rsid w:val="00B92081"/>
    <w:rsid w:val="00BA0EBC"/>
    <w:rsid w:val="00BA3077"/>
    <w:rsid w:val="00BA5EED"/>
    <w:rsid w:val="00BA6A27"/>
    <w:rsid w:val="00BB3184"/>
    <w:rsid w:val="00BB35F6"/>
    <w:rsid w:val="00BC02A8"/>
    <w:rsid w:val="00BE3826"/>
    <w:rsid w:val="00C06803"/>
    <w:rsid w:val="00C148E2"/>
    <w:rsid w:val="00C2152A"/>
    <w:rsid w:val="00C2437A"/>
    <w:rsid w:val="00C63E81"/>
    <w:rsid w:val="00C713C5"/>
    <w:rsid w:val="00C910EC"/>
    <w:rsid w:val="00CA375A"/>
    <w:rsid w:val="00CA52B1"/>
    <w:rsid w:val="00CB2D76"/>
    <w:rsid w:val="00CB532B"/>
    <w:rsid w:val="00CC5ED5"/>
    <w:rsid w:val="00CD2863"/>
    <w:rsid w:val="00CF6BAD"/>
    <w:rsid w:val="00D016C2"/>
    <w:rsid w:val="00D15990"/>
    <w:rsid w:val="00D21206"/>
    <w:rsid w:val="00D25BCD"/>
    <w:rsid w:val="00D444F1"/>
    <w:rsid w:val="00D62DBE"/>
    <w:rsid w:val="00D65989"/>
    <w:rsid w:val="00D76602"/>
    <w:rsid w:val="00DB38EA"/>
    <w:rsid w:val="00E008EA"/>
    <w:rsid w:val="00E04B1A"/>
    <w:rsid w:val="00E25AC5"/>
    <w:rsid w:val="00E40997"/>
    <w:rsid w:val="00E43043"/>
    <w:rsid w:val="00E46723"/>
    <w:rsid w:val="00E47A36"/>
    <w:rsid w:val="00E60F9B"/>
    <w:rsid w:val="00E67FC6"/>
    <w:rsid w:val="00E71280"/>
    <w:rsid w:val="00E94A5C"/>
    <w:rsid w:val="00EA6EE8"/>
    <w:rsid w:val="00EB7D48"/>
    <w:rsid w:val="00EC7F7E"/>
    <w:rsid w:val="00ED78C7"/>
    <w:rsid w:val="00F07817"/>
    <w:rsid w:val="00F25B6B"/>
    <w:rsid w:val="00F40E1F"/>
    <w:rsid w:val="00F43581"/>
    <w:rsid w:val="00F43A42"/>
    <w:rsid w:val="00F56FDA"/>
    <w:rsid w:val="00F83A9E"/>
    <w:rsid w:val="00F95DD8"/>
    <w:rsid w:val="00FA3DAB"/>
    <w:rsid w:val="00FC4590"/>
    <w:rsid w:val="00FE29BC"/>
    <w:rsid w:val="00FE4B6B"/>
    <w:rsid w:val="00FF037D"/>
    <w:rsid w:val="00FF34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  <o:rules v:ext="edit">
        <o:r id="V:Rule1" type="connector" idref="#_x0000_s1034"/>
      </o:rules>
    </o:shapelayout>
  </w:shapeDefaults>
  <w:decimalSymbol w:val=","/>
  <w:listSeparator w:val=";"/>
  <w14:docId w14:val="5305C6EE"/>
  <w15:docId w15:val="{4FDA122D-6E23-4B62-982C-56A2E56D2B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73C76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264667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715B47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8">
    <w:name w:val="heading 8"/>
    <w:basedOn w:val="Normlny"/>
    <w:next w:val="Normlny"/>
    <w:link w:val="Nadpis8Char"/>
    <w:uiPriority w:val="9"/>
    <w:qFormat/>
    <w:rsid w:val="00B73C76"/>
    <w:pPr>
      <w:spacing w:before="240" w:after="60"/>
      <w:outlineLvl w:val="7"/>
    </w:pPr>
    <w:rPr>
      <w:rFonts w:eastAsia="Times New Roman"/>
      <w:i/>
      <w:i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8Char">
    <w:name w:val="Nadpis 8 Char"/>
    <w:link w:val="Nadpis8"/>
    <w:uiPriority w:val="9"/>
    <w:rsid w:val="00B73C76"/>
    <w:rPr>
      <w:rFonts w:ascii="Calibri" w:eastAsia="Times New Roman" w:hAnsi="Calibri" w:cs="Times New Roman"/>
      <w:i/>
      <w:iCs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73C7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B73C76"/>
    <w:rPr>
      <w:rFonts w:ascii="Tahoma" w:eastAsia="Calibri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EB7D48"/>
    <w:pPr>
      <w:ind w:left="720"/>
      <w:contextualSpacing/>
    </w:pPr>
  </w:style>
  <w:style w:type="table" w:styleId="Mriekatabuky">
    <w:name w:val="Table Grid"/>
    <w:basedOn w:val="Normlnatabuka"/>
    <w:uiPriority w:val="59"/>
    <w:rsid w:val="006D6CD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D1599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D15990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D15990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D15990"/>
    <w:rPr>
      <w:sz w:val="22"/>
      <w:szCs w:val="22"/>
      <w:lang w:eastAsia="en-US"/>
    </w:rPr>
  </w:style>
  <w:style w:type="character" w:styleId="Vrazn">
    <w:name w:val="Strong"/>
    <w:uiPriority w:val="22"/>
    <w:qFormat/>
    <w:rsid w:val="002B2B6D"/>
    <w:rPr>
      <w:b/>
      <w:bCs/>
    </w:rPr>
  </w:style>
  <w:style w:type="character" w:customStyle="1" w:styleId="Nadpis1Char">
    <w:name w:val="Nadpis 1 Char"/>
    <w:basedOn w:val="Predvolenpsmoodseku"/>
    <w:link w:val="Nadpis1"/>
    <w:uiPriority w:val="9"/>
    <w:rsid w:val="0026466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715B47"/>
    <w:pPr>
      <w:outlineLvl w:val="9"/>
    </w:pPr>
    <w:rPr>
      <w:lang w:eastAsia="sk-SK"/>
    </w:rPr>
  </w:style>
  <w:style w:type="paragraph" w:styleId="Obsah1">
    <w:name w:val="toc 1"/>
    <w:basedOn w:val="Normlny"/>
    <w:next w:val="Normlny"/>
    <w:autoRedefine/>
    <w:uiPriority w:val="39"/>
    <w:unhideWhenUsed/>
    <w:rsid w:val="00715B47"/>
    <w:pPr>
      <w:tabs>
        <w:tab w:val="left" w:pos="440"/>
        <w:tab w:val="right" w:leader="dot" w:pos="9062"/>
      </w:tabs>
      <w:spacing w:after="100"/>
    </w:pPr>
    <w:rPr>
      <w:b/>
      <w:noProof/>
    </w:rPr>
  </w:style>
  <w:style w:type="character" w:styleId="Hypertextovprepojenie">
    <w:name w:val="Hyperlink"/>
    <w:basedOn w:val="Predvolenpsmoodseku"/>
    <w:uiPriority w:val="99"/>
    <w:unhideWhenUsed/>
    <w:rsid w:val="00715B47"/>
    <w:rPr>
      <w:color w:val="0000FF" w:themeColor="hyperlink"/>
      <w:u w:val="single"/>
    </w:rPr>
  </w:style>
  <w:style w:type="character" w:customStyle="1" w:styleId="Nadpis2Char">
    <w:name w:val="Nadpis 2 Char"/>
    <w:basedOn w:val="Predvolenpsmoodseku"/>
    <w:link w:val="Nadpis2"/>
    <w:uiPriority w:val="9"/>
    <w:rsid w:val="00715B4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en-US"/>
    </w:rPr>
  </w:style>
  <w:style w:type="paragraph" w:styleId="Obsah2">
    <w:name w:val="toc 2"/>
    <w:basedOn w:val="Normlny"/>
    <w:next w:val="Normlny"/>
    <w:autoRedefine/>
    <w:uiPriority w:val="39"/>
    <w:unhideWhenUsed/>
    <w:rsid w:val="00715B47"/>
    <w:pPr>
      <w:spacing w:after="100"/>
      <w:ind w:left="220"/>
    </w:pPr>
  </w:style>
  <w:style w:type="character" w:customStyle="1" w:styleId="h1a">
    <w:name w:val="h1a"/>
    <w:basedOn w:val="Predvolenpsmoodseku"/>
    <w:rsid w:val="0075192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928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6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0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60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97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915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1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31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2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551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9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55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1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314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568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50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131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037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87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68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09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66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668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03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82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40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420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92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319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62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9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951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41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411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7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10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28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68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emf"/><Relationship Id="rId18" Type="http://schemas.openxmlformats.org/officeDocument/2006/relationships/image" Target="media/image11.emf"/><Relationship Id="rId3" Type="http://schemas.openxmlformats.org/officeDocument/2006/relationships/styles" Target="styles.xml"/><Relationship Id="rId21" Type="http://schemas.openxmlformats.org/officeDocument/2006/relationships/image" Target="media/image12.emf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image" Target="media/image10.emf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9.emf"/><Relationship Id="rId20" Type="http://schemas.openxmlformats.org/officeDocument/2006/relationships/chart" Target="charts/chart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8.emf"/><Relationship Id="rId23" Type="http://schemas.openxmlformats.org/officeDocument/2006/relationships/footer" Target="footer1.xml"/><Relationship Id="rId10" Type="http://schemas.openxmlformats.org/officeDocument/2006/relationships/image" Target="media/image3.emf"/><Relationship Id="rId19" Type="http://schemas.openxmlformats.org/officeDocument/2006/relationships/chart" Target="charts/chart1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emf"/><Relationship Id="rId22" Type="http://schemas.openxmlformats.org/officeDocument/2006/relationships/image" Target="media/image13.emf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grof\Desktop\Konsolid&#225;cia\kons2018\N&#225;klady,%20V&#253;nosy-2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grof\Desktop\Konsolid&#225;cia\kons2018\N&#225;klady,%20V&#253;nosy-2.xlsx" TargetMode="External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600" b="1" i="0" u="none" strike="noStrike" kern="1200" baseline="0">
                <a:solidFill>
                  <a:schemeClr val="tx2"/>
                </a:solidFill>
                <a:latin typeface="+mn-lt"/>
                <a:ea typeface="+mn-ea"/>
                <a:cs typeface="+mn-cs"/>
              </a:defRPr>
            </a:pPr>
            <a:r>
              <a:rPr lang="en-US"/>
              <a:t>Výnosy, náklady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600" b="1" i="0" u="none" strike="noStrike" kern="1200" baseline="0">
              <a:solidFill>
                <a:schemeClr val="tx2"/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view3D>
      <c:rotX val="15"/>
      <c:rotY val="20"/>
      <c:depthPercent val="100"/>
      <c:rAngAx val="1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/>
      <c:bar3DChart>
        <c:barDir val="col"/>
        <c:grouping val="clustered"/>
        <c:varyColors val="0"/>
        <c:ser>
          <c:idx val="0"/>
          <c:order val="0"/>
          <c:tx>
            <c:strRef>
              <c:f>Hárok1!$D$3</c:f>
              <c:strCache>
                <c:ptCount val="1"/>
                <c:pt idx="0">
                  <c:v>Výnosy</c:v>
                </c:pt>
              </c:strCache>
            </c:strRef>
          </c:tx>
          <c:spPr>
            <a:gradFill rotWithShape="1">
              <a:gsLst>
                <a:gs pos="0">
                  <a:schemeClr val="accent6">
                    <a:shade val="51000"/>
                    <a:satMod val="130000"/>
                  </a:schemeClr>
                </a:gs>
                <a:gs pos="80000">
                  <a:schemeClr val="accent6">
                    <a:shade val="93000"/>
                    <a:satMod val="130000"/>
                  </a:schemeClr>
                </a:gs>
                <a:gs pos="100000">
                  <a:schemeClr val="accent6">
                    <a:shade val="94000"/>
                    <a:satMod val="135000"/>
                  </a:schemeClr>
                </a:gs>
              </a:gsLst>
              <a:lin ang="16200000" scaled="0"/>
            </a:gradFill>
            <a:ln>
              <a:noFill/>
            </a:ln>
            <a:effectLst>
              <a:outerShdw blurRad="40000" dist="23000" dir="5400000" rotWithShape="0">
                <a:srgbClr val="000000">
                  <a:alpha val="35000"/>
                </a:srgbClr>
              </a:outerShdw>
            </a:effectLst>
            <a:sp3d/>
          </c:spPr>
          <c:invertIfNegative val="0"/>
          <c:cat>
            <c:numRef>
              <c:f>Hárok1!$E$2:$N$2</c:f>
              <c:numCache>
                <c:formatCode>General</c:formatCode>
                <c:ptCount val="10"/>
                <c:pt idx="0">
                  <c:v>2009</c:v>
                </c:pt>
                <c:pt idx="1">
                  <c:v>2010</c:v>
                </c:pt>
                <c:pt idx="2">
                  <c:v>2011</c:v>
                </c:pt>
                <c:pt idx="3">
                  <c:v>2012</c:v>
                </c:pt>
                <c:pt idx="4">
                  <c:v>2013</c:v>
                </c:pt>
                <c:pt idx="5">
                  <c:v>2014</c:v>
                </c:pt>
                <c:pt idx="6">
                  <c:v>2015</c:v>
                </c:pt>
                <c:pt idx="7">
                  <c:v>2016</c:v>
                </c:pt>
                <c:pt idx="8">
                  <c:v>2017</c:v>
                </c:pt>
                <c:pt idx="9">
                  <c:v>2018</c:v>
                </c:pt>
              </c:numCache>
            </c:numRef>
          </c:cat>
          <c:val>
            <c:numRef>
              <c:f>Hárok1!$E$3:$N$3</c:f>
              <c:numCache>
                <c:formatCode>_-* #,##0\ _€_-;\-* #,##0\ _€_-;_-* "-"??\ _€_-;_-@_-</c:formatCode>
                <c:ptCount val="10"/>
                <c:pt idx="0">
                  <c:v>13258154</c:v>
                </c:pt>
                <c:pt idx="1">
                  <c:v>11814002</c:v>
                </c:pt>
                <c:pt idx="2">
                  <c:v>11944572</c:v>
                </c:pt>
                <c:pt idx="3">
                  <c:v>12943549.57</c:v>
                </c:pt>
                <c:pt idx="4">
                  <c:v>13315062.15</c:v>
                </c:pt>
                <c:pt idx="5">
                  <c:v>13787111.59</c:v>
                </c:pt>
                <c:pt idx="6">
                  <c:v>14604605.32</c:v>
                </c:pt>
                <c:pt idx="7">
                  <c:v>14950837.130000001</c:v>
                </c:pt>
                <c:pt idx="8">
                  <c:v>15297515</c:v>
                </c:pt>
                <c:pt idx="9">
                  <c:v>16191994.24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FA47-4F20-9985-EE3AA1615BA4}"/>
            </c:ext>
          </c:extLst>
        </c:ser>
        <c:ser>
          <c:idx val="1"/>
          <c:order val="1"/>
          <c:tx>
            <c:strRef>
              <c:f>Hárok1!$D$4</c:f>
              <c:strCache>
                <c:ptCount val="1"/>
                <c:pt idx="0">
                  <c:v>Náklady</c:v>
                </c:pt>
              </c:strCache>
            </c:strRef>
          </c:tx>
          <c:spPr>
            <a:gradFill rotWithShape="1">
              <a:gsLst>
                <a:gs pos="0">
                  <a:schemeClr val="accent5">
                    <a:shade val="51000"/>
                    <a:satMod val="130000"/>
                  </a:schemeClr>
                </a:gs>
                <a:gs pos="80000">
                  <a:schemeClr val="accent5">
                    <a:shade val="93000"/>
                    <a:satMod val="130000"/>
                  </a:schemeClr>
                </a:gs>
                <a:gs pos="100000">
                  <a:schemeClr val="accent5">
                    <a:shade val="94000"/>
                    <a:satMod val="135000"/>
                  </a:schemeClr>
                </a:gs>
              </a:gsLst>
              <a:lin ang="16200000" scaled="0"/>
            </a:gradFill>
            <a:ln>
              <a:noFill/>
            </a:ln>
            <a:effectLst>
              <a:outerShdw blurRad="40000" dist="23000" dir="5400000" rotWithShape="0">
                <a:srgbClr val="000000">
                  <a:alpha val="35000"/>
                </a:srgbClr>
              </a:outerShdw>
            </a:effectLst>
            <a:sp3d/>
          </c:spPr>
          <c:invertIfNegative val="0"/>
          <c:cat>
            <c:numRef>
              <c:f>Hárok1!$E$2:$N$2</c:f>
              <c:numCache>
                <c:formatCode>General</c:formatCode>
                <c:ptCount val="10"/>
                <c:pt idx="0">
                  <c:v>2009</c:v>
                </c:pt>
                <c:pt idx="1">
                  <c:v>2010</c:v>
                </c:pt>
                <c:pt idx="2">
                  <c:v>2011</c:v>
                </c:pt>
                <c:pt idx="3">
                  <c:v>2012</c:v>
                </c:pt>
                <c:pt idx="4">
                  <c:v>2013</c:v>
                </c:pt>
                <c:pt idx="5">
                  <c:v>2014</c:v>
                </c:pt>
                <c:pt idx="6">
                  <c:v>2015</c:v>
                </c:pt>
                <c:pt idx="7">
                  <c:v>2016</c:v>
                </c:pt>
                <c:pt idx="8">
                  <c:v>2017</c:v>
                </c:pt>
                <c:pt idx="9">
                  <c:v>2018</c:v>
                </c:pt>
              </c:numCache>
            </c:numRef>
          </c:cat>
          <c:val>
            <c:numRef>
              <c:f>Hárok1!$E$4:$N$4</c:f>
              <c:numCache>
                <c:formatCode>_-* #,##0\ _€_-;\-* #,##0\ _€_-;_-* "-"??\ _€_-;_-@_-</c:formatCode>
                <c:ptCount val="10"/>
                <c:pt idx="0">
                  <c:v>12531632</c:v>
                </c:pt>
                <c:pt idx="1">
                  <c:v>11451803</c:v>
                </c:pt>
                <c:pt idx="2">
                  <c:v>11639767</c:v>
                </c:pt>
                <c:pt idx="3">
                  <c:v>12709172.67</c:v>
                </c:pt>
                <c:pt idx="4">
                  <c:v>13270705.609999999</c:v>
                </c:pt>
                <c:pt idx="5">
                  <c:v>13457184.029999999</c:v>
                </c:pt>
                <c:pt idx="6">
                  <c:v>13844835.25</c:v>
                </c:pt>
                <c:pt idx="7">
                  <c:v>14108470.68</c:v>
                </c:pt>
                <c:pt idx="8">
                  <c:v>14582019</c:v>
                </c:pt>
                <c:pt idx="9">
                  <c:v>15089641.109999999</c:v>
                </c:pt>
              </c:numCache>
            </c:numRef>
          </c:val>
          <c:shape val="pyramidToMax"/>
          <c:extLst>
            <c:ext xmlns:c16="http://schemas.microsoft.com/office/drawing/2014/chart" uri="{C3380CC4-5D6E-409C-BE32-E72D297353CC}">
              <c16:uniqueId val="{00000001-FA47-4F20-9985-EE3AA1615BA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cylinder"/>
        <c:axId val="88466560"/>
        <c:axId val="88468096"/>
        <c:axId val="0"/>
      </c:bar3DChart>
      <c:catAx>
        <c:axId val="88466560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2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2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88468096"/>
        <c:crosses val="autoZero"/>
        <c:auto val="1"/>
        <c:lblAlgn val="ctr"/>
        <c:lblOffset val="100"/>
        <c:noMultiLvlLbl val="0"/>
      </c:catAx>
      <c:valAx>
        <c:axId val="88468096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2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_-* #,##0\ _€_-;\-* #,##0\ _€_-;_-* &quot;-&quot;??\ _€_-;_-@_-" sourceLinked="1"/>
        <c:majorTickMark val="out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2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88466560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2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3"/>
    </mc:Choice>
    <mc:Fallback>
      <c:style val="3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800" b="1" i="0" u="none" strike="noStrike" kern="1200" baseline="0">
                <a:solidFill>
                  <a:schemeClr val="bg2">
                    <a:lumMod val="10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>
                <a:solidFill>
                  <a:schemeClr val="bg2">
                    <a:lumMod val="10000"/>
                  </a:schemeClr>
                </a:solidFill>
              </a:rPr>
              <a:t>Konsolidovaný hospodársky výsledok po zdanení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800" b="1" i="0" u="none" strike="noStrike" kern="1200" baseline="0">
              <a:solidFill>
                <a:schemeClr val="bg2">
                  <a:lumMod val="10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areaChart>
        <c:grouping val="standard"/>
        <c:varyColors val="0"/>
        <c:ser>
          <c:idx val="0"/>
          <c:order val="0"/>
          <c:tx>
            <c:strRef>
              <c:f>Hárok1!$D$7</c:f>
              <c:strCache>
                <c:ptCount val="1"/>
                <c:pt idx="0">
                  <c:v>Konsolidovaný hospodársky výsledok po zdanení</c:v>
                </c:pt>
              </c:strCache>
            </c:strRef>
          </c:tx>
          <c:spPr>
            <a:solidFill>
              <a:schemeClr val="accent1">
                <a:alpha val="85000"/>
              </a:schemeClr>
            </a:solidFill>
            <a:ln>
              <a:noFill/>
            </a:ln>
            <a:effectLst>
              <a:innerShdw dist="12700" dir="16200000">
                <a:schemeClr val="lt1"/>
              </a:innerShdw>
            </a:effectLst>
          </c:spPr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0" u="none" strike="noStrike" kern="1200" baseline="0">
                    <a:solidFill>
                      <a:schemeClr val="bg2">
                        <a:lumMod val="10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numRef>
              <c:f>Hárok1!$E$2:$N$2</c:f>
              <c:numCache>
                <c:formatCode>General</c:formatCode>
                <c:ptCount val="10"/>
                <c:pt idx="0">
                  <c:v>2009</c:v>
                </c:pt>
                <c:pt idx="1">
                  <c:v>2010</c:v>
                </c:pt>
                <c:pt idx="2">
                  <c:v>2011</c:v>
                </c:pt>
                <c:pt idx="3">
                  <c:v>2012</c:v>
                </c:pt>
                <c:pt idx="4">
                  <c:v>2013</c:v>
                </c:pt>
                <c:pt idx="5">
                  <c:v>2014</c:v>
                </c:pt>
                <c:pt idx="6">
                  <c:v>2015</c:v>
                </c:pt>
                <c:pt idx="7">
                  <c:v>2016</c:v>
                </c:pt>
                <c:pt idx="8">
                  <c:v>2017</c:v>
                </c:pt>
                <c:pt idx="9">
                  <c:v>2018</c:v>
                </c:pt>
              </c:numCache>
            </c:numRef>
          </c:cat>
          <c:val>
            <c:numRef>
              <c:f>Hárok1!$E$7:$N$7</c:f>
              <c:numCache>
                <c:formatCode>_-* #,##0\ _€_-;\-* #,##0\ _€_-;_-* "-"??\ _€_-;_-@_-</c:formatCode>
                <c:ptCount val="10"/>
                <c:pt idx="0">
                  <c:v>630425</c:v>
                </c:pt>
                <c:pt idx="1">
                  <c:v>235009</c:v>
                </c:pt>
                <c:pt idx="2">
                  <c:v>119126</c:v>
                </c:pt>
                <c:pt idx="3">
                  <c:v>101536.71000000037</c:v>
                </c:pt>
                <c:pt idx="4">
                  <c:v>-48966.759999999034</c:v>
                </c:pt>
                <c:pt idx="5">
                  <c:v>221771.55000000051</c:v>
                </c:pt>
                <c:pt idx="6">
                  <c:v>588198.35000000033</c:v>
                </c:pt>
                <c:pt idx="7">
                  <c:v>698771.6800000011</c:v>
                </c:pt>
                <c:pt idx="8">
                  <c:v>532048</c:v>
                </c:pt>
                <c:pt idx="9">
                  <c:v>891505.7300000008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DC6E-4EB7-870B-A7A268B47532}"/>
            </c:ext>
          </c:extLst>
        </c:ser>
        <c:dLbls>
          <c:showLegendKey val="0"/>
          <c:showVal val="1"/>
          <c:showCatName val="0"/>
          <c:showSerName val="0"/>
          <c:showPercent val="0"/>
          <c:showBubbleSize val="0"/>
        </c:dLbls>
        <c:axId val="88523136"/>
        <c:axId val="88524672"/>
      </c:areaChart>
      <c:catAx>
        <c:axId val="88523136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19050" cap="flat" cmpd="sng" algn="ctr">
            <a:solidFill>
              <a:schemeClr val="dk1">
                <a:lumMod val="75000"/>
                <a:lumOff val="2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cap="all" baseline="0">
                <a:solidFill>
                  <a:schemeClr val="bg2">
                    <a:lumMod val="10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88524672"/>
        <c:crosses val="autoZero"/>
        <c:auto val="1"/>
        <c:lblAlgn val="ctr"/>
        <c:lblOffset val="100"/>
        <c:noMultiLvlLbl val="0"/>
      </c:catAx>
      <c:valAx>
        <c:axId val="88524672"/>
        <c:scaling>
          <c:orientation val="minMax"/>
        </c:scaling>
        <c:delete val="0"/>
        <c:axPos val="l"/>
        <c:majorGridlines>
          <c:spPr>
            <a:ln w="9525" cap="flat" cmpd="sng" algn="ctr">
              <a:gradFill>
                <a:gsLst>
                  <a:gs pos="100000">
                    <a:schemeClr val="dk1">
                      <a:lumMod val="95000"/>
                      <a:lumOff val="5000"/>
                      <a:alpha val="42000"/>
                    </a:schemeClr>
                  </a:gs>
                  <a:gs pos="0">
                    <a:schemeClr val="lt1">
                      <a:lumMod val="75000"/>
                      <a:alpha val="36000"/>
                    </a:schemeClr>
                  </a:gs>
                </a:gsLst>
                <a:lin ang="5400000" scaled="0"/>
              </a:gradFill>
              <a:round/>
            </a:ln>
            <a:effectLst/>
          </c:spPr>
        </c:majorGridlines>
        <c:numFmt formatCode="_-* #,##0\ _€_-;\-* #,##0\ _€_-;_-* &quot;-&quot;??\ _€_-;_-@_-" sourceLinked="1"/>
        <c:majorTickMark val="out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bg2">
                    <a:lumMod val="10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88523136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b"/>
      <c:overlay val="0"/>
      <c:spPr>
        <a:solidFill>
          <a:schemeClr val="lt1">
            <a:lumMod val="95000"/>
            <a:alpha val="39000"/>
          </a:schemeClr>
        </a:solidFill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showDLblsOverMax val="0"/>
  </c:chart>
  <c:spPr>
    <a:gradFill flip="none" rotWithShape="1">
      <a:gsLst>
        <a:gs pos="0">
          <a:schemeClr val="lt1"/>
        </a:gs>
        <a:gs pos="39000">
          <a:schemeClr val="lt1"/>
        </a:gs>
        <a:gs pos="100000">
          <a:schemeClr val="lt1">
            <a:lumMod val="75000"/>
          </a:schemeClr>
        </a:gs>
      </a:gsLst>
      <a:path path="circle">
        <a:fillToRect l="50000" t="-80000" r="50000" b="180000"/>
      </a:path>
      <a:tileRect/>
    </a:gradFill>
    <a:ln w="9525" cap="flat" cmpd="sng" algn="ctr">
      <a:solidFill>
        <a:schemeClr val="dk1">
          <a:lumMod val="25000"/>
          <a:lumOff val="7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3">
  <a:schemeClr val="accent6"/>
  <a:schemeClr val="accent5"/>
  <a:schemeClr val="accent4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withinLinearReversed" id="21">
  <a:schemeClr val="accent1"/>
</cs:colorStyle>
</file>

<file path=word/charts/style1.xml><?xml version="1.0" encoding="utf-8"?>
<cs:chartStyle xmlns:cs="http://schemas.microsoft.com/office/drawing/2012/chartStyle" xmlns:a="http://schemas.openxmlformats.org/drawingml/2006/main" id="290">
  <cs:axisTitle>
    <cs:lnRef idx="0"/>
    <cs:fillRef idx="0"/>
    <cs:effectRef idx="0"/>
    <cs:fontRef idx="minor">
      <a:schemeClr val="tx2"/>
    </cs:fontRef>
    <cs:defRPr sz="900" b="1" kern="1200"/>
  </cs:axisTitle>
  <cs:categoryAxis>
    <cs:lnRef idx="0"/>
    <cs:fillRef idx="0"/>
    <cs:effectRef idx="0"/>
    <cs:fontRef idx="minor">
      <a:schemeClr val="tx2"/>
    </cs:fontRef>
    <cs:spPr>
      <a:ln w="9525" cap="flat" cmpd="sng" algn="ctr">
        <a:solidFill>
          <a:schemeClr val="tx2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2"/>
    </cs:fontRef>
    <cs:spPr>
      <a:solidFill>
        <a:schemeClr val="bg1"/>
      </a:solidFill>
      <a:ln w="9525" cap="flat" cmpd="sng" algn="ctr">
        <a:solidFill>
          <a:schemeClr val="tx2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2"/>
    </cs:fontRef>
    <cs:defRPr sz="900" kern="1200"/>
  </cs:dataLabel>
  <cs:dataLabelCallout>
    <cs:lnRef idx="0"/>
    <cs:fillRef idx="0"/>
    <cs:effectRef idx="0"/>
    <cs:fontRef idx="minor">
      <a:schemeClr val="dk2">
        <a:lumMod val="7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3">
      <cs:styleClr val="auto"/>
    </cs:fillRef>
    <cs:effectRef idx="2"/>
    <cs:fontRef idx="minor">
      <a:schemeClr val="tx2"/>
    </cs:fontRef>
  </cs:dataPoint>
  <cs:dataPoint3D>
    <cs:lnRef idx="0"/>
    <cs:fillRef idx="3">
      <cs:styleClr val="auto"/>
    </cs:fillRef>
    <cs:effectRef idx="2"/>
    <cs:fontRef idx="minor">
      <a:schemeClr val="tx2"/>
    </cs:fontRef>
  </cs:dataPoint3D>
  <cs:dataPointLine>
    <cs:lnRef idx="0">
      <cs:styleClr val="auto"/>
    </cs:lnRef>
    <cs:fillRef idx="3"/>
    <cs:effectRef idx="2"/>
    <cs:fontRef idx="minor">
      <a:schemeClr val="tx2"/>
    </cs:fontRef>
    <cs:spPr>
      <a:ln w="31750" cap="rnd">
        <a:solidFill>
          <a:schemeClr val="phClr"/>
        </a:solidFill>
        <a:round/>
      </a:ln>
    </cs:spPr>
  </cs:dataPointLine>
  <cs:dataPointMarker>
    <cs:lnRef idx="0"/>
    <cs:fillRef idx="3">
      <cs:styleClr val="auto"/>
    </cs:fillRef>
    <cs:effectRef idx="2"/>
    <cs:fontRef idx="minor">
      <a:schemeClr val="tx2"/>
    </cs:fontRef>
    <cs:spPr>
      <a:ln w="12700">
        <a:solidFill>
          <a:schemeClr val="lt2"/>
        </a:solidFill>
        <a:round/>
      </a:ln>
    </cs:spPr>
  </cs:dataPointMarker>
  <cs:dataPointMarkerLayout symbol="circle" size="6"/>
  <cs:dataPointWireframe>
    <cs:lnRef idx="0">
      <cs:styleClr val="auto"/>
    </cs:lnRef>
    <cs:fillRef idx="3"/>
    <cs:effectRef idx="2"/>
    <cs:fontRef idx="minor">
      <a:schemeClr val="tx2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2"/>
    </cs:fontRef>
    <cs:spPr>
      <a:ln w="9525">
        <a:solidFill>
          <a:schemeClr val="tx2">
            <a:lumMod val="15000"/>
            <a:lumOff val="8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2"/>
    </cs:fontRef>
    <cs:spPr>
      <a:ln w="9525">
        <a:solidFill>
          <a:schemeClr val="tx2">
            <a:lumMod val="60000"/>
            <a:lumOff val="40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tx2"/>
    </cs:fontRef>
    <cs:spPr>
      <a:ln w="9525">
        <a:solidFill>
          <a:schemeClr val="tx2">
            <a:lumMod val="75000"/>
          </a:schemeClr>
        </a:solidFill>
        <a:round/>
      </a:ln>
    </cs:spPr>
  </cs:errorBar>
  <cs:floor>
    <cs:lnRef idx="0"/>
    <cs:fillRef idx="0"/>
    <cs:effectRef idx="0"/>
    <cs:fontRef idx="minor">
      <a:schemeClr val="tx2"/>
    </cs:fontRef>
  </cs:floor>
  <cs:gridlineMajor>
    <cs:lnRef idx="0"/>
    <cs:fillRef idx="0"/>
    <cs:effectRef idx="0"/>
    <cs:fontRef idx="minor">
      <a:schemeClr val="tx2"/>
    </cs:fontRef>
    <cs:spPr>
      <a:ln w="9525" cap="flat" cmpd="sng" algn="ctr">
        <a:solidFill>
          <a:schemeClr val="tx2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2"/>
    </cs:fontRef>
    <cs:spPr>
      <a:ln>
        <a:solidFill>
          <a:schemeClr val="tx2">
            <a:lumMod val="5000"/>
            <a:lumOff val="95000"/>
          </a:schemeClr>
        </a:solidFill>
      </a:ln>
    </cs:spPr>
  </cs:gridlineMinor>
  <cs:hiLoLine>
    <cs:lnRef idx="0"/>
    <cs:fillRef idx="0"/>
    <cs:effectRef idx="0"/>
    <cs:fontRef idx="minor">
      <a:schemeClr val="tx2"/>
    </cs:fontRef>
    <cs:spPr>
      <a:ln w="9525">
        <a:solidFill>
          <a:schemeClr val="tx2">
            <a:lumMod val="60000"/>
            <a:lumOff val="40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tx2"/>
    </cs:fontRef>
    <cs:spPr>
      <a:ln w="9525">
        <a:solidFill>
          <a:schemeClr val="tx2">
            <a:lumMod val="35000"/>
            <a:lumOff val="65000"/>
          </a:schemeClr>
        </a:solidFill>
      </a:ln>
    </cs:spPr>
  </cs:leaderLine>
  <cs:legend>
    <cs:lnRef idx="0"/>
    <cs:fillRef idx="0"/>
    <cs:effectRef idx="0"/>
    <cs:fontRef idx="minor">
      <a:schemeClr val="tx2"/>
    </cs:fontRef>
    <cs:defRPr sz="900" kern="1200"/>
  </cs:legend>
  <cs:plotArea>
    <cs:lnRef idx="0"/>
    <cs:fillRef idx="0"/>
    <cs:effectRef idx="0"/>
    <cs:fontRef idx="minor">
      <a:schemeClr val="tx2"/>
    </cs:fontRef>
  </cs:plotArea>
  <cs:plotArea3D>
    <cs:lnRef idx="0"/>
    <cs:fillRef idx="0"/>
    <cs:effectRef idx="0"/>
    <cs:fontRef idx="minor">
      <a:schemeClr val="tx2"/>
    </cs:fontRef>
  </cs:plotArea3D>
  <cs:seriesAxis>
    <cs:lnRef idx="0"/>
    <cs:fillRef idx="0"/>
    <cs:effectRef idx="0"/>
    <cs:fontRef idx="minor">
      <a:schemeClr val="tx2"/>
    </cs:fontRef>
    <cs:spPr>
      <a:ln w="9525" cap="flat" cmpd="sng" algn="ctr">
        <a:solidFill>
          <a:schemeClr val="tx2">
            <a:lumMod val="15000"/>
            <a:lumOff val="8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tx2"/>
    </cs:fontRef>
    <cs:spPr>
      <a:ln w="9525">
        <a:solidFill>
          <a:schemeClr val="tx2">
            <a:lumMod val="60000"/>
            <a:lumOff val="40000"/>
          </a:schemeClr>
        </a:solidFill>
        <a:prstDash val="dash"/>
      </a:ln>
    </cs:spPr>
  </cs:seriesLine>
  <cs:title>
    <cs:lnRef idx="0"/>
    <cs:fillRef idx="0"/>
    <cs:effectRef idx="0"/>
    <cs:fontRef idx="minor">
      <a:schemeClr val="tx2"/>
    </cs:fontRef>
    <cs:defRPr sz="1600" b="1" kern="1200"/>
  </cs:title>
  <cs:trendline>
    <cs:lnRef idx="0">
      <cs:styleClr val="auto"/>
    </cs:lnRef>
    <cs:fillRef idx="0"/>
    <cs:effectRef idx="0"/>
    <cs:fontRef idx="minor">
      <a:schemeClr val="tx2"/>
    </cs:fontRef>
    <cs:spPr>
      <a:ln w="19050" cap="rnd">
        <a:solidFill>
          <a:schemeClr val="phClr"/>
        </a:solidFill>
        <a:prstDash val="sysDash"/>
      </a:ln>
    </cs:spPr>
  </cs:trendline>
  <cs:trendlineLabel>
    <cs:lnRef idx="0"/>
    <cs:fillRef idx="0"/>
    <cs:effectRef idx="0"/>
    <cs:fontRef idx="minor">
      <a:schemeClr val="tx2"/>
    </cs:fontRef>
    <cs:defRPr sz="900" kern="1200"/>
  </cs:trendlineLabel>
  <cs:upBar>
    <cs:lnRef idx="0"/>
    <cs:fillRef idx="0"/>
    <cs:effectRef idx="0"/>
    <cs:fontRef idx="minor">
      <a:schemeClr val="tx2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2"/>
    </cs:fontRef>
    <cs:defRPr sz="900" kern="1200"/>
  </cs:valueAxis>
  <cs:wall>
    <cs:lnRef idx="0"/>
    <cs:fillRef idx="0"/>
    <cs:effectRef idx="0"/>
    <cs:fontRef idx="minor">
      <a:schemeClr val="tx2"/>
    </cs:fontRef>
  </cs:wall>
</cs:chartStyle>
</file>

<file path=word/charts/style2.xml><?xml version="1.0" encoding="utf-8"?>
<cs:chartStyle xmlns:cs="http://schemas.microsoft.com/office/drawing/2012/chartStyle" xmlns:a="http://schemas.openxmlformats.org/drawingml/2006/main" id="279">
  <cs:axisTitle>
    <cs:lnRef idx="0"/>
    <cs:fillRef idx="0"/>
    <cs:effectRef idx="0"/>
    <cs:fontRef idx="minor">
      <a:schemeClr val="dk1">
        <a:lumMod val="75000"/>
        <a:lumOff val="25000"/>
      </a:schemeClr>
    </cs:fontRef>
    <cs:defRPr sz="900" b="1" kern="1200"/>
  </cs:axisTitle>
  <cs:categoryAxis>
    <cs:lnRef idx="0"/>
    <cs:fillRef idx="0"/>
    <cs:effectRef idx="0"/>
    <cs:fontRef idx="minor">
      <a:schemeClr val="dk1">
        <a:lumMod val="75000"/>
        <a:lumOff val="25000"/>
      </a:schemeClr>
    </cs:fontRef>
    <cs:spPr>
      <a:ln w="190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 cap="all" baseline="0"/>
  </cs:categoryAxis>
  <cs:chartArea>
    <cs:lnRef idx="0"/>
    <cs:fillRef idx="0"/>
    <cs:effectRef idx="0"/>
    <cs:fontRef idx="minor">
      <a:schemeClr val="dk1"/>
    </cs:fontRef>
    <cs:spPr>
      <a:gradFill flip="none" rotWithShape="1">
        <a:gsLst>
          <a:gs pos="0">
            <a:schemeClr val="lt1"/>
          </a:gs>
          <a:gs pos="39000">
            <a:schemeClr val="lt1"/>
          </a:gs>
          <a:gs pos="100000">
            <a:schemeClr val="lt1">
              <a:lumMod val="75000"/>
            </a:schemeClr>
          </a:gs>
        </a:gsLst>
        <a:path path="circle">
          <a:fillToRect l="50000" t="-80000" r="50000" b="180000"/>
        </a:path>
        <a:tileRect/>
      </a:gradFill>
      <a:ln w="9525" cap="flat" cmpd="sng" algn="ctr">
        <a:solidFill>
          <a:schemeClr val="dk1">
            <a:lumMod val="25000"/>
            <a:lumOff val="7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dk1">
        <a:lumMod val="65000"/>
        <a:lumOff val="35000"/>
      </a:schemeClr>
    </cs:fontRef>
    <cs:defRPr sz="900" b="1" i="0" u="none" strike="noStrike" kern="1200" baseline="0"/>
  </cs:dataLabel>
  <cs:dataLabelCallout>
    <cs:lnRef idx="0"/>
    <cs:fillRef idx="0"/>
    <cs:effectRef idx="0"/>
    <cs:fontRef idx="minor">
      <a:schemeClr val="lt1"/>
    </cs:fontRef>
    <cs:spPr>
      <a:solidFill>
        <a:schemeClr val="dk1">
          <a:lumMod val="65000"/>
          <a:lumOff val="35000"/>
          <a:alpha val="75000"/>
        </a:schemeClr>
      </a:solidFill>
    </cs:spPr>
    <cs:defRPr sz="900" b="1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  <a:effectLst>
        <a:innerShdw dist="12700" dir="16200000">
          <a:schemeClr val="lt1"/>
        </a:innerShdw>
      </a:effectLst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  <a:effectLst>
        <a:innerShdw dist="12700" dir="16200000">
          <a:schemeClr val="lt1"/>
        </a:innerShdw>
      </a:effectLst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31750" cap="rnd">
        <a:solidFill>
          <a:schemeClr val="phClr">
            <a:alpha val="85000"/>
          </a:schemeClr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dk1">
        <a:lumMod val="75000"/>
        <a:lumOff val="25000"/>
      </a:schemeClr>
    </cs:fontRef>
    <cs:spPr>
      <a:ln w="9525">
        <a:solidFill>
          <a:schemeClr val="dk1">
            <a:lumMod val="35000"/>
            <a:lumOff val="6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50000"/>
          <a:lumOff val="50000"/>
        </a:schemeClr>
      </a:solidFill>
      <a:ln w="9525">
        <a:solidFill>
          <a:schemeClr val="dk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dk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</a:ln>
    </cs:spPr>
  </cs:leaderLine>
  <cs:legend>
    <cs:lnRef idx="0"/>
    <cs:fillRef idx="0"/>
    <cs:effectRef idx="0"/>
    <cs:fontRef idx="minor">
      <a:schemeClr val="dk1">
        <a:lumMod val="75000"/>
        <a:lumOff val="25000"/>
      </a:schemeClr>
    </cs:fontRef>
    <cs:spPr>
      <a:solidFill>
        <a:schemeClr val="lt1">
          <a:lumMod val="95000"/>
          <a:alpha val="39000"/>
        </a:schemeClr>
      </a:solidFill>
    </cs:spPr>
    <cs:defRPr sz="900" kern="1200"/>
  </cs:legend>
  <cs:plotArea>
    <cs:lnRef idx="0"/>
    <cs:fillRef idx="0"/>
    <cs:effectRef idx="0"/>
    <cs:fontRef idx="minor">
      <a:schemeClr val="dk1"/>
    </cs:fontRef>
  </cs:plotArea>
  <cs:plotArea3D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dk1">
        <a:lumMod val="75000"/>
        <a:lumOff val="25000"/>
      </a:schemeClr>
    </cs:fontRef>
    <cs:spPr>
      <a:ln w="317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seriesLine>
  <cs:title>
    <cs:lnRef idx="0"/>
    <cs:fillRef idx="0"/>
    <cs:effectRef idx="0"/>
    <cs:fontRef idx="minor">
      <a:schemeClr val="dk1">
        <a:lumMod val="75000"/>
        <a:lumOff val="25000"/>
      </a:schemeClr>
    </cs:fontRef>
    <cs:defRPr sz="1800" b="1" kern="120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dk1">
        <a:lumMod val="75000"/>
        <a:lumOff val="2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dk1">
            <a:lumMod val="65000"/>
            <a:lumOff val="35000"/>
          </a:schemeClr>
        </a:solidFill>
      </a:ln>
    </cs:spPr>
  </cs:upBar>
  <cs:valueAxis>
    <cs:lnRef idx="0"/>
    <cs:fillRef idx="0"/>
    <cs:effectRef idx="0"/>
    <cs:fontRef idx="minor">
      <a:schemeClr val="dk1">
        <a:lumMod val="75000"/>
        <a:lumOff val="25000"/>
      </a:schemeClr>
    </cs:fontRef>
    <cs:spPr>
      <a:ln>
        <a:noFill/>
      </a:ln>
    </cs:spPr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D9745A-60C1-4E30-A2E3-21F6F59709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717</TotalTime>
  <Pages>14</Pages>
  <Words>2074</Words>
  <Characters>11827</Characters>
  <Application>Microsoft Office Word</Application>
  <DocSecurity>0</DocSecurity>
  <Lines>98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13874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Eugen</dc:creator>
  <cp:lastModifiedBy>Andrea Gróf</cp:lastModifiedBy>
  <cp:revision>19</cp:revision>
  <cp:lastPrinted>2019-07-22T12:36:00Z</cp:lastPrinted>
  <dcterms:created xsi:type="dcterms:W3CDTF">2017-07-25T13:50:00Z</dcterms:created>
  <dcterms:modified xsi:type="dcterms:W3CDTF">2019-08-14T08:15:00Z</dcterms:modified>
</cp:coreProperties>
</file>