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07281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E062C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0929E6" w:rsidTr="000929E6">
        <w:tc>
          <w:tcPr>
            <w:tcW w:w="3085" w:type="dxa"/>
            <w:shd w:val="clear" w:color="auto" w:fill="auto"/>
          </w:tcPr>
          <w:p w:rsidR="002D7E6D" w:rsidRPr="000929E6" w:rsidRDefault="002D7E6D" w:rsidP="000929E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929E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0929E6" w:rsidRDefault="009A4B39" w:rsidP="000929E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Gawaplast, s.r.o.</w:t>
            </w:r>
          </w:p>
        </w:tc>
      </w:tr>
      <w:tr w:rsidR="00A55E63" w:rsidRPr="000929E6" w:rsidTr="000929E6">
        <w:tc>
          <w:tcPr>
            <w:tcW w:w="3085" w:type="dxa"/>
            <w:shd w:val="clear" w:color="auto" w:fill="auto"/>
          </w:tcPr>
          <w:p w:rsidR="002D7E6D" w:rsidRPr="000929E6" w:rsidRDefault="002D7E6D" w:rsidP="000929E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929E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0929E6" w:rsidRDefault="009A4B39" w:rsidP="000929E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31 371 680</w:t>
            </w:r>
          </w:p>
        </w:tc>
      </w:tr>
      <w:tr w:rsidR="00A55E63" w:rsidRPr="000929E6" w:rsidTr="000929E6">
        <w:tc>
          <w:tcPr>
            <w:tcW w:w="3085" w:type="dxa"/>
            <w:shd w:val="clear" w:color="auto" w:fill="auto"/>
          </w:tcPr>
          <w:p w:rsidR="002D7E6D" w:rsidRPr="000929E6" w:rsidRDefault="002D7E6D" w:rsidP="000929E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929E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0929E6" w:rsidRDefault="009A4B39" w:rsidP="00A92B8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brehmi 6, 841 03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63280C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63280C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63280C">
        <w:rPr>
          <w:rFonts w:ascii="Arial" w:hAnsi="Arial" w:cs="Arial"/>
          <w:spacing w:val="1"/>
          <w:sz w:val="22"/>
          <w:szCs w:val="22"/>
        </w:rPr>
        <w:t>spoločnosť sa nezahŕňa do konsolidovanej účtovnej závierky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0929E6" w:rsidTr="000929E6">
        <w:tc>
          <w:tcPr>
            <w:tcW w:w="4219" w:type="dxa"/>
            <w:shd w:val="clear" w:color="auto" w:fill="auto"/>
          </w:tcPr>
          <w:p w:rsidR="002D7E6D" w:rsidRPr="000929E6" w:rsidRDefault="002D7E6D" w:rsidP="000929E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929E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0929E6" w:rsidRDefault="002D7E6D" w:rsidP="000929E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929E6">
              <w:rPr>
                <w:rFonts w:ascii="Arial" w:hAnsi="Arial" w:cs="Arial"/>
                <w:b/>
              </w:rPr>
              <w:t>Bežné účtovné</w:t>
            </w:r>
          </w:p>
          <w:p w:rsidR="002D7E6D" w:rsidRPr="000929E6" w:rsidRDefault="002D7E6D" w:rsidP="000929E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929E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0929E6" w:rsidRDefault="002D7E6D" w:rsidP="000929E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929E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0929E6" w:rsidTr="000929E6">
        <w:tc>
          <w:tcPr>
            <w:tcW w:w="4219" w:type="dxa"/>
            <w:shd w:val="clear" w:color="auto" w:fill="auto"/>
          </w:tcPr>
          <w:p w:rsidR="002D7E6D" w:rsidRPr="000929E6" w:rsidRDefault="002D7E6D" w:rsidP="000929E6">
            <w:pPr>
              <w:spacing w:line="260" w:lineRule="exact"/>
              <w:rPr>
                <w:rFonts w:ascii="Arial" w:hAnsi="Arial" w:cs="Arial"/>
              </w:rPr>
            </w:pPr>
            <w:r w:rsidRPr="000929E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929E6" w:rsidRDefault="0063280C" w:rsidP="0063280C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929E6" w:rsidRDefault="002E7799" w:rsidP="002E779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953FD5" w:rsidRPr="00A55E63" w:rsidRDefault="00953FD5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3FD5" w:rsidRDefault="002C12B4" w:rsidP="00707281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EF557D">
        <w:rPr>
          <w:rFonts w:ascii="Arial" w:hAnsi="Arial" w:cs="Arial"/>
          <w:sz w:val="22"/>
          <w:szCs w:val="22"/>
        </w:rPr>
        <w:t>.</w:t>
      </w:r>
    </w:p>
    <w:p w:rsidR="009A4B39" w:rsidRDefault="009A4B39" w:rsidP="009A4B39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9A4B39" w:rsidRDefault="009A4B39" w:rsidP="009A4B39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od roku 2005 nevykazuje žiadnu ekonomickú činnosť.</w:t>
      </w:r>
    </w:p>
    <w:p w:rsidR="00707281" w:rsidRDefault="00707281" w:rsidP="0070728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953FD5" w:rsidRDefault="00953FD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07281" w:rsidRDefault="00707281" w:rsidP="007072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</w:p>
    <w:p w:rsidR="00707281" w:rsidRPr="00A55E63" w:rsidRDefault="00707281" w:rsidP="0070728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Článok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II</w:t>
      </w:r>
    </w:p>
    <w:p w:rsidR="00707281" w:rsidRPr="00A55E63" w:rsidRDefault="00707281" w:rsidP="00707281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Informácie o kapitálových fondoch</w:t>
      </w:r>
    </w:p>
    <w:p w:rsidR="00707281" w:rsidRDefault="0070728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</w:p>
    <w:p w:rsidR="00707281" w:rsidRDefault="0070728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v roku 2018 nevytvorila kapitálový fond z príspevkov podľa § 123 ods. 2 a § 217a Obchodného zákonníka.                                                     </w:t>
      </w:r>
    </w:p>
    <w:p w:rsidR="00953FD5" w:rsidRDefault="00953FD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3FD5" w:rsidRDefault="00953FD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3FD5" w:rsidRPr="00A55E63" w:rsidRDefault="00953FD5" w:rsidP="00953FD5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Článok </w:t>
      </w:r>
      <w:r>
        <w:rPr>
          <w:rFonts w:ascii="Arial" w:hAnsi="Arial" w:cs="Arial"/>
          <w:sz w:val="22"/>
          <w:szCs w:val="22"/>
        </w:rPr>
        <w:t>I</w:t>
      </w:r>
      <w:r w:rsidR="00707281">
        <w:rPr>
          <w:rFonts w:ascii="Arial" w:hAnsi="Arial" w:cs="Arial"/>
          <w:sz w:val="22"/>
          <w:szCs w:val="22"/>
        </w:rPr>
        <w:t>V</w:t>
      </w:r>
    </w:p>
    <w:p w:rsidR="00953FD5" w:rsidRPr="00A55E63" w:rsidRDefault="00953FD5" w:rsidP="00953FD5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Informácie o orgánoch spoločnosti</w:t>
      </w:r>
    </w:p>
    <w:p w:rsidR="00AE062C" w:rsidRDefault="00AE062C" w:rsidP="00227999">
      <w:pPr>
        <w:pStyle w:val="Zkladntext"/>
        <w:ind w:left="0" w:right="116" w:firstLine="183"/>
        <w:jc w:val="both"/>
        <w:rPr>
          <w:rFonts w:ascii="Arial" w:hAnsi="Arial" w:cs="Arial"/>
          <w:sz w:val="22"/>
          <w:szCs w:val="22"/>
        </w:rPr>
      </w:pPr>
    </w:p>
    <w:p w:rsidR="00953FD5" w:rsidRDefault="00953FD5" w:rsidP="00227999">
      <w:pPr>
        <w:pStyle w:val="Zkladntext"/>
        <w:ind w:left="0" w:right="116" w:firstLine="183"/>
        <w:jc w:val="both"/>
        <w:rPr>
          <w:rFonts w:ascii="Arial" w:hAnsi="Arial" w:cs="Arial"/>
          <w:sz w:val="22"/>
          <w:szCs w:val="22"/>
        </w:rPr>
      </w:pPr>
    </w:p>
    <w:p w:rsidR="0063341E" w:rsidRDefault="002C12B4" w:rsidP="009A4B3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4D0D87">
        <w:rPr>
          <w:rFonts w:ascii="Arial" w:hAnsi="Arial" w:cs="Arial"/>
          <w:spacing w:val="-5"/>
          <w:sz w:val="22"/>
          <w:szCs w:val="22"/>
          <w:u w:val="single"/>
        </w:rPr>
        <w:t>:</w:t>
      </w:r>
    </w:p>
    <w:p w:rsidR="009A4B39" w:rsidRDefault="009A4B39" w:rsidP="009A4B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  <w:u w:val="single"/>
        </w:rPr>
      </w:pPr>
    </w:p>
    <w:p w:rsidR="009A4B39" w:rsidRPr="009A4B39" w:rsidRDefault="009A4B39" w:rsidP="009A4B3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Skončenie funkcie konateľa od 01.12.2005.</w:t>
      </w:r>
      <w:bookmarkStart w:id="0" w:name="_GoBack"/>
      <w:bookmarkEnd w:id="0"/>
    </w:p>
    <w:p w:rsidR="00637F73" w:rsidRPr="00A55E63" w:rsidRDefault="00637F73" w:rsidP="0023454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sectPr w:rsidR="00637F73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979" w:rsidRDefault="008C4979">
      <w:r>
        <w:separator/>
      </w:r>
    </w:p>
  </w:endnote>
  <w:endnote w:type="continuationSeparator" w:id="0">
    <w:p w:rsidR="008C4979" w:rsidRDefault="008C4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9A4B3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A4B3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A4B3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979" w:rsidRDefault="008C4979">
      <w:r>
        <w:separator/>
      </w:r>
    </w:p>
  </w:footnote>
  <w:footnote w:type="continuationSeparator" w:id="0">
    <w:p w:rsidR="008C4979" w:rsidRDefault="008C49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A4B39">
      <w:rPr>
        <w:rFonts w:ascii="Arial" w:hAnsi="Arial" w:cs="Arial"/>
        <w:sz w:val="22"/>
        <w:szCs w:val="22"/>
        <w:bdr w:val="single" w:sz="4" w:space="0" w:color="auto"/>
      </w:rPr>
      <w:t>31371680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A4B39">
      <w:rPr>
        <w:rFonts w:ascii="Arial" w:hAnsi="Arial" w:cs="Arial"/>
        <w:sz w:val="22"/>
        <w:szCs w:val="22"/>
        <w:bdr w:val="single" w:sz="4" w:space="0" w:color="auto"/>
      </w:rPr>
      <w:t>2020336923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2539"/>
    <w:multiLevelType w:val="hybridMultilevel"/>
    <w:tmpl w:val="5B7C27C2"/>
    <w:lvl w:ilvl="0" w:tplc="5DB8F1B6">
      <w:start w:val="1"/>
      <w:numFmt w:val="decimal"/>
      <w:lvlText w:val="%1."/>
      <w:lvlJc w:val="left"/>
      <w:pPr>
        <w:ind w:left="461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EB66301"/>
    <w:multiLevelType w:val="hybridMultilevel"/>
    <w:tmpl w:val="B1B4DA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624FC"/>
    <w:rsid w:val="000929E6"/>
    <w:rsid w:val="000F08E4"/>
    <w:rsid w:val="001406AD"/>
    <w:rsid w:val="001519A4"/>
    <w:rsid w:val="001566F4"/>
    <w:rsid w:val="00227999"/>
    <w:rsid w:val="00234545"/>
    <w:rsid w:val="002401F1"/>
    <w:rsid w:val="00243212"/>
    <w:rsid w:val="00272E81"/>
    <w:rsid w:val="002A4984"/>
    <w:rsid w:val="002A5F75"/>
    <w:rsid w:val="002C12B4"/>
    <w:rsid w:val="002D7E6D"/>
    <w:rsid w:val="002E7799"/>
    <w:rsid w:val="003657F5"/>
    <w:rsid w:val="00373635"/>
    <w:rsid w:val="003B5848"/>
    <w:rsid w:val="003D056F"/>
    <w:rsid w:val="00401155"/>
    <w:rsid w:val="004359A8"/>
    <w:rsid w:val="00481041"/>
    <w:rsid w:val="004A2BF3"/>
    <w:rsid w:val="004D0D87"/>
    <w:rsid w:val="004D48AE"/>
    <w:rsid w:val="004E070F"/>
    <w:rsid w:val="0055784D"/>
    <w:rsid w:val="005722B2"/>
    <w:rsid w:val="00623868"/>
    <w:rsid w:val="0063280C"/>
    <w:rsid w:val="0063341E"/>
    <w:rsid w:val="00637F73"/>
    <w:rsid w:val="00676DB4"/>
    <w:rsid w:val="006D5888"/>
    <w:rsid w:val="00707281"/>
    <w:rsid w:val="007A3741"/>
    <w:rsid w:val="007B475B"/>
    <w:rsid w:val="007F7A2A"/>
    <w:rsid w:val="008247B7"/>
    <w:rsid w:val="008771A6"/>
    <w:rsid w:val="008C4979"/>
    <w:rsid w:val="008D7924"/>
    <w:rsid w:val="00913435"/>
    <w:rsid w:val="00916772"/>
    <w:rsid w:val="00953FD5"/>
    <w:rsid w:val="009A27D0"/>
    <w:rsid w:val="009A4B39"/>
    <w:rsid w:val="009D1C0D"/>
    <w:rsid w:val="009D1C9A"/>
    <w:rsid w:val="009D38A5"/>
    <w:rsid w:val="009D5C84"/>
    <w:rsid w:val="00A55E63"/>
    <w:rsid w:val="00A92B80"/>
    <w:rsid w:val="00AD6C8A"/>
    <w:rsid w:val="00AD749D"/>
    <w:rsid w:val="00AE062C"/>
    <w:rsid w:val="00B15E67"/>
    <w:rsid w:val="00B65FFC"/>
    <w:rsid w:val="00B7440A"/>
    <w:rsid w:val="00BC1945"/>
    <w:rsid w:val="00BC57AA"/>
    <w:rsid w:val="00BD1819"/>
    <w:rsid w:val="00BF0076"/>
    <w:rsid w:val="00C01CB7"/>
    <w:rsid w:val="00C866FD"/>
    <w:rsid w:val="00C96D28"/>
    <w:rsid w:val="00CB4160"/>
    <w:rsid w:val="00CC3205"/>
    <w:rsid w:val="00CD545D"/>
    <w:rsid w:val="00D360BE"/>
    <w:rsid w:val="00E356E0"/>
    <w:rsid w:val="00E57F4A"/>
    <w:rsid w:val="00EB4798"/>
    <w:rsid w:val="00EB55FA"/>
    <w:rsid w:val="00EE5474"/>
    <w:rsid w:val="00EF557D"/>
    <w:rsid w:val="00F220CB"/>
    <w:rsid w:val="00F404E8"/>
    <w:rsid w:val="00F817B0"/>
    <w:rsid w:val="00FE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6550566-5175-48F6-AD4B-C369655D2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60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60B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Ručková Katarína</cp:lastModifiedBy>
  <cp:revision>2</cp:revision>
  <cp:lastPrinted>2016-02-23T11:15:00Z</cp:lastPrinted>
  <dcterms:created xsi:type="dcterms:W3CDTF">2019-09-13T08:34:00Z</dcterms:created>
  <dcterms:modified xsi:type="dcterms:W3CDTF">2019-09-13T08:34:00Z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