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>Račianska 76, 836 04 Bratislava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502E8A" w:rsidRPr="006C4A08" w:rsidRDefault="00F70F4F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sa zahŕňa do konsolidovanej účtovnej závierky spoločnosti PALMA a. s., Račianska 76, 836 04 Bratislava</w:t>
      </w:r>
      <w:r w:rsidR="000D3056" w:rsidRPr="006C4A08">
        <w:rPr>
          <w:sz w:val="22"/>
          <w:szCs w:val="22"/>
        </w:rPr>
        <w:t xml:space="preserve">, ktorá </w:t>
      </w:r>
      <w:r w:rsidRPr="006C4A08">
        <w:rPr>
          <w:sz w:val="22"/>
          <w:szCs w:val="22"/>
        </w:rPr>
        <w:t>sa zahŕňa do konsolidovanej účtovnej závierky SLAVIA CAPITAL Group, a.s., Mostová 2, 811 02 Bratislava. Túto konsolidovanú účtovnú závierku je možné dostať priamo v sídle spoločnosti SLAVIA CAPITAL Group, a.s.</w:t>
      </w:r>
    </w:p>
    <w:p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786633"/>
    <w:bookmarkStart w:id="1" w:name="OLE_LINK3"/>
    <w:bookmarkEnd w:id="0"/>
    <w:bookmarkStart w:id="2" w:name="_MON_1392028018"/>
    <w:bookmarkEnd w:id="2"/>
    <w:p w:rsidR="00C736DA" w:rsidRPr="006C4A08" w:rsidRDefault="00707028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629785546" r:id="rId9"/>
        </w:object>
      </w:r>
      <w:bookmarkEnd w:id="1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(going concern).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lastRenderedPageBreak/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Pr="006C4A08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bookmarkStart w:id="5" w:name="_MON_1486897113"/>
    <w:bookmarkEnd w:id="5"/>
    <w:p w:rsidR="00291A24" w:rsidRPr="006C4A08" w:rsidRDefault="0075663B" w:rsidP="00784084">
      <w:pPr>
        <w:pStyle w:val="Zkladntext"/>
        <w:ind w:left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object w:dxaOrig="8219" w:dyaOrig="4925">
          <v:shape id="_x0000_i1031" type="#_x0000_t75" style="width:441pt;height:275.25pt" o:ole="" o:preferrelative="f">
            <v:imagedata r:id="rId10" o:title=""/>
            <o:lock v:ext="edit" aspectratio="f"/>
          </v:shape>
          <o:OLEObject Type="Embed" ProgID="Excel.Sheet.8" ShapeID="_x0000_i1031" DrawAspect="Content" ObjectID="_1629785547" r:id="rId11"/>
        </w:object>
      </w:r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MON_1489180223"/>
    <w:bookmarkEnd w:id="6"/>
    <w:p w:rsidR="00010A08" w:rsidRPr="006C4A08" w:rsidRDefault="0071690B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21" w:dyaOrig="4189">
          <v:shape id="_x0000_i1027" type="#_x0000_t75" style="width:430.5pt;height:209.25pt" o:ole="">
            <v:imagedata r:id="rId12" o:title=""/>
          </v:shape>
          <o:OLEObject Type="Embed" ProgID="Excel.Sheet.12" ShapeID="_x0000_i1027" DrawAspect="Content" ObjectID="_1629785548" r:id="rId13"/>
        </w:object>
      </w:r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Pr="006C4A08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lastRenderedPageBreak/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7" w:name="_MON_1589196743"/>
    <w:bookmarkEnd w:id="7"/>
    <w:p w:rsidR="00291A24" w:rsidRPr="006C4A08" w:rsidRDefault="00EE1FA1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51" w:dyaOrig="2579">
          <v:shape id="_x0000_i1028" type="#_x0000_t75" style="width:482.25pt;height:129pt" o:ole="">
            <v:imagedata r:id="rId14" o:title=""/>
          </v:shape>
          <o:OLEObject Type="Embed" ProgID="Excel.Sheet.12" ShapeID="_x0000_i1028" DrawAspect="Content" ObjectID="_1629785549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8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31.12.2018</w:t>
      </w:r>
      <w:r>
        <w:rPr>
          <w:rFonts w:ascii="Times New Roman" w:hAnsi="Times New Roman"/>
        </w:rPr>
        <w:t xml:space="preserve"> 9.071.000,00 eur, ktoré pozostáva z 18ks kmeňových akcií v menovitej hodnote 500.000,00 eur a 284 ks kmeňových akcií v menovitej hodnote 250,00 eur.</w:t>
      </w:r>
    </w:p>
    <w:p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8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  <w:bookmarkStart w:id="9" w:name="_GoBack"/>
      <w:bookmarkEnd w:id="9"/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551" w:rsidRDefault="009E6551">
      <w:pPr>
        <w:spacing w:after="0" w:line="240" w:lineRule="auto"/>
      </w:pPr>
      <w:r>
        <w:separator/>
      </w:r>
    </w:p>
  </w:endnote>
  <w:endnote w:type="continuationSeparator" w:id="0">
    <w:p w:rsidR="009E6551" w:rsidRDefault="009E6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960" w:rsidRPr="009129D4" w:rsidRDefault="00F24960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75663B">
      <w:rPr>
        <w:rFonts w:ascii="Times New Roman" w:hAnsi="Times New Roman"/>
        <w:noProof/>
        <w:sz w:val="20"/>
        <w:szCs w:val="20"/>
      </w:rPr>
      <w:t>4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551" w:rsidRDefault="009E6551">
      <w:pPr>
        <w:spacing w:after="0" w:line="240" w:lineRule="auto"/>
      </w:pPr>
      <w:r>
        <w:separator/>
      </w:r>
    </w:p>
  </w:footnote>
  <w:footnote w:type="continuationSeparator" w:id="0">
    <w:p w:rsidR="009E6551" w:rsidRDefault="009E65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1108A6" w:rsidRPr="002E3B9E" w:rsidTr="002E3B9E">
      <w:tc>
        <w:tcPr>
          <w:tcW w:w="2552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Poznámky Úč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1108A6" w:rsidRDefault="001108A6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642E47" w:rsidRPr="002E3B9E" w:rsidTr="002E3B9E">
      <w:tc>
        <w:tcPr>
          <w:tcW w:w="236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Poznámky Úč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F24960" w:rsidRPr="008A274E" w:rsidRDefault="00F24960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63B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6AE30-AEE0-4C87-8FA5-E6747CDDE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1152</Words>
  <Characters>7167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Bartáková Lucia</cp:lastModifiedBy>
  <cp:revision>2</cp:revision>
  <cp:lastPrinted>2017-03-27T09:43:00Z</cp:lastPrinted>
  <dcterms:created xsi:type="dcterms:W3CDTF">2019-09-12T07:26:00Z</dcterms:created>
  <dcterms:modified xsi:type="dcterms:W3CDTF">2019-09-12T07:26:00Z</dcterms:modified>
</cp:coreProperties>
</file>