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AE" w:rsidRPr="00891481" w:rsidRDefault="00AE04AE" w:rsidP="00AE04AE">
      <w:pPr>
        <w:pStyle w:val="Nadpis1"/>
        <w:numPr>
          <w:ilvl w:val="0"/>
          <w:numId w:val="2"/>
        </w:numPr>
        <w:tabs>
          <w:tab w:val="num" w:pos="360"/>
        </w:tabs>
        <w:spacing w:after="60"/>
        <w:ind w:left="360"/>
        <w:rPr>
          <w:szCs w:val="18"/>
        </w:rPr>
      </w:pPr>
      <w:bookmarkStart w:id="0" w:name="_Toc530739894"/>
      <w:r>
        <w:rPr>
          <w:szCs w:val="18"/>
        </w:rPr>
        <w:t>VŠEOBECNÉ INFORMÁCIE</w:t>
      </w:r>
      <w:bookmarkEnd w:id="0"/>
    </w:p>
    <w:p w:rsidR="00AE04AE" w:rsidRPr="008C0838" w:rsidRDefault="00AE04AE" w:rsidP="00AE04AE">
      <w:pPr>
        <w:pStyle w:val="Zkladntext"/>
        <w:rPr>
          <w:szCs w:val="18"/>
        </w:rPr>
      </w:pPr>
    </w:p>
    <w:p w:rsidR="00AE04AE" w:rsidRDefault="00AE04AE" w:rsidP="00AE04AE">
      <w:pPr>
        <w:pStyle w:val="Nadpis2"/>
        <w:numPr>
          <w:ilvl w:val="0"/>
          <w:numId w:val="3"/>
        </w:numPr>
        <w:rPr>
          <w:szCs w:val="18"/>
        </w:rPr>
      </w:pPr>
      <w:r>
        <w:rPr>
          <w:szCs w:val="18"/>
        </w:rPr>
        <w:t>Obchodné meno a sídlo spoločnosti:</w:t>
      </w:r>
    </w:p>
    <w:p w:rsidR="00AE04AE" w:rsidRPr="001D0C7D" w:rsidRDefault="00AE04AE" w:rsidP="00AE04AE"/>
    <w:p w:rsidR="00AE04AE" w:rsidRDefault="00AE04AE" w:rsidP="00AE04AE">
      <w:pPr>
        <w:pStyle w:val="Zkladntext"/>
      </w:pPr>
      <w:r>
        <w:t>LAVATON, spol. s r. o. ( od 01.01.2015)</w:t>
      </w:r>
    </w:p>
    <w:p w:rsidR="00AE04AE" w:rsidRDefault="00AE04AE" w:rsidP="00AE04AE">
      <w:pPr>
        <w:pStyle w:val="Zkladntext"/>
      </w:pPr>
      <w:r>
        <w:t>Bulharská 44</w:t>
      </w:r>
    </w:p>
    <w:p w:rsidR="00AE04AE" w:rsidRDefault="00AE04AE" w:rsidP="00AE04AE">
      <w:pPr>
        <w:pStyle w:val="Zkladntext"/>
      </w:pPr>
      <w:r>
        <w:t>Trnava, 917 01</w:t>
      </w:r>
    </w:p>
    <w:p w:rsidR="00AE04AE" w:rsidRDefault="00AE04AE" w:rsidP="00AE04AE">
      <w:pPr>
        <w:pStyle w:val="Nadpis2"/>
        <w:ind w:left="360"/>
        <w:rPr>
          <w:szCs w:val="18"/>
        </w:rPr>
      </w:pPr>
    </w:p>
    <w:p w:rsidR="00AE04AE" w:rsidRPr="00A31BBB" w:rsidRDefault="00AE04AE" w:rsidP="00AE04AE">
      <w:pPr>
        <w:pStyle w:val="Nadpis2"/>
        <w:ind w:left="360"/>
        <w:rPr>
          <w:i/>
          <w:color w:val="FF0000"/>
          <w:szCs w:val="18"/>
        </w:rPr>
      </w:pPr>
      <w:r>
        <w:rPr>
          <w:i/>
          <w:color w:val="FF0000"/>
          <w:szCs w:val="18"/>
        </w:rPr>
        <w:t xml:space="preserve"> </w:t>
      </w:r>
    </w:p>
    <w:p w:rsidR="00AE04AE" w:rsidRPr="00AE04AE" w:rsidRDefault="00AE04AE" w:rsidP="00AE04AE">
      <w:pPr>
        <w:pStyle w:val="Zkladntext"/>
      </w:pPr>
      <w:r w:rsidRPr="00D06026">
        <w:rPr>
          <w:szCs w:val="18"/>
        </w:rPr>
        <w:t xml:space="preserve">Spoločnosť </w:t>
      </w:r>
      <w:r>
        <w:t>LAVATON, spol. s r. o.</w:t>
      </w:r>
      <w:r w:rsidRPr="00D06026">
        <w:rPr>
          <w:szCs w:val="18"/>
        </w:rPr>
        <w:t xml:space="preserve"> (ďalej len Spoločnosť), bola zapísaná 3. </w:t>
      </w:r>
      <w:r w:rsidR="00826FEB">
        <w:rPr>
          <w:szCs w:val="18"/>
        </w:rPr>
        <w:t>augusta 2001</w:t>
      </w:r>
      <w:r w:rsidRPr="00D06026">
        <w:rPr>
          <w:szCs w:val="18"/>
        </w:rPr>
        <w:t xml:space="preserve"> (Obchodný register Okresného súdu </w:t>
      </w:r>
      <w:r w:rsidR="00826FEB">
        <w:rPr>
          <w:szCs w:val="18"/>
        </w:rPr>
        <w:t>v Trnave</w:t>
      </w:r>
      <w:r w:rsidRPr="00D06026">
        <w:rPr>
          <w:szCs w:val="18"/>
        </w:rPr>
        <w:t xml:space="preserve">, oddiel </w:t>
      </w:r>
      <w:proofErr w:type="spellStart"/>
      <w:r w:rsidRPr="00D06026">
        <w:rPr>
          <w:szCs w:val="18"/>
        </w:rPr>
        <w:t>Sro</w:t>
      </w:r>
      <w:proofErr w:type="spellEnd"/>
      <w:r w:rsidRPr="00D06026">
        <w:rPr>
          <w:szCs w:val="18"/>
        </w:rPr>
        <w:t xml:space="preserve">, vložka </w:t>
      </w:r>
      <w:r w:rsidR="00826FEB">
        <w:rPr>
          <w:szCs w:val="18"/>
        </w:rPr>
        <w:t>12928/T</w:t>
      </w:r>
      <w:r w:rsidRPr="00D06026">
        <w:rPr>
          <w:szCs w:val="18"/>
        </w:rPr>
        <w:t xml:space="preserve">). </w:t>
      </w:r>
    </w:p>
    <w:p w:rsidR="00AE04AE" w:rsidRPr="00FC603B" w:rsidRDefault="00AE04AE" w:rsidP="00AE04AE">
      <w:pPr>
        <w:rPr>
          <w:sz w:val="18"/>
          <w:szCs w:val="18"/>
        </w:rPr>
      </w:pPr>
    </w:p>
    <w:p w:rsidR="00AE04AE" w:rsidRPr="00891481" w:rsidRDefault="00AE04AE" w:rsidP="00AE04AE">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AE04AE" w:rsidRPr="00B50225" w:rsidRDefault="00AE04AE" w:rsidP="00AE04AE">
      <w:pPr>
        <w:pStyle w:val="Zkladntext"/>
        <w:tabs>
          <w:tab w:val="left" w:pos="7905"/>
        </w:tabs>
        <w:rPr>
          <w:szCs w:val="18"/>
        </w:rPr>
      </w:pPr>
      <w:r w:rsidRPr="008C0838">
        <w:rPr>
          <w:szCs w:val="18"/>
        </w:rPr>
        <w:t xml:space="preserve">– </w:t>
      </w:r>
      <w:r w:rsidR="00826FEB">
        <w:rPr>
          <w:szCs w:val="18"/>
        </w:rPr>
        <w:t>pranie, žehlenie a čistenie bielizne a odevov</w:t>
      </w:r>
    </w:p>
    <w:p w:rsidR="00AE04AE" w:rsidRPr="00B50225" w:rsidRDefault="00AE04AE" w:rsidP="00AE04AE">
      <w:pPr>
        <w:pStyle w:val="Zkladntext"/>
        <w:rPr>
          <w:szCs w:val="18"/>
        </w:rPr>
      </w:pPr>
      <w:r w:rsidRPr="00B50225">
        <w:rPr>
          <w:szCs w:val="18"/>
        </w:rPr>
        <w:t xml:space="preserve">– </w:t>
      </w:r>
      <w:r w:rsidR="00826FEB">
        <w:rPr>
          <w:szCs w:val="18"/>
        </w:rPr>
        <w:t>nájom a prenájom hnuteľných vecí</w:t>
      </w:r>
    </w:p>
    <w:p w:rsidR="00AE04AE" w:rsidRDefault="00AE04AE" w:rsidP="00AE04AE">
      <w:pPr>
        <w:pStyle w:val="Zkladntext"/>
        <w:rPr>
          <w:szCs w:val="18"/>
        </w:rPr>
      </w:pPr>
      <w:r w:rsidRPr="00B50225">
        <w:rPr>
          <w:szCs w:val="18"/>
        </w:rPr>
        <w:t>– s tým súvisiace služby a nákup a predaj tovaru.</w:t>
      </w:r>
    </w:p>
    <w:p w:rsidR="00AE04AE" w:rsidRDefault="00AE04AE" w:rsidP="00AE04AE">
      <w:pPr>
        <w:pStyle w:val="Zkladntext"/>
        <w:rPr>
          <w:szCs w:val="18"/>
        </w:rPr>
      </w:pPr>
    </w:p>
    <w:p w:rsidR="00AE04AE" w:rsidRDefault="00AE04AE" w:rsidP="00AE04AE">
      <w:pPr>
        <w:pStyle w:val="Zkladntext"/>
        <w:rPr>
          <w:szCs w:val="18"/>
        </w:rPr>
      </w:pPr>
    </w:p>
    <w:p w:rsidR="00AE04AE" w:rsidRPr="00B50225" w:rsidRDefault="00AE04AE" w:rsidP="00AE04AE">
      <w:pPr>
        <w:pStyle w:val="Nadpis2"/>
        <w:numPr>
          <w:ilvl w:val="0"/>
          <w:numId w:val="3"/>
        </w:numPr>
        <w:rPr>
          <w:szCs w:val="18"/>
        </w:rPr>
      </w:pPr>
      <w:r w:rsidRPr="00B50225">
        <w:rPr>
          <w:szCs w:val="18"/>
        </w:rPr>
        <w:t>Údaje o neobmedzenom ručení</w:t>
      </w:r>
    </w:p>
    <w:p w:rsidR="00AE04AE" w:rsidRPr="0028408E" w:rsidRDefault="00AE04AE" w:rsidP="00AE04AE">
      <w:pPr>
        <w:ind w:left="450"/>
        <w:jc w:val="both"/>
        <w:rPr>
          <w:sz w:val="18"/>
          <w:szCs w:val="18"/>
        </w:rPr>
      </w:pPr>
      <w:r w:rsidRPr="00FC603B">
        <w:rPr>
          <w:sz w:val="18"/>
          <w:szCs w:val="18"/>
        </w:rPr>
        <w:t xml:space="preserve">Spoločnosť </w:t>
      </w:r>
      <w:r w:rsidRPr="002447C6">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Pr>
          <w:sz w:val="18"/>
          <w:szCs w:val="18"/>
        </w:rPr>
        <w:t xml:space="preserve">, ani podľa podobných ustanovení iných predpisov. </w:t>
      </w:r>
    </w:p>
    <w:p w:rsidR="00AE04AE" w:rsidRDefault="00AE04AE" w:rsidP="00AE04AE">
      <w:pPr>
        <w:pStyle w:val="Zkladntext"/>
        <w:rPr>
          <w:szCs w:val="18"/>
        </w:rPr>
      </w:pPr>
    </w:p>
    <w:p w:rsidR="00AE04AE" w:rsidRPr="00B50225" w:rsidRDefault="00AE04AE" w:rsidP="00AE04AE">
      <w:pPr>
        <w:pStyle w:val="Nadpis2"/>
        <w:numPr>
          <w:ilvl w:val="0"/>
          <w:numId w:val="3"/>
        </w:numPr>
        <w:rPr>
          <w:szCs w:val="18"/>
        </w:rPr>
      </w:pPr>
      <w:r w:rsidRPr="00B50225">
        <w:rPr>
          <w:szCs w:val="18"/>
        </w:rPr>
        <w:t>Dátum schválenia účtovnej závierky za predchádzajúce účtovné obdobie</w:t>
      </w:r>
    </w:p>
    <w:p w:rsidR="00AE04AE" w:rsidRDefault="00AE04AE" w:rsidP="00AE04AE">
      <w:pPr>
        <w:pStyle w:val="Zkladntext"/>
        <w:ind w:hanging="426"/>
        <w:rPr>
          <w:szCs w:val="18"/>
        </w:rPr>
      </w:pPr>
      <w:r w:rsidRPr="00B50225">
        <w:rPr>
          <w:szCs w:val="18"/>
        </w:rPr>
        <w:tab/>
        <w:t>Účtovná závierka Spoločnosti k 31. decembru 201</w:t>
      </w:r>
      <w:r w:rsidR="002447C6">
        <w:rPr>
          <w:szCs w:val="18"/>
        </w:rPr>
        <w:t>7</w:t>
      </w:r>
      <w:r w:rsidRPr="00B50225">
        <w:rPr>
          <w:szCs w:val="18"/>
        </w:rPr>
        <w:t xml:space="preserve">, za predchádzajúce účtovné obdobie, bola schválená valným zhromaždením Spoločnosti </w:t>
      </w:r>
      <w:r w:rsidR="00B97962">
        <w:rPr>
          <w:szCs w:val="18"/>
        </w:rPr>
        <w:t>14.12.2018.</w:t>
      </w:r>
      <w:r>
        <w:rPr>
          <w:szCs w:val="18"/>
        </w:rPr>
        <w:t xml:space="preserve"> </w:t>
      </w:r>
    </w:p>
    <w:p w:rsidR="00AE04AE" w:rsidRDefault="00AE04AE" w:rsidP="00AE04AE">
      <w:pPr>
        <w:pStyle w:val="Zkladntext"/>
        <w:ind w:hanging="426"/>
        <w:rPr>
          <w:szCs w:val="18"/>
        </w:rPr>
      </w:pPr>
    </w:p>
    <w:p w:rsidR="00AE04AE" w:rsidRPr="00891481" w:rsidRDefault="00AE04AE" w:rsidP="00AE04AE">
      <w:pPr>
        <w:pStyle w:val="Nadpis2"/>
        <w:numPr>
          <w:ilvl w:val="0"/>
          <w:numId w:val="3"/>
        </w:numPr>
        <w:rPr>
          <w:szCs w:val="18"/>
        </w:rPr>
      </w:pPr>
      <w:r w:rsidRPr="00891481">
        <w:rPr>
          <w:szCs w:val="18"/>
        </w:rPr>
        <w:t>Právny dôvod na zostavenie účtovnej závierky</w:t>
      </w:r>
    </w:p>
    <w:p w:rsidR="00AE04AE" w:rsidRDefault="00AE04AE" w:rsidP="00AE04AE">
      <w:pPr>
        <w:pStyle w:val="Zkladntext"/>
        <w:ind w:hanging="426"/>
        <w:rPr>
          <w:szCs w:val="18"/>
        </w:rPr>
      </w:pPr>
      <w:r w:rsidRPr="008C0838">
        <w:rPr>
          <w:szCs w:val="18"/>
        </w:rPr>
        <w:tab/>
        <w:t xml:space="preserve">Účtovná závierka Spoločnosti k 31. decembru </w:t>
      </w:r>
      <w:r w:rsidRPr="00B50225">
        <w:rPr>
          <w:szCs w:val="18"/>
        </w:rPr>
        <w:t>201</w:t>
      </w:r>
      <w:r w:rsidR="00B97962">
        <w:rPr>
          <w:szCs w:val="18"/>
        </w:rPr>
        <w:t>8</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B97962">
        <w:rPr>
          <w:szCs w:val="18"/>
        </w:rPr>
        <w:t>8</w:t>
      </w:r>
      <w:r w:rsidRPr="00B50225">
        <w:rPr>
          <w:szCs w:val="18"/>
        </w:rPr>
        <w:t xml:space="preserve"> do 31.</w:t>
      </w:r>
      <w:r>
        <w:rPr>
          <w:szCs w:val="18"/>
        </w:rPr>
        <w:t> </w:t>
      </w:r>
      <w:r w:rsidRPr="00B50225">
        <w:rPr>
          <w:szCs w:val="18"/>
        </w:rPr>
        <w:t>decembra 201</w:t>
      </w:r>
      <w:r w:rsidR="00B97962">
        <w:rPr>
          <w:szCs w:val="18"/>
        </w:rPr>
        <w:t>8</w:t>
      </w:r>
      <w:r w:rsidRPr="00B50225">
        <w:rPr>
          <w:szCs w:val="18"/>
        </w:rPr>
        <w:t>.</w:t>
      </w:r>
    </w:p>
    <w:p w:rsidR="00AE04AE" w:rsidRDefault="00AE04AE" w:rsidP="00AE04AE">
      <w:pPr>
        <w:pStyle w:val="Zkladntext"/>
        <w:ind w:hanging="426"/>
        <w:rPr>
          <w:szCs w:val="18"/>
        </w:rPr>
      </w:pPr>
    </w:p>
    <w:p w:rsidR="00AE04AE" w:rsidRDefault="00AE04AE" w:rsidP="00AE04AE">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AE04AE" w:rsidRPr="00B50225" w:rsidRDefault="00AE04AE" w:rsidP="00AE04AE">
      <w:pPr>
        <w:pStyle w:val="Zkladntext"/>
        <w:ind w:hanging="426"/>
        <w:rPr>
          <w:szCs w:val="18"/>
        </w:rPr>
      </w:pPr>
    </w:p>
    <w:p w:rsidR="00AE04AE" w:rsidRPr="00891481" w:rsidRDefault="00AE04AE" w:rsidP="00AE04AE">
      <w:pPr>
        <w:pStyle w:val="Nadpis2"/>
        <w:numPr>
          <w:ilvl w:val="0"/>
          <w:numId w:val="3"/>
        </w:numPr>
        <w:rPr>
          <w:szCs w:val="18"/>
        </w:rPr>
      </w:pPr>
      <w:r>
        <w:rPr>
          <w:szCs w:val="18"/>
        </w:rPr>
        <w:t xml:space="preserve">Informácie o skupine </w:t>
      </w:r>
    </w:p>
    <w:p w:rsidR="00AE04AE" w:rsidRDefault="00AE04AE" w:rsidP="00AE04AE">
      <w:pPr>
        <w:pStyle w:val="Zkladntext"/>
        <w:rPr>
          <w:szCs w:val="18"/>
        </w:rPr>
      </w:pPr>
      <w:r w:rsidRPr="00B50225">
        <w:rPr>
          <w:szCs w:val="18"/>
        </w:rPr>
        <w:t xml:space="preserve">Spoločnosť sa zahŕňa do konsolidovanej účtovnej závierky spoločnosti </w:t>
      </w:r>
      <w:r w:rsidR="00826FEB">
        <w:rPr>
          <w:szCs w:val="18"/>
        </w:rPr>
        <w:t xml:space="preserve">RASTRATA </w:t>
      </w:r>
      <w:proofErr w:type="spellStart"/>
      <w:r w:rsidR="00826FEB">
        <w:rPr>
          <w:szCs w:val="18"/>
        </w:rPr>
        <w:t>s.r.o</w:t>
      </w:r>
      <w:proofErr w:type="spellEnd"/>
      <w:r w:rsidR="00826FEB">
        <w:rPr>
          <w:szCs w:val="18"/>
        </w:rPr>
        <w:t>.</w:t>
      </w:r>
      <w:r w:rsidR="00F64D5D">
        <w:rPr>
          <w:szCs w:val="18"/>
        </w:rPr>
        <w:t>, Hlinky 60/144, Brno – Pisárky 603 00, Česká republika</w:t>
      </w:r>
      <w:r w:rsidRPr="00B50225">
        <w:rPr>
          <w:szCs w:val="18"/>
        </w:rPr>
        <w:t>.</w:t>
      </w:r>
    </w:p>
    <w:p w:rsidR="00AE04AE" w:rsidRDefault="00AE04AE" w:rsidP="00F64D5D">
      <w:pPr>
        <w:pStyle w:val="odstavec"/>
        <w:ind w:left="0"/>
      </w:pPr>
    </w:p>
    <w:p w:rsidR="00AE04AE" w:rsidRDefault="00AE04AE" w:rsidP="00AE04AE">
      <w:pPr>
        <w:pStyle w:val="odstavec"/>
      </w:pPr>
      <w:proofErr w:type="spellStart"/>
      <w:r>
        <w:t>Spoločnosť</w:t>
      </w:r>
      <w:proofErr w:type="spellEnd"/>
      <w:r w:rsidR="00997563">
        <w:t xml:space="preserve"> </w:t>
      </w:r>
      <w:proofErr w:type="spellStart"/>
      <w:r w:rsidR="00F64D5D">
        <w:t>ne</w:t>
      </w:r>
      <w:r>
        <w:t>má</w:t>
      </w:r>
      <w:proofErr w:type="spellEnd"/>
      <w:r>
        <w:t xml:space="preserve"> </w:t>
      </w:r>
      <w:proofErr w:type="spellStart"/>
      <w:r>
        <w:t>povinnosť</w:t>
      </w:r>
      <w:proofErr w:type="spellEnd"/>
      <w:r>
        <w:t xml:space="preserve"> </w:t>
      </w:r>
      <w:proofErr w:type="spellStart"/>
      <w:r>
        <w:t>zostaviť</w:t>
      </w:r>
      <w:proofErr w:type="spellEnd"/>
      <w:r>
        <w:t xml:space="preserve"> </w:t>
      </w:r>
      <w:proofErr w:type="spellStart"/>
      <w:r>
        <w:t>konsolidovanú</w:t>
      </w:r>
      <w:proofErr w:type="spellEnd"/>
      <w:r>
        <w:t xml:space="preserve"> </w:t>
      </w:r>
      <w:proofErr w:type="spellStart"/>
      <w:r>
        <w:t>účtovnú</w:t>
      </w:r>
      <w:proofErr w:type="spellEnd"/>
      <w:r>
        <w:t xml:space="preserve"> </w:t>
      </w:r>
      <w:proofErr w:type="spellStart"/>
      <w:r>
        <w:t>závierku</w:t>
      </w:r>
      <w:proofErr w:type="spellEnd"/>
      <w:r>
        <w:t>.</w:t>
      </w:r>
    </w:p>
    <w:p w:rsidR="00AE04AE" w:rsidRDefault="00AE04AE" w:rsidP="00AE04AE">
      <w:pPr>
        <w:pStyle w:val="odstavec"/>
      </w:pPr>
    </w:p>
    <w:p w:rsidR="00AE04AE" w:rsidRDefault="00AE04AE" w:rsidP="00AE04AE">
      <w:pPr>
        <w:pStyle w:val="Zkladntext"/>
        <w:rPr>
          <w:szCs w:val="18"/>
        </w:rPr>
      </w:pPr>
    </w:p>
    <w:p w:rsidR="00AE04AE" w:rsidRDefault="00AE04AE" w:rsidP="00AE04AE">
      <w:pPr>
        <w:pStyle w:val="Nadpis2"/>
        <w:ind w:left="720"/>
        <w:rPr>
          <w:szCs w:val="18"/>
        </w:rPr>
      </w:pPr>
    </w:p>
    <w:p w:rsidR="00AE04AE" w:rsidRDefault="00AE04AE" w:rsidP="00AE04AE">
      <w:pPr>
        <w:pStyle w:val="Nadpis2"/>
        <w:numPr>
          <w:ilvl w:val="0"/>
          <w:numId w:val="3"/>
        </w:numPr>
        <w:rPr>
          <w:szCs w:val="18"/>
        </w:rPr>
      </w:pPr>
      <w:r w:rsidRPr="00B50225">
        <w:rPr>
          <w:szCs w:val="18"/>
        </w:rPr>
        <w:t xml:space="preserve">Počet zamestnancov </w:t>
      </w:r>
    </w:p>
    <w:p w:rsidR="00AE04AE" w:rsidRPr="00A31BBB" w:rsidRDefault="00AE04AE" w:rsidP="00AE04AE">
      <w:pPr>
        <w:pStyle w:val="Zkladntext"/>
        <w:rPr>
          <w:szCs w:val="18"/>
        </w:rPr>
      </w:pPr>
      <w:r w:rsidRPr="00A31BBB">
        <w:rPr>
          <w:szCs w:val="18"/>
        </w:rPr>
        <w:t>Priemerný prepočítaný počet zamestnancov Spoločnosti v účtovnom období 201</w:t>
      </w:r>
      <w:r w:rsidR="00526920">
        <w:rPr>
          <w:szCs w:val="18"/>
        </w:rPr>
        <w:t>8</w:t>
      </w:r>
      <w:r w:rsidRPr="00A31BBB">
        <w:rPr>
          <w:szCs w:val="18"/>
        </w:rPr>
        <w:t xml:space="preserve"> bol </w:t>
      </w:r>
      <w:r w:rsidR="00526920">
        <w:rPr>
          <w:szCs w:val="18"/>
        </w:rPr>
        <w:t>182</w:t>
      </w:r>
      <w:r w:rsidRPr="00A31BBB">
        <w:rPr>
          <w:szCs w:val="18"/>
        </w:rPr>
        <w:t xml:space="preserve"> (v účtovnom období 201</w:t>
      </w:r>
      <w:r w:rsidR="00526920">
        <w:rPr>
          <w:szCs w:val="18"/>
        </w:rPr>
        <w:t>7</w:t>
      </w:r>
      <w:r w:rsidR="00997563">
        <w:rPr>
          <w:szCs w:val="18"/>
        </w:rPr>
        <w:t xml:space="preserve"> </w:t>
      </w:r>
      <w:r w:rsidRPr="00A31BBB">
        <w:rPr>
          <w:szCs w:val="18"/>
        </w:rPr>
        <w:t xml:space="preserve">bol </w:t>
      </w:r>
      <w:r w:rsidR="00526920">
        <w:rPr>
          <w:szCs w:val="18"/>
        </w:rPr>
        <w:t>151</w:t>
      </w:r>
      <w:r w:rsidRPr="00A31BBB">
        <w:rPr>
          <w:szCs w:val="18"/>
        </w:rPr>
        <w:t>).</w:t>
      </w:r>
    </w:p>
    <w:p w:rsidR="00AE04AE" w:rsidRPr="00A31BBB" w:rsidRDefault="00AE04AE" w:rsidP="00AE04AE">
      <w:pPr>
        <w:pStyle w:val="Zkladntext"/>
        <w:rPr>
          <w:szCs w:val="18"/>
        </w:rPr>
      </w:pPr>
    </w:p>
    <w:p w:rsidR="00AE04AE" w:rsidRPr="00A31BBB" w:rsidRDefault="00AE04AE" w:rsidP="00AE04AE">
      <w:pPr>
        <w:pStyle w:val="Zkladntext"/>
        <w:rPr>
          <w:szCs w:val="18"/>
        </w:rPr>
      </w:pPr>
      <w:r w:rsidRPr="00A31BBB">
        <w:rPr>
          <w:szCs w:val="18"/>
        </w:rPr>
        <w:t>Počet zamestnancov k 31. decembru 201</w:t>
      </w:r>
      <w:r w:rsidR="00526920">
        <w:rPr>
          <w:szCs w:val="18"/>
        </w:rPr>
        <w:t>8</w:t>
      </w:r>
      <w:r w:rsidRPr="00A31BBB">
        <w:rPr>
          <w:szCs w:val="18"/>
        </w:rPr>
        <w:t xml:space="preserve"> bol </w:t>
      </w:r>
      <w:r w:rsidR="00526920">
        <w:rPr>
          <w:szCs w:val="18"/>
        </w:rPr>
        <w:t>183</w:t>
      </w:r>
      <w:r w:rsidRPr="00A31BBB">
        <w:rPr>
          <w:szCs w:val="18"/>
        </w:rPr>
        <w:t xml:space="preserve">, z toho </w:t>
      </w:r>
      <w:r w:rsidR="00997563">
        <w:rPr>
          <w:szCs w:val="18"/>
        </w:rPr>
        <w:t>8</w:t>
      </w:r>
      <w:r w:rsidRPr="00A31BBB">
        <w:rPr>
          <w:szCs w:val="18"/>
        </w:rPr>
        <w:t xml:space="preserve"> vedúcich zamestnancov (k 31. decembru 201</w:t>
      </w:r>
      <w:r w:rsidR="00526920">
        <w:rPr>
          <w:szCs w:val="18"/>
        </w:rPr>
        <w:t>7</w:t>
      </w:r>
      <w:r w:rsidRPr="00A31BBB">
        <w:rPr>
          <w:szCs w:val="18"/>
        </w:rPr>
        <w:t xml:space="preserve"> to bolo </w:t>
      </w:r>
      <w:r w:rsidR="00526920">
        <w:rPr>
          <w:szCs w:val="18"/>
        </w:rPr>
        <w:t>152</w:t>
      </w:r>
      <w:r w:rsidRPr="00C45F77">
        <w:rPr>
          <w:szCs w:val="18"/>
        </w:rPr>
        <w:t xml:space="preserve"> zamestnancov, z toho </w:t>
      </w:r>
      <w:r w:rsidR="00526920">
        <w:rPr>
          <w:szCs w:val="18"/>
        </w:rPr>
        <w:t>4 vedúci zamestnanci</w:t>
      </w:r>
      <w:r w:rsidRPr="00A31BBB">
        <w:rPr>
          <w:szCs w:val="18"/>
        </w:rPr>
        <w:t>).</w:t>
      </w:r>
    </w:p>
    <w:p w:rsidR="00AE04AE" w:rsidRDefault="00AE04AE" w:rsidP="00AE04AE"/>
    <w:p w:rsidR="00AE04AE" w:rsidRPr="00F53D2F" w:rsidRDefault="00AE04AE" w:rsidP="00AE04AE">
      <w:pPr>
        <w:ind w:left="284"/>
        <w:rPr>
          <w:sz w:val="18"/>
          <w:szCs w:val="18"/>
        </w:rPr>
      </w:pPr>
      <w:r>
        <w:rPr>
          <w:b/>
          <w:i/>
          <w:color w:val="FF0000"/>
        </w:rPr>
        <w:t xml:space="preserve"> </w:t>
      </w:r>
    </w:p>
    <w:p w:rsidR="00AE04AE" w:rsidRDefault="00AE04AE" w:rsidP="00AE04AE">
      <w:pPr>
        <w:pStyle w:val="Nadpis2"/>
        <w:numPr>
          <w:ilvl w:val="0"/>
          <w:numId w:val="3"/>
        </w:numPr>
        <w:rPr>
          <w:szCs w:val="18"/>
        </w:rPr>
      </w:pPr>
      <w:r w:rsidRPr="00B50225">
        <w:rPr>
          <w:szCs w:val="18"/>
        </w:rPr>
        <w:t>Zverejnenie účtovnej závierky za predchádzajúce účtovné obdobie</w:t>
      </w:r>
    </w:p>
    <w:p w:rsidR="00AE04AE" w:rsidRPr="00B50225" w:rsidRDefault="00AE04AE" w:rsidP="00AE04AE">
      <w:pPr>
        <w:pStyle w:val="Zkladntext"/>
        <w:rPr>
          <w:szCs w:val="18"/>
        </w:rPr>
      </w:pPr>
      <w:r w:rsidRPr="00B50225">
        <w:rPr>
          <w:szCs w:val="18"/>
        </w:rPr>
        <w:t>Účtovná závierka Spoločnosti k 31. decembru 201</w:t>
      </w:r>
      <w:r w:rsidR="00526920">
        <w:rPr>
          <w:szCs w:val="18"/>
        </w:rPr>
        <w:t>7</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526920">
        <w:rPr>
          <w:szCs w:val="18"/>
        </w:rPr>
        <w:t>7</w:t>
      </w:r>
      <w:r w:rsidRPr="00B50225">
        <w:rPr>
          <w:szCs w:val="18"/>
        </w:rPr>
        <w:t xml:space="preserve"> </w:t>
      </w:r>
      <w:r w:rsidRPr="002344E5">
        <w:rPr>
          <w:szCs w:val="18"/>
        </w:rPr>
        <w:t xml:space="preserve"> bola uložená do registra účtovných závierok </w:t>
      </w:r>
      <w:r w:rsidR="002344E5">
        <w:rPr>
          <w:szCs w:val="18"/>
        </w:rPr>
        <w:t>20.12.2018.</w:t>
      </w:r>
    </w:p>
    <w:p w:rsidR="00AE04AE" w:rsidRDefault="00AE04AE" w:rsidP="00AE04AE">
      <w:pPr>
        <w:pStyle w:val="Zkladntext"/>
        <w:rPr>
          <w:szCs w:val="18"/>
        </w:rPr>
      </w:pPr>
      <w:bookmarkStart w:id="2" w:name="OLE_LINK13"/>
      <w:bookmarkStart w:id="3" w:name="OLE_LINK14"/>
    </w:p>
    <w:p w:rsidR="00AE04AE" w:rsidRDefault="00AE04AE" w:rsidP="00AE04AE">
      <w:pPr>
        <w:pStyle w:val="Nadpis2"/>
        <w:numPr>
          <w:ilvl w:val="0"/>
          <w:numId w:val="3"/>
        </w:numPr>
        <w:rPr>
          <w:szCs w:val="18"/>
        </w:rPr>
      </w:pPr>
      <w:r w:rsidRPr="00B50225">
        <w:rPr>
          <w:szCs w:val="18"/>
        </w:rPr>
        <w:t>Schválenie audítora</w:t>
      </w:r>
    </w:p>
    <w:p w:rsidR="00AE04AE" w:rsidRDefault="00AE04AE" w:rsidP="00AE04AE">
      <w:pPr>
        <w:pStyle w:val="Zkladntext"/>
        <w:rPr>
          <w:szCs w:val="18"/>
        </w:rPr>
      </w:pPr>
      <w:r w:rsidRPr="00B50225">
        <w:rPr>
          <w:szCs w:val="18"/>
        </w:rPr>
        <w:t xml:space="preserve">Valné zhromaždenie </w:t>
      </w:r>
      <w:r w:rsidR="00DD6382">
        <w:rPr>
          <w:szCs w:val="18"/>
        </w:rPr>
        <w:t>14.12.2018</w:t>
      </w:r>
      <w:r w:rsidRPr="00B50225">
        <w:rPr>
          <w:szCs w:val="18"/>
        </w:rPr>
        <w:t xml:space="preserve"> schválilo </w:t>
      </w:r>
      <w:r w:rsidRPr="00B3143B">
        <w:rPr>
          <w:szCs w:val="18"/>
        </w:rPr>
        <w:t xml:space="preserve">spoločnosť </w:t>
      </w:r>
      <w:r w:rsidR="00997563">
        <w:rPr>
          <w:szCs w:val="18"/>
        </w:rPr>
        <w:t>VGD SLOVAKIA</w:t>
      </w:r>
      <w:r w:rsidRPr="00B3143B">
        <w:rPr>
          <w:szCs w:val="18"/>
        </w:rPr>
        <w:t xml:space="preserve"> ako audítora</w:t>
      </w:r>
      <w:r w:rsidRPr="00B50225">
        <w:rPr>
          <w:szCs w:val="18"/>
        </w:rPr>
        <w:t xml:space="preserve"> na overenie účtovnej závierky za účtovné obdobie od 1. januára 201</w:t>
      </w:r>
      <w:r w:rsidR="00DD6382">
        <w:rPr>
          <w:szCs w:val="18"/>
        </w:rPr>
        <w:t>8</w:t>
      </w:r>
      <w:r w:rsidRPr="00B50225">
        <w:rPr>
          <w:szCs w:val="18"/>
        </w:rPr>
        <w:t xml:space="preserve"> </w:t>
      </w:r>
      <w:r w:rsidR="00526920">
        <w:rPr>
          <w:szCs w:val="18"/>
        </w:rPr>
        <w:t>na dobu neurčitú.</w:t>
      </w:r>
      <w:r>
        <w:rPr>
          <w:szCs w:val="18"/>
        </w:rPr>
        <w:t xml:space="preserve"> </w:t>
      </w:r>
    </w:p>
    <w:p w:rsidR="00526920" w:rsidRDefault="00526920" w:rsidP="00AE04AE">
      <w:pPr>
        <w:pStyle w:val="Zkladntext"/>
        <w:rPr>
          <w:szCs w:val="18"/>
        </w:rPr>
      </w:pPr>
    </w:p>
    <w:p w:rsidR="002344E5" w:rsidRPr="00B50225" w:rsidRDefault="002344E5" w:rsidP="00AE04AE">
      <w:pPr>
        <w:pStyle w:val="Zkladntext"/>
        <w:rPr>
          <w:szCs w:val="18"/>
        </w:rPr>
      </w:pPr>
    </w:p>
    <w:bookmarkEnd w:id="2"/>
    <w:bookmarkEnd w:id="3"/>
    <w:p w:rsidR="00AE04AE" w:rsidRPr="00B50225" w:rsidRDefault="00AE04AE" w:rsidP="00AE04AE">
      <w:pPr>
        <w:pStyle w:val="Zkladntext"/>
        <w:jc w:val="left"/>
        <w:rPr>
          <w:szCs w:val="18"/>
        </w:rPr>
      </w:pPr>
    </w:p>
    <w:p w:rsidR="00AE04AE" w:rsidRDefault="00AE04AE" w:rsidP="00AE04AE">
      <w:pPr>
        <w:pStyle w:val="Nadpis1"/>
        <w:numPr>
          <w:ilvl w:val="0"/>
          <w:numId w:val="2"/>
        </w:numPr>
        <w:tabs>
          <w:tab w:val="num" w:pos="360"/>
        </w:tabs>
        <w:ind w:left="360"/>
        <w:rPr>
          <w:szCs w:val="18"/>
        </w:rPr>
      </w:pPr>
      <w:bookmarkStart w:id="4" w:name="_Toc530739897"/>
      <w:r w:rsidRPr="00B50225">
        <w:rPr>
          <w:szCs w:val="18"/>
        </w:rPr>
        <w:lastRenderedPageBreak/>
        <w:t>Informácie o orgánoch účtovnej jednotky</w:t>
      </w:r>
      <w:bookmarkEnd w:id="4"/>
    </w:p>
    <w:p w:rsidR="00AE04AE" w:rsidRDefault="00AE04AE" w:rsidP="00AE04AE">
      <w:pPr>
        <w:pStyle w:val="Zkladntext"/>
        <w:rPr>
          <w:szCs w:val="18"/>
        </w:rPr>
      </w:pPr>
    </w:p>
    <w:p w:rsidR="00AE04AE" w:rsidRPr="00891481" w:rsidRDefault="00AE04AE" w:rsidP="00AE04AE">
      <w:pPr>
        <w:pStyle w:val="Zkladntext"/>
        <w:rPr>
          <w:szCs w:val="18"/>
        </w:rPr>
      </w:pPr>
      <w:r w:rsidRPr="00FD3474">
        <w:rPr>
          <w:szCs w:val="18"/>
        </w:rPr>
        <w:t>Konatelia</w:t>
      </w:r>
      <w:r w:rsidRPr="00FD3474">
        <w:rPr>
          <w:szCs w:val="18"/>
        </w:rPr>
        <w:tab/>
      </w:r>
      <w:r w:rsidRPr="00FD3474">
        <w:rPr>
          <w:szCs w:val="18"/>
        </w:rPr>
        <w:tab/>
      </w:r>
      <w:r w:rsidR="00997563">
        <w:rPr>
          <w:szCs w:val="18"/>
        </w:rPr>
        <w:t>Mgr. Ján Jerga – vznik funkcie 28.09.2013</w:t>
      </w:r>
    </w:p>
    <w:p w:rsidR="00AE04AE" w:rsidRPr="00B50225" w:rsidRDefault="00AE04AE" w:rsidP="00AE04AE">
      <w:pPr>
        <w:pStyle w:val="Zkladntext"/>
        <w:rPr>
          <w:szCs w:val="18"/>
        </w:rPr>
      </w:pPr>
      <w:r w:rsidRPr="008C0838">
        <w:rPr>
          <w:szCs w:val="18"/>
        </w:rPr>
        <w:tab/>
      </w:r>
      <w:r w:rsidRPr="008C0838">
        <w:rPr>
          <w:szCs w:val="18"/>
        </w:rPr>
        <w:tab/>
      </w:r>
      <w:r w:rsidRPr="008C0838">
        <w:rPr>
          <w:szCs w:val="18"/>
        </w:rPr>
        <w:tab/>
      </w:r>
      <w:r w:rsidR="00997563">
        <w:rPr>
          <w:szCs w:val="18"/>
        </w:rPr>
        <w:t>Branislav Jakubek – vznik funkcie 08.06.2016</w:t>
      </w:r>
    </w:p>
    <w:p w:rsidR="00AE04AE" w:rsidRPr="00B50225" w:rsidRDefault="00AE04AE" w:rsidP="00AE04AE">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rsidR="00AE04AE" w:rsidRDefault="00AE04AE" w:rsidP="00AE04AE">
      <w:pPr>
        <w:pStyle w:val="Nadpis1"/>
        <w:numPr>
          <w:ilvl w:val="0"/>
          <w:numId w:val="2"/>
        </w:numPr>
        <w:tabs>
          <w:tab w:val="num" w:pos="360"/>
        </w:tabs>
        <w:ind w:left="360"/>
        <w:rPr>
          <w:szCs w:val="18"/>
        </w:rPr>
      </w:pPr>
      <w:bookmarkStart w:id="5" w:name="_Toc530739898"/>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5"/>
    </w:p>
    <w:p w:rsidR="00AE04AE" w:rsidRDefault="00AE04AE" w:rsidP="00AE04AE">
      <w:pPr>
        <w:ind w:left="360"/>
        <w:rPr>
          <w:b/>
          <w:i/>
          <w:color w:val="FF0000"/>
        </w:rPr>
      </w:pPr>
    </w:p>
    <w:p w:rsidR="00AE04AE" w:rsidRDefault="00997563" w:rsidP="00997563">
      <w:pPr>
        <w:pStyle w:val="Zkladntext"/>
        <w:pBdr>
          <w:left w:val="single" w:sz="4" w:space="3" w:color="auto"/>
        </w:pBdr>
        <w:rPr>
          <w:szCs w:val="18"/>
        </w:rPr>
      </w:pPr>
      <w:r>
        <w:rPr>
          <w:szCs w:val="18"/>
        </w:rPr>
        <w:t>V roku 201</w:t>
      </w:r>
      <w:r w:rsidR="00526920">
        <w:rPr>
          <w:szCs w:val="18"/>
        </w:rPr>
        <w:t>8</w:t>
      </w:r>
      <w:r w:rsidR="00AE04AE" w:rsidRPr="00B50225">
        <w:rPr>
          <w:szCs w:val="18"/>
        </w:rPr>
        <w:t xml:space="preserve"> bola štruktúra spoločníkov</w:t>
      </w:r>
      <w:r w:rsidR="00AE04AE">
        <w:rPr>
          <w:szCs w:val="18"/>
        </w:rPr>
        <w:t xml:space="preserve"> </w:t>
      </w:r>
      <w:r w:rsidR="00AE04AE" w:rsidRPr="00B50225">
        <w:rPr>
          <w:szCs w:val="18"/>
        </w:rPr>
        <w:t>Spoločnosti takáto</w:t>
      </w:r>
      <w:r w:rsidR="00AE04AE">
        <w:rPr>
          <w:szCs w:val="18"/>
        </w:rPr>
        <w:t>:</w:t>
      </w:r>
    </w:p>
    <w:p w:rsidR="00AE04AE" w:rsidRDefault="00AE04AE" w:rsidP="00AE04AE">
      <w:pPr>
        <w:pStyle w:val="Zkladntext"/>
        <w:rPr>
          <w:szCs w:val="18"/>
        </w:rPr>
      </w:pPr>
    </w:p>
    <w:bookmarkStart w:id="6" w:name="_MON_1615191294"/>
    <w:bookmarkEnd w:id="6"/>
    <w:p w:rsidR="00AE04AE" w:rsidRDefault="00986C60" w:rsidP="00AE04AE">
      <w:pPr>
        <w:pStyle w:val="Zkladntext"/>
        <w:rPr>
          <w:szCs w:val="18"/>
        </w:rPr>
      </w:pPr>
      <w:r w:rsidRPr="009250E5">
        <w:rPr>
          <w:szCs w:val="18"/>
        </w:rPr>
        <w:object w:dxaOrig="8386" w:dyaOrig="2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7" o:title=""/>
          </v:shape>
          <o:OLEObject Type="Embed" ProgID="Excel.Sheet.12" ShapeID="_x0000_i1025" DrawAspect="Content" ObjectID="_1633157301" r:id="rId8"/>
        </w:object>
      </w:r>
    </w:p>
    <w:p w:rsidR="00AE04AE" w:rsidRDefault="00AE04AE" w:rsidP="00AE04AE">
      <w:pPr>
        <w:pStyle w:val="Zkladntext"/>
        <w:rPr>
          <w:szCs w:val="18"/>
        </w:rPr>
      </w:pPr>
    </w:p>
    <w:p w:rsidR="00AE04AE" w:rsidRDefault="00AE04AE" w:rsidP="00AE04AE">
      <w:pPr>
        <w:pStyle w:val="Zkladntext"/>
        <w:rPr>
          <w:szCs w:val="18"/>
        </w:rPr>
      </w:pPr>
    </w:p>
    <w:p w:rsidR="00AE04AE" w:rsidRPr="00FD3474" w:rsidRDefault="00AE04AE" w:rsidP="00AE04AE">
      <w:pPr>
        <w:pStyle w:val="Nadpis1"/>
        <w:numPr>
          <w:ilvl w:val="0"/>
          <w:numId w:val="2"/>
        </w:numPr>
        <w:tabs>
          <w:tab w:val="num" w:pos="360"/>
        </w:tabs>
        <w:ind w:left="360"/>
        <w:rPr>
          <w:szCs w:val="18"/>
        </w:rPr>
      </w:pPr>
      <w:bookmarkStart w:id="7" w:name="_Toc530739899"/>
      <w:r w:rsidRPr="00FD3474">
        <w:rPr>
          <w:szCs w:val="18"/>
        </w:rPr>
        <w:t>Informácie o</w:t>
      </w:r>
      <w:r>
        <w:rPr>
          <w:szCs w:val="18"/>
        </w:rPr>
        <w:t xml:space="preserve"> PRIJATÝCH POSTUPOCH </w:t>
      </w:r>
      <w:bookmarkEnd w:id="7"/>
    </w:p>
    <w:p w:rsidR="00AE04AE" w:rsidRPr="00891481" w:rsidRDefault="00AE04AE" w:rsidP="00AE04AE">
      <w:pPr>
        <w:pStyle w:val="Zkladntext"/>
        <w:ind w:left="786"/>
        <w:rPr>
          <w:szCs w:val="18"/>
        </w:rPr>
      </w:pPr>
    </w:p>
    <w:p w:rsidR="00AE04AE" w:rsidRPr="00986C60" w:rsidRDefault="00AE04AE" w:rsidP="00AE04AE">
      <w:pPr>
        <w:pStyle w:val="Pismenka"/>
        <w:numPr>
          <w:ilvl w:val="0"/>
          <w:numId w:val="24"/>
        </w:numPr>
        <w:rPr>
          <w:szCs w:val="18"/>
        </w:rPr>
      </w:pPr>
      <w:r w:rsidRPr="00986C60">
        <w:rPr>
          <w:szCs w:val="18"/>
        </w:rPr>
        <w:t>Východiská pre zostavenie účtovnej závierky</w:t>
      </w:r>
    </w:p>
    <w:p w:rsidR="00AE04AE" w:rsidRDefault="00AE04AE" w:rsidP="00AE04AE">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AE04AE" w:rsidRDefault="00AE04AE" w:rsidP="00AE04AE">
      <w:pPr>
        <w:pStyle w:val="Zkladntext"/>
        <w:ind w:left="450"/>
        <w:rPr>
          <w:szCs w:val="18"/>
        </w:rPr>
      </w:pPr>
    </w:p>
    <w:p w:rsidR="006253A9" w:rsidRPr="00B50225" w:rsidRDefault="006253A9" w:rsidP="00AE04AE">
      <w:pPr>
        <w:pStyle w:val="Zoznamsodrkami"/>
        <w:numPr>
          <w:ilvl w:val="0"/>
          <w:numId w:val="0"/>
        </w:numPr>
        <w:ind w:left="918"/>
        <w:rPr>
          <w:szCs w:val="18"/>
        </w:rPr>
      </w:pPr>
    </w:p>
    <w:p w:rsidR="00AE04AE" w:rsidRPr="002344E5" w:rsidRDefault="00AE04AE" w:rsidP="00AE04AE">
      <w:pPr>
        <w:pStyle w:val="Pismenka"/>
        <w:numPr>
          <w:ilvl w:val="0"/>
          <w:numId w:val="24"/>
        </w:numPr>
        <w:rPr>
          <w:szCs w:val="18"/>
        </w:rPr>
      </w:pPr>
      <w:r w:rsidRPr="002344E5">
        <w:rPr>
          <w:szCs w:val="18"/>
        </w:rPr>
        <w:t>Dlhodobý nehmotný majetok a dlhodobý hmotný majetok</w:t>
      </w:r>
    </w:p>
    <w:p w:rsidR="00AE04AE" w:rsidRPr="00B50225" w:rsidRDefault="00AE04AE" w:rsidP="00AE04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AE04AE" w:rsidRPr="00B50225" w:rsidRDefault="00AE04AE" w:rsidP="00AE04AE">
      <w:pPr>
        <w:pStyle w:val="Zkladntext"/>
        <w:rPr>
          <w:szCs w:val="18"/>
        </w:rPr>
      </w:pPr>
    </w:p>
    <w:p w:rsidR="00AE04AE" w:rsidRDefault="00AE04AE" w:rsidP="00AE04AE">
      <w:pPr>
        <w:pStyle w:val="Zkladntext"/>
        <w:rPr>
          <w:szCs w:val="18"/>
        </w:rPr>
      </w:pPr>
      <w:r w:rsidRPr="00B50225">
        <w:rPr>
          <w:szCs w:val="18"/>
        </w:rPr>
        <w:t xml:space="preserve">Súčasťou obstarávacej ceny dlhodobého </w:t>
      </w:r>
      <w:r w:rsidRPr="00230F1A">
        <w:rPr>
          <w:szCs w:val="18"/>
        </w:rPr>
        <w:t xml:space="preserve">majetku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AE04AE" w:rsidRDefault="00AE04AE" w:rsidP="00AE04AE">
      <w:pPr>
        <w:pStyle w:val="Zkladntext"/>
        <w:rPr>
          <w:szCs w:val="18"/>
        </w:rPr>
      </w:pPr>
    </w:p>
    <w:p w:rsidR="00AE04AE" w:rsidRDefault="00AE04AE" w:rsidP="00AE04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AE04AE" w:rsidRDefault="00AE04AE" w:rsidP="00AE04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AE04AE" w:rsidRDefault="00AE04AE" w:rsidP="00AE04AE">
      <w:pPr>
        <w:pStyle w:val="Zkladntext"/>
        <w:rPr>
          <w:szCs w:val="18"/>
        </w:rPr>
      </w:pPr>
    </w:p>
    <w:p w:rsidR="00AE04AE" w:rsidRDefault="00AE04AE" w:rsidP="00AE04AE">
      <w:pPr>
        <w:pStyle w:val="Zkladntext"/>
        <w:numPr>
          <w:ilvl w:val="0"/>
          <w:numId w:val="36"/>
        </w:numPr>
        <w:rPr>
          <w:szCs w:val="18"/>
        </w:rPr>
      </w:pPr>
      <w:r>
        <w:rPr>
          <w:szCs w:val="18"/>
        </w:rPr>
        <w:t>možnosť jeho technického dokončenia tak, že ho bude možné použiť alebo predať,</w:t>
      </w:r>
    </w:p>
    <w:p w:rsidR="00AE04AE" w:rsidRDefault="00AE04AE" w:rsidP="00AE04AE">
      <w:pPr>
        <w:pStyle w:val="Zkladntext"/>
        <w:numPr>
          <w:ilvl w:val="0"/>
          <w:numId w:val="36"/>
        </w:numPr>
        <w:rPr>
          <w:szCs w:val="18"/>
        </w:rPr>
      </w:pPr>
      <w:r>
        <w:rPr>
          <w:szCs w:val="18"/>
        </w:rPr>
        <w:t>zámer jeho dokončenia, používania alebo predaja,</w:t>
      </w:r>
    </w:p>
    <w:p w:rsidR="00AE04AE" w:rsidRDefault="00AE04AE" w:rsidP="00AE04AE">
      <w:pPr>
        <w:pStyle w:val="Zkladntext"/>
        <w:numPr>
          <w:ilvl w:val="0"/>
          <w:numId w:val="36"/>
        </w:numPr>
        <w:rPr>
          <w:szCs w:val="18"/>
        </w:rPr>
      </w:pPr>
      <w:r>
        <w:rPr>
          <w:szCs w:val="18"/>
        </w:rPr>
        <w:t>schopnosť účtovnej jednotky jeho používania a predaja,</w:t>
      </w:r>
    </w:p>
    <w:p w:rsidR="00AE04AE" w:rsidRDefault="00AE04AE" w:rsidP="00AE04AE">
      <w:pPr>
        <w:pStyle w:val="Zkladntext"/>
        <w:numPr>
          <w:ilvl w:val="0"/>
          <w:numId w:val="36"/>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AE04AE" w:rsidRDefault="00AE04AE" w:rsidP="00AE04AE">
      <w:pPr>
        <w:pStyle w:val="Zkladntext"/>
        <w:numPr>
          <w:ilvl w:val="0"/>
          <w:numId w:val="36"/>
        </w:numPr>
        <w:rPr>
          <w:szCs w:val="18"/>
        </w:rPr>
      </w:pPr>
      <w:r>
        <w:rPr>
          <w:szCs w:val="18"/>
        </w:rPr>
        <w:t>dostupnosť zodpovedajúcich technických zdrojov, finančných zdrojov a ostatných zdrojov pre dokončenie jeho vývoja, použitie alebo predaj,</w:t>
      </w:r>
    </w:p>
    <w:p w:rsidR="00AE04AE" w:rsidRDefault="00AE04AE" w:rsidP="00AE04AE">
      <w:pPr>
        <w:pStyle w:val="Zkladntext"/>
        <w:numPr>
          <w:ilvl w:val="0"/>
          <w:numId w:val="36"/>
        </w:numPr>
        <w:rPr>
          <w:szCs w:val="18"/>
        </w:rPr>
      </w:pPr>
      <w:r>
        <w:rPr>
          <w:szCs w:val="18"/>
        </w:rPr>
        <w:t xml:space="preserve">spoľahlivé ocenenie nákladov súvisiacich s jeho obstaraním v priebehu vývoja. </w:t>
      </w:r>
    </w:p>
    <w:p w:rsidR="00AE04AE" w:rsidRDefault="00AE04AE" w:rsidP="00AE04AE">
      <w:pPr>
        <w:pStyle w:val="Zkladntext"/>
        <w:ind w:left="0"/>
        <w:rPr>
          <w:szCs w:val="18"/>
        </w:rPr>
      </w:pPr>
    </w:p>
    <w:p w:rsidR="00AE04AE" w:rsidRDefault="00AE04AE" w:rsidP="00AE04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AE04AE" w:rsidRDefault="00AE04AE" w:rsidP="00AE04AE">
      <w:pPr>
        <w:pStyle w:val="Zkladntext"/>
        <w:rPr>
          <w:szCs w:val="18"/>
        </w:rPr>
      </w:pPr>
    </w:p>
    <w:p w:rsidR="00AE04AE" w:rsidRDefault="00AE04AE" w:rsidP="00AE04A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AE04AE" w:rsidRPr="002344E5" w:rsidRDefault="00AE04AE" w:rsidP="00AE04AE">
      <w:pPr>
        <w:pStyle w:val="Zkladntext"/>
        <w:rPr>
          <w:szCs w:val="18"/>
        </w:rPr>
      </w:pPr>
    </w:p>
    <w:p w:rsidR="00AE04AE" w:rsidRPr="002344E5" w:rsidRDefault="00AE04AE" w:rsidP="00AE04AE">
      <w:pPr>
        <w:pStyle w:val="Zkladntext"/>
        <w:pBdr>
          <w:left w:val="single" w:sz="4" w:space="4" w:color="auto"/>
        </w:pBdr>
        <w:rPr>
          <w:szCs w:val="18"/>
        </w:rPr>
      </w:pPr>
      <w:r w:rsidRPr="002344E5">
        <w:rPr>
          <w:szCs w:val="18"/>
        </w:rPr>
        <w:t>Odpisovať sa začína prvým dňom mesiaca nasledujúceho po uvedení dlhodobého majetku do používania. Drobný dlhodobý nehmotný majetok, ktorého obstarávacia cena (resp. vlastné náklady) je 2 400 EUR a nižšia,</w:t>
      </w:r>
    </w:p>
    <w:p w:rsidR="00AE04AE" w:rsidRPr="002344E5" w:rsidRDefault="00AE04AE" w:rsidP="002344E5">
      <w:pPr>
        <w:pStyle w:val="Zkladntext"/>
        <w:pBdr>
          <w:left w:val="single" w:sz="4" w:space="4" w:color="auto"/>
        </w:pBdr>
        <w:rPr>
          <w:szCs w:val="18"/>
        </w:rPr>
      </w:pPr>
    </w:p>
    <w:p w:rsidR="00AE04AE" w:rsidRPr="002344E5" w:rsidRDefault="00AE04AE" w:rsidP="00AE04AE">
      <w:pPr>
        <w:pStyle w:val="Zkladntext"/>
        <w:numPr>
          <w:ilvl w:val="0"/>
          <w:numId w:val="30"/>
        </w:numPr>
        <w:pBdr>
          <w:left w:val="single" w:sz="4" w:space="4" w:color="auto"/>
        </w:pBdr>
        <w:tabs>
          <w:tab w:val="clear" w:pos="340"/>
          <w:tab w:val="num" w:pos="766"/>
        </w:tabs>
        <w:ind w:left="766"/>
        <w:rPr>
          <w:szCs w:val="18"/>
        </w:rPr>
      </w:pPr>
      <w:r w:rsidRPr="002344E5">
        <w:rPr>
          <w:szCs w:val="18"/>
        </w:rPr>
        <w:t>sa považuje za náklad a účtuje sa na účet 518 – Ostatné služby.</w:t>
      </w:r>
    </w:p>
    <w:p w:rsidR="00AE04AE" w:rsidRDefault="00AE04AE" w:rsidP="00AE04AE">
      <w:pPr>
        <w:pStyle w:val="Zkladntext"/>
        <w:rPr>
          <w:szCs w:val="18"/>
        </w:rPr>
      </w:pPr>
    </w:p>
    <w:p w:rsidR="00AE04AE" w:rsidRPr="00B50225" w:rsidRDefault="00AE04AE" w:rsidP="00AE04AE">
      <w:pPr>
        <w:pStyle w:val="Zkladntext"/>
        <w:rPr>
          <w:szCs w:val="18"/>
        </w:rPr>
      </w:pPr>
      <w:r w:rsidRPr="00B50225">
        <w:rPr>
          <w:szCs w:val="18"/>
        </w:rPr>
        <w:t>Predpokladaná doba používania, metóda odpisovania a odpisová sadzba sú uvedené v nasledujúcej tabuľke:</w:t>
      </w:r>
    </w:p>
    <w:p w:rsidR="00AE04AE" w:rsidRDefault="00AE04AE" w:rsidP="00AE04AE">
      <w:pPr>
        <w:pStyle w:val="Zkladntext"/>
        <w:rPr>
          <w:szCs w:val="18"/>
        </w:rPr>
      </w:pPr>
    </w:p>
    <w:p w:rsidR="00AE04AE" w:rsidRPr="002344E5" w:rsidRDefault="00AE04AE" w:rsidP="00AE04AE">
      <w:pPr>
        <w:pStyle w:val="Zkladntext"/>
        <w:rPr>
          <w:szCs w:val="18"/>
        </w:rPr>
      </w:pPr>
      <w:r w:rsidRPr="002344E5">
        <w:rPr>
          <w:szCs w:val="18"/>
        </w:rPr>
        <w:object w:dxaOrig="8267" w:dyaOrig="2212">
          <v:shape id="_x0000_i1026" type="#_x0000_t75" style="width:414pt;height:108.75pt" o:ole="">
            <v:imagedata r:id="rId9" o:title=""/>
          </v:shape>
          <o:OLEObject Type="Embed" ProgID="Excel.Sheet.12" ShapeID="_x0000_i1026" DrawAspect="Content" ObjectID="_1633157302" r:id="rId10"/>
        </w:object>
      </w:r>
    </w:p>
    <w:p w:rsidR="00AE04AE" w:rsidRDefault="00AE04AE" w:rsidP="00AE04A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AE04AE" w:rsidRPr="00A31BBB" w:rsidRDefault="00AE04AE" w:rsidP="00AE04AE">
      <w:pPr>
        <w:pStyle w:val="Zkladntext"/>
        <w:rPr>
          <w:szCs w:val="18"/>
        </w:rPr>
      </w:pPr>
    </w:p>
    <w:p w:rsidR="00AE04AE" w:rsidRDefault="00AE04AE" w:rsidP="00AE04AE">
      <w:pPr>
        <w:pStyle w:val="Zkladntext"/>
        <w:rPr>
          <w:szCs w:val="18"/>
        </w:rPr>
      </w:pPr>
      <w:r w:rsidRPr="00891481">
        <w:rPr>
          <w:szCs w:val="18"/>
        </w:rPr>
        <w:t>Odpisy dlhodobého hmotného majetku sú stanovené vychádzajúc z predpokladanej doby jeho používania a predpokladaného priebehu jeho opotrebenia.</w:t>
      </w:r>
    </w:p>
    <w:p w:rsidR="00AE04AE" w:rsidRDefault="00AE04AE" w:rsidP="00AE04AE">
      <w:pPr>
        <w:pStyle w:val="Zkladntext"/>
        <w:rPr>
          <w:szCs w:val="18"/>
        </w:rPr>
      </w:pPr>
    </w:p>
    <w:p w:rsidR="00AE04AE" w:rsidRDefault="00AE04AE" w:rsidP="00AE04AE">
      <w:pPr>
        <w:pStyle w:val="Zkladntext"/>
        <w:rPr>
          <w:szCs w:val="18"/>
        </w:rPr>
      </w:pPr>
    </w:p>
    <w:p w:rsidR="00AE04AE" w:rsidRPr="0028408E" w:rsidRDefault="00AE04AE" w:rsidP="002344E5">
      <w:pPr>
        <w:pStyle w:val="Zkladntext"/>
        <w:pBdr>
          <w:left w:val="single" w:sz="4" w:space="4" w:color="auto"/>
        </w:pBdr>
        <w:ind w:left="0"/>
        <w:rPr>
          <w:i/>
          <w:color w:val="0070C0"/>
          <w:szCs w:val="18"/>
        </w:rPr>
      </w:pPr>
    </w:p>
    <w:p w:rsidR="00AE04AE" w:rsidRPr="002344E5" w:rsidRDefault="00AE04AE" w:rsidP="00AE04AE">
      <w:pPr>
        <w:pStyle w:val="Zkladntext"/>
        <w:pBdr>
          <w:left w:val="single" w:sz="4" w:space="4" w:color="auto"/>
        </w:pBdr>
        <w:rPr>
          <w:szCs w:val="18"/>
        </w:rPr>
      </w:pPr>
      <w:r w:rsidRPr="002344E5">
        <w:rPr>
          <w:szCs w:val="18"/>
        </w:rPr>
        <w:t xml:space="preserve">Odpisovať sa začína prvým dňom mesiaca nasledujúceho po uvedení dlhodobého majetku do používania. Drobný dlhodobý hmotný majetok, ktorého obstarávacia cena (resp. vlastné náklady) je 1 700 EUR a nižšia, </w:t>
      </w:r>
    </w:p>
    <w:p w:rsidR="00AE04AE" w:rsidRPr="002344E5" w:rsidRDefault="00AE04AE" w:rsidP="00AE04AE">
      <w:pPr>
        <w:pStyle w:val="Zkladntext"/>
        <w:numPr>
          <w:ilvl w:val="0"/>
          <w:numId w:val="31"/>
        </w:numPr>
        <w:pBdr>
          <w:left w:val="single" w:sz="4" w:space="4" w:color="auto"/>
        </w:pBdr>
        <w:tabs>
          <w:tab w:val="clear" w:pos="340"/>
          <w:tab w:val="num" w:pos="766"/>
        </w:tabs>
        <w:ind w:left="766"/>
        <w:rPr>
          <w:szCs w:val="18"/>
        </w:rPr>
      </w:pPr>
      <w:r w:rsidRPr="002344E5">
        <w:rPr>
          <w:szCs w:val="18"/>
        </w:rPr>
        <w:t>sa odpisuje jednorazovo pri uvedení do používania,</w:t>
      </w:r>
    </w:p>
    <w:p w:rsidR="00AE04AE" w:rsidRDefault="00AE04AE" w:rsidP="00AE04AE">
      <w:pPr>
        <w:pStyle w:val="Zkladntext"/>
        <w:rPr>
          <w:szCs w:val="18"/>
        </w:rPr>
      </w:pPr>
    </w:p>
    <w:p w:rsidR="00AE04AE" w:rsidRDefault="00AE04AE" w:rsidP="00AE04AE">
      <w:pPr>
        <w:pStyle w:val="Zkladntext"/>
        <w:rPr>
          <w:szCs w:val="18"/>
        </w:rPr>
      </w:pPr>
      <w:r w:rsidRPr="00B50225">
        <w:rPr>
          <w:szCs w:val="18"/>
        </w:rPr>
        <w:t>Predpokladaná doba používania, metóda odpisovania a odpisová sadzba sú uvedené v nasledujúcej tabuľke:</w:t>
      </w:r>
    </w:p>
    <w:p w:rsidR="00AE04AE" w:rsidRDefault="00AE04AE" w:rsidP="00AE04AE">
      <w:pPr>
        <w:pStyle w:val="Zkladntext"/>
        <w:rPr>
          <w:szCs w:val="18"/>
        </w:rPr>
      </w:pPr>
    </w:p>
    <w:p w:rsidR="00AE04AE" w:rsidRPr="00B50225" w:rsidRDefault="00AE04AE" w:rsidP="00AE04AE">
      <w:pPr>
        <w:pStyle w:val="Zkladntext"/>
        <w:rPr>
          <w:szCs w:val="18"/>
        </w:rPr>
      </w:pPr>
    </w:p>
    <w:p w:rsidR="00AE04AE" w:rsidRDefault="00AE04AE" w:rsidP="00AE04AE">
      <w:pPr>
        <w:pStyle w:val="Zkladntext"/>
        <w:rPr>
          <w:szCs w:val="18"/>
        </w:rPr>
      </w:pPr>
      <w:r w:rsidRPr="009250E5">
        <w:rPr>
          <w:szCs w:val="18"/>
        </w:rPr>
        <w:object w:dxaOrig="8504" w:dyaOrig="2227">
          <v:shape id="_x0000_i1027" type="#_x0000_t75" style="width:426pt;height:109.5pt" o:ole="">
            <v:imagedata r:id="rId11" o:title=""/>
          </v:shape>
          <o:OLEObject Type="Embed" ProgID="Excel.Sheet.12" ShapeID="_x0000_i1027" DrawAspect="Content" ObjectID="_1633157303" r:id="rId12"/>
        </w:object>
      </w:r>
    </w:p>
    <w:p w:rsidR="00AE04AE" w:rsidRPr="00A31BBB" w:rsidRDefault="00AE04AE" w:rsidP="00AE04A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AE04AE" w:rsidRDefault="00AE04AE" w:rsidP="00AE04AE">
      <w:pPr>
        <w:pStyle w:val="Zkladntext"/>
        <w:rPr>
          <w:szCs w:val="18"/>
        </w:rPr>
      </w:pPr>
    </w:p>
    <w:p w:rsidR="00AE04AE" w:rsidRPr="009B57D6" w:rsidRDefault="00AE04AE" w:rsidP="00AE04AE">
      <w:pPr>
        <w:pStyle w:val="Zkladntext"/>
        <w:rPr>
          <w:i/>
          <w:szCs w:val="18"/>
        </w:rPr>
      </w:pPr>
      <w:r w:rsidRPr="00D06026">
        <w:rPr>
          <w:b/>
          <w:i/>
          <w:szCs w:val="18"/>
        </w:rPr>
        <w:t>Posúdenie zníženia hodnoty majetku</w:t>
      </w:r>
    </w:p>
    <w:p w:rsidR="00AE04AE" w:rsidRPr="009B57D6" w:rsidRDefault="00AE04AE" w:rsidP="00AE04AE">
      <w:pPr>
        <w:pStyle w:val="Zkladntext"/>
        <w:rPr>
          <w:i/>
          <w:szCs w:val="18"/>
        </w:rPr>
      </w:pPr>
    </w:p>
    <w:p w:rsidR="00AE04AE" w:rsidRPr="00D06026" w:rsidRDefault="00AE04AE" w:rsidP="00AE04A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E04AE" w:rsidRPr="009E0040" w:rsidRDefault="00AE04AE" w:rsidP="00AE04AE">
      <w:pPr>
        <w:pStyle w:val="AccountingPolicy"/>
        <w:jc w:val="both"/>
        <w:rPr>
          <w:rFonts w:ascii="Arial" w:hAnsi="Arial" w:cs="Arial"/>
          <w:lang w:val="sk-SK"/>
        </w:rPr>
      </w:pPr>
    </w:p>
    <w:p w:rsidR="00AE04AE" w:rsidRPr="00D06026" w:rsidRDefault="00AE04AE" w:rsidP="00AE04AE">
      <w:pPr>
        <w:pStyle w:val="Zkladntext"/>
      </w:pPr>
      <w:r w:rsidRPr="00D06026">
        <w:t xml:space="preserve">Faktory, ktoré sú považované za dôležité pri  posudzovaní zníženia hodnoty majetku sú: </w:t>
      </w:r>
    </w:p>
    <w:p w:rsidR="00AE04AE" w:rsidRPr="00D06026" w:rsidRDefault="00AE04AE" w:rsidP="00AE04AE">
      <w:pPr>
        <w:pStyle w:val="Zkladntext"/>
        <w:numPr>
          <w:ilvl w:val="0"/>
          <w:numId w:val="32"/>
        </w:numPr>
        <w:tabs>
          <w:tab w:val="clear" w:pos="340"/>
          <w:tab w:val="num" w:pos="766"/>
        </w:tabs>
        <w:ind w:left="766"/>
      </w:pPr>
      <w:r w:rsidRPr="00D06026">
        <w:t>technologický pokrok,</w:t>
      </w:r>
    </w:p>
    <w:p w:rsidR="00AE04AE" w:rsidRPr="00D06026" w:rsidRDefault="00AE04AE" w:rsidP="00AE04AE">
      <w:pPr>
        <w:pStyle w:val="Zkladntext"/>
        <w:numPr>
          <w:ilvl w:val="0"/>
          <w:numId w:val="32"/>
        </w:numPr>
        <w:tabs>
          <w:tab w:val="clear" w:pos="340"/>
          <w:tab w:val="num" w:pos="766"/>
        </w:tabs>
        <w:ind w:left="766"/>
      </w:pPr>
      <w:r w:rsidRPr="00D06026">
        <w:t>významne nedostatočné prevádzkové výsledky v porovnaní s historickými alebo plánovanými prevádzkovými výsledkami,</w:t>
      </w:r>
    </w:p>
    <w:p w:rsidR="00AE04AE" w:rsidRPr="00D06026" w:rsidRDefault="00AE04AE" w:rsidP="00AE04AE">
      <w:pPr>
        <w:pStyle w:val="Zkladntext"/>
        <w:numPr>
          <w:ilvl w:val="0"/>
          <w:numId w:val="32"/>
        </w:numPr>
        <w:tabs>
          <w:tab w:val="clear" w:pos="340"/>
          <w:tab w:val="num" w:pos="766"/>
        </w:tabs>
        <w:ind w:left="766"/>
      </w:pPr>
      <w:r w:rsidRPr="00D06026">
        <w:t>významné zmeny v spôsobe použitia majetku Spoločnosti alebo celkovej zmeny stratégie Spoločnosti,</w:t>
      </w:r>
    </w:p>
    <w:p w:rsidR="00AE04AE" w:rsidRDefault="00AE04AE" w:rsidP="00AE04AE">
      <w:pPr>
        <w:pStyle w:val="Zkladntext"/>
        <w:numPr>
          <w:ilvl w:val="0"/>
          <w:numId w:val="32"/>
        </w:numPr>
        <w:tabs>
          <w:tab w:val="clear" w:pos="340"/>
          <w:tab w:val="num" w:pos="766"/>
        </w:tabs>
        <w:ind w:left="766"/>
      </w:pPr>
      <w:proofErr w:type="spellStart"/>
      <w:r w:rsidRPr="00D06026">
        <w:t>zastaralosť</w:t>
      </w:r>
      <w:proofErr w:type="spellEnd"/>
      <w:r w:rsidRPr="00D06026">
        <w:t xml:space="preserve"> produktov.</w:t>
      </w:r>
    </w:p>
    <w:p w:rsidR="00AE04AE" w:rsidRPr="00D06026" w:rsidRDefault="00AE04AE" w:rsidP="00AE04AE">
      <w:pPr>
        <w:pStyle w:val="Zkladntext"/>
      </w:pPr>
    </w:p>
    <w:p w:rsidR="00AE04AE" w:rsidRPr="009B57D6" w:rsidRDefault="00AE04AE" w:rsidP="00AE04A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w:t>
      </w:r>
      <w:r w:rsidRPr="00D06026">
        <w:lastRenderedPageBreak/>
        <w:t xml:space="preserve">peňažné toky alebo ak sa zmenia podmienky v budúcnosti. Pre viac informácií pozri bod </w:t>
      </w:r>
      <w:r w:rsidRPr="00F53D2F">
        <w:rPr>
          <w:highlight w:val="lightGray"/>
        </w:rPr>
        <w:t>D.15</w:t>
      </w:r>
      <w:r>
        <w:t>.</w:t>
      </w:r>
      <w:r w:rsidRPr="00D06026">
        <w:t xml:space="preserve"> Zníženie hodnoty majetku a opravné položky.</w:t>
      </w:r>
      <w:r w:rsidRPr="009B57D6">
        <w:t xml:space="preserve"> </w:t>
      </w:r>
    </w:p>
    <w:p w:rsidR="00AE04AE" w:rsidRDefault="00AE04AE" w:rsidP="00AE04AE">
      <w:pPr>
        <w:pStyle w:val="Zkladntext"/>
        <w:rPr>
          <w:szCs w:val="18"/>
        </w:rPr>
      </w:pPr>
    </w:p>
    <w:p w:rsidR="00AE04AE" w:rsidRDefault="00AE04AE" w:rsidP="00AE04AE">
      <w:pPr>
        <w:pStyle w:val="Zkladntext"/>
        <w:rPr>
          <w:szCs w:val="18"/>
        </w:rPr>
      </w:pPr>
    </w:p>
    <w:p w:rsidR="00AE04AE" w:rsidRPr="000F29FC" w:rsidRDefault="00AE04AE" w:rsidP="00AE04AE">
      <w:pPr>
        <w:pStyle w:val="Pismenka"/>
        <w:numPr>
          <w:ilvl w:val="0"/>
          <w:numId w:val="24"/>
        </w:numPr>
        <w:rPr>
          <w:szCs w:val="18"/>
          <w:highlight w:val="red"/>
        </w:rPr>
      </w:pPr>
      <w:r w:rsidRPr="000F29FC">
        <w:rPr>
          <w:szCs w:val="18"/>
          <w:highlight w:val="red"/>
        </w:rPr>
        <w:t xml:space="preserve">Zásoby </w:t>
      </w:r>
    </w:p>
    <w:p w:rsidR="00AE04AE" w:rsidRPr="00B50225" w:rsidRDefault="00AE04AE" w:rsidP="00AE04A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AE04AE" w:rsidRPr="00B50225" w:rsidRDefault="00AE04AE" w:rsidP="00AE04AE">
      <w:pPr>
        <w:pStyle w:val="Zkladntext"/>
        <w:rPr>
          <w:szCs w:val="18"/>
        </w:rPr>
      </w:pPr>
    </w:p>
    <w:p w:rsidR="00AE04AE" w:rsidRDefault="00AE04AE" w:rsidP="00AE04AE">
      <w:pPr>
        <w:pStyle w:val="odstavec"/>
        <w:rPr>
          <w:b/>
        </w:rPr>
      </w:pPr>
      <w:proofErr w:type="spellStart"/>
      <w:r w:rsidRPr="00032D7F">
        <w:t>Obstarávacia</w:t>
      </w:r>
      <w:proofErr w:type="spellEnd"/>
      <w:r w:rsidRPr="00032D7F">
        <w:t xml:space="preserve"> </w:t>
      </w:r>
      <w:proofErr w:type="spellStart"/>
      <w:r w:rsidRPr="00032D7F">
        <w:t>cena</w:t>
      </w:r>
      <w:proofErr w:type="spellEnd"/>
      <w:r w:rsidRPr="00032D7F">
        <w:t xml:space="preserve"> </w:t>
      </w:r>
      <w:proofErr w:type="spellStart"/>
      <w:r w:rsidRPr="00032D7F">
        <w:t>zahŕňa</w:t>
      </w:r>
      <w:proofErr w:type="spellEnd"/>
      <w:r w:rsidRPr="00032D7F">
        <w:t xml:space="preserve"> </w:t>
      </w:r>
      <w:proofErr w:type="spellStart"/>
      <w:r w:rsidRPr="00032D7F">
        <w:t>cenu</w:t>
      </w:r>
      <w:proofErr w:type="spellEnd"/>
      <w:r w:rsidRPr="00032D7F">
        <w:t xml:space="preserve">, </w:t>
      </w:r>
      <w:proofErr w:type="spellStart"/>
      <w:r w:rsidRPr="00032D7F">
        <w:t>za</w:t>
      </w:r>
      <w:proofErr w:type="spellEnd"/>
      <w:r w:rsidRPr="00032D7F">
        <w:t xml:space="preserve"> </w:t>
      </w:r>
      <w:proofErr w:type="spellStart"/>
      <w:r w:rsidRPr="00032D7F">
        <w:t>ktorú</w:t>
      </w:r>
      <w:proofErr w:type="spellEnd"/>
      <w:r w:rsidRPr="00032D7F">
        <w:t xml:space="preserve"> </w:t>
      </w:r>
      <w:proofErr w:type="spellStart"/>
      <w:r w:rsidRPr="00032D7F">
        <w:t>sa</w:t>
      </w:r>
      <w:proofErr w:type="spellEnd"/>
      <w:r w:rsidRPr="00032D7F">
        <w:t xml:space="preserve"> </w:t>
      </w:r>
      <w:proofErr w:type="spellStart"/>
      <w:r w:rsidRPr="00032D7F">
        <w:t>zásoby</w:t>
      </w:r>
      <w:proofErr w:type="spellEnd"/>
      <w:r w:rsidRPr="00032D7F">
        <w:t xml:space="preserve"> </w:t>
      </w:r>
      <w:proofErr w:type="spellStart"/>
      <w:r w:rsidRPr="00032D7F">
        <w:t>obstarali</w:t>
      </w:r>
      <w:proofErr w:type="spellEnd"/>
      <w:r w:rsidRPr="00032D7F">
        <w:t xml:space="preserve"> a </w:t>
      </w:r>
      <w:proofErr w:type="spellStart"/>
      <w:r w:rsidRPr="00032D7F">
        <w:t>náklady</w:t>
      </w:r>
      <w:proofErr w:type="spellEnd"/>
      <w:r w:rsidRPr="00032D7F">
        <w:t xml:space="preserve"> </w:t>
      </w:r>
      <w:proofErr w:type="spellStart"/>
      <w:r w:rsidRPr="00032D7F">
        <w:t>súvisiace</w:t>
      </w:r>
      <w:proofErr w:type="spellEnd"/>
      <w:r w:rsidRPr="00032D7F">
        <w:t xml:space="preserve"> s </w:t>
      </w:r>
      <w:proofErr w:type="spellStart"/>
      <w:r w:rsidRPr="00032D7F">
        <w:t>obstaraním</w:t>
      </w:r>
      <w:proofErr w:type="spellEnd"/>
      <w:r w:rsidRPr="00032D7F">
        <w:t xml:space="preserve"> (</w:t>
      </w:r>
      <w:proofErr w:type="spellStart"/>
      <w:r w:rsidRPr="00032D7F">
        <w:t>clo</w:t>
      </w:r>
      <w:proofErr w:type="spellEnd"/>
      <w:r w:rsidRPr="00032D7F">
        <w:t xml:space="preserve">, </w:t>
      </w:r>
      <w:proofErr w:type="spellStart"/>
      <w:r w:rsidRPr="00032D7F">
        <w:t>prepravu</w:t>
      </w:r>
      <w:proofErr w:type="spellEnd"/>
      <w:r w:rsidRPr="00032D7F">
        <w:t xml:space="preserve">, </w:t>
      </w:r>
      <w:proofErr w:type="spellStart"/>
      <w:r w:rsidRPr="00032D7F">
        <w:t>poistné</w:t>
      </w:r>
      <w:proofErr w:type="spellEnd"/>
      <w:r w:rsidRPr="00032D7F">
        <w:t xml:space="preserve">, </w:t>
      </w:r>
      <w:proofErr w:type="spellStart"/>
      <w:r w:rsidRPr="00032D7F">
        <w:t>provízie</w:t>
      </w:r>
      <w:proofErr w:type="spellEnd"/>
      <w:r w:rsidRPr="00032D7F">
        <w:t>, a pod.)</w:t>
      </w:r>
      <w:r w:rsidRPr="00D82CB9">
        <w:t xml:space="preserve">, </w:t>
      </w:r>
      <w:proofErr w:type="spellStart"/>
      <w:r w:rsidRPr="00D82CB9">
        <w:t>zníženú</w:t>
      </w:r>
      <w:proofErr w:type="spellEnd"/>
      <w:r w:rsidRPr="00D82CB9">
        <w:t xml:space="preserve"> o </w:t>
      </w:r>
      <w:proofErr w:type="spellStart"/>
      <w:r w:rsidRPr="00D82CB9">
        <w:t>dobropisy</w:t>
      </w:r>
      <w:proofErr w:type="spellEnd"/>
      <w:r w:rsidRPr="00D82CB9">
        <w:t xml:space="preserve">, </w:t>
      </w:r>
      <w:proofErr w:type="spellStart"/>
      <w:r w:rsidRPr="00D82CB9">
        <w:t>skontá</w:t>
      </w:r>
      <w:proofErr w:type="spellEnd"/>
      <w:r w:rsidRPr="00D82CB9">
        <w:t xml:space="preserve">, </w:t>
      </w:r>
      <w:proofErr w:type="spellStart"/>
      <w:r w:rsidRPr="00D82CB9">
        <w:t>rabaty</w:t>
      </w:r>
      <w:proofErr w:type="spellEnd"/>
      <w:r w:rsidRPr="00D82CB9">
        <w:t xml:space="preserve">, </w:t>
      </w:r>
      <w:proofErr w:type="spellStart"/>
      <w:r w:rsidRPr="00D82CB9">
        <w:t>zľavy</w:t>
      </w:r>
      <w:proofErr w:type="spellEnd"/>
      <w:r w:rsidRPr="00D82CB9">
        <w:t xml:space="preserve"> z </w:t>
      </w:r>
      <w:proofErr w:type="spellStart"/>
      <w:r w:rsidRPr="00D82CB9">
        <w:t>ceny</w:t>
      </w:r>
      <w:proofErr w:type="spellEnd"/>
      <w:r w:rsidRPr="00D82CB9">
        <w:t xml:space="preserve">, </w:t>
      </w:r>
      <w:proofErr w:type="spellStart"/>
      <w:r w:rsidRPr="00D82CB9">
        <w:t>bonusy</w:t>
      </w:r>
      <w:proofErr w:type="spellEnd"/>
      <w:r w:rsidRPr="00D82CB9">
        <w:t xml:space="preserve"> a pod.  </w:t>
      </w:r>
      <w:proofErr w:type="spellStart"/>
      <w:r w:rsidRPr="00D82CB9">
        <w:t>Úroky</w:t>
      </w:r>
      <w:proofErr w:type="spellEnd"/>
      <w:r w:rsidRPr="00D82CB9">
        <w:t xml:space="preserve"> </w:t>
      </w:r>
      <w:r w:rsidRPr="000A3FE4">
        <w:t xml:space="preserve">z </w:t>
      </w:r>
      <w:proofErr w:type="spellStart"/>
      <w:r w:rsidRPr="00AE62D9">
        <w:t>úverov</w:t>
      </w:r>
      <w:proofErr w:type="spellEnd"/>
      <w:r w:rsidRPr="000A3FE4">
        <w:t xml:space="preserve"> </w:t>
      </w:r>
      <w:proofErr w:type="spellStart"/>
      <w:r w:rsidRPr="000A3FE4">
        <w:t>nie</w:t>
      </w:r>
      <w:proofErr w:type="spellEnd"/>
      <w:r w:rsidRPr="000A3FE4">
        <w:t xml:space="preserve"> </w:t>
      </w:r>
      <w:proofErr w:type="spellStart"/>
      <w:r w:rsidRPr="000A3FE4">
        <w:t>sú</w:t>
      </w:r>
      <w:proofErr w:type="spellEnd"/>
      <w:r w:rsidRPr="00D82CB9">
        <w:t xml:space="preserve"> </w:t>
      </w:r>
      <w:proofErr w:type="spellStart"/>
      <w:r w:rsidRPr="00D82CB9">
        <w:t>súčasťou</w:t>
      </w:r>
      <w:proofErr w:type="spellEnd"/>
      <w:r w:rsidRPr="00D82CB9">
        <w:t xml:space="preserve"> </w:t>
      </w:r>
      <w:proofErr w:type="spellStart"/>
      <w:r w:rsidRPr="00D82CB9">
        <w:t>obstarávacej</w:t>
      </w:r>
      <w:proofErr w:type="spellEnd"/>
      <w:r w:rsidRPr="00D82CB9">
        <w:t xml:space="preserve"> </w:t>
      </w:r>
      <w:proofErr w:type="spellStart"/>
      <w:r w:rsidRPr="00D82CB9">
        <w:t>ceny</w:t>
      </w:r>
      <w:proofErr w:type="spellEnd"/>
      <w:r w:rsidRPr="00C612AB">
        <w:t xml:space="preserve">. </w:t>
      </w:r>
    </w:p>
    <w:p w:rsidR="00AE04AE" w:rsidRDefault="00AE04AE" w:rsidP="00AE04AE">
      <w:pPr>
        <w:pStyle w:val="odstavec"/>
      </w:pPr>
    </w:p>
    <w:p w:rsidR="00AE04AE" w:rsidRPr="0071599A" w:rsidRDefault="00AE04AE" w:rsidP="00AE04A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AE04AE" w:rsidRPr="0071599A" w:rsidRDefault="00AE04AE" w:rsidP="00AE04AE">
      <w:pPr>
        <w:pStyle w:val="Zkladntext"/>
        <w:rPr>
          <w:szCs w:val="18"/>
        </w:rPr>
      </w:pPr>
    </w:p>
    <w:p w:rsidR="00AE04AE" w:rsidRDefault="00AE04AE" w:rsidP="00AE04AE">
      <w:pPr>
        <w:pStyle w:val="Zkladntext"/>
        <w:rPr>
          <w:szCs w:val="18"/>
        </w:rPr>
      </w:pPr>
      <w:r w:rsidRPr="0071599A">
        <w:rPr>
          <w:szCs w:val="18"/>
        </w:rPr>
        <w:t>Zníženie hodnoty zásob sa zohľadňuje vytvorením opravnej položky.</w:t>
      </w:r>
    </w:p>
    <w:p w:rsidR="00AE04AE" w:rsidRDefault="00AE04AE" w:rsidP="006253A9">
      <w:pPr>
        <w:pStyle w:val="Zkladntext"/>
        <w:ind w:left="0"/>
        <w:rPr>
          <w:szCs w:val="18"/>
        </w:rPr>
      </w:pPr>
    </w:p>
    <w:p w:rsidR="00AE04AE" w:rsidRDefault="00AE04AE" w:rsidP="00AE04AE">
      <w:pPr>
        <w:pStyle w:val="Zkladntext"/>
        <w:rPr>
          <w:szCs w:val="18"/>
        </w:rPr>
      </w:pPr>
    </w:p>
    <w:p w:rsidR="00AE04AE" w:rsidRPr="000F29FC" w:rsidRDefault="00AE04AE" w:rsidP="00AE04AE">
      <w:pPr>
        <w:pStyle w:val="Pismenka"/>
        <w:numPr>
          <w:ilvl w:val="0"/>
          <w:numId w:val="24"/>
        </w:numPr>
        <w:rPr>
          <w:szCs w:val="18"/>
          <w:highlight w:val="red"/>
        </w:rPr>
      </w:pPr>
      <w:r w:rsidRPr="000F29FC">
        <w:rPr>
          <w:szCs w:val="18"/>
          <w:highlight w:val="red"/>
        </w:rPr>
        <w:t>Pohľadávky</w:t>
      </w:r>
    </w:p>
    <w:p w:rsidR="00AE04AE" w:rsidRDefault="00AE04AE" w:rsidP="00AE04A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E04AE" w:rsidRDefault="00AE04AE" w:rsidP="00AE04AE">
      <w:pPr>
        <w:pStyle w:val="Zkladntext"/>
        <w:rPr>
          <w:szCs w:val="18"/>
        </w:rPr>
      </w:pPr>
    </w:p>
    <w:p w:rsidR="00AE04AE" w:rsidRPr="00B50225" w:rsidRDefault="00AE04AE" w:rsidP="00AE04A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AE04AE" w:rsidRPr="00FE0F76" w:rsidRDefault="00AE04AE" w:rsidP="00AE04AE">
      <w:pPr>
        <w:pStyle w:val="Zkladntext"/>
        <w:ind w:left="0"/>
        <w:rPr>
          <w:szCs w:val="18"/>
        </w:rPr>
      </w:pPr>
    </w:p>
    <w:p w:rsidR="00AE04AE" w:rsidRPr="00D06026" w:rsidRDefault="00AE04AE" w:rsidP="00AE04AE">
      <w:pPr>
        <w:pStyle w:val="Pismenka"/>
        <w:tabs>
          <w:tab w:val="clear" w:pos="360"/>
        </w:tabs>
        <w:ind w:left="426" w:firstLine="0"/>
      </w:pPr>
      <w:r>
        <w:rPr>
          <w:b w:val="0"/>
          <w:szCs w:val="18"/>
        </w:rPr>
        <w:t xml:space="preserve"> </w:t>
      </w:r>
    </w:p>
    <w:p w:rsidR="00AE04AE" w:rsidRPr="00B50225" w:rsidRDefault="00AE04AE" w:rsidP="00AE04AE">
      <w:pPr>
        <w:pStyle w:val="Zkladntext"/>
        <w:rPr>
          <w:szCs w:val="18"/>
        </w:rPr>
      </w:pPr>
    </w:p>
    <w:p w:rsidR="00AE04AE" w:rsidRPr="000F29FC" w:rsidRDefault="00AE04AE" w:rsidP="00AE04AE">
      <w:pPr>
        <w:pStyle w:val="Pismenka"/>
        <w:numPr>
          <w:ilvl w:val="0"/>
          <w:numId w:val="24"/>
        </w:numPr>
        <w:rPr>
          <w:szCs w:val="18"/>
          <w:highlight w:val="red"/>
        </w:rPr>
      </w:pPr>
      <w:r w:rsidRPr="000F29FC">
        <w:rPr>
          <w:szCs w:val="18"/>
          <w:highlight w:val="red"/>
        </w:rPr>
        <w:t>Finančné účty</w:t>
      </w:r>
    </w:p>
    <w:p w:rsidR="00AE04AE" w:rsidRPr="0028408E" w:rsidRDefault="00AE04AE" w:rsidP="00AE04AE">
      <w:pPr>
        <w:pStyle w:val="Pismenka"/>
        <w:tabs>
          <w:tab w:val="clear" w:pos="360"/>
        </w:tabs>
        <w:ind w:left="426" w:firstLine="0"/>
        <w:rPr>
          <w:b w:val="0"/>
          <w:szCs w:val="18"/>
        </w:rPr>
      </w:pPr>
      <w:r w:rsidRPr="0028408E">
        <w:rPr>
          <w:b w:val="0"/>
          <w:szCs w:val="18"/>
        </w:rPr>
        <w:t xml:space="preserve">Finančné účty </w:t>
      </w:r>
      <w:r w:rsidRPr="002344E5">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rsidR="00AE04AE" w:rsidRDefault="00AE04AE" w:rsidP="00AE04AE">
      <w:pPr>
        <w:pStyle w:val="odstavec"/>
      </w:pPr>
    </w:p>
    <w:p w:rsidR="00AE04AE" w:rsidRDefault="00AE04AE" w:rsidP="00AE04AE">
      <w:pPr>
        <w:pStyle w:val="Zkladntext"/>
        <w:rPr>
          <w:szCs w:val="18"/>
        </w:rPr>
      </w:pPr>
    </w:p>
    <w:p w:rsidR="00AE04AE" w:rsidRPr="000F29FC" w:rsidRDefault="00AE04AE" w:rsidP="00AE04AE">
      <w:pPr>
        <w:pStyle w:val="Pismenka"/>
        <w:numPr>
          <w:ilvl w:val="0"/>
          <w:numId w:val="24"/>
        </w:numPr>
        <w:rPr>
          <w:szCs w:val="18"/>
          <w:highlight w:val="red"/>
        </w:rPr>
      </w:pPr>
      <w:r w:rsidRPr="000F29FC">
        <w:rPr>
          <w:szCs w:val="18"/>
          <w:highlight w:val="red"/>
        </w:rPr>
        <w:t>Náklady budúcich období a príjmy budúcich období</w:t>
      </w:r>
    </w:p>
    <w:p w:rsidR="00AE04AE" w:rsidRDefault="00AE04AE" w:rsidP="00AE04A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AE04AE" w:rsidRDefault="00AE04AE" w:rsidP="00AE04AE">
      <w:pPr>
        <w:pStyle w:val="Zkladntext"/>
        <w:rPr>
          <w:szCs w:val="18"/>
        </w:rPr>
      </w:pPr>
    </w:p>
    <w:p w:rsidR="00AE04AE" w:rsidRPr="000F29FC" w:rsidRDefault="00AE04AE" w:rsidP="00AE04AE">
      <w:pPr>
        <w:pStyle w:val="Pismenka"/>
        <w:numPr>
          <w:ilvl w:val="0"/>
          <w:numId w:val="24"/>
        </w:numPr>
        <w:rPr>
          <w:szCs w:val="18"/>
          <w:highlight w:val="red"/>
        </w:rPr>
      </w:pPr>
      <w:r w:rsidRPr="000F29FC">
        <w:rPr>
          <w:szCs w:val="18"/>
          <w:highlight w:val="red"/>
        </w:rPr>
        <w:t>Zníženie hodnoty majetku a opravné položky</w:t>
      </w:r>
    </w:p>
    <w:p w:rsidR="00AE04AE" w:rsidRPr="00D06026" w:rsidRDefault="00AE04AE" w:rsidP="00AE04AE">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AE04AE" w:rsidRPr="00D06026" w:rsidRDefault="00AE04AE" w:rsidP="00AE04AE">
      <w:pPr>
        <w:pStyle w:val="Pismenka"/>
        <w:tabs>
          <w:tab w:val="clear" w:pos="360"/>
        </w:tabs>
        <w:ind w:left="426" w:firstLine="0"/>
        <w:rPr>
          <w:b w:val="0"/>
        </w:rPr>
      </w:pPr>
    </w:p>
    <w:p w:rsidR="00AE04AE" w:rsidRPr="00D06026" w:rsidRDefault="00AE04AE" w:rsidP="00AE04AE">
      <w:pPr>
        <w:pStyle w:val="Pismenka"/>
        <w:tabs>
          <w:tab w:val="clear" w:pos="360"/>
        </w:tabs>
        <w:ind w:left="426" w:firstLine="0"/>
        <w:rPr>
          <w:i/>
        </w:rPr>
      </w:pPr>
      <w:r w:rsidRPr="00D06026">
        <w:rPr>
          <w:i/>
        </w:rPr>
        <w:t>Zníženie hodnoty dlhodobého majetku a zásob</w:t>
      </w:r>
    </w:p>
    <w:p w:rsidR="00AE04AE" w:rsidRPr="00D06026" w:rsidRDefault="00AE04AE" w:rsidP="00AE04AE">
      <w:pPr>
        <w:pStyle w:val="Pismenka"/>
        <w:tabs>
          <w:tab w:val="clear" w:pos="360"/>
        </w:tabs>
        <w:ind w:left="426" w:firstLine="0"/>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F53D2F">
        <w:rPr>
          <w:b w:val="0"/>
          <w:highlight w:val="lightGray"/>
        </w:rPr>
        <w:t>D.19</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AE04AE" w:rsidRPr="00D06026" w:rsidRDefault="00AE04AE" w:rsidP="00AE04AE">
      <w:pPr>
        <w:pStyle w:val="Pismenka"/>
        <w:tabs>
          <w:tab w:val="clear" w:pos="360"/>
        </w:tabs>
        <w:ind w:left="426" w:firstLine="0"/>
        <w:rPr>
          <w:b w:val="0"/>
        </w:rPr>
      </w:pPr>
    </w:p>
    <w:p w:rsidR="00AE04AE" w:rsidRPr="00AB3D9A" w:rsidRDefault="00AE04AE" w:rsidP="00AE04AE">
      <w:pPr>
        <w:pStyle w:val="Pismenka"/>
        <w:tabs>
          <w:tab w:val="clear" w:pos="360"/>
        </w:tabs>
        <w:ind w:left="426"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AE04AE" w:rsidRPr="00D06026" w:rsidRDefault="00AE04AE" w:rsidP="00AE04AE">
      <w:pPr>
        <w:pStyle w:val="Pismenka"/>
        <w:tabs>
          <w:tab w:val="clear" w:pos="360"/>
        </w:tabs>
        <w:ind w:left="426" w:firstLine="0"/>
        <w:rPr>
          <w:b w:val="0"/>
        </w:rPr>
      </w:pPr>
    </w:p>
    <w:p w:rsidR="00AE04AE" w:rsidRPr="00D06026" w:rsidRDefault="00AE04AE" w:rsidP="00AE04AE">
      <w:pPr>
        <w:pStyle w:val="Pismenka"/>
        <w:tabs>
          <w:tab w:val="clear" w:pos="360"/>
        </w:tabs>
        <w:ind w:left="426" w:firstLine="0"/>
        <w:rPr>
          <w:b w:val="0"/>
        </w:rPr>
      </w:pPr>
      <w:r w:rsidRPr="00D06026">
        <w:rPr>
          <w:b w:val="0"/>
        </w:rPr>
        <w:t>Zásady posúdenia zníženia hodnoty dlhodobého majetku sú opísané aj v bod</w:t>
      </w:r>
      <w:r>
        <w:rPr>
          <w:b w:val="0"/>
        </w:rPr>
        <w:t>e</w:t>
      </w:r>
      <w:r w:rsidRPr="00D06026">
        <w:rPr>
          <w:b w:val="0"/>
        </w:rPr>
        <w:t xml:space="preserve"> </w:t>
      </w:r>
      <w:r w:rsidRPr="00F53D2F">
        <w:rPr>
          <w:b w:val="0"/>
          <w:highlight w:val="lightGray"/>
        </w:rPr>
        <w:t>xxx)</w:t>
      </w:r>
      <w:r w:rsidRPr="00D06026">
        <w:rPr>
          <w:b w:val="0"/>
        </w:rPr>
        <w:t>.</w:t>
      </w:r>
    </w:p>
    <w:p w:rsidR="00AE04AE" w:rsidRPr="00CC23EC" w:rsidRDefault="00AE04AE" w:rsidP="00AE04AE">
      <w:pPr>
        <w:pStyle w:val="Pismenka"/>
        <w:tabs>
          <w:tab w:val="clear" w:pos="360"/>
        </w:tabs>
        <w:ind w:left="426" w:firstLine="0"/>
        <w:rPr>
          <w:b w:val="0"/>
        </w:rPr>
      </w:pPr>
    </w:p>
    <w:p w:rsidR="00AE04AE" w:rsidRPr="00CC23EC" w:rsidRDefault="00AE04AE" w:rsidP="00AE04AE">
      <w:pPr>
        <w:pStyle w:val="Pismenka"/>
        <w:tabs>
          <w:tab w:val="clear" w:pos="360"/>
        </w:tabs>
        <w:ind w:left="426" w:firstLine="0"/>
        <w:rPr>
          <w:i/>
        </w:rPr>
      </w:pPr>
      <w:r w:rsidRPr="00D06026">
        <w:rPr>
          <w:i/>
        </w:rPr>
        <w:t>Zníženie hodnoty finančného majetku a pohľadávok</w:t>
      </w:r>
      <w:r w:rsidRPr="00CC23EC">
        <w:rPr>
          <w:i/>
        </w:rPr>
        <w:t xml:space="preserve"> </w:t>
      </w:r>
    </w:p>
    <w:p w:rsidR="00AE04AE" w:rsidRPr="00D06026" w:rsidRDefault="00AE04AE" w:rsidP="00AE04AE">
      <w:pPr>
        <w:pStyle w:val="Pismenka"/>
        <w:tabs>
          <w:tab w:val="clear" w:pos="360"/>
        </w:tabs>
        <w:ind w:left="426"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AE04AE" w:rsidRPr="00D06026" w:rsidRDefault="00AE04AE" w:rsidP="00AE04AE">
      <w:pPr>
        <w:pStyle w:val="Pismenka"/>
        <w:tabs>
          <w:tab w:val="clear" w:pos="360"/>
        </w:tabs>
        <w:ind w:left="426" w:firstLine="0"/>
        <w:rPr>
          <w:b w:val="0"/>
        </w:rPr>
      </w:pPr>
    </w:p>
    <w:p w:rsidR="00AE04AE" w:rsidRPr="00D06026" w:rsidRDefault="00AE04AE" w:rsidP="00AE04AE">
      <w:pPr>
        <w:pStyle w:val="Pismenka"/>
        <w:tabs>
          <w:tab w:val="clear" w:pos="360"/>
        </w:tabs>
        <w:ind w:left="426"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AE04AE" w:rsidRPr="00D06026" w:rsidRDefault="00AE04AE" w:rsidP="00AE04AE">
      <w:pPr>
        <w:pStyle w:val="Pismenka"/>
        <w:tabs>
          <w:tab w:val="clear" w:pos="360"/>
        </w:tabs>
        <w:ind w:left="426" w:firstLine="0"/>
        <w:rPr>
          <w:b w:val="0"/>
          <w:i/>
          <w:szCs w:val="18"/>
        </w:rPr>
      </w:pPr>
    </w:p>
    <w:p w:rsidR="00AE04AE" w:rsidRPr="00D06026" w:rsidRDefault="00AE04AE" w:rsidP="00AE04AE">
      <w:pPr>
        <w:pStyle w:val="Pismenka"/>
        <w:tabs>
          <w:tab w:val="clear" w:pos="360"/>
        </w:tabs>
        <w:ind w:left="426"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AE04AE" w:rsidRPr="00D06026" w:rsidRDefault="00AE04AE" w:rsidP="00AE04AE">
      <w:pPr>
        <w:pStyle w:val="Pismenka"/>
        <w:tabs>
          <w:tab w:val="clear" w:pos="360"/>
        </w:tabs>
        <w:ind w:left="426" w:firstLine="0"/>
        <w:rPr>
          <w:b w:val="0"/>
        </w:rPr>
      </w:pPr>
    </w:p>
    <w:p w:rsidR="00AE04AE" w:rsidRDefault="00AE04AE" w:rsidP="00AE04AE">
      <w:pPr>
        <w:pStyle w:val="Pismenka"/>
        <w:tabs>
          <w:tab w:val="clear" w:pos="360"/>
        </w:tabs>
        <w:ind w:left="426"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E04AE" w:rsidRPr="00A31BBB" w:rsidRDefault="00AE04AE" w:rsidP="00AE04AE">
      <w:pPr>
        <w:pStyle w:val="Pismenka"/>
        <w:tabs>
          <w:tab w:val="clear" w:pos="360"/>
        </w:tabs>
        <w:ind w:left="426" w:firstLine="0"/>
        <w:rPr>
          <w:b w:val="0"/>
        </w:rPr>
      </w:pPr>
    </w:p>
    <w:p w:rsidR="00AE04AE" w:rsidRPr="000F29FC" w:rsidRDefault="00AE04AE" w:rsidP="00AE04AE">
      <w:pPr>
        <w:pStyle w:val="Pismenka"/>
        <w:numPr>
          <w:ilvl w:val="0"/>
          <w:numId w:val="24"/>
        </w:numPr>
        <w:rPr>
          <w:szCs w:val="18"/>
          <w:highlight w:val="red"/>
        </w:rPr>
      </w:pPr>
      <w:r w:rsidRPr="000F29FC">
        <w:rPr>
          <w:szCs w:val="18"/>
          <w:highlight w:val="red"/>
        </w:rPr>
        <w:t>Záväzky</w:t>
      </w:r>
    </w:p>
    <w:p w:rsidR="00AE04AE" w:rsidRPr="00B50225" w:rsidRDefault="00AE04AE" w:rsidP="00AE04A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E04AE" w:rsidRPr="00B50225" w:rsidRDefault="00AE04AE" w:rsidP="00AE04AE">
      <w:pPr>
        <w:pStyle w:val="Zkladntext"/>
        <w:rPr>
          <w:szCs w:val="18"/>
        </w:rPr>
      </w:pPr>
    </w:p>
    <w:p w:rsidR="00AE04AE" w:rsidRPr="000F29FC" w:rsidRDefault="00AE04AE" w:rsidP="00AE04AE">
      <w:pPr>
        <w:pStyle w:val="Pismenka"/>
        <w:numPr>
          <w:ilvl w:val="0"/>
          <w:numId w:val="24"/>
        </w:numPr>
        <w:rPr>
          <w:szCs w:val="18"/>
          <w:highlight w:val="red"/>
        </w:rPr>
      </w:pPr>
      <w:r w:rsidRPr="000F29FC">
        <w:rPr>
          <w:szCs w:val="18"/>
          <w:highlight w:val="red"/>
        </w:rPr>
        <w:t>Rezervy</w:t>
      </w:r>
    </w:p>
    <w:p w:rsidR="00AE04AE" w:rsidRPr="00736771" w:rsidRDefault="00AE04AE" w:rsidP="00AE04A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E04AE" w:rsidRPr="00736771" w:rsidRDefault="00AE04AE" w:rsidP="00AE04AE">
      <w:pPr>
        <w:pStyle w:val="Zkladntext"/>
        <w:rPr>
          <w:b/>
          <w:szCs w:val="18"/>
        </w:rPr>
      </w:pPr>
    </w:p>
    <w:p w:rsidR="00AE04AE" w:rsidRPr="00736771" w:rsidRDefault="00AE04AE" w:rsidP="00AE04A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AE04AE" w:rsidRPr="00736771" w:rsidRDefault="00AE04AE" w:rsidP="00AE04AE">
      <w:pPr>
        <w:pStyle w:val="Zkladntext"/>
        <w:rPr>
          <w:b/>
          <w:szCs w:val="18"/>
        </w:rPr>
      </w:pPr>
    </w:p>
    <w:p w:rsidR="00AE04AE" w:rsidRPr="00736771" w:rsidRDefault="00AE04AE" w:rsidP="00AE04A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AE04AE" w:rsidRDefault="00AE04AE" w:rsidP="00AE04AE">
      <w:pPr>
        <w:pStyle w:val="Zkladntext"/>
        <w:ind w:right="-1"/>
        <w:rPr>
          <w:szCs w:val="18"/>
        </w:rPr>
      </w:pPr>
    </w:p>
    <w:p w:rsidR="00AE04AE" w:rsidRDefault="00AE04AE" w:rsidP="00AE04AE">
      <w:pPr>
        <w:pStyle w:val="Zkladntext"/>
        <w:ind w:right="-1"/>
        <w:rPr>
          <w:szCs w:val="18"/>
        </w:rPr>
      </w:pPr>
    </w:p>
    <w:p w:rsidR="00AE04AE" w:rsidRDefault="00AE04AE" w:rsidP="00AE04AE">
      <w:pPr>
        <w:pStyle w:val="Zkladntext"/>
      </w:pPr>
    </w:p>
    <w:p w:rsidR="00AE04AE" w:rsidRPr="00B50225" w:rsidRDefault="00AE04AE" w:rsidP="00AE04AE">
      <w:pPr>
        <w:pStyle w:val="Zkladntext"/>
        <w:jc w:val="left"/>
        <w:rPr>
          <w:b/>
          <w:szCs w:val="18"/>
        </w:rPr>
      </w:pPr>
      <w:r w:rsidRPr="00B50225">
        <w:rPr>
          <w:b/>
          <w:szCs w:val="18"/>
        </w:rPr>
        <w:t>Nevyfakturované dodávky majetku</w:t>
      </w:r>
    </w:p>
    <w:p w:rsidR="00AE04AE" w:rsidRDefault="00AE04AE" w:rsidP="00AE04A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AE04AE" w:rsidRPr="00B50225" w:rsidRDefault="00AE04AE" w:rsidP="00AE04AE">
      <w:pPr>
        <w:pStyle w:val="Zkladntext"/>
        <w:rPr>
          <w:szCs w:val="18"/>
        </w:rPr>
      </w:pPr>
    </w:p>
    <w:p w:rsidR="00AE04AE" w:rsidRPr="00032D7F" w:rsidRDefault="00AE04AE" w:rsidP="00AE04AE">
      <w:pPr>
        <w:pStyle w:val="Pismenka"/>
        <w:numPr>
          <w:ilvl w:val="0"/>
          <w:numId w:val="24"/>
        </w:numPr>
        <w:rPr>
          <w:szCs w:val="18"/>
        </w:rPr>
      </w:pPr>
      <w:r w:rsidRPr="000F29FC">
        <w:rPr>
          <w:szCs w:val="18"/>
          <w:highlight w:val="green"/>
        </w:rPr>
        <w:t>Zamestnanecké požitky</w:t>
      </w:r>
    </w:p>
    <w:p w:rsidR="00AE04AE" w:rsidRPr="00A31BBB" w:rsidRDefault="00AE04AE" w:rsidP="00AE04AE">
      <w:pPr>
        <w:pStyle w:val="Pismenka"/>
        <w:tabs>
          <w:tab w:val="clear" w:pos="360"/>
        </w:tabs>
        <w:ind w:left="425" w:firstLine="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AE04AE" w:rsidRDefault="00AE04AE" w:rsidP="00AE04AE">
      <w:pPr>
        <w:pStyle w:val="Zkladntext"/>
        <w:rPr>
          <w:szCs w:val="18"/>
        </w:rPr>
      </w:pPr>
    </w:p>
    <w:p w:rsidR="00AE04AE" w:rsidRDefault="00AE04AE" w:rsidP="00AE04AE">
      <w:pPr>
        <w:pStyle w:val="Pismenka"/>
        <w:tabs>
          <w:tab w:val="clear" w:pos="360"/>
        </w:tabs>
        <w:ind w:firstLine="0"/>
        <w:rPr>
          <w:b w:val="0"/>
        </w:rPr>
      </w:pPr>
    </w:p>
    <w:p w:rsidR="00AE04AE" w:rsidRPr="00A31BBB" w:rsidRDefault="00AE04AE" w:rsidP="00AE04AE">
      <w:pPr>
        <w:pStyle w:val="Pismenka"/>
        <w:tabs>
          <w:tab w:val="clear" w:pos="360"/>
        </w:tabs>
        <w:ind w:firstLine="0"/>
        <w:rPr>
          <w:b w:val="0"/>
        </w:rPr>
      </w:pPr>
    </w:p>
    <w:p w:rsidR="00AE04AE" w:rsidRPr="000F29FC" w:rsidRDefault="00AE04AE" w:rsidP="00AE04AE">
      <w:pPr>
        <w:pStyle w:val="Pismenka"/>
        <w:numPr>
          <w:ilvl w:val="0"/>
          <w:numId w:val="24"/>
        </w:numPr>
        <w:rPr>
          <w:szCs w:val="18"/>
          <w:highlight w:val="red"/>
        </w:rPr>
      </w:pPr>
      <w:r w:rsidRPr="000F29FC">
        <w:rPr>
          <w:szCs w:val="18"/>
          <w:highlight w:val="red"/>
        </w:rPr>
        <w:t>Odložené dane</w:t>
      </w:r>
    </w:p>
    <w:p w:rsidR="00AE04AE" w:rsidRPr="00B50225" w:rsidRDefault="00AE04AE" w:rsidP="00AE04AE">
      <w:pPr>
        <w:pStyle w:val="Zkladntext"/>
        <w:rPr>
          <w:szCs w:val="18"/>
        </w:rPr>
      </w:pPr>
      <w:r w:rsidRPr="008C0838">
        <w:rPr>
          <w:szCs w:val="18"/>
        </w:rPr>
        <w:t xml:space="preserve">Odložené dane (odložená daňová pohľadávka a odložený daňový záväzok) sa vzťahujú na: </w:t>
      </w:r>
    </w:p>
    <w:p w:rsidR="00AE04AE" w:rsidRPr="00B50225" w:rsidRDefault="00AE04AE" w:rsidP="00AE04AE">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AE04AE" w:rsidRPr="00B50225" w:rsidRDefault="00AE04AE" w:rsidP="00AE04AE">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AE04AE" w:rsidRDefault="00AE04AE" w:rsidP="00AE04AE">
      <w:pPr>
        <w:pStyle w:val="Zkladntext"/>
        <w:numPr>
          <w:ilvl w:val="0"/>
          <w:numId w:val="6"/>
        </w:numPr>
        <w:rPr>
          <w:szCs w:val="18"/>
        </w:rPr>
      </w:pPr>
      <w:r w:rsidRPr="00B50225">
        <w:rPr>
          <w:szCs w:val="18"/>
        </w:rPr>
        <w:t>možnosť previesť nevyužité daňové odpočty a iné daňové nároky do budúcich období.</w:t>
      </w:r>
    </w:p>
    <w:p w:rsidR="00AE04AE" w:rsidRDefault="00AE04AE" w:rsidP="00AE04AE">
      <w:pPr>
        <w:pStyle w:val="Zkladntext"/>
        <w:rPr>
          <w:szCs w:val="18"/>
        </w:rPr>
      </w:pPr>
    </w:p>
    <w:p w:rsidR="00AE04AE" w:rsidRDefault="00AE04AE" w:rsidP="00AE04AE">
      <w:pPr>
        <w:pStyle w:val="Zkladntext"/>
        <w:rPr>
          <w:szCs w:val="18"/>
        </w:rPr>
      </w:pPr>
      <w:r>
        <w:rPr>
          <w:szCs w:val="18"/>
        </w:rPr>
        <w:t xml:space="preserve">Odložená daňová pohľadávka ani odložený daňový záväzok sa neúčtuje pri: </w:t>
      </w:r>
    </w:p>
    <w:p w:rsidR="00AE04AE" w:rsidRDefault="00AE04AE" w:rsidP="00AE04AE">
      <w:pPr>
        <w:pStyle w:val="Zkladntext"/>
        <w:numPr>
          <w:ilvl w:val="0"/>
          <w:numId w:val="1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AE04AE" w:rsidRDefault="00AE04AE" w:rsidP="00AE04AE">
      <w:pPr>
        <w:pStyle w:val="Zkladntext"/>
        <w:numPr>
          <w:ilvl w:val="0"/>
          <w:numId w:val="1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AE04AE" w:rsidRDefault="00AE04AE" w:rsidP="00AE04AE">
      <w:pPr>
        <w:pStyle w:val="Zkladntext"/>
        <w:numPr>
          <w:ilvl w:val="0"/>
          <w:numId w:val="15"/>
        </w:numPr>
        <w:tabs>
          <w:tab w:val="clear" w:pos="340"/>
          <w:tab w:val="num" w:pos="766"/>
        </w:tabs>
        <w:ind w:left="766"/>
        <w:rPr>
          <w:szCs w:val="18"/>
        </w:rPr>
      </w:pPr>
      <w:r>
        <w:rPr>
          <w:szCs w:val="18"/>
        </w:rPr>
        <w:lastRenderedPageBreak/>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AE04AE" w:rsidRDefault="00AE04AE" w:rsidP="00AE04AE">
      <w:pPr>
        <w:pStyle w:val="Zkladntext"/>
        <w:ind w:left="766"/>
        <w:rPr>
          <w:szCs w:val="18"/>
        </w:rPr>
      </w:pPr>
    </w:p>
    <w:p w:rsidR="00AE04AE" w:rsidRPr="00A31BBB" w:rsidRDefault="00AE04AE" w:rsidP="00AE04AE">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AE04AE" w:rsidRDefault="00AE04AE" w:rsidP="00AE04AE">
      <w:pPr>
        <w:pStyle w:val="Zkladntext"/>
      </w:pPr>
      <w:r w:rsidRPr="00CE19D0">
        <w:t>Pri výpočte odloženej dane sa použije sadzba dane z príjmov, o ktorej sa predpokladá, že bude platiť v čase vyrovnania odloženej dane</w:t>
      </w:r>
      <w:r>
        <w:t>.</w:t>
      </w:r>
    </w:p>
    <w:p w:rsidR="00AE04AE" w:rsidRDefault="00AE04AE" w:rsidP="00AE04AE">
      <w:pPr>
        <w:pStyle w:val="Zkladntext"/>
      </w:pPr>
    </w:p>
    <w:p w:rsidR="00AE04AE" w:rsidRDefault="00AE04AE" w:rsidP="00AE04A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AE04AE" w:rsidRPr="00B50225" w:rsidRDefault="00AE04AE" w:rsidP="00AE04AE">
      <w:pPr>
        <w:pStyle w:val="Zkladntext"/>
        <w:rPr>
          <w:szCs w:val="18"/>
        </w:rPr>
      </w:pPr>
    </w:p>
    <w:p w:rsidR="00AE04AE" w:rsidRPr="000F29FC" w:rsidRDefault="00AE04AE" w:rsidP="00AE04AE">
      <w:pPr>
        <w:pStyle w:val="Pismenka"/>
        <w:numPr>
          <w:ilvl w:val="0"/>
          <w:numId w:val="24"/>
        </w:numPr>
        <w:rPr>
          <w:szCs w:val="18"/>
          <w:highlight w:val="red"/>
        </w:rPr>
      </w:pPr>
      <w:r w:rsidRPr="000F29FC">
        <w:rPr>
          <w:szCs w:val="18"/>
          <w:highlight w:val="red"/>
        </w:rPr>
        <w:t>Výdavky budúcich období a výnosy budúcich období</w:t>
      </w:r>
    </w:p>
    <w:p w:rsidR="00AE04AE" w:rsidRPr="00B50225" w:rsidRDefault="00AE04AE" w:rsidP="00AE04A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AE04AE" w:rsidRPr="00B50225" w:rsidRDefault="00AE04AE" w:rsidP="00AE04AE">
      <w:pPr>
        <w:pStyle w:val="Zkladntext"/>
        <w:rPr>
          <w:szCs w:val="18"/>
        </w:rPr>
      </w:pPr>
    </w:p>
    <w:p w:rsidR="00AE04AE" w:rsidRPr="00FC603B" w:rsidRDefault="00AE04AE" w:rsidP="00AE04AE">
      <w:pPr>
        <w:ind w:left="426"/>
        <w:jc w:val="both"/>
        <w:rPr>
          <w:szCs w:val="18"/>
        </w:rPr>
      </w:pPr>
    </w:p>
    <w:p w:rsidR="00AE04AE" w:rsidRPr="002344E5" w:rsidRDefault="00AE04AE" w:rsidP="00AE04AE">
      <w:pPr>
        <w:pStyle w:val="Pismenka"/>
        <w:numPr>
          <w:ilvl w:val="0"/>
          <w:numId w:val="24"/>
        </w:numPr>
        <w:rPr>
          <w:szCs w:val="18"/>
          <w:highlight w:val="red"/>
        </w:rPr>
      </w:pPr>
      <w:r w:rsidRPr="002344E5">
        <w:rPr>
          <w:szCs w:val="18"/>
          <w:highlight w:val="red"/>
        </w:rPr>
        <w:t>Prenájom (lízing) (Spoločnosť ako nájomca)</w:t>
      </w:r>
    </w:p>
    <w:p w:rsidR="00AE04AE" w:rsidRPr="002344E5" w:rsidRDefault="00AE04AE" w:rsidP="00AE04A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w:t>
      </w:r>
      <w:r w:rsidRPr="002344E5">
        <w:rPr>
          <w:szCs w:val="18"/>
        </w:rPr>
        <w:t xml:space="preserve">finančného prenájmu vykazuje ako svoj majetok a odpisuje ho jeho nájomca, nie vlastník. </w:t>
      </w:r>
    </w:p>
    <w:p w:rsidR="00AE04AE" w:rsidRDefault="00AE04AE" w:rsidP="00AE04AE">
      <w:pPr>
        <w:pStyle w:val="Zkladntext"/>
        <w:rPr>
          <w:szCs w:val="18"/>
        </w:rPr>
      </w:pPr>
    </w:p>
    <w:p w:rsidR="00AE04AE" w:rsidRDefault="00AE04AE" w:rsidP="00AE04A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AE04AE" w:rsidRDefault="00AE04AE" w:rsidP="00AE04AE">
      <w:pPr>
        <w:pStyle w:val="Zkladntext"/>
        <w:rPr>
          <w:szCs w:val="18"/>
        </w:rPr>
      </w:pPr>
    </w:p>
    <w:p w:rsidR="00AE04AE" w:rsidRDefault="00AE04AE" w:rsidP="00AE04A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AE04AE" w:rsidRPr="00B50225" w:rsidRDefault="00AE04AE" w:rsidP="00AE04AE">
      <w:pPr>
        <w:pStyle w:val="Zkladntext"/>
        <w:rPr>
          <w:szCs w:val="18"/>
        </w:rPr>
      </w:pPr>
    </w:p>
    <w:p w:rsidR="00AE04AE" w:rsidRPr="00B50225" w:rsidRDefault="00AE04AE" w:rsidP="00AE04A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AE04AE" w:rsidRDefault="00AE04AE" w:rsidP="00AE04AE">
      <w:pPr>
        <w:pStyle w:val="Zkladntext"/>
        <w:rPr>
          <w:szCs w:val="18"/>
        </w:rPr>
      </w:pPr>
    </w:p>
    <w:p w:rsidR="00AE04AE" w:rsidRDefault="00AE04AE" w:rsidP="00AE04A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AE04AE" w:rsidRDefault="00AE04AE" w:rsidP="00AE04AE">
      <w:pPr>
        <w:pStyle w:val="Zkladntext"/>
        <w:rPr>
          <w:szCs w:val="18"/>
        </w:rPr>
      </w:pPr>
    </w:p>
    <w:p w:rsidR="00AE04AE" w:rsidRDefault="00AE04AE" w:rsidP="00AE04A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AE04AE" w:rsidRDefault="00AE04AE" w:rsidP="00AE04AE">
      <w:pPr>
        <w:pStyle w:val="Zkladntext"/>
      </w:pPr>
    </w:p>
    <w:p w:rsidR="00AE04AE" w:rsidRDefault="00AE04AE" w:rsidP="00AE04AE">
      <w:pPr>
        <w:pStyle w:val="Zkladntext"/>
        <w:rPr>
          <w:szCs w:val="18"/>
        </w:rPr>
      </w:pPr>
    </w:p>
    <w:p w:rsidR="00AE04AE" w:rsidRDefault="00AE04AE" w:rsidP="00AE04AE">
      <w:pPr>
        <w:pStyle w:val="Zkladntext"/>
        <w:rPr>
          <w:szCs w:val="18"/>
        </w:rPr>
      </w:pPr>
    </w:p>
    <w:p w:rsidR="00AE04AE" w:rsidRDefault="00AE04AE" w:rsidP="00AE04AE">
      <w:pPr>
        <w:pStyle w:val="Zkladntext"/>
        <w:rPr>
          <w:szCs w:val="18"/>
        </w:rPr>
      </w:pPr>
    </w:p>
    <w:p w:rsidR="00AE04AE" w:rsidRPr="00FC603B" w:rsidRDefault="00AE04AE" w:rsidP="00AE04AE">
      <w:pPr>
        <w:pStyle w:val="Zkladntext"/>
        <w:rPr>
          <w:szCs w:val="18"/>
        </w:rPr>
      </w:pPr>
    </w:p>
    <w:p w:rsidR="00AE04AE" w:rsidRPr="000F29FC" w:rsidRDefault="00AE04AE" w:rsidP="00AE04AE">
      <w:pPr>
        <w:pStyle w:val="Pismenka"/>
        <w:numPr>
          <w:ilvl w:val="0"/>
          <w:numId w:val="24"/>
        </w:numPr>
        <w:rPr>
          <w:szCs w:val="18"/>
          <w:highlight w:val="red"/>
        </w:rPr>
      </w:pPr>
      <w:r w:rsidRPr="000F29FC">
        <w:rPr>
          <w:szCs w:val="18"/>
          <w:highlight w:val="red"/>
        </w:rPr>
        <w:t>Cudzia mena</w:t>
      </w:r>
    </w:p>
    <w:p w:rsidR="00AE04AE" w:rsidRDefault="00AE04AE" w:rsidP="00EF0F64">
      <w:pPr>
        <w:pStyle w:val="Zkladntext"/>
        <w:rPr>
          <w:szCs w:val="18"/>
        </w:rPr>
      </w:pPr>
      <w:r w:rsidRPr="008C0838">
        <w:rPr>
          <w:szCs w:val="18"/>
        </w:rPr>
        <w:t xml:space="preserve">Majetok a záväzky vyjadrené v cudzej mene sa ku dňu uskutočnenia účtovného prípadu prepočítavajú na menu euro </w:t>
      </w:r>
      <w:r>
        <w:rPr>
          <w:szCs w:val="18"/>
        </w:rPr>
        <w:t>ak zmluvnou stranou nie je banka alebo pobočka zahraničnej banky, použije sa na ocenenie referenčný kurz ku dňu ocenenia.</w:t>
      </w:r>
    </w:p>
    <w:p w:rsidR="00AE04AE" w:rsidRDefault="00AE04AE" w:rsidP="00AE04AE">
      <w:pPr>
        <w:pStyle w:val="Zkladntext"/>
        <w:rPr>
          <w:szCs w:val="18"/>
        </w:rPr>
      </w:pPr>
    </w:p>
    <w:p w:rsidR="00AE04AE" w:rsidRPr="000106BA" w:rsidRDefault="00AE04AE" w:rsidP="00AE04AE">
      <w:pPr>
        <w:pStyle w:val="Pismenka"/>
        <w:tabs>
          <w:tab w:val="clear" w:pos="360"/>
        </w:tabs>
        <w:ind w:firstLine="0"/>
      </w:pPr>
    </w:p>
    <w:p w:rsidR="00AE04AE" w:rsidRPr="00092E6F" w:rsidRDefault="00AE04AE" w:rsidP="00AE04AE">
      <w:pPr>
        <w:pStyle w:val="Pismenka"/>
        <w:tabs>
          <w:tab w:val="clear" w:pos="360"/>
        </w:tabs>
        <w:ind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E04AE" w:rsidRPr="00B50225" w:rsidRDefault="00AE04AE" w:rsidP="00AE04AE">
      <w:pPr>
        <w:pStyle w:val="Zkladntext"/>
        <w:rPr>
          <w:szCs w:val="18"/>
        </w:rPr>
      </w:pPr>
    </w:p>
    <w:p w:rsidR="00AE04AE" w:rsidRPr="000F29FC" w:rsidRDefault="00AE04AE" w:rsidP="00AE04AE">
      <w:pPr>
        <w:pStyle w:val="Pismenka"/>
        <w:numPr>
          <w:ilvl w:val="0"/>
          <w:numId w:val="24"/>
        </w:numPr>
        <w:ind w:hanging="436"/>
        <w:rPr>
          <w:szCs w:val="18"/>
          <w:highlight w:val="red"/>
        </w:rPr>
      </w:pPr>
      <w:r w:rsidRPr="000F29FC">
        <w:rPr>
          <w:szCs w:val="18"/>
          <w:highlight w:val="red"/>
        </w:rPr>
        <w:t>Výnosy</w:t>
      </w:r>
    </w:p>
    <w:p w:rsidR="00AE04AE" w:rsidRDefault="00AE04AE" w:rsidP="00AE04AE">
      <w:pPr>
        <w:pStyle w:val="Pismenka"/>
        <w:tabs>
          <w:tab w:val="clear" w:pos="360"/>
        </w:tabs>
        <w:ind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E04AE" w:rsidRDefault="00AE04AE" w:rsidP="00AE04AE">
      <w:pPr>
        <w:pStyle w:val="Pismenka"/>
        <w:tabs>
          <w:tab w:val="clear" w:pos="360"/>
        </w:tabs>
        <w:ind w:firstLine="0"/>
        <w:rPr>
          <w:b w:val="0"/>
        </w:rPr>
      </w:pPr>
    </w:p>
    <w:p w:rsidR="00AE04AE" w:rsidRDefault="00AE04AE" w:rsidP="00AE04AE">
      <w:pPr>
        <w:pStyle w:val="Pismenka"/>
        <w:tabs>
          <w:tab w:val="clear" w:pos="360"/>
        </w:tabs>
        <w:ind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w:t>
      </w:r>
      <w:proofErr w:type="spellStart"/>
      <w:r>
        <w:rPr>
          <w:b w:val="0"/>
        </w:rPr>
        <w:t>Incoterms</w:t>
      </w:r>
      <w:proofErr w:type="spellEnd"/>
      <w:r>
        <w:rPr>
          <w:b w:val="0"/>
        </w:rPr>
        <w:t xml:space="preserve"> alebo iných podmienok dohodnutých v zmluve. </w:t>
      </w:r>
    </w:p>
    <w:p w:rsidR="00AE04AE" w:rsidRDefault="00AE04AE" w:rsidP="00AE04AE">
      <w:pPr>
        <w:pStyle w:val="Pismenka"/>
        <w:tabs>
          <w:tab w:val="clear" w:pos="360"/>
        </w:tabs>
        <w:ind w:firstLine="0"/>
        <w:rPr>
          <w:b w:val="0"/>
        </w:rPr>
      </w:pPr>
    </w:p>
    <w:p w:rsidR="00AE04AE" w:rsidRDefault="00AE04AE" w:rsidP="00AE04AE">
      <w:pPr>
        <w:pStyle w:val="Pismenka"/>
        <w:tabs>
          <w:tab w:val="clear" w:pos="360"/>
        </w:tabs>
        <w:ind w:firstLine="0"/>
        <w:rPr>
          <w:b w:val="0"/>
        </w:rPr>
      </w:pPr>
      <w:r>
        <w:rPr>
          <w:b w:val="0"/>
        </w:rPr>
        <w:t>Tržby z predaja služieb sa vykazujú v účtovnom období, v ktorom boli služby poskytnuté.</w:t>
      </w:r>
    </w:p>
    <w:p w:rsidR="00AE04AE" w:rsidRDefault="00AE04AE" w:rsidP="00AE04AE">
      <w:pPr>
        <w:pStyle w:val="Pismenka"/>
        <w:tabs>
          <w:tab w:val="clear" w:pos="360"/>
        </w:tabs>
        <w:ind w:left="426" w:firstLine="0"/>
        <w:rPr>
          <w:b w:val="0"/>
        </w:rPr>
      </w:pPr>
    </w:p>
    <w:p w:rsidR="00AE04AE" w:rsidRPr="0028408E" w:rsidRDefault="00AE04AE" w:rsidP="00AE04AE">
      <w:pPr>
        <w:pStyle w:val="Pismenka"/>
        <w:tabs>
          <w:tab w:val="clear" w:pos="360"/>
        </w:tabs>
        <w:ind w:left="426" w:firstLine="0"/>
        <w:rPr>
          <w:b w:val="0"/>
          <w:color w:val="0070C0"/>
        </w:rPr>
      </w:pPr>
      <w:r w:rsidRPr="0028408E">
        <w:rPr>
          <w:b w:val="0"/>
          <w:color w:val="0070C0"/>
        </w:rPr>
        <w:t xml:space="preserve">. </w:t>
      </w:r>
    </w:p>
    <w:p w:rsidR="00AE04AE" w:rsidRDefault="00AE04AE" w:rsidP="00AE04AE">
      <w:pPr>
        <w:pStyle w:val="odstavec"/>
      </w:pPr>
      <w:bookmarkStart w:id="8" w:name="_Toc530739900"/>
    </w:p>
    <w:p w:rsidR="00AE04AE" w:rsidRPr="000F29FC" w:rsidRDefault="00AE04AE" w:rsidP="00AE04AE">
      <w:pPr>
        <w:pStyle w:val="Pismenka"/>
        <w:numPr>
          <w:ilvl w:val="0"/>
          <w:numId w:val="24"/>
        </w:numPr>
        <w:rPr>
          <w:szCs w:val="18"/>
          <w:highlight w:val="green"/>
        </w:rPr>
      </w:pPr>
      <w:r w:rsidRPr="000F29FC">
        <w:rPr>
          <w:szCs w:val="18"/>
          <w:highlight w:val="green"/>
        </w:rPr>
        <w:t>Oprava chýb minulých období</w:t>
      </w:r>
    </w:p>
    <w:p w:rsidR="00AE04AE" w:rsidRDefault="00AE04AE" w:rsidP="00AE04A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AE04AE" w:rsidRDefault="00AE04AE" w:rsidP="00AE04AE">
      <w:pPr>
        <w:pStyle w:val="Zkladntext"/>
        <w:rPr>
          <w:szCs w:val="18"/>
        </w:rPr>
      </w:pPr>
    </w:p>
    <w:p w:rsidR="00AE04AE" w:rsidRPr="00B50225" w:rsidRDefault="00AE04AE" w:rsidP="00AE04AE">
      <w:pPr>
        <w:pStyle w:val="Nadpis1"/>
        <w:numPr>
          <w:ilvl w:val="0"/>
          <w:numId w:val="2"/>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8"/>
    </w:p>
    <w:p w:rsidR="00AE04AE" w:rsidRPr="00FC603B" w:rsidRDefault="00AE04AE" w:rsidP="00AE04AE">
      <w:pPr>
        <w:pStyle w:val="Hlavika"/>
        <w:numPr>
          <w:ilvl w:val="12"/>
          <w:numId w:val="0"/>
        </w:numPr>
        <w:jc w:val="both"/>
        <w:rPr>
          <w:sz w:val="18"/>
          <w:szCs w:val="18"/>
        </w:rPr>
      </w:pPr>
    </w:p>
    <w:p w:rsidR="00AE04AE" w:rsidRPr="00891481" w:rsidRDefault="00AE04AE" w:rsidP="00AE04AE">
      <w:pPr>
        <w:pStyle w:val="Nadpis2"/>
        <w:numPr>
          <w:ilvl w:val="0"/>
          <w:numId w:val="11"/>
        </w:numPr>
        <w:tabs>
          <w:tab w:val="num" w:pos="426"/>
        </w:tabs>
        <w:rPr>
          <w:szCs w:val="18"/>
        </w:rPr>
      </w:pPr>
      <w:bookmarkStart w:id="9" w:name="_Toc530739901"/>
      <w:r w:rsidRPr="00FD3474">
        <w:rPr>
          <w:szCs w:val="18"/>
        </w:rPr>
        <w:t>Dlhodobý hmotný majetok</w:t>
      </w:r>
      <w:bookmarkEnd w:id="9"/>
    </w:p>
    <w:p w:rsidR="00AE04AE" w:rsidRPr="00FC603B" w:rsidRDefault="00AE04AE" w:rsidP="00AE04AE">
      <w:pPr>
        <w:pStyle w:val="Zkladntext"/>
        <w:rPr>
          <w:szCs w:val="18"/>
        </w:rPr>
      </w:pPr>
    </w:p>
    <w:p w:rsidR="00AE04AE" w:rsidRPr="008C0838" w:rsidRDefault="00AE04AE" w:rsidP="00AE04AE">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Pr="00891481">
        <w:rPr>
          <w:szCs w:val="18"/>
        </w:rPr>
        <w:t>201</w:t>
      </w:r>
      <w:r w:rsidR="006E6299">
        <w:rPr>
          <w:szCs w:val="18"/>
        </w:rPr>
        <w:t>8</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6E6299">
        <w:rPr>
          <w:szCs w:val="18"/>
        </w:rPr>
        <w:t>8</w:t>
      </w:r>
      <w:r w:rsidRPr="00B50225">
        <w:rPr>
          <w:szCs w:val="18"/>
        </w:rPr>
        <w:t xml:space="preserve"> a za porovnateľné obdobie od 1. januára 201</w:t>
      </w:r>
      <w:r w:rsidR="006E6299">
        <w:rPr>
          <w:szCs w:val="18"/>
        </w:rPr>
        <w:t xml:space="preserve">7 </w:t>
      </w:r>
      <w:r w:rsidRPr="00B50225">
        <w:rPr>
          <w:szCs w:val="18"/>
        </w:rPr>
        <w:t>do 31. decembra 201</w:t>
      </w:r>
      <w:r w:rsidR="006E6299">
        <w:rPr>
          <w:szCs w:val="18"/>
        </w:rPr>
        <w:t>7</w:t>
      </w:r>
      <w:r w:rsidRPr="00B50225">
        <w:rPr>
          <w:szCs w:val="18"/>
        </w:rPr>
        <w:t xml:space="preserve"> je uvedený v</w:t>
      </w:r>
      <w:r w:rsidR="0064284C">
        <w:rPr>
          <w:szCs w:val="18"/>
        </w:rPr>
        <w:t> priloženej tabuľke.</w:t>
      </w:r>
    </w:p>
    <w:p w:rsidR="00AE04AE" w:rsidRPr="00FC603B" w:rsidRDefault="00AE04AE" w:rsidP="00AE04AE">
      <w:pPr>
        <w:pStyle w:val="Zkladntext"/>
        <w:rPr>
          <w:i/>
          <w:szCs w:val="18"/>
          <w:u w:val="single"/>
        </w:rPr>
      </w:pPr>
    </w:p>
    <w:p w:rsidR="00AE04AE" w:rsidRPr="00B50225" w:rsidRDefault="00AE04AE" w:rsidP="00AE04AE">
      <w:pPr>
        <w:pStyle w:val="Zkladntext"/>
        <w:rPr>
          <w:szCs w:val="18"/>
        </w:rPr>
      </w:pPr>
      <w:r w:rsidRPr="00700008">
        <w:rPr>
          <w:szCs w:val="18"/>
        </w:rPr>
        <w:t xml:space="preserve">Spoločnosť má v nájme formou finančného prenájmu </w:t>
      </w:r>
      <w:r w:rsidR="0064284C" w:rsidRPr="00700008">
        <w:rPr>
          <w:szCs w:val="18"/>
        </w:rPr>
        <w:t xml:space="preserve">4 úžitkové </w:t>
      </w:r>
      <w:r w:rsidRPr="00700008">
        <w:rPr>
          <w:szCs w:val="18"/>
        </w:rPr>
        <w:t xml:space="preserve"> autá v obstarávacej cene </w:t>
      </w:r>
      <w:r w:rsidR="00700008" w:rsidRPr="00700008">
        <w:rPr>
          <w:szCs w:val="18"/>
        </w:rPr>
        <w:t>80 257</w:t>
      </w:r>
      <w:r w:rsidRPr="00700008">
        <w:rPr>
          <w:szCs w:val="18"/>
        </w:rPr>
        <w:t xml:space="preserve"> EUR</w:t>
      </w:r>
      <w:r w:rsidR="00700008" w:rsidRPr="00700008">
        <w:rPr>
          <w:szCs w:val="18"/>
        </w:rPr>
        <w:t xml:space="preserve">, 1 osobné auto v obstarávacej cene 32 842 EUR, </w:t>
      </w:r>
      <w:r w:rsidRPr="00700008">
        <w:rPr>
          <w:szCs w:val="18"/>
        </w:rPr>
        <w:t xml:space="preserve"> </w:t>
      </w:r>
      <w:r w:rsidR="00700008" w:rsidRPr="00700008">
        <w:rPr>
          <w:szCs w:val="18"/>
        </w:rPr>
        <w:t>priemyseln</w:t>
      </w:r>
      <w:r w:rsidR="00700008">
        <w:rPr>
          <w:szCs w:val="18"/>
        </w:rPr>
        <w:t>ú</w:t>
      </w:r>
      <w:r w:rsidR="00700008" w:rsidRPr="00700008">
        <w:rPr>
          <w:szCs w:val="18"/>
        </w:rPr>
        <w:t xml:space="preserve"> pračk</w:t>
      </w:r>
      <w:r w:rsidR="00700008">
        <w:rPr>
          <w:szCs w:val="18"/>
        </w:rPr>
        <w:t>u</w:t>
      </w:r>
      <w:r w:rsidRPr="00700008">
        <w:rPr>
          <w:szCs w:val="18"/>
        </w:rPr>
        <w:t xml:space="preserve"> v obstarávacej cene </w:t>
      </w:r>
      <w:r w:rsidR="00700008" w:rsidRPr="00700008">
        <w:rPr>
          <w:szCs w:val="18"/>
        </w:rPr>
        <w:t>92 253 EUR, žehliac</w:t>
      </w:r>
      <w:r w:rsidR="00700008">
        <w:rPr>
          <w:szCs w:val="18"/>
        </w:rPr>
        <w:t>u</w:t>
      </w:r>
      <w:r w:rsidR="00700008" w:rsidRPr="00700008">
        <w:rPr>
          <w:szCs w:val="18"/>
        </w:rPr>
        <w:t xml:space="preserve"> link</w:t>
      </w:r>
      <w:r w:rsidR="00700008">
        <w:rPr>
          <w:szCs w:val="18"/>
        </w:rPr>
        <w:t>u</w:t>
      </w:r>
      <w:r w:rsidR="00700008" w:rsidRPr="00700008">
        <w:rPr>
          <w:szCs w:val="18"/>
        </w:rPr>
        <w:t xml:space="preserve"> v obstarávacej </w:t>
      </w:r>
      <w:r w:rsidR="00700008">
        <w:rPr>
          <w:szCs w:val="18"/>
        </w:rPr>
        <w:t xml:space="preserve">cene 401 249 </w:t>
      </w:r>
      <w:r w:rsidR="00700008" w:rsidRPr="00700008">
        <w:rPr>
          <w:szCs w:val="18"/>
        </w:rPr>
        <w:t xml:space="preserve">EUR a filtračné zariadenie do práčovne v obstarávacej cene 27 538 EUR, </w:t>
      </w:r>
      <w:r w:rsidRPr="00700008">
        <w:rPr>
          <w:szCs w:val="18"/>
        </w:rPr>
        <w:t>ktoré vykazuje ako svoj majetok. Ďalšie informácie k finančnému prenájmu sú uvedené v časti F.2.</w:t>
      </w:r>
    </w:p>
    <w:p w:rsidR="00AE04AE" w:rsidRPr="00FC603B" w:rsidRDefault="00AE04AE" w:rsidP="00AE04AE">
      <w:pPr>
        <w:pStyle w:val="Zkladntext"/>
        <w:rPr>
          <w:szCs w:val="18"/>
        </w:rPr>
      </w:pPr>
    </w:p>
    <w:p w:rsidR="00AE04AE" w:rsidRDefault="00AE04AE" w:rsidP="00AE04AE">
      <w:pPr>
        <w:pStyle w:val="Zkladntext"/>
        <w:rPr>
          <w:szCs w:val="18"/>
        </w:rPr>
      </w:pPr>
    </w:p>
    <w:p w:rsidR="00AE04AE" w:rsidRDefault="00AE04AE" w:rsidP="00AE04AE">
      <w:pPr>
        <w:pStyle w:val="Nadpis2"/>
        <w:numPr>
          <w:ilvl w:val="0"/>
          <w:numId w:val="11"/>
        </w:numPr>
        <w:tabs>
          <w:tab w:val="num" w:pos="426"/>
        </w:tabs>
        <w:rPr>
          <w:szCs w:val="18"/>
        </w:rPr>
      </w:pPr>
      <w:r w:rsidRPr="00FD3474">
        <w:rPr>
          <w:szCs w:val="18"/>
        </w:rPr>
        <w:t>Dlhodobý nehmotný m</w:t>
      </w:r>
      <w:r>
        <w:rPr>
          <w:szCs w:val="18"/>
        </w:rPr>
        <w:t xml:space="preserve">ajetok </w:t>
      </w:r>
    </w:p>
    <w:p w:rsidR="00AE04AE" w:rsidRPr="00927709" w:rsidRDefault="00AE04AE" w:rsidP="00AE04AE"/>
    <w:p w:rsidR="00AE04AE" w:rsidRDefault="00AE04AE" w:rsidP="00AE04AE">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sidR="006E6299">
        <w:rPr>
          <w:szCs w:val="18"/>
        </w:rPr>
        <w:t>8</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6E6299">
        <w:rPr>
          <w:szCs w:val="18"/>
        </w:rPr>
        <w:t>8</w:t>
      </w:r>
      <w:r w:rsidRPr="00B50225">
        <w:rPr>
          <w:szCs w:val="18"/>
        </w:rPr>
        <w:t xml:space="preserve"> a za porovnateľné obdobie od 1. januára 201</w:t>
      </w:r>
      <w:r w:rsidR="006E6299">
        <w:rPr>
          <w:szCs w:val="18"/>
        </w:rPr>
        <w:t>7</w:t>
      </w:r>
      <w:r w:rsidRPr="00B50225">
        <w:rPr>
          <w:szCs w:val="18"/>
        </w:rPr>
        <w:t xml:space="preserve"> do 31. decembra 201</w:t>
      </w:r>
      <w:r w:rsidR="006E6299">
        <w:rPr>
          <w:szCs w:val="18"/>
        </w:rPr>
        <w:t>7</w:t>
      </w:r>
      <w:r w:rsidRPr="00B50225">
        <w:rPr>
          <w:szCs w:val="18"/>
        </w:rPr>
        <w:t xml:space="preserve"> je uvedený v</w:t>
      </w:r>
      <w:r w:rsidR="0064284C">
        <w:rPr>
          <w:szCs w:val="18"/>
        </w:rPr>
        <w:t> priloženej tabuľke.</w:t>
      </w:r>
    </w:p>
    <w:p w:rsidR="00AE04AE" w:rsidRDefault="00AE04AE" w:rsidP="00AE04AE">
      <w:pPr>
        <w:pStyle w:val="Zkladntext"/>
        <w:rPr>
          <w:szCs w:val="18"/>
        </w:rPr>
      </w:pPr>
    </w:p>
    <w:p w:rsidR="00AE04AE" w:rsidRDefault="00AE04AE" w:rsidP="00AE04AE">
      <w:pPr>
        <w:pStyle w:val="Zkladntext"/>
        <w:rPr>
          <w:szCs w:val="18"/>
        </w:rPr>
      </w:pPr>
      <w:r>
        <w:rPr>
          <w:szCs w:val="18"/>
        </w:rPr>
        <w:t>Spoločnosť neeviduje v roku 201</w:t>
      </w:r>
      <w:r w:rsidR="006E6299">
        <w:rPr>
          <w:szCs w:val="18"/>
        </w:rPr>
        <w:t>8</w:t>
      </w:r>
      <w:r>
        <w:rPr>
          <w:szCs w:val="18"/>
        </w:rPr>
        <w:t xml:space="preserve"> dlhodobý nehmotný majetok, na ktorý je zriadené záložné právo alebo s ktorým má obmedzené právo nakladať (v roku 201</w:t>
      </w:r>
      <w:r w:rsidR="006E6299">
        <w:rPr>
          <w:szCs w:val="18"/>
        </w:rPr>
        <w:t>7</w:t>
      </w:r>
      <w:r>
        <w:rPr>
          <w:szCs w:val="18"/>
        </w:rPr>
        <w:t>: žiadny).</w:t>
      </w:r>
    </w:p>
    <w:p w:rsidR="00AE04AE" w:rsidRPr="008C0838" w:rsidRDefault="00AE04AE" w:rsidP="00AE04AE">
      <w:pPr>
        <w:pStyle w:val="Zkladntext"/>
        <w:rPr>
          <w:szCs w:val="18"/>
        </w:rPr>
      </w:pPr>
    </w:p>
    <w:p w:rsidR="00AE04AE" w:rsidRDefault="00AE04AE" w:rsidP="00AE04AE">
      <w:pPr>
        <w:pStyle w:val="Zkladntext"/>
      </w:pPr>
    </w:p>
    <w:p w:rsidR="00AE04AE" w:rsidRDefault="00AE04AE" w:rsidP="006E6299">
      <w:pPr>
        <w:pStyle w:val="Zkladntext"/>
        <w:ind w:left="0"/>
        <w:rPr>
          <w:szCs w:val="18"/>
        </w:rPr>
      </w:pPr>
      <w:bookmarkStart w:id="10" w:name="_Toc530739904"/>
    </w:p>
    <w:p w:rsidR="00AE04AE" w:rsidRDefault="00AE04AE"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AE04AE" w:rsidRDefault="00AE04AE" w:rsidP="00AE04AE">
      <w:pPr>
        <w:pStyle w:val="Zkladntext"/>
        <w:rPr>
          <w:szCs w:val="18"/>
        </w:rPr>
      </w:pPr>
    </w:p>
    <w:p w:rsidR="00AE04AE" w:rsidRPr="00B50225" w:rsidRDefault="00AE04AE" w:rsidP="00AE04AE">
      <w:pPr>
        <w:pStyle w:val="Zkladntext"/>
        <w:ind w:left="0"/>
        <w:rPr>
          <w:szCs w:val="18"/>
        </w:rPr>
      </w:pPr>
    </w:p>
    <w:p w:rsidR="00AE04AE" w:rsidRPr="008C0838" w:rsidRDefault="00AE04AE" w:rsidP="00AE04AE">
      <w:pPr>
        <w:pStyle w:val="Nadpis2"/>
        <w:numPr>
          <w:ilvl w:val="0"/>
          <w:numId w:val="3"/>
        </w:numPr>
        <w:rPr>
          <w:szCs w:val="18"/>
        </w:rPr>
      </w:pPr>
      <w:r w:rsidRPr="00891481">
        <w:rPr>
          <w:szCs w:val="18"/>
        </w:rPr>
        <w:lastRenderedPageBreak/>
        <w:t>Pohľadávky</w:t>
      </w:r>
      <w:bookmarkEnd w:id="10"/>
    </w:p>
    <w:p w:rsidR="00AE04AE" w:rsidRPr="00B50225" w:rsidRDefault="00AE04AE" w:rsidP="00AE04AE">
      <w:pPr>
        <w:pStyle w:val="Zkladntext"/>
        <w:rPr>
          <w:szCs w:val="18"/>
        </w:rPr>
      </w:pPr>
    </w:p>
    <w:p w:rsidR="00AE04AE" w:rsidRDefault="00AE04AE" w:rsidP="00AE04AE">
      <w:pPr>
        <w:pStyle w:val="Zkladntext"/>
        <w:rPr>
          <w:color w:val="0070C0"/>
          <w:szCs w:val="18"/>
        </w:rPr>
      </w:pPr>
    </w:p>
    <w:p w:rsidR="00AE04AE" w:rsidRPr="00B50225" w:rsidRDefault="00AE04AE" w:rsidP="00AE04AE">
      <w:pPr>
        <w:pStyle w:val="Zkladntext"/>
        <w:rPr>
          <w:szCs w:val="18"/>
        </w:rPr>
      </w:pPr>
      <w:r w:rsidRPr="00B50225">
        <w:rPr>
          <w:szCs w:val="18"/>
        </w:rPr>
        <w:t xml:space="preserve">Vývoj </w:t>
      </w:r>
      <w:r w:rsidRPr="00852CC1">
        <w:rPr>
          <w:b/>
          <w:szCs w:val="18"/>
        </w:rPr>
        <w:t>opravnej položky</w:t>
      </w:r>
      <w:r w:rsidRPr="00B50225">
        <w:rPr>
          <w:szCs w:val="18"/>
        </w:rPr>
        <w:t xml:space="preserve"> v priebehu účtovného obdobia je zobrazený v</w:t>
      </w:r>
      <w:r>
        <w:rPr>
          <w:szCs w:val="18"/>
        </w:rPr>
        <w:t> </w:t>
      </w:r>
      <w:r w:rsidRPr="00B50225">
        <w:rPr>
          <w:szCs w:val="18"/>
        </w:rPr>
        <w:t>nasledujúcom prehľade:</w:t>
      </w:r>
    </w:p>
    <w:p w:rsidR="00AE04AE" w:rsidRDefault="00AE04AE" w:rsidP="00AE04AE">
      <w:pPr>
        <w:pStyle w:val="Zkladntext"/>
        <w:rPr>
          <w:i/>
          <w:szCs w:val="18"/>
          <w:u w:val="single"/>
        </w:rPr>
      </w:pPr>
    </w:p>
    <w:bookmarkStart w:id="11" w:name="_MON_1623058962"/>
    <w:bookmarkEnd w:id="11"/>
    <w:p w:rsidR="00AE04AE" w:rsidRPr="00A91281" w:rsidRDefault="00085C37" w:rsidP="00AE04AE">
      <w:pPr>
        <w:pStyle w:val="Zkladntext"/>
        <w:rPr>
          <w:szCs w:val="18"/>
        </w:rPr>
      </w:pPr>
      <w:r w:rsidRPr="009250E5">
        <w:rPr>
          <w:szCs w:val="18"/>
        </w:rPr>
        <w:object w:dxaOrig="8785" w:dyaOrig="6919">
          <v:shape id="_x0000_i1028" type="#_x0000_t75" style="width:439.5pt;height:339pt" o:ole="">
            <v:imagedata r:id="rId13" o:title=""/>
          </v:shape>
          <o:OLEObject Type="Embed" ProgID="Excel.Sheet.12" ShapeID="_x0000_i1028" DrawAspect="Content" ObjectID="_1633157304" r:id="rId14"/>
        </w:object>
      </w:r>
    </w:p>
    <w:p w:rsidR="00AE04AE" w:rsidRDefault="00AE04AE" w:rsidP="00AE04AE">
      <w:pPr>
        <w:pStyle w:val="Zkladntext"/>
        <w:rPr>
          <w:szCs w:val="18"/>
        </w:rPr>
      </w:pPr>
    </w:p>
    <w:p w:rsidR="00AE04AE" w:rsidRPr="00A91281" w:rsidRDefault="00AE04AE" w:rsidP="00AE04AE">
      <w:pPr>
        <w:pStyle w:val="Zkladntext"/>
        <w:rPr>
          <w:szCs w:val="18"/>
        </w:rPr>
      </w:pPr>
      <w:r w:rsidRPr="00A91281">
        <w:rPr>
          <w:szCs w:val="18"/>
        </w:rPr>
        <w:t>Opravné položky k pohľadávkam zohľadňujú bonitu klienta a jeho schopnosť splácať svoje záväzky.</w:t>
      </w:r>
    </w:p>
    <w:p w:rsidR="00AE04AE" w:rsidRPr="00A91281" w:rsidRDefault="00AE04AE" w:rsidP="00AE04AE">
      <w:pPr>
        <w:pStyle w:val="Zkladntext"/>
        <w:rPr>
          <w:szCs w:val="18"/>
        </w:rPr>
      </w:pPr>
    </w:p>
    <w:p w:rsidR="00AE04AE" w:rsidRDefault="00AE04AE" w:rsidP="00AE04AE">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AE04AE" w:rsidRDefault="00AE04AE" w:rsidP="00AE04AE">
      <w:pPr>
        <w:pStyle w:val="Zkladntext"/>
        <w:rPr>
          <w:szCs w:val="18"/>
        </w:rPr>
      </w:pPr>
    </w:p>
    <w:p w:rsidR="00AE04AE" w:rsidRPr="00A91281" w:rsidRDefault="00AE04AE" w:rsidP="00AE04AE">
      <w:pPr>
        <w:pStyle w:val="Zkladntext"/>
        <w:rPr>
          <w:szCs w:val="18"/>
        </w:rPr>
      </w:pPr>
      <w:r>
        <w:rPr>
          <w:szCs w:val="18"/>
        </w:rPr>
        <w:t xml:space="preserve">K zrušeniu opravnej položky dochádza v prípadoch, kedy pominulo resp. znížilo sa riziko, že dlžník pohľadávku úplne alebo čiastočne nesplatí. </w:t>
      </w:r>
    </w:p>
    <w:p w:rsidR="00AE04AE" w:rsidRPr="009E0040" w:rsidRDefault="00AE04AE" w:rsidP="00AE04AE">
      <w:pPr>
        <w:pStyle w:val="Zkladntext"/>
        <w:rPr>
          <w:szCs w:val="18"/>
        </w:rPr>
      </w:pPr>
    </w:p>
    <w:p w:rsidR="00AE04AE" w:rsidRPr="0028408E" w:rsidRDefault="00AE04AE" w:rsidP="00AE04AE">
      <w:pPr>
        <w:spacing w:line="276" w:lineRule="auto"/>
        <w:ind w:left="426"/>
        <w:rPr>
          <w:sz w:val="18"/>
          <w:szCs w:val="18"/>
        </w:rPr>
      </w:pPr>
      <w:r w:rsidRPr="0028408E">
        <w:rPr>
          <w:sz w:val="18"/>
          <w:szCs w:val="18"/>
        </w:rPr>
        <w:t>Veková štruktúra pohľadávok je uvedená v nasledujúcom prehľade:</w:t>
      </w:r>
    </w:p>
    <w:p w:rsidR="00AE04AE" w:rsidRPr="00891481" w:rsidRDefault="00AE04AE" w:rsidP="00AE04AE">
      <w:pPr>
        <w:pStyle w:val="Zkladntext"/>
        <w:rPr>
          <w:szCs w:val="18"/>
        </w:rPr>
      </w:pPr>
    </w:p>
    <w:bookmarkStart w:id="12" w:name="_MON_1623059322"/>
    <w:bookmarkEnd w:id="12"/>
    <w:p w:rsidR="00EF0F64" w:rsidRPr="009250E5" w:rsidRDefault="00DC4741" w:rsidP="00AE04AE">
      <w:pPr>
        <w:pStyle w:val="Zkladntext"/>
        <w:rPr>
          <w:szCs w:val="18"/>
        </w:rPr>
      </w:pPr>
      <w:r w:rsidRPr="009250E5">
        <w:rPr>
          <w:szCs w:val="18"/>
        </w:rPr>
        <w:object w:dxaOrig="8823" w:dyaOrig="1532">
          <v:shape id="_x0000_i1029" type="#_x0000_t75" style="width:436.5pt;height:76.5pt" o:ole="">
            <v:imagedata r:id="rId15" o:title=""/>
          </v:shape>
          <o:OLEObject Type="Embed" ProgID="Excel.Sheet.12" ShapeID="_x0000_i1029" DrawAspect="Content" ObjectID="_1633157305" r:id="rId16"/>
        </w:object>
      </w:r>
    </w:p>
    <w:p w:rsidR="00AE04AE" w:rsidRDefault="00AE04AE" w:rsidP="00AE04AE">
      <w:pPr>
        <w:pStyle w:val="Zkladntext"/>
        <w:rPr>
          <w:szCs w:val="18"/>
        </w:rPr>
      </w:pPr>
    </w:p>
    <w:p w:rsidR="00EF0F64" w:rsidRDefault="00EF0F64" w:rsidP="00AE04AE">
      <w:pPr>
        <w:pStyle w:val="Zkladntext"/>
        <w:rPr>
          <w:szCs w:val="18"/>
        </w:rPr>
      </w:pPr>
    </w:p>
    <w:p w:rsidR="00EF0F64" w:rsidRDefault="00EF0F64" w:rsidP="00AE04AE">
      <w:pPr>
        <w:pStyle w:val="Zkladntext"/>
        <w:rPr>
          <w:szCs w:val="18"/>
        </w:rPr>
      </w:pPr>
    </w:p>
    <w:p w:rsidR="00EF0F64" w:rsidRPr="008C0838" w:rsidRDefault="00EF0F64" w:rsidP="00AE04AE">
      <w:pPr>
        <w:pStyle w:val="Zkladntext"/>
        <w:rPr>
          <w:szCs w:val="18"/>
        </w:rPr>
      </w:pPr>
    </w:p>
    <w:p w:rsidR="00AE04AE" w:rsidRPr="00090E43" w:rsidRDefault="00AE04AE" w:rsidP="00AE04AE">
      <w:pPr>
        <w:pStyle w:val="Nadpis2"/>
        <w:numPr>
          <w:ilvl w:val="0"/>
          <w:numId w:val="3"/>
        </w:numPr>
        <w:ind w:left="567" w:hanging="283"/>
        <w:rPr>
          <w:szCs w:val="18"/>
        </w:rPr>
      </w:pPr>
      <w:r w:rsidRPr="00090E43">
        <w:rPr>
          <w:szCs w:val="18"/>
        </w:rPr>
        <w:lastRenderedPageBreak/>
        <w:t>Odložená daňová pohľadávka</w:t>
      </w:r>
    </w:p>
    <w:p w:rsidR="00AE04AE" w:rsidRPr="0028408E" w:rsidRDefault="00AE04AE" w:rsidP="00AE04AE">
      <w:pPr>
        <w:ind w:left="426"/>
        <w:rPr>
          <w:color w:val="0070C0"/>
        </w:rPr>
      </w:pPr>
    </w:p>
    <w:p w:rsidR="00AE04AE" w:rsidRDefault="00AE04AE" w:rsidP="00AE04AE">
      <w:pPr>
        <w:ind w:left="426"/>
        <w:rPr>
          <w:color w:val="00B0F0"/>
          <w:sz w:val="18"/>
          <w:szCs w:val="18"/>
        </w:rPr>
      </w:pPr>
    </w:p>
    <w:p w:rsidR="00AE04AE" w:rsidRDefault="00AE04AE" w:rsidP="00AE04A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AE04AE" w:rsidRDefault="00AE04AE" w:rsidP="00AE04AE">
      <w:pPr>
        <w:pStyle w:val="Zkladntext"/>
        <w:rPr>
          <w:szCs w:val="18"/>
        </w:rPr>
      </w:pPr>
    </w:p>
    <w:bookmarkStart w:id="13" w:name="_MON_1623059936"/>
    <w:bookmarkEnd w:id="13"/>
    <w:p w:rsidR="00AE04AE" w:rsidRDefault="00085C37" w:rsidP="00090E43">
      <w:pPr>
        <w:pStyle w:val="Zkladntext"/>
        <w:rPr>
          <w:szCs w:val="18"/>
        </w:rPr>
      </w:pPr>
      <w:r w:rsidRPr="009250E5">
        <w:rPr>
          <w:szCs w:val="18"/>
        </w:rPr>
        <w:object w:dxaOrig="8837" w:dyaOrig="3217">
          <v:shape id="_x0000_i1030" type="#_x0000_t75" style="width:442.5pt;height:159pt" o:ole="">
            <v:imagedata r:id="rId17" o:title=""/>
          </v:shape>
          <o:OLEObject Type="Embed" ProgID="Excel.Sheet.12" ShapeID="_x0000_i1030" DrawAspect="Content" ObjectID="_1633157306" r:id="rId18"/>
        </w:object>
      </w:r>
      <w:r w:rsidR="00AE04AE">
        <w:rPr>
          <w:szCs w:val="18"/>
        </w:rPr>
        <w:t xml:space="preserve">Odložená daňová pohľadávka sa vykázala vo výške, v ktorej je pravdepodobné, že sa v budúcnosti využije. </w:t>
      </w:r>
    </w:p>
    <w:p w:rsidR="00AE04AE" w:rsidRDefault="00AE04AE" w:rsidP="00AE04AE">
      <w:pPr>
        <w:ind w:left="426"/>
        <w:rPr>
          <w:color w:val="00B0F0"/>
          <w:sz w:val="18"/>
          <w:szCs w:val="18"/>
        </w:rPr>
      </w:pPr>
    </w:p>
    <w:p w:rsidR="00AE04AE" w:rsidRDefault="00AE04AE" w:rsidP="00AE04AE">
      <w:pPr>
        <w:ind w:left="426"/>
        <w:jc w:val="both"/>
        <w:rPr>
          <w:sz w:val="18"/>
          <w:szCs w:val="18"/>
        </w:rPr>
      </w:pPr>
    </w:p>
    <w:p w:rsidR="00AE04AE" w:rsidRDefault="00AE04AE" w:rsidP="00AE04AE">
      <w:pPr>
        <w:pStyle w:val="Nadpis2"/>
        <w:numPr>
          <w:ilvl w:val="0"/>
          <w:numId w:val="3"/>
        </w:numPr>
        <w:pBdr>
          <w:left w:val="single" w:sz="4" w:space="4" w:color="auto"/>
        </w:pBdr>
        <w:ind w:hanging="436"/>
        <w:rPr>
          <w:szCs w:val="18"/>
        </w:rPr>
      </w:pPr>
      <w:r w:rsidRPr="00DC56A6">
        <w:rPr>
          <w:szCs w:val="18"/>
        </w:rPr>
        <w:t>Finančné účty</w:t>
      </w:r>
    </w:p>
    <w:p w:rsidR="00AE04AE" w:rsidRDefault="00AE04AE" w:rsidP="00090E43">
      <w:pPr>
        <w:pStyle w:val="Zkladntext"/>
        <w:pBdr>
          <w:left w:val="single" w:sz="4" w:space="4" w:color="auto"/>
        </w:pBdr>
        <w:ind w:left="0"/>
        <w:rPr>
          <w:szCs w:val="18"/>
        </w:rPr>
      </w:pPr>
      <w:r>
        <w:rPr>
          <w:szCs w:val="18"/>
        </w:rPr>
        <w:t xml:space="preserve">  </w:t>
      </w:r>
      <w:r w:rsidRPr="00B50225">
        <w:rPr>
          <w:szCs w:val="18"/>
        </w:rPr>
        <w:t xml:space="preserve">Ako finančné účty sú vykázané </w:t>
      </w:r>
      <w:r w:rsidRPr="00047F14">
        <w:rPr>
          <w:color w:val="0070C0"/>
          <w:szCs w:val="18"/>
        </w:rPr>
        <w:t>peniaze v pokladnici, účty v bankách a ceniny</w:t>
      </w:r>
      <w:r w:rsidRPr="00B50225">
        <w:rPr>
          <w:szCs w:val="18"/>
        </w:rPr>
        <w:t xml:space="preserve">. Účtami v bankách </w:t>
      </w:r>
      <w:r w:rsidRPr="00047F14">
        <w:rPr>
          <w:color w:val="0070C0"/>
          <w:szCs w:val="18"/>
        </w:rPr>
        <w:t xml:space="preserve">môže </w:t>
      </w:r>
      <w:r w:rsidRPr="00B50225">
        <w:rPr>
          <w:szCs w:val="18"/>
        </w:rPr>
        <w:t>Spoločnosť voľne disponovať</w:t>
      </w:r>
      <w:r w:rsidR="00526744">
        <w:rPr>
          <w:szCs w:val="18"/>
        </w:rPr>
        <w:t>.</w:t>
      </w:r>
      <w:r w:rsidRPr="00B50225">
        <w:rPr>
          <w:szCs w:val="18"/>
        </w:rPr>
        <w:t xml:space="preserve"> </w:t>
      </w:r>
    </w:p>
    <w:p w:rsidR="00AE04AE" w:rsidRDefault="00AE04AE" w:rsidP="00AE04AE">
      <w:pPr>
        <w:pStyle w:val="Zkladntext"/>
        <w:rPr>
          <w:szCs w:val="18"/>
        </w:rPr>
      </w:pPr>
    </w:p>
    <w:p w:rsidR="00AE04AE" w:rsidRPr="00B50225" w:rsidRDefault="00AE04AE" w:rsidP="00AE04AE">
      <w:pPr>
        <w:pStyle w:val="Zkladntext"/>
        <w:rPr>
          <w:szCs w:val="18"/>
        </w:rPr>
      </w:pPr>
    </w:p>
    <w:p w:rsidR="00AE04AE" w:rsidRPr="008C0838" w:rsidRDefault="00AE04AE" w:rsidP="00AE04AE">
      <w:pPr>
        <w:pStyle w:val="Nadpis2"/>
        <w:numPr>
          <w:ilvl w:val="0"/>
          <w:numId w:val="3"/>
        </w:numPr>
        <w:ind w:hanging="436"/>
        <w:rPr>
          <w:szCs w:val="18"/>
        </w:rPr>
      </w:pPr>
      <w:r w:rsidRPr="00891481">
        <w:rPr>
          <w:szCs w:val="18"/>
        </w:rPr>
        <w:t>Časové rozlíšenie</w:t>
      </w:r>
    </w:p>
    <w:p w:rsidR="00AE04AE" w:rsidRPr="00B50225" w:rsidRDefault="00AE04AE" w:rsidP="00AE04AE">
      <w:pPr>
        <w:pStyle w:val="Zkladntext"/>
        <w:rPr>
          <w:szCs w:val="18"/>
        </w:rPr>
      </w:pPr>
    </w:p>
    <w:p w:rsidR="00AE04AE" w:rsidRDefault="00AE04AE" w:rsidP="00AE04AE">
      <w:pPr>
        <w:pStyle w:val="Zkladntext"/>
        <w:rPr>
          <w:szCs w:val="18"/>
        </w:rPr>
      </w:pPr>
      <w:r w:rsidRPr="00B50225">
        <w:rPr>
          <w:szCs w:val="18"/>
        </w:rPr>
        <w:t>Ide o tieto položky:</w:t>
      </w:r>
    </w:p>
    <w:p w:rsidR="00AE04AE" w:rsidRPr="00E5531E" w:rsidRDefault="00AE04AE" w:rsidP="00AE04AE">
      <w:pPr>
        <w:pStyle w:val="Zkladntext"/>
        <w:rPr>
          <w:szCs w:val="18"/>
        </w:rPr>
      </w:pPr>
      <w:r>
        <w:rPr>
          <w:i/>
          <w:szCs w:val="18"/>
        </w:rPr>
        <w:tab/>
      </w:r>
      <w:bookmarkStart w:id="14" w:name="_MON_1623060575"/>
      <w:bookmarkEnd w:id="14"/>
      <w:r w:rsidR="00DC4741" w:rsidRPr="009250E5">
        <w:rPr>
          <w:i/>
          <w:szCs w:val="18"/>
        </w:rPr>
        <w:object w:dxaOrig="8755" w:dyaOrig="5981">
          <v:shape id="_x0000_i1031" type="#_x0000_t75" style="width:438pt;height:297pt" o:ole="">
            <v:imagedata r:id="rId19" o:title=""/>
          </v:shape>
          <o:OLEObject Type="Embed" ProgID="Excel.Sheet.12" ShapeID="_x0000_i1031" DrawAspect="Content" ObjectID="_1633157307" r:id="rId20"/>
        </w:object>
      </w:r>
    </w:p>
    <w:p w:rsidR="00AE04AE" w:rsidRPr="00FC603B" w:rsidRDefault="00AE04AE" w:rsidP="00AE04AE">
      <w:pPr>
        <w:ind w:left="426"/>
        <w:jc w:val="both"/>
        <w:rPr>
          <w:i/>
          <w:sz w:val="18"/>
          <w:szCs w:val="18"/>
        </w:rPr>
      </w:pPr>
    </w:p>
    <w:p w:rsidR="00AE04AE" w:rsidRPr="00B50225" w:rsidRDefault="00AE04AE" w:rsidP="00AE04AE">
      <w:pPr>
        <w:pStyle w:val="Nadpis2"/>
        <w:numPr>
          <w:ilvl w:val="0"/>
          <w:numId w:val="3"/>
        </w:numPr>
        <w:rPr>
          <w:szCs w:val="18"/>
        </w:rPr>
      </w:pPr>
      <w:r w:rsidRPr="00FC603B" w:rsidDel="0034638A">
        <w:rPr>
          <w:szCs w:val="18"/>
        </w:rPr>
        <w:lastRenderedPageBreak/>
        <w:t xml:space="preserve"> </w:t>
      </w:r>
      <w:bookmarkStart w:id="15" w:name="_Toc530739908"/>
      <w:r w:rsidRPr="00B50225">
        <w:rPr>
          <w:szCs w:val="18"/>
        </w:rPr>
        <w:t>Vlastné imanie</w:t>
      </w:r>
    </w:p>
    <w:p w:rsidR="00AE04AE" w:rsidRDefault="00AE04AE" w:rsidP="00AE04AE">
      <w:pPr>
        <w:rPr>
          <w:sz w:val="18"/>
          <w:szCs w:val="18"/>
        </w:rPr>
      </w:pPr>
    </w:p>
    <w:p w:rsidR="00AE04AE" w:rsidRPr="00E5531E" w:rsidRDefault="00AE04AE" w:rsidP="00AE04A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201</w:t>
      </w:r>
      <w:r w:rsidR="00526744">
        <w:rPr>
          <w:rFonts w:ascii="Times New Roman" w:hAnsi="Times New Roman" w:cs="Times New Roman"/>
          <w:color w:val="auto"/>
          <w:sz w:val="18"/>
          <w:szCs w:val="18"/>
          <w:lang w:val="sk-SK" w:eastAsia="en-US"/>
        </w:rPr>
        <w:t>8</w:t>
      </w:r>
      <w:r w:rsidRPr="00E5531E">
        <w:rPr>
          <w:rFonts w:ascii="Times New Roman" w:hAnsi="Times New Roman" w:cs="Times New Roman"/>
          <w:color w:val="auto"/>
          <w:sz w:val="18"/>
          <w:szCs w:val="18"/>
          <w:lang w:val="sk-SK" w:eastAsia="en-US"/>
        </w:rPr>
        <w:t xml:space="preserve"> je </w:t>
      </w:r>
      <w:r w:rsidR="00892D0B">
        <w:rPr>
          <w:rFonts w:ascii="Times New Roman" w:hAnsi="Times New Roman" w:cs="Times New Roman"/>
          <w:color w:val="auto"/>
          <w:sz w:val="18"/>
          <w:szCs w:val="18"/>
          <w:lang w:val="sk-SK" w:eastAsia="en-US"/>
        </w:rPr>
        <w:t>890 390,00</w:t>
      </w:r>
      <w:r>
        <w:rPr>
          <w:rFonts w:ascii="Times New Roman" w:hAnsi="Times New Roman" w:cs="Times New Roman"/>
          <w:color w:val="auto"/>
          <w:sz w:val="18"/>
          <w:szCs w:val="18"/>
          <w:lang w:val="sk-SK" w:eastAsia="en-US"/>
        </w:rPr>
        <w:t xml:space="preserve"> EUR (k 31. decembru 201</w:t>
      </w:r>
      <w:r w:rsidR="00892D0B">
        <w:rPr>
          <w:rFonts w:ascii="Times New Roman" w:hAnsi="Times New Roman" w:cs="Times New Roman"/>
          <w:color w:val="auto"/>
          <w:sz w:val="18"/>
          <w:szCs w:val="18"/>
          <w:lang w:val="sk-SK" w:eastAsia="en-US"/>
        </w:rPr>
        <w:t>7: 890 390,00</w:t>
      </w:r>
      <w:r>
        <w:rPr>
          <w:rFonts w:ascii="Times New Roman" w:hAnsi="Times New Roman" w:cs="Times New Roman"/>
          <w:color w:val="auto"/>
          <w:sz w:val="18"/>
          <w:szCs w:val="18"/>
          <w:lang w:val="sk-SK" w:eastAsia="en-US"/>
        </w:rPr>
        <w:t xml:space="preserve"> EUR). </w:t>
      </w:r>
    </w:p>
    <w:p w:rsidR="00AE04AE" w:rsidRPr="00FC603B" w:rsidRDefault="00AE04AE" w:rsidP="00892D0B">
      <w:pPr>
        <w:autoSpaceDE w:val="0"/>
        <w:autoSpaceDN w:val="0"/>
        <w:adjustRightInd w:val="0"/>
        <w:jc w:val="both"/>
        <w:rPr>
          <w:sz w:val="18"/>
          <w:szCs w:val="18"/>
        </w:rPr>
      </w:pPr>
    </w:p>
    <w:p w:rsidR="00AE04AE" w:rsidRPr="00FC603B" w:rsidRDefault="00AE04AE" w:rsidP="00AE04AE">
      <w:pPr>
        <w:autoSpaceDE w:val="0"/>
        <w:autoSpaceDN w:val="0"/>
        <w:adjustRightInd w:val="0"/>
        <w:ind w:left="426"/>
        <w:jc w:val="both"/>
        <w:rPr>
          <w:sz w:val="18"/>
          <w:szCs w:val="18"/>
        </w:rPr>
      </w:pPr>
    </w:p>
    <w:p w:rsidR="00AE04AE" w:rsidRDefault="00AE04AE" w:rsidP="00AE04AE">
      <w:pPr>
        <w:autoSpaceDE w:val="0"/>
        <w:autoSpaceDN w:val="0"/>
        <w:adjustRightInd w:val="0"/>
        <w:ind w:left="426"/>
        <w:jc w:val="both"/>
        <w:rPr>
          <w:sz w:val="18"/>
          <w:szCs w:val="18"/>
        </w:rPr>
      </w:pPr>
      <w:r w:rsidRPr="00FC603B">
        <w:rPr>
          <w:sz w:val="18"/>
          <w:szCs w:val="18"/>
        </w:rPr>
        <w:t>Základné imanie bolo splatené v plnom rozsahu.</w:t>
      </w:r>
    </w:p>
    <w:p w:rsidR="00AE04AE" w:rsidRDefault="00AE04AE" w:rsidP="00AE04AE">
      <w:pPr>
        <w:autoSpaceDE w:val="0"/>
        <w:autoSpaceDN w:val="0"/>
        <w:adjustRightInd w:val="0"/>
        <w:ind w:left="426"/>
        <w:jc w:val="both"/>
        <w:rPr>
          <w:sz w:val="18"/>
          <w:szCs w:val="18"/>
        </w:rPr>
      </w:pPr>
    </w:p>
    <w:p w:rsidR="00AE04AE" w:rsidRDefault="00AE04AE" w:rsidP="00AE04AE">
      <w:pPr>
        <w:pStyle w:val="Zkladntext"/>
        <w:rPr>
          <w:i/>
          <w:color w:val="00B0F0"/>
          <w:szCs w:val="18"/>
        </w:rPr>
      </w:pPr>
    </w:p>
    <w:p w:rsidR="00AE04AE" w:rsidRDefault="00AE04AE" w:rsidP="00AE04AE">
      <w:pPr>
        <w:pStyle w:val="Zkladntext"/>
        <w:pBdr>
          <w:left w:val="single" w:sz="4" w:space="4" w:color="auto"/>
        </w:pBdr>
        <w:rPr>
          <w:szCs w:val="18"/>
        </w:rPr>
      </w:pPr>
      <w:r>
        <w:rPr>
          <w:szCs w:val="18"/>
        </w:rPr>
        <w:t>Sumy, ktoré neboli účtované ako náklad alebo výnos, ale priamo na účty vlastného imania, sú uvedené v </w:t>
      </w:r>
      <w:r w:rsidRPr="00F546B3">
        <w:rPr>
          <w:szCs w:val="18"/>
        </w:rPr>
        <w:t xml:space="preserve">časti </w:t>
      </w:r>
      <w:r w:rsidRPr="00F53D2F">
        <w:rPr>
          <w:szCs w:val="18"/>
          <w:highlight w:val="lightGray"/>
        </w:rPr>
        <w:t>O</w:t>
      </w:r>
      <w:r w:rsidRPr="0028408E">
        <w:rPr>
          <w:szCs w:val="18"/>
        </w:rPr>
        <w:t>.</w:t>
      </w:r>
      <w:r w:rsidRPr="00F546B3">
        <w:rPr>
          <w:szCs w:val="18"/>
        </w:rPr>
        <w:t xml:space="preserve"> Prehľad</w:t>
      </w:r>
      <w:r>
        <w:rPr>
          <w:szCs w:val="18"/>
        </w:rPr>
        <w:t xml:space="preserve"> o pohybe vlastného imania. </w:t>
      </w:r>
    </w:p>
    <w:p w:rsidR="00AE04AE" w:rsidRDefault="00AE04AE" w:rsidP="00AE04AE">
      <w:pPr>
        <w:pStyle w:val="Zkladntext"/>
        <w:ind w:left="0"/>
        <w:rPr>
          <w:szCs w:val="18"/>
        </w:rPr>
      </w:pPr>
    </w:p>
    <w:p w:rsidR="00AE04AE" w:rsidRDefault="00892D0B" w:rsidP="00AE04AE">
      <w:pPr>
        <w:pStyle w:val="Zkladntext"/>
      </w:pPr>
      <w:r>
        <w:t>Účtovná strata za rok 2017</w:t>
      </w:r>
      <w:r w:rsidR="00AE04AE">
        <w:t xml:space="preserve"> vo </w:t>
      </w:r>
      <w:r>
        <w:t>výške 257 954,00€ bola preúčtované na neuhradenú stratu z minulých období.</w:t>
      </w:r>
    </w:p>
    <w:p w:rsidR="00AE04AE" w:rsidRDefault="00AE04AE" w:rsidP="00AE04AE">
      <w:pPr>
        <w:pStyle w:val="Zkladntext"/>
      </w:pPr>
    </w:p>
    <w:bookmarkStart w:id="16" w:name="_MON_1623061293"/>
    <w:bookmarkEnd w:id="16"/>
    <w:p w:rsidR="00AE04AE" w:rsidRDefault="00892D0B" w:rsidP="00AE04AE">
      <w:pPr>
        <w:pStyle w:val="Zkladntext"/>
        <w:pBdr>
          <w:left w:val="single" w:sz="4" w:space="4" w:color="auto"/>
        </w:pBdr>
        <w:rPr>
          <w:szCs w:val="18"/>
        </w:rPr>
      </w:pPr>
      <w:r w:rsidRPr="009250E5">
        <w:rPr>
          <w:szCs w:val="18"/>
        </w:rPr>
        <w:object w:dxaOrig="9047" w:dyaOrig="2270">
          <v:shape id="_x0000_i1032" type="#_x0000_t75" style="width:438.75pt;height:112.5pt" o:ole="">
            <v:imagedata r:id="rId21" o:title=""/>
          </v:shape>
          <o:OLEObject Type="Embed" ProgID="Excel.Sheet.12" ShapeID="_x0000_i1032" DrawAspect="Content" ObjectID="_1633157308" r:id="rId22"/>
        </w:object>
      </w:r>
    </w:p>
    <w:p w:rsidR="00AE04AE" w:rsidRDefault="00AE04AE" w:rsidP="00AE04AE">
      <w:pPr>
        <w:pStyle w:val="Zkladntext"/>
        <w:rPr>
          <w:szCs w:val="18"/>
        </w:rPr>
      </w:pPr>
    </w:p>
    <w:p w:rsidR="00AE04AE" w:rsidRDefault="00AE04AE" w:rsidP="00AE04AE">
      <w:pPr>
        <w:pStyle w:val="Zkladntext"/>
      </w:pPr>
      <w:r>
        <w:t>O rozdelení výsledku hospodárenia za účtovné obdobie 201</w:t>
      </w:r>
      <w:r w:rsidR="00892D0B">
        <w:t>8</w:t>
      </w:r>
      <w:r>
        <w:t xml:space="preserve"> vo výške </w:t>
      </w:r>
      <w:r w:rsidR="00892D0B">
        <w:t xml:space="preserve">– </w:t>
      </w:r>
      <w:r w:rsidR="00085C37">
        <w:t>209 312,00</w:t>
      </w:r>
      <w:r>
        <w:t xml:space="preserve"> EUR rozhodne valné zhromaždenie. Návrh štatutárneho orgánu valnému zhromaždeniu je takýto:</w:t>
      </w:r>
    </w:p>
    <w:p w:rsidR="00AE04AE" w:rsidRDefault="00AE04AE" w:rsidP="00892D0B">
      <w:pPr>
        <w:pStyle w:val="Zkladntext"/>
        <w:ind w:left="0"/>
      </w:pPr>
    </w:p>
    <w:p w:rsidR="00AE04AE" w:rsidRDefault="00AE04AE" w:rsidP="00085C37">
      <w:pPr>
        <w:pStyle w:val="Zkladntext"/>
        <w:numPr>
          <w:ilvl w:val="0"/>
          <w:numId w:val="10"/>
        </w:numPr>
      </w:pPr>
      <w:r>
        <w:t xml:space="preserve">prevod na </w:t>
      </w:r>
      <w:r w:rsidR="00892D0B">
        <w:t>neuhradenú stratu</w:t>
      </w:r>
      <w:r>
        <w:t xml:space="preserve"> minulých rokov </w:t>
      </w:r>
      <w:r w:rsidR="00085C37">
        <w:t>209 312,</w:t>
      </w:r>
      <w:r w:rsidR="00892D0B">
        <w:t>00</w:t>
      </w:r>
      <w:r>
        <w:t xml:space="preserve"> EUR.</w:t>
      </w:r>
    </w:p>
    <w:p w:rsidR="00892D0B" w:rsidRDefault="00892D0B" w:rsidP="00892D0B">
      <w:pPr>
        <w:pStyle w:val="Zkladntext"/>
      </w:pPr>
    </w:p>
    <w:p w:rsidR="00AE04AE" w:rsidRDefault="00AE04AE" w:rsidP="00AE04AE">
      <w:pPr>
        <w:pStyle w:val="Zkladntext"/>
      </w:pPr>
    </w:p>
    <w:p w:rsidR="00AE04AE" w:rsidRPr="00B50225" w:rsidRDefault="00AE04AE" w:rsidP="00AE04AE">
      <w:pPr>
        <w:pStyle w:val="Nadpis2"/>
        <w:numPr>
          <w:ilvl w:val="0"/>
          <w:numId w:val="3"/>
        </w:numPr>
        <w:rPr>
          <w:szCs w:val="18"/>
        </w:rPr>
      </w:pPr>
      <w:r>
        <w:br w:type="page"/>
      </w:r>
      <w:r w:rsidRPr="00B50225">
        <w:rPr>
          <w:szCs w:val="18"/>
        </w:rPr>
        <w:lastRenderedPageBreak/>
        <w:t>Rezervy</w:t>
      </w:r>
    </w:p>
    <w:bookmarkEnd w:id="15"/>
    <w:p w:rsidR="00AE04AE" w:rsidRPr="00B50225" w:rsidRDefault="00AE04AE" w:rsidP="00AE04AE">
      <w:pPr>
        <w:pStyle w:val="Zkladntext"/>
        <w:rPr>
          <w:szCs w:val="18"/>
        </w:rPr>
      </w:pPr>
    </w:p>
    <w:p w:rsidR="00AE04AE" w:rsidRPr="00B50225" w:rsidRDefault="00AE04AE" w:rsidP="00AE04AE">
      <w:pPr>
        <w:pStyle w:val="Zkladntext"/>
        <w:rPr>
          <w:szCs w:val="18"/>
        </w:rPr>
      </w:pPr>
      <w:r w:rsidRPr="00B50225">
        <w:rPr>
          <w:szCs w:val="18"/>
        </w:rPr>
        <w:t>Prehľad o rezervách za bežné účtovné obdobie je uvedený v nasledujúcom prehľade:</w:t>
      </w:r>
    </w:p>
    <w:p w:rsidR="00AE04AE" w:rsidRPr="00891481" w:rsidRDefault="00AE04AE" w:rsidP="00AE04AE">
      <w:pPr>
        <w:pStyle w:val="Zkladntext"/>
        <w:jc w:val="left"/>
        <w:rPr>
          <w:szCs w:val="18"/>
        </w:rPr>
      </w:pPr>
    </w:p>
    <w:bookmarkStart w:id="17" w:name="_MON_1623061405"/>
    <w:bookmarkEnd w:id="17"/>
    <w:p w:rsidR="00AE04AE" w:rsidRDefault="00892D0B" w:rsidP="00AE04AE">
      <w:pPr>
        <w:ind w:left="426"/>
        <w:rPr>
          <w:sz w:val="18"/>
          <w:szCs w:val="18"/>
        </w:rPr>
      </w:pPr>
      <w:r w:rsidRPr="009250E5">
        <w:rPr>
          <w:sz w:val="18"/>
          <w:szCs w:val="18"/>
        </w:rPr>
        <w:object w:dxaOrig="8687" w:dyaOrig="7614">
          <v:shape id="_x0000_i1033" type="#_x0000_t75" style="width:435pt;height:377.25pt" o:ole="">
            <v:imagedata r:id="rId23" o:title=""/>
          </v:shape>
          <o:OLEObject Type="Embed" ProgID="Excel.Sheet.12" ShapeID="_x0000_i1033" DrawAspect="Content" ObjectID="_1633157309" r:id="rId24"/>
        </w:object>
      </w:r>
    </w:p>
    <w:p w:rsidR="00AE04AE" w:rsidRPr="000F4640" w:rsidRDefault="00AE04AE" w:rsidP="00AE04AE">
      <w:pPr>
        <w:ind w:left="426"/>
        <w:rPr>
          <w:sz w:val="18"/>
          <w:szCs w:val="18"/>
        </w:rPr>
      </w:pPr>
    </w:p>
    <w:p w:rsidR="00AE04AE" w:rsidRDefault="00AE04AE" w:rsidP="00AE04AE">
      <w:pPr>
        <w:pStyle w:val="Zkladntext"/>
        <w:ind w:left="0"/>
        <w:jc w:val="left"/>
        <w:rPr>
          <w:szCs w:val="18"/>
        </w:rPr>
      </w:pPr>
    </w:p>
    <w:p w:rsidR="00AE04AE" w:rsidRPr="00EB5698" w:rsidRDefault="00AE04AE" w:rsidP="00AE04AE">
      <w:pPr>
        <w:pStyle w:val="Nadpis2"/>
        <w:numPr>
          <w:ilvl w:val="0"/>
          <w:numId w:val="3"/>
        </w:numPr>
        <w:ind w:left="851" w:hanging="425"/>
        <w:rPr>
          <w:szCs w:val="18"/>
        </w:rPr>
      </w:pPr>
      <w:bookmarkStart w:id="18" w:name="_Toc530739909"/>
      <w:r w:rsidRPr="00EB5698">
        <w:rPr>
          <w:szCs w:val="18"/>
        </w:rPr>
        <w:t>Záväzky</w:t>
      </w:r>
      <w:bookmarkEnd w:id="18"/>
    </w:p>
    <w:p w:rsidR="00AE04AE" w:rsidRPr="00EB5698" w:rsidRDefault="00AE04AE" w:rsidP="00AE04AE">
      <w:pPr>
        <w:pStyle w:val="Zkladntext"/>
        <w:rPr>
          <w:szCs w:val="18"/>
        </w:rPr>
      </w:pPr>
    </w:p>
    <w:p w:rsidR="00AE04AE" w:rsidRDefault="00AE04AE" w:rsidP="00AE04AE">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rsidR="00AE04AE" w:rsidRDefault="00AE04AE" w:rsidP="00AE04AE">
      <w:pPr>
        <w:pStyle w:val="Zkladntext"/>
        <w:rPr>
          <w:szCs w:val="18"/>
        </w:rPr>
      </w:pPr>
    </w:p>
    <w:bookmarkStart w:id="19" w:name="_MON_1623061925"/>
    <w:bookmarkEnd w:id="19"/>
    <w:p w:rsidR="00AE04AE" w:rsidRDefault="00090E43" w:rsidP="00AE04AE">
      <w:pPr>
        <w:pStyle w:val="Zkladntext"/>
        <w:rPr>
          <w:szCs w:val="18"/>
        </w:rPr>
      </w:pPr>
      <w:r w:rsidRPr="009250E5">
        <w:rPr>
          <w:szCs w:val="18"/>
        </w:rPr>
        <w:object w:dxaOrig="8812" w:dyaOrig="1530">
          <v:shape id="_x0000_i1034" type="#_x0000_t75" style="width:441pt;height:76.5pt" o:ole="">
            <v:imagedata r:id="rId25" o:title=""/>
          </v:shape>
          <o:OLEObject Type="Embed" ProgID="Excel.Sheet.12" ShapeID="_x0000_i1034" DrawAspect="Content" ObjectID="_1633157310" r:id="rId26"/>
        </w:object>
      </w: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AE04AE" w:rsidRDefault="00AE04AE" w:rsidP="00AE04AE">
      <w:pPr>
        <w:pStyle w:val="Zkladntext"/>
        <w:rPr>
          <w:szCs w:val="18"/>
        </w:rPr>
      </w:pPr>
    </w:p>
    <w:p w:rsidR="00AE04AE" w:rsidRDefault="00AE04AE" w:rsidP="00F036BD">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podľa zostatkovej doby splatnosti k 31. decembru 201</w:t>
      </w:r>
      <w:r w:rsidR="00F036BD">
        <w:rPr>
          <w:szCs w:val="18"/>
        </w:rPr>
        <w:t>8</w:t>
      </w:r>
      <w:r w:rsidRPr="00EB5698">
        <w:rPr>
          <w:szCs w:val="18"/>
        </w:rPr>
        <w:t xml:space="preserve"> je uvedená v nasledujúcom prehľade:</w:t>
      </w:r>
    </w:p>
    <w:p w:rsidR="00AE04AE" w:rsidRDefault="00AE04AE" w:rsidP="00AE04AE">
      <w:pPr>
        <w:pStyle w:val="Zkladntext"/>
        <w:rPr>
          <w:szCs w:val="18"/>
        </w:rPr>
      </w:pPr>
    </w:p>
    <w:p w:rsidR="00AE04AE" w:rsidRPr="00B50225" w:rsidRDefault="00AE04AE" w:rsidP="00AE04AE">
      <w:pPr>
        <w:pStyle w:val="Zkladntext"/>
        <w:rPr>
          <w:szCs w:val="18"/>
        </w:rPr>
      </w:pPr>
    </w:p>
    <w:bookmarkStart w:id="20" w:name="_MON_1623062127"/>
    <w:bookmarkEnd w:id="20"/>
    <w:p w:rsidR="00AE04AE" w:rsidRDefault="003C2FF4" w:rsidP="00AE04AE">
      <w:pPr>
        <w:pStyle w:val="Zkladntext"/>
        <w:rPr>
          <w:szCs w:val="18"/>
        </w:rPr>
      </w:pPr>
      <w:r w:rsidRPr="00C254F5">
        <w:rPr>
          <w:szCs w:val="18"/>
        </w:rPr>
        <w:object w:dxaOrig="8253" w:dyaOrig="7276">
          <v:shape id="_x0000_i1035" type="#_x0000_t75" style="width:437.25pt;height:371.25pt" o:ole="">
            <v:imagedata r:id="rId27" o:title=""/>
          </v:shape>
          <o:OLEObject Type="Embed" ProgID="Excel.Sheet.12" ShapeID="_x0000_i1035" DrawAspect="Content" ObjectID="_1633157311" r:id="rId28"/>
        </w:object>
      </w: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Default="00356FE7" w:rsidP="00AE04AE">
      <w:pPr>
        <w:pStyle w:val="Zkladntext"/>
        <w:rPr>
          <w:szCs w:val="18"/>
        </w:rPr>
      </w:pPr>
    </w:p>
    <w:p w:rsidR="00356FE7" w:rsidRPr="00891481" w:rsidRDefault="00356FE7" w:rsidP="00AE04AE">
      <w:pPr>
        <w:pStyle w:val="Zkladntext"/>
        <w:rPr>
          <w:szCs w:val="18"/>
        </w:rPr>
      </w:pPr>
    </w:p>
    <w:p w:rsidR="00AE04AE" w:rsidRDefault="00AE04AE" w:rsidP="00AE04AE">
      <w:pPr>
        <w:spacing w:after="200" w:line="276" w:lineRule="auto"/>
        <w:rPr>
          <w:sz w:val="18"/>
          <w:szCs w:val="18"/>
        </w:rPr>
      </w:pPr>
      <w:r>
        <w:rPr>
          <w:szCs w:val="18"/>
        </w:rPr>
        <w:br w:type="page"/>
      </w:r>
    </w:p>
    <w:p w:rsidR="00356FE7" w:rsidRDefault="00356FE7" w:rsidP="00AE04AE">
      <w:pPr>
        <w:pStyle w:val="Zkladntext"/>
        <w:rPr>
          <w:szCs w:val="18"/>
        </w:rPr>
      </w:pPr>
    </w:p>
    <w:p w:rsidR="00AE04AE" w:rsidRPr="00B50225" w:rsidRDefault="00AE04AE" w:rsidP="00AE04AE">
      <w:pPr>
        <w:pStyle w:val="Zkladntext"/>
        <w:rPr>
          <w:szCs w:val="18"/>
        </w:rPr>
      </w:pPr>
      <w:r w:rsidRPr="00ED3E32">
        <w:rPr>
          <w:szCs w:val="18"/>
        </w:rPr>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201</w:t>
      </w:r>
      <w:r w:rsidR="00356FE7">
        <w:rPr>
          <w:szCs w:val="18"/>
        </w:rPr>
        <w:t>7</w:t>
      </w:r>
      <w:r w:rsidRPr="00ED3E32">
        <w:rPr>
          <w:szCs w:val="18"/>
        </w:rPr>
        <w:t xml:space="preserve"> je uvedená v nasledujúcom prehľade:</w:t>
      </w:r>
    </w:p>
    <w:p w:rsidR="00AE04AE" w:rsidRDefault="00AE04AE" w:rsidP="00AE04AE">
      <w:pPr>
        <w:pStyle w:val="Zkladntext"/>
        <w:rPr>
          <w:szCs w:val="18"/>
        </w:rPr>
      </w:pPr>
    </w:p>
    <w:p w:rsidR="00AE04AE" w:rsidRDefault="00AE04AE" w:rsidP="00AE04AE">
      <w:pPr>
        <w:pStyle w:val="Zkladntext"/>
        <w:rPr>
          <w:szCs w:val="18"/>
        </w:rPr>
      </w:pPr>
    </w:p>
    <w:bookmarkStart w:id="21" w:name="_MON_1623063746"/>
    <w:bookmarkEnd w:id="21"/>
    <w:p w:rsidR="00AE04AE" w:rsidRDefault="00356FE7" w:rsidP="00AE04AE">
      <w:pPr>
        <w:pStyle w:val="Zkladntext"/>
        <w:rPr>
          <w:szCs w:val="18"/>
        </w:rPr>
      </w:pPr>
      <w:r w:rsidRPr="00C254F5">
        <w:rPr>
          <w:szCs w:val="18"/>
        </w:rPr>
        <w:object w:dxaOrig="8253" w:dyaOrig="7276">
          <v:shape id="_x0000_i1036" type="#_x0000_t75" style="width:437.25pt;height:363.75pt" o:ole="">
            <v:imagedata r:id="rId29" o:title=""/>
          </v:shape>
          <o:OLEObject Type="Embed" ProgID="Excel.Sheet.12" ShapeID="_x0000_i1036" DrawAspect="Content" ObjectID="_1633157312" r:id="rId30"/>
        </w:object>
      </w:r>
    </w:p>
    <w:p w:rsidR="00AE04AE" w:rsidRDefault="00AE04AE" w:rsidP="00AE04AE">
      <w:pPr>
        <w:pStyle w:val="Zkladntext"/>
        <w:rPr>
          <w:szCs w:val="18"/>
        </w:rPr>
      </w:pPr>
    </w:p>
    <w:p w:rsidR="00AE04AE" w:rsidRDefault="00AE04AE" w:rsidP="00AE04AE">
      <w:pPr>
        <w:pStyle w:val="Zkladntext"/>
        <w:rPr>
          <w:szCs w:val="18"/>
        </w:rPr>
      </w:pPr>
    </w:p>
    <w:p w:rsidR="00AE04AE" w:rsidRDefault="00AE04AE" w:rsidP="00AE04AE">
      <w:pPr>
        <w:pStyle w:val="Zkladntext"/>
        <w:rPr>
          <w:szCs w:val="18"/>
        </w:rPr>
      </w:pPr>
    </w:p>
    <w:p w:rsidR="00AE04AE" w:rsidRDefault="00AE04AE" w:rsidP="00AE04AE">
      <w:pPr>
        <w:pStyle w:val="Zkladntext"/>
        <w:rPr>
          <w:szCs w:val="18"/>
        </w:rPr>
      </w:pPr>
    </w:p>
    <w:p w:rsidR="00AE04AE" w:rsidRPr="008C0838" w:rsidRDefault="00AE04AE" w:rsidP="00AE04AE">
      <w:pPr>
        <w:pStyle w:val="Nadpis2"/>
        <w:numPr>
          <w:ilvl w:val="0"/>
          <w:numId w:val="3"/>
        </w:numPr>
        <w:rPr>
          <w:szCs w:val="18"/>
        </w:rPr>
      </w:pPr>
      <w:r w:rsidRPr="00891481">
        <w:rPr>
          <w:szCs w:val="18"/>
        </w:rPr>
        <w:t>Sociálny fond</w:t>
      </w:r>
    </w:p>
    <w:p w:rsidR="00AE04AE" w:rsidRPr="00B50225" w:rsidRDefault="00AE04AE" w:rsidP="00AE04AE">
      <w:pPr>
        <w:pStyle w:val="Zkladntext"/>
        <w:rPr>
          <w:szCs w:val="18"/>
        </w:rPr>
      </w:pPr>
    </w:p>
    <w:p w:rsidR="00AE04AE" w:rsidRDefault="00AE04AE" w:rsidP="00AE04AE">
      <w:pPr>
        <w:pStyle w:val="Zkladntext"/>
        <w:rPr>
          <w:szCs w:val="18"/>
        </w:rPr>
      </w:pPr>
      <w:r w:rsidRPr="00B50225">
        <w:rPr>
          <w:szCs w:val="18"/>
        </w:rPr>
        <w:t>Tvorba a čerpanie sociálneho fondu v priebehu účtovného obdobia sú znázornené v nasledujúcom prehľade:</w:t>
      </w:r>
    </w:p>
    <w:p w:rsidR="00AE04AE" w:rsidRDefault="00AE04AE" w:rsidP="00AE04AE">
      <w:pPr>
        <w:pStyle w:val="Zkladntext"/>
        <w:rPr>
          <w:szCs w:val="18"/>
        </w:rPr>
      </w:pPr>
    </w:p>
    <w:bookmarkStart w:id="22" w:name="_MON_1623064738"/>
    <w:bookmarkEnd w:id="22"/>
    <w:p w:rsidR="00AE04AE" w:rsidRDefault="005737CE" w:rsidP="00AE04AE">
      <w:pPr>
        <w:pStyle w:val="Zkladntext"/>
        <w:rPr>
          <w:szCs w:val="18"/>
        </w:rPr>
      </w:pPr>
      <w:r w:rsidRPr="009250E5">
        <w:rPr>
          <w:szCs w:val="18"/>
        </w:rPr>
        <w:object w:dxaOrig="8798" w:dyaOrig="2023">
          <v:shape id="_x0000_i1037" type="#_x0000_t75" style="width:440.25pt;height:101.25pt" o:ole="">
            <v:imagedata r:id="rId31" o:title=""/>
          </v:shape>
          <o:OLEObject Type="Embed" ProgID="Excel.Sheet.12" ShapeID="_x0000_i1037" DrawAspect="Content" ObjectID="_1633157313" r:id="rId32"/>
        </w:object>
      </w:r>
    </w:p>
    <w:p w:rsidR="00AE04AE" w:rsidRDefault="00AE04AE" w:rsidP="00AE04AE">
      <w:pPr>
        <w:pStyle w:val="Zkladntext"/>
        <w:rPr>
          <w:szCs w:val="18"/>
        </w:rPr>
      </w:pPr>
    </w:p>
    <w:p w:rsidR="00AE04AE" w:rsidRDefault="00AE04AE" w:rsidP="00AE04AE">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E04AE" w:rsidRDefault="00AE04AE" w:rsidP="00AE04AE">
      <w:pPr>
        <w:pStyle w:val="Zkladntext"/>
        <w:rPr>
          <w:szCs w:val="18"/>
        </w:rPr>
      </w:pPr>
    </w:p>
    <w:p w:rsidR="00AE04AE" w:rsidRPr="00B50225" w:rsidRDefault="00AE04AE" w:rsidP="00AE04AE">
      <w:pPr>
        <w:pStyle w:val="Nadpis2"/>
        <w:numPr>
          <w:ilvl w:val="0"/>
          <w:numId w:val="3"/>
        </w:numPr>
        <w:rPr>
          <w:szCs w:val="18"/>
        </w:rPr>
      </w:pPr>
      <w:r w:rsidRPr="008C0838">
        <w:rPr>
          <w:szCs w:val="18"/>
        </w:rPr>
        <w:t>Bankové úvery</w:t>
      </w:r>
    </w:p>
    <w:p w:rsidR="00AE04AE" w:rsidRPr="00B50225" w:rsidRDefault="00AE04AE" w:rsidP="00AE04AE">
      <w:pPr>
        <w:pStyle w:val="Zkladntext"/>
        <w:rPr>
          <w:szCs w:val="18"/>
        </w:rPr>
      </w:pPr>
    </w:p>
    <w:p w:rsidR="00AE04AE" w:rsidRDefault="00AE04AE" w:rsidP="00AE04AE">
      <w:pPr>
        <w:pStyle w:val="Zkladntext"/>
        <w:rPr>
          <w:szCs w:val="18"/>
        </w:rPr>
      </w:pPr>
      <w:r w:rsidRPr="00B50225">
        <w:rPr>
          <w:szCs w:val="18"/>
        </w:rPr>
        <w:t>Štruktúra bankových úverov je uvedená v nasledujúcom prehľade:</w:t>
      </w:r>
      <w:r w:rsidRPr="002B170C">
        <w:rPr>
          <w:szCs w:val="18"/>
        </w:rPr>
        <w:t xml:space="preserve"> </w:t>
      </w:r>
    </w:p>
    <w:p w:rsidR="00AE04AE" w:rsidRDefault="00AE04AE" w:rsidP="00AE04AE">
      <w:pPr>
        <w:pStyle w:val="Zkladntext"/>
        <w:rPr>
          <w:szCs w:val="18"/>
        </w:rPr>
      </w:pPr>
    </w:p>
    <w:bookmarkStart w:id="23" w:name="_MON_1623065843"/>
    <w:bookmarkEnd w:id="23"/>
    <w:p w:rsidR="00AE04AE" w:rsidRDefault="003A3011" w:rsidP="00AE04AE">
      <w:pPr>
        <w:pStyle w:val="Zkladntext"/>
        <w:rPr>
          <w:szCs w:val="18"/>
        </w:rPr>
      </w:pPr>
      <w:r w:rsidRPr="009250E5">
        <w:rPr>
          <w:szCs w:val="18"/>
        </w:rPr>
        <w:object w:dxaOrig="9002" w:dyaOrig="4481">
          <v:shape id="_x0000_i1038" type="#_x0000_t75" style="width:445.5pt;height:222pt" o:ole="">
            <v:imagedata r:id="rId33" o:title=""/>
          </v:shape>
          <o:OLEObject Type="Embed" ProgID="Excel.Sheet.12" ShapeID="_x0000_i1038" DrawAspect="Content" ObjectID="_1633157314" r:id="rId34"/>
        </w:object>
      </w:r>
    </w:p>
    <w:p w:rsidR="00AE04AE" w:rsidRDefault="00AE04AE" w:rsidP="00AE04AE">
      <w:pPr>
        <w:pStyle w:val="Zkladntext"/>
        <w:rPr>
          <w:szCs w:val="18"/>
        </w:rPr>
      </w:pPr>
    </w:p>
    <w:p w:rsidR="00AE04AE" w:rsidRDefault="00AE04AE" w:rsidP="00AE04AE">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rsidR="00AE04AE" w:rsidRPr="00B50225" w:rsidRDefault="00AE04AE" w:rsidP="00AE04AE">
      <w:pPr>
        <w:pStyle w:val="Zkladntext"/>
        <w:rPr>
          <w:szCs w:val="18"/>
        </w:rPr>
      </w:pPr>
    </w:p>
    <w:p w:rsidR="00AE04AE" w:rsidRPr="00D06026" w:rsidRDefault="00AE04AE" w:rsidP="00AE04AE">
      <w:pPr>
        <w:pStyle w:val="Zkladntext"/>
        <w:rPr>
          <w:b/>
          <w:szCs w:val="18"/>
        </w:rPr>
      </w:pPr>
    </w:p>
    <w:bookmarkStart w:id="24" w:name="_MON_1623066299"/>
    <w:bookmarkEnd w:id="24"/>
    <w:p w:rsidR="00AE04AE" w:rsidRPr="00B50225" w:rsidRDefault="00CF6B6F" w:rsidP="00AE04AE">
      <w:pPr>
        <w:pStyle w:val="Zkladntext"/>
        <w:rPr>
          <w:szCs w:val="18"/>
        </w:rPr>
      </w:pPr>
      <w:r w:rsidRPr="009250E5">
        <w:rPr>
          <w:szCs w:val="18"/>
        </w:rPr>
        <w:object w:dxaOrig="8879" w:dyaOrig="2023">
          <v:shape id="_x0000_i1039" type="#_x0000_t75" style="width:444pt;height:101.25pt" o:ole="">
            <v:imagedata r:id="rId35" o:title=""/>
          </v:shape>
          <o:OLEObject Type="Embed" ProgID="Excel.Sheet.12" ShapeID="_x0000_i1039" DrawAspect="Content" ObjectID="_1633157315" r:id="rId36"/>
        </w:object>
      </w:r>
    </w:p>
    <w:p w:rsidR="00AE04AE" w:rsidRPr="00B50225" w:rsidRDefault="00AE04AE" w:rsidP="00AE04AE">
      <w:pPr>
        <w:pStyle w:val="Zkladntext"/>
        <w:rPr>
          <w:szCs w:val="18"/>
        </w:rPr>
      </w:pPr>
    </w:p>
    <w:p w:rsidR="00CF6B6F" w:rsidRDefault="00CF6B6F" w:rsidP="00AE04AE">
      <w:pPr>
        <w:pStyle w:val="Zkladntext"/>
        <w:rPr>
          <w:szCs w:val="18"/>
        </w:rPr>
      </w:pPr>
      <w:r>
        <w:rPr>
          <w:szCs w:val="18"/>
        </w:rPr>
        <w:t xml:space="preserve">Záložné právo na obchodný podiel spoločnosti </w:t>
      </w:r>
      <w:proofErr w:type="spellStart"/>
      <w:r>
        <w:rPr>
          <w:szCs w:val="18"/>
        </w:rPr>
        <w:t>Rastrata</w:t>
      </w:r>
      <w:proofErr w:type="spellEnd"/>
      <w:r>
        <w:rPr>
          <w:szCs w:val="18"/>
        </w:rPr>
        <w:t xml:space="preserve"> </w:t>
      </w:r>
      <w:proofErr w:type="spellStart"/>
      <w:r>
        <w:rPr>
          <w:szCs w:val="18"/>
        </w:rPr>
        <w:t>s.r.o</w:t>
      </w:r>
      <w:proofErr w:type="spellEnd"/>
      <w:r>
        <w:rPr>
          <w:szCs w:val="18"/>
        </w:rPr>
        <w:t xml:space="preserve">., so sídlom Hlinky 60/144, Pisárky, 603 00 Brno, ČR, IČ:014 45 561, zriadené v prospech </w:t>
      </w:r>
      <w:proofErr w:type="spellStart"/>
      <w:r>
        <w:rPr>
          <w:szCs w:val="18"/>
        </w:rPr>
        <w:t>Privatbanky</w:t>
      </w:r>
      <w:proofErr w:type="spellEnd"/>
      <w:r>
        <w:rPr>
          <w:szCs w:val="18"/>
        </w:rPr>
        <w:t>, podľa Zmluvy o zriadení záložného práva na obchodný podiel č. 36/2014/5, zo dňa 21.10.2014,</w:t>
      </w:r>
    </w:p>
    <w:p w:rsidR="00CF6B6F" w:rsidRDefault="00CF6B6F" w:rsidP="00CF6B6F">
      <w:pPr>
        <w:pStyle w:val="Zkladntext"/>
        <w:rPr>
          <w:szCs w:val="18"/>
        </w:rPr>
      </w:pPr>
      <w:r>
        <w:rPr>
          <w:szCs w:val="18"/>
        </w:rPr>
        <w:t xml:space="preserve">Záložné právo na obchodný podiel spoločnosti LVT </w:t>
      </w:r>
      <w:proofErr w:type="spellStart"/>
      <w:r>
        <w:rPr>
          <w:szCs w:val="18"/>
        </w:rPr>
        <w:t>Services</w:t>
      </w:r>
      <w:proofErr w:type="spellEnd"/>
      <w:r>
        <w:rPr>
          <w:szCs w:val="18"/>
        </w:rPr>
        <w:t xml:space="preserve"> </w:t>
      </w:r>
      <w:proofErr w:type="spellStart"/>
      <w:r>
        <w:rPr>
          <w:szCs w:val="18"/>
        </w:rPr>
        <w:t>s.r.o</w:t>
      </w:r>
      <w:proofErr w:type="spellEnd"/>
      <w:r>
        <w:rPr>
          <w:szCs w:val="18"/>
        </w:rPr>
        <w:t xml:space="preserve">., so sídlom Blatnická 4219/4, </w:t>
      </w:r>
      <w:proofErr w:type="spellStart"/>
      <w:r>
        <w:rPr>
          <w:szCs w:val="18"/>
        </w:rPr>
        <w:t>Židenice</w:t>
      </w:r>
      <w:proofErr w:type="spellEnd"/>
      <w:r>
        <w:rPr>
          <w:szCs w:val="18"/>
        </w:rPr>
        <w:t xml:space="preserve">, 628 00 Brno, ČR, IČ:05 306 728, zriadené v prospech </w:t>
      </w:r>
      <w:proofErr w:type="spellStart"/>
      <w:r>
        <w:rPr>
          <w:szCs w:val="18"/>
        </w:rPr>
        <w:t>Privatbanky</w:t>
      </w:r>
      <w:proofErr w:type="spellEnd"/>
      <w:r>
        <w:rPr>
          <w:szCs w:val="18"/>
        </w:rPr>
        <w:t>, podľa Zmluvy o zriadení záložného práva na obchodný podiel č. 36/2014/5, zo dňa 21.10.2014,</w:t>
      </w:r>
    </w:p>
    <w:p w:rsidR="00CF6B6F" w:rsidRDefault="00CF6B6F" w:rsidP="00AE04AE">
      <w:pPr>
        <w:pStyle w:val="Zkladntext"/>
        <w:rPr>
          <w:szCs w:val="18"/>
        </w:rPr>
      </w:pPr>
    </w:p>
    <w:p w:rsidR="00AE04AE" w:rsidRDefault="00AE04AE" w:rsidP="00AE04AE">
      <w:pPr>
        <w:spacing w:after="200" w:line="276" w:lineRule="auto"/>
        <w:rPr>
          <w:sz w:val="18"/>
          <w:szCs w:val="18"/>
        </w:rPr>
      </w:pPr>
      <w:r>
        <w:rPr>
          <w:szCs w:val="18"/>
        </w:rPr>
        <w:br w:type="page"/>
      </w:r>
    </w:p>
    <w:p w:rsidR="00AE04AE" w:rsidRDefault="00AE04AE" w:rsidP="00AE04AE">
      <w:pPr>
        <w:pStyle w:val="Nadpis2"/>
        <w:numPr>
          <w:ilvl w:val="0"/>
          <w:numId w:val="3"/>
        </w:numPr>
        <w:rPr>
          <w:szCs w:val="18"/>
        </w:rPr>
      </w:pPr>
      <w:r>
        <w:rPr>
          <w:szCs w:val="18"/>
        </w:rPr>
        <w:lastRenderedPageBreak/>
        <w:t>Pôžičky a návratné finančné výpomoci</w:t>
      </w:r>
    </w:p>
    <w:p w:rsidR="00AE04AE" w:rsidRDefault="00AE04AE" w:rsidP="00AE04AE"/>
    <w:p w:rsidR="00AE04AE" w:rsidRPr="001246FB" w:rsidRDefault="00AE04AE" w:rsidP="00AE04AE">
      <w:pPr>
        <w:ind w:left="360"/>
        <w:rPr>
          <w:sz w:val="18"/>
          <w:szCs w:val="18"/>
        </w:rPr>
      </w:pPr>
      <w:r w:rsidRPr="001246FB">
        <w:rPr>
          <w:sz w:val="18"/>
          <w:szCs w:val="18"/>
        </w:rPr>
        <w:t xml:space="preserve">Spoločnosť </w:t>
      </w:r>
      <w:proofErr w:type="spellStart"/>
      <w:r w:rsidRPr="001246FB">
        <w:rPr>
          <w:sz w:val="18"/>
          <w:szCs w:val="18"/>
        </w:rPr>
        <w:t>obdržala</w:t>
      </w:r>
      <w:proofErr w:type="spellEnd"/>
      <w:r w:rsidRPr="001246FB">
        <w:rPr>
          <w:sz w:val="18"/>
          <w:szCs w:val="18"/>
        </w:rPr>
        <w:t xml:space="preserve"> dlhodobú úročenú pôžičku od svojej materskej </w:t>
      </w:r>
      <w:r>
        <w:rPr>
          <w:sz w:val="18"/>
          <w:szCs w:val="18"/>
        </w:rPr>
        <w:t>účtovnej jednotky:</w:t>
      </w:r>
    </w:p>
    <w:p w:rsidR="00AE04AE" w:rsidRDefault="00AE04AE" w:rsidP="00AE04AE">
      <w:pPr>
        <w:ind w:left="360"/>
      </w:pPr>
    </w:p>
    <w:bookmarkStart w:id="25" w:name="_MON_1623066786"/>
    <w:bookmarkEnd w:id="25"/>
    <w:p w:rsidR="00AE04AE" w:rsidRPr="006A124A" w:rsidRDefault="00CF6B6F" w:rsidP="00AE04AE">
      <w:pPr>
        <w:ind w:left="360"/>
      </w:pPr>
      <w:r w:rsidRPr="009250E5">
        <w:rPr>
          <w:szCs w:val="18"/>
        </w:rPr>
        <w:object w:dxaOrig="9011" w:dyaOrig="2196">
          <v:shape id="_x0000_i1040" type="#_x0000_t75" style="width:437.25pt;height:109.5pt" o:ole="">
            <v:imagedata r:id="rId37" o:title=""/>
          </v:shape>
          <o:OLEObject Type="Embed" ProgID="Excel.Sheet.12" ShapeID="_x0000_i1040" DrawAspect="Content" ObjectID="_1633157316" r:id="rId38"/>
        </w:object>
      </w:r>
    </w:p>
    <w:p w:rsidR="00AE04AE" w:rsidRDefault="00AE04AE" w:rsidP="00AE04AE">
      <w:pPr>
        <w:pStyle w:val="Zkladntext"/>
        <w:rPr>
          <w:szCs w:val="18"/>
        </w:rPr>
      </w:pPr>
    </w:p>
    <w:p w:rsidR="00AE04AE" w:rsidRDefault="00AE04AE" w:rsidP="00AE04AE">
      <w:pPr>
        <w:pStyle w:val="Zkladntext"/>
        <w:rPr>
          <w:szCs w:val="18"/>
        </w:rPr>
      </w:pPr>
    </w:p>
    <w:p w:rsidR="00F14951" w:rsidRDefault="00F14951" w:rsidP="00AE04AE">
      <w:pPr>
        <w:pStyle w:val="Zkladntext"/>
        <w:rPr>
          <w:szCs w:val="18"/>
        </w:rPr>
      </w:pPr>
    </w:p>
    <w:p w:rsidR="00AE04AE" w:rsidRPr="00B50225" w:rsidRDefault="00AE04AE" w:rsidP="00AE04AE">
      <w:pPr>
        <w:pStyle w:val="Nadpis2"/>
        <w:numPr>
          <w:ilvl w:val="0"/>
          <w:numId w:val="3"/>
        </w:numPr>
        <w:rPr>
          <w:szCs w:val="18"/>
        </w:rPr>
      </w:pPr>
      <w:r w:rsidRPr="00891481">
        <w:rPr>
          <w:szCs w:val="18"/>
        </w:rPr>
        <w:t>Č</w:t>
      </w:r>
      <w:r w:rsidRPr="008C0838">
        <w:rPr>
          <w:szCs w:val="18"/>
        </w:rPr>
        <w:t>asové rozlíšenie</w:t>
      </w:r>
    </w:p>
    <w:p w:rsidR="00AE04AE" w:rsidRPr="00B50225" w:rsidRDefault="00AE04AE" w:rsidP="00AE04AE">
      <w:pPr>
        <w:pStyle w:val="Zkladntext"/>
        <w:rPr>
          <w:szCs w:val="18"/>
        </w:rPr>
      </w:pPr>
    </w:p>
    <w:p w:rsidR="00AE04AE" w:rsidRPr="00B50225" w:rsidRDefault="00AE04AE" w:rsidP="00AE04AE">
      <w:pPr>
        <w:pStyle w:val="Zkladntext"/>
        <w:rPr>
          <w:szCs w:val="18"/>
        </w:rPr>
      </w:pPr>
      <w:r w:rsidRPr="00B50225">
        <w:rPr>
          <w:szCs w:val="18"/>
        </w:rPr>
        <w:t>Štruktúra časového rozlíšenia je uvedená v nasledujúcom prehľade:</w:t>
      </w:r>
    </w:p>
    <w:p w:rsidR="00AE04AE" w:rsidRDefault="00AE04AE" w:rsidP="00AE04AE">
      <w:pPr>
        <w:pStyle w:val="Zkladntext"/>
        <w:rPr>
          <w:szCs w:val="18"/>
        </w:rPr>
      </w:pPr>
    </w:p>
    <w:bookmarkStart w:id="26" w:name="_MON_1623066984"/>
    <w:bookmarkEnd w:id="26"/>
    <w:p w:rsidR="00AE04AE" w:rsidRDefault="00D86792" w:rsidP="00AE04AE">
      <w:pPr>
        <w:pStyle w:val="Zkladntext"/>
        <w:rPr>
          <w:szCs w:val="18"/>
        </w:rPr>
      </w:pPr>
      <w:r w:rsidRPr="000D3FB1">
        <w:rPr>
          <w:szCs w:val="18"/>
        </w:rPr>
        <w:object w:dxaOrig="8527" w:dyaOrig="5972">
          <v:shape id="_x0000_i1041" type="#_x0000_t75" style="width:430.5pt;height:296.25pt" o:ole="">
            <v:imagedata r:id="rId39" o:title=""/>
          </v:shape>
          <o:OLEObject Type="Embed" ProgID="Excel.Sheet.12" ShapeID="_x0000_i1041" DrawAspect="Content" ObjectID="_1633157317" r:id="rId40"/>
        </w:object>
      </w:r>
    </w:p>
    <w:p w:rsidR="0079705D" w:rsidRDefault="0079705D" w:rsidP="00AE04AE">
      <w:pPr>
        <w:pStyle w:val="Zkladntext"/>
        <w:rPr>
          <w:szCs w:val="18"/>
        </w:rPr>
      </w:pPr>
    </w:p>
    <w:p w:rsidR="0079705D" w:rsidRDefault="0079705D" w:rsidP="00AE04AE">
      <w:pPr>
        <w:pStyle w:val="Zkladntext"/>
        <w:rPr>
          <w:szCs w:val="18"/>
        </w:rPr>
      </w:pPr>
    </w:p>
    <w:p w:rsidR="0079705D" w:rsidRDefault="0079705D" w:rsidP="00AE04AE">
      <w:pPr>
        <w:pStyle w:val="Zkladntext"/>
        <w:rPr>
          <w:szCs w:val="18"/>
        </w:rPr>
      </w:pPr>
    </w:p>
    <w:p w:rsidR="0079705D" w:rsidRDefault="0079705D" w:rsidP="00AE04AE">
      <w:pPr>
        <w:pStyle w:val="Zkladntext"/>
        <w:rPr>
          <w:szCs w:val="18"/>
        </w:rPr>
      </w:pPr>
    </w:p>
    <w:p w:rsidR="0079705D" w:rsidRDefault="0079705D" w:rsidP="00AE04AE">
      <w:pPr>
        <w:pStyle w:val="Zkladntext"/>
        <w:rPr>
          <w:szCs w:val="18"/>
        </w:rPr>
      </w:pPr>
    </w:p>
    <w:p w:rsidR="0079705D" w:rsidRDefault="0079705D" w:rsidP="00AE04AE">
      <w:pPr>
        <w:pStyle w:val="Zkladntext"/>
        <w:rPr>
          <w:szCs w:val="18"/>
        </w:rPr>
      </w:pPr>
    </w:p>
    <w:p w:rsidR="0079705D" w:rsidRDefault="0079705D" w:rsidP="00AE04AE">
      <w:pPr>
        <w:pStyle w:val="Zkladntext"/>
        <w:rPr>
          <w:szCs w:val="18"/>
        </w:rPr>
      </w:pPr>
    </w:p>
    <w:p w:rsidR="0079705D" w:rsidRDefault="0079705D" w:rsidP="00AE04AE">
      <w:pPr>
        <w:pStyle w:val="Zkladntext"/>
        <w:rPr>
          <w:szCs w:val="18"/>
        </w:rPr>
      </w:pPr>
    </w:p>
    <w:p w:rsidR="00AE04AE" w:rsidRDefault="00AE04AE" w:rsidP="00AE04AE">
      <w:pPr>
        <w:pStyle w:val="Zkladntext"/>
        <w:rPr>
          <w:szCs w:val="18"/>
        </w:rPr>
      </w:pPr>
    </w:p>
    <w:p w:rsidR="00AE04AE" w:rsidRDefault="00AE04AE" w:rsidP="00AE04AE">
      <w:pPr>
        <w:pStyle w:val="Zkladntext"/>
        <w:rPr>
          <w:szCs w:val="18"/>
        </w:rPr>
      </w:pPr>
    </w:p>
    <w:p w:rsidR="00AE04AE" w:rsidRPr="008C0838" w:rsidRDefault="00AE04AE" w:rsidP="00AE04AE">
      <w:pPr>
        <w:pStyle w:val="Nadpis1"/>
        <w:numPr>
          <w:ilvl w:val="0"/>
          <w:numId w:val="2"/>
        </w:numPr>
        <w:ind w:left="360"/>
        <w:rPr>
          <w:szCs w:val="18"/>
        </w:rPr>
      </w:pPr>
      <w:r w:rsidRPr="00891481">
        <w:rPr>
          <w:szCs w:val="18"/>
        </w:rPr>
        <w:lastRenderedPageBreak/>
        <w:t xml:space="preserve">Informácie </w:t>
      </w:r>
      <w:r>
        <w:rPr>
          <w:szCs w:val="18"/>
        </w:rPr>
        <w:t>o PRENÁJMOCH</w:t>
      </w:r>
    </w:p>
    <w:p w:rsidR="00AE04AE" w:rsidRDefault="00AE04AE" w:rsidP="00AE04AE">
      <w:pPr>
        <w:pStyle w:val="Zkladntext"/>
        <w:rPr>
          <w:szCs w:val="18"/>
        </w:rPr>
      </w:pPr>
    </w:p>
    <w:p w:rsidR="00AE04AE" w:rsidRPr="008C0838" w:rsidRDefault="00AE04AE" w:rsidP="00AE04AE">
      <w:pPr>
        <w:pStyle w:val="Nadpis2"/>
        <w:numPr>
          <w:ilvl w:val="0"/>
          <w:numId w:val="18"/>
        </w:numPr>
        <w:rPr>
          <w:szCs w:val="18"/>
        </w:rPr>
      </w:pPr>
      <w:r>
        <w:rPr>
          <w:szCs w:val="18"/>
        </w:rPr>
        <w:t>Finančný prenájom (Spoločnosť ako nájomca)</w:t>
      </w:r>
    </w:p>
    <w:p w:rsidR="00AE04AE" w:rsidRPr="00B50225" w:rsidRDefault="00AE04AE" w:rsidP="00AE04AE">
      <w:pPr>
        <w:pStyle w:val="Zkladntext"/>
        <w:ind w:left="0"/>
        <w:rPr>
          <w:szCs w:val="18"/>
        </w:rPr>
      </w:pPr>
    </w:p>
    <w:p w:rsidR="00AE04AE" w:rsidRPr="00B50225" w:rsidRDefault="00AE04AE" w:rsidP="00AE04AE">
      <w:pPr>
        <w:pStyle w:val="Zkladntext"/>
        <w:rPr>
          <w:szCs w:val="18"/>
        </w:rPr>
      </w:pPr>
    </w:p>
    <w:p w:rsidR="00AE04AE" w:rsidRPr="00B50225" w:rsidRDefault="00700008" w:rsidP="00700008">
      <w:pPr>
        <w:pStyle w:val="Zkladntext"/>
        <w:rPr>
          <w:szCs w:val="18"/>
        </w:rPr>
      </w:pPr>
      <w:r w:rsidRPr="00700008">
        <w:rPr>
          <w:szCs w:val="18"/>
        </w:rPr>
        <w:t>Spoločnosť má v nájme formou finančného prenájmu 4 úžitkové  autá v obstarávacej cene 80 257 EUR, 1 osobné auto v obstarávacej cene 32 842 EUR,  priemyseln</w:t>
      </w:r>
      <w:r>
        <w:rPr>
          <w:szCs w:val="18"/>
        </w:rPr>
        <w:t>ú</w:t>
      </w:r>
      <w:r w:rsidRPr="00700008">
        <w:rPr>
          <w:szCs w:val="18"/>
        </w:rPr>
        <w:t xml:space="preserve"> pračk</w:t>
      </w:r>
      <w:r>
        <w:rPr>
          <w:szCs w:val="18"/>
        </w:rPr>
        <w:t>u</w:t>
      </w:r>
      <w:r w:rsidRPr="00700008">
        <w:rPr>
          <w:szCs w:val="18"/>
        </w:rPr>
        <w:t xml:space="preserve"> v obstarávacej cene 92 253 EUR, žehliac</w:t>
      </w:r>
      <w:r>
        <w:rPr>
          <w:szCs w:val="18"/>
        </w:rPr>
        <w:t>u</w:t>
      </w:r>
      <w:r w:rsidRPr="00700008">
        <w:rPr>
          <w:szCs w:val="18"/>
        </w:rPr>
        <w:t xml:space="preserve"> link</w:t>
      </w:r>
      <w:r>
        <w:rPr>
          <w:szCs w:val="18"/>
        </w:rPr>
        <w:t>u</w:t>
      </w:r>
      <w:r w:rsidRPr="00700008">
        <w:rPr>
          <w:szCs w:val="18"/>
        </w:rPr>
        <w:t xml:space="preserve"> v obstarávacej </w:t>
      </w:r>
      <w:r>
        <w:rPr>
          <w:szCs w:val="18"/>
        </w:rPr>
        <w:t xml:space="preserve">cene 401 249 </w:t>
      </w:r>
      <w:r w:rsidRPr="00700008">
        <w:rPr>
          <w:szCs w:val="18"/>
        </w:rPr>
        <w:t>EUR a filtračné zariadenie do práčovne v obstarávacej cene 27 538 EUR, ktoré vykazuje ako svoj majetok</w:t>
      </w:r>
      <w:r w:rsidR="00AE04AE" w:rsidRPr="00B50225">
        <w:rPr>
          <w:szCs w:val="18"/>
        </w:rPr>
        <w:t>. Výška budúcich platieb rozdelená na istinu a finančný náklad podľa doby splatnosti je uvedená v nasledujúcom prehľade:</w:t>
      </w:r>
    </w:p>
    <w:p w:rsidR="00AE04AE" w:rsidRPr="00FC603B" w:rsidRDefault="00AE04AE" w:rsidP="00AE04AE">
      <w:pPr>
        <w:pStyle w:val="Zkladntext"/>
        <w:rPr>
          <w:i/>
          <w:szCs w:val="18"/>
          <w:u w:val="single"/>
        </w:rPr>
      </w:pPr>
    </w:p>
    <w:bookmarkStart w:id="27" w:name="_MON_1623215484"/>
    <w:bookmarkEnd w:id="27"/>
    <w:p w:rsidR="00AE04AE" w:rsidRPr="00891481" w:rsidRDefault="0079705D" w:rsidP="00AE04AE">
      <w:pPr>
        <w:pStyle w:val="Zkladntext"/>
        <w:ind w:left="708" w:hanging="282"/>
        <w:rPr>
          <w:szCs w:val="18"/>
        </w:rPr>
      </w:pPr>
      <w:r w:rsidRPr="009250E5">
        <w:rPr>
          <w:szCs w:val="18"/>
        </w:rPr>
        <w:object w:dxaOrig="8970" w:dyaOrig="2706">
          <v:shape id="_x0000_i1042" type="#_x0000_t75" style="width:448.5pt;height:134.25pt" o:ole="">
            <v:imagedata r:id="rId41" o:title=""/>
          </v:shape>
          <o:OLEObject Type="Embed" ProgID="Excel.Sheet.12" ShapeID="_x0000_i1042" DrawAspect="Content" ObjectID="_1633157318" r:id="rId42"/>
        </w:object>
      </w:r>
    </w:p>
    <w:p w:rsidR="00AE04AE" w:rsidRPr="0028408E" w:rsidRDefault="00AE04AE" w:rsidP="00AE04AE">
      <w:pPr>
        <w:pStyle w:val="Nadpis2"/>
        <w:ind w:firstLine="450"/>
        <w:rPr>
          <w:b w:val="0"/>
          <w:szCs w:val="18"/>
        </w:rPr>
      </w:pPr>
      <w:r w:rsidRPr="0028408E">
        <w:rPr>
          <w:b w:val="0"/>
          <w:szCs w:val="18"/>
        </w:rPr>
        <w:t xml:space="preserve">Informácie o finančnom prenájme sú uvedené aj v časti </w:t>
      </w:r>
      <w:r w:rsidRPr="00F53D2F">
        <w:rPr>
          <w:b w:val="0"/>
          <w:szCs w:val="18"/>
          <w:highlight w:val="lightGray"/>
        </w:rPr>
        <w:t>E.1</w:t>
      </w:r>
      <w:r w:rsidRPr="00B240D0">
        <w:rPr>
          <w:b w:val="0"/>
          <w:szCs w:val="18"/>
        </w:rPr>
        <w:t>.</w:t>
      </w:r>
    </w:p>
    <w:p w:rsidR="00AE04AE" w:rsidRDefault="00AE04AE" w:rsidP="00AE04AE">
      <w:pPr>
        <w:pStyle w:val="Nadpis2"/>
        <w:rPr>
          <w:szCs w:val="18"/>
        </w:rPr>
      </w:pPr>
    </w:p>
    <w:p w:rsidR="00AE04AE" w:rsidRPr="00B50225" w:rsidRDefault="00AE04AE" w:rsidP="00AE04AE">
      <w:pPr>
        <w:pStyle w:val="Nadpis1"/>
        <w:numPr>
          <w:ilvl w:val="0"/>
          <w:numId w:val="2"/>
        </w:numPr>
        <w:tabs>
          <w:tab w:val="num" w:pos="360"/>
        </w:tabs>
        <w:spacing w:before="120"/>
        <w:ind w:left="360"/>
        <w:rPr>
          <w:szCs w:val="18"/>
        </w:rPr>
      </w:pPr>
      <w:bookmarkStart w:id="28" w:name="_Toc530739911"/>
      <w:r w:rsidRPr="00B50225">
        <w:rPr>
          <w:szCs w:val="18"/>
        </w:rPr>
        <w:t>Informácie o daniach z príjmov</w:t>
      </w:r>
    </w:p>
    <w:p w:rsidR="00AE04AE" w:rsidRPr="00B50225" w:rsidRDefault="00AE04AE" w:rsidP="00AE04AE">
      <w:pPr>
        <w:pStyle w:val="Zkladntext"/>
        <w:rPr>
          <w:szCs w:val="18"/>
        </w:rPr>
      </w:pPr>
    </w:p>
    <w:p w:rsidR="00AE04AE" w:rsidRDefault="00AE04AE" w:rsidP="00AE04AE">
      <w:pPr>
        <w:pStyle w:val="Zkladntext"/>
        <w:rPr>
          <w:szCs w:val="18"/>
        </w:rPr>
      </w:pPr>
      <w:r w:rsidRPr="00B50225">
        <w:rPr>
          <w:szCs w:val="18"/>
        </w:rPr>
        <w:t>Prevod od teoretickej dane z príjmov k vykázanej dani z príjmov je uvedený v nasledujúcom prehľade:</w:t>
      </w:r>
    </w:p>
    <w:p w:rsidR="00AE04AE" w:rsidRDefault="00AE04AE" w:rsidP="00AE04AE">
      <w:pPr>
        <w:pStyle w:val="Zkladntext"/>
        <w:rPr>
          <w:szCs w:val="18"/>
        </w:rPr>
      </w:pPr>
    </w:p>
    <w:p w:rsidR="00AE04AE" w:rsidRPr="00B50225" w:rsidRDefault="00AE04AE" w:rsidP="00AE04AE">
      <w:pPr>
        <w:pStyle w:val="Zkladntext"/>
        <w:rPr>
          <w:szCs w:val="18"/>
        </w:rPr>
      </w:pPr>
    </w:p>
    <w:bookmarkStart w:id="29" w:name="_MON_1623218101"/>
    <w:bookmarkEnd w:id="29"/>
    <w:p w:rsidR="00AE04AE" w:rsidRDefault="00BF4A4F" w:rsidP="007C7501">
      <w:pPr>
        <w:pStyle w:val="Zkladntext"/>
        <w:ind w:left="708" w:hanging="282"/>
      </w:pPr>
      <w:r>
        <w:object w:dxaOrig="8917" w:dyaOrig="5212">
          <v:shape id="_x0000_i1043" type="#_x0000_t75" style="width:446.25pt;height:255.75pt" o:ole="">
            <v:imagedata r:id="rId43" o:title=""/>
          </v:shape>
          <o:OLEObject Type="Embed" ProgID="Excel.Sheet.12" ShapeID="_x0000_i1043" DrawAspect="Content" ObjectID="_1633157319" r:id="rId44"/>
        </w:object>
      </w:r>
      <w:r w:rsidR="00AE04AE">
        <w:br w:type="page"/>
      </w:r>
    </w:p>
    <w:p w:rsidR="00AE04AE" w:rsidRDefault="00AE04AE" w:rsidP="00AE04AE">
      <w:pPr>
        <w:spacing w:after="200" w:line="276" w:lineRule="auto"/>
        <w:rPr>
          <w:sz w:val="18"/>
          <w:szCs w:val="18"/>
        </w:rPr>
      </w:pPr>
    </w:p>
    <w:bookmarkEnd w:id="28"/>
    <w:p w:rsidR="00AE04AE" w:rsidRPr="003C6505" w:rsidRDefault="00AE04AE" w:rsidP="007C7501">
      <w:pPr>
        <w:pStyle w:val="Nadpis1"/>
        <w:numPr>
          <w:ilvl w:val="0"/>
          <w:numId w:val="0"/>
        </w:numPr>
        <w:spacing w:before="120"/>
        <w:ind w:left="2062"/>
        <w:rPr>
          <w:szCs w:val="18"/>
        </w:rPr>
      </w:pPr>
      <w:r w:rsidRPr="00ED45D2">
        <w:rPr>
          <w:szCs w:val="18"/>
        </w:rPr>
        <w:t>informácie o POLOŽKÁCH VÝKAZU ZISKOV A STR</w:t>
      </w:r>
      <w:r w:rsidRPr="003A4094">
        <w:rPr>
          <w:szCs w:val="18"/>
        </w:rPr>
        <w:t>ÁT</w:t>
      </w:r>
    </w:p>
    <w:p w:rsidR="00AE04AE" w:rsidRPr="00B50225" w:rsidRDefault="00AE04AE" w:rsidP="00AE04AE">
      <w:pPr>
        <w:pStyle w:val="Nadpis2"/>
        <w:rPr>
          <w:szCs w:val="18"/>
        </w:rPr>
      </w:pPr>
      <w:bookmarkStart w:id="30" w:name="_Toc530739914"/>
    </w:p>
    <w:p w:rsidR="00AE04AE" w:rsidRPr="00B50225" w:rsidRDefault="00AE04AE" w:rsidP="00AE04AE">
      <w:pPr>
        <w:pStyle w:val="Nadpis2"/>
        <w:numPr>
          <w:ilvl w:val="0"/>
          <w:numId w:val="12"/>
        </w:numPr>
        <w:rPr>
          <w:szCs w:val="18"/>
        </w:rPr>
      </w:pPr>
      <w:r w:rsidRPr="00B50225">
        <w:rPr>
          <w:szCs w:val="18"/>
        </w:rPr>
        <w:t>Tržby za vlastné výkony a tovar</w:t>
      </w:r>
      <w:bookmarkEnd w:id="30"/>
    </w:p>
    <w:p w:rsidR="00AE04AE" w:rsidRPr="00B50225" w:rsidRDefault="00AE04AE" w:rsidP="00AE04AE">
      <w:pPr>
        <w:pStyle w:val="Zkladntext"/>
        <w:rPr>
          <w:szCs w:val="18"/>
        </w:rPr>
      </w:pPr>
    </w:p>
    <w:p w:rsidR="00AE04AE" w:rsidRPr="00B50225" w:rsidRDefault="00AE04AE" w:rsidP="00AE04AE">
      <w:pPr>
        <w:pStyle w:val="Zkladntext"/>
        <w:rPr>
          <w:szCs w:val="18"/>
        </w:rPr>
      </w:pPr>
      <w:r w:rsidRPr="00D06026">
        <w:rPr>
          <w:szCs w:val="18"/>
        </w:rPr>
        <w:t>Tržby za vlastné výkony a tovar podľa jednotlivých segmentov, t. j. podľa typov výrobkov a služieb, sú uvedené v nasledujúcom prehľade:</w:t>
      </w:r>
    </w:p>
    <w:p w:rsidR="00AE04AE" w:rsidRPr="00FC603B" w:rsidRDefault="00AE04AE" w:rsidP="00AE04AE">
      <w:pPr>
        <w:pStyle w:val="Zkladntext"/>
        <w:rPr>
          <w:i/>
          <w:szCs w:val="18"/>
          <w:u w:val="single"/>
        </w:rPr>
      </w:pPr>
    </w:p>
    <w:bookmarkStart w:id="31" w:name="_MON_1623219415"/>
    <w:bookmarkEnd w:id="31"/>
    <w:p w:rsidR="00AE04AE" w:rsidRPr="00B50225" w:rsidRDefault="003E46A4" w:rsidP="00AE04AE">
      <w:pPr>
        <w:pStyle w:val="Zkladntext"/>
        <w:rPr>
          <w:szCs w:val="18"/>
        </w:rPr>
      </w:pPr>
      <w:r w:rsidRPr="00302042">
        <w:rPr>
          <w:szCs w:val="18"/>
        </w:rPr>
        <w:object w:dxaOrig="8860" w:dyaOrig="4491">
          <v:shape id="_x0000_i1044" type="#_x0000_t75" style="width:438.75pt;height:220.5pt" o:ole="">
            <v:imagedata r:id="rId45" o:title=""/>
          </v:shape>
          <o:OLEObject Type="Embed" ProgID="Excel.Sheet.12" ShapeID="_x0000_i1044" DrawAspect="Content" ObjectID="_1633157320" r:id="rId46"/>
        </w:object>
      </w:r>
    </w:p>
    <w:p w:rsidR="00AE04AE" w:rsidRPr="00A31BBB" w:rsidRDefault="00AE04AE" w:rsidP="00AE04AE">
      <w:pPr>
        <w:ind w:left="360"/>
        <w:rPr>
          <w:sz w:val="18"/>
          <w:szCs w:val="18"/>
        </w:rPr>
      </w:pPr>
      <w:bookmarkStart w:id="32" w:name="_Toc530739916"/>
    </w:p>
    <w:p w:rsidR="00AE04AE" w:rsidRDefault="00AE04AE" w:rsidP="00AE04AE">
      <w:pPr>
        <w:pStyle w:val="Nadpis2"/>
        <w:numPr>
          <w:ilvl w:val="0"/>
          <w:numId w:val="12"/>
        </w:numPr>
        <w:rPr>
          <w:szCs w:val="18"/>
        </w:rPr>
      </w:pPr>
      <w:r>
        <w:rPr>
          <w:szCs w:val="18"/>
        </w:rPr>
        <w:t>Ostatné výnosy z hospodárskej činnosti</w:t>
      </w:r>
    </w:p>
    <w:bookmarkStart w:id="33" w:name="_MON_1623222465"/>
    <w:bookmarkEnd w:id="33"/>
    <w:p w:rsidR="00AE04AE" w:rsidRPr="00891481" w:rsidRDefault="009B7773" w:rsidP="00AE04AE">
      <w:pPr>
        <w:pStyle w:val="Zkladntext"/>
        <w:rPr>
          <w:szCs w:val="18"/>
        </w:rPr>
      </w:pPr>
      <w:r w:rsidRPr="009250E5">
        <w:rPr>
          <w:szCs w:val="18"/>
        </w:rPr>
        <w:object w:dxaOrig="8752" w:dyaOrig="2721">
          <v:shape id="_x0000_i1045" type="#_x0000_t75" style="width:438pt;height:135.75pt" o:ole="">
            <v:imagedata r:id="rId47" o:title=""/>
          </v:shape>
          <o:OLEObject Type="Embed" ProgID="Excel.Sheet.12" ShapeID="_x0000_i1045" DrawAspect="Content" ObjectID="_1633157321" r:id="rId48"/>
        </w:object>
      </w:r>
    </w:p>
    <w:p w:rsidR="00AE04AE" w:rsidRDefault="00AE04AE" w:rsidP="00AE04AE"/>
    <w:p w:rsidR="00AE04AE" w:rsidRPr="00AE62D9" w:rsidRDefault="00AE04AE" w:rsidP="00AE04AE">
      <w:pPr>
        <w:pStyle w:val="Nadpis2"/>
        <w:numPr>
          <w:ilvl w:val="0"/>
          <w:numId w:val="12"/>
        </w:numPr>
      </w:pPr>
      <w:r w:rsidRPr="00AE62D9">
        <w:rPr>
          <w:szCs w:val="18"/>
        </w:rPr>
        <w:t>Osobné náklady</w:t>
      </w:r>
    </w:p>
    <w:bookmarkEnd w:id="32"/>
    <w:bookmarkStart w:id="34" w:name="_MON_1623222747"/>
    <w:bookmarkEnd w:id="34"/>
    <w:p w:rsidR="00AE04AE" w:rsidRDefault="009B7773" w:rsidP="00AE04AE">
      <w:pPr>
        <w:pStyle w:val="Zkladntext"/>
        <w:rPr>
          <w:szCs w:val="18"/>
        </w:rPr>
      </w:pPr>
      <w:r w:rsidRPr="009250E5">
        <w:rPr>
          <w:szCs w:val="18"/>
        </w:rPr>
        <w:object w:dxaOrig="9018" w:dyaOrig="2270">
          <v:shape id="_x0000_i1046" type="#_x0000_t75" style="width:437.25pt;height:112.5pt" o:ole="">
            <v:imagedata r:id="rId49" o:title=""/>
          </v:shape>
          <o:OLEObject Type="Embed" ProgID="Excel.Sheet.12" ShapeID="_x0000_i1046" DrawAspect="Content" ObjectID="_1633157322" r:id="rId50"/>
        </w:object>
      </w:r>
    </w:p>
    <w:p w:rsidR="00AE04AE" w:rsidRPr="00891481" w:rsidRDefault="00AE04AE" w:rsidP="00AE04AE">
      <w:pPr>
        <w:pStyle w:val="Zkladntext"/>
        <w:rPr>
          <w:szCs w:val="18"/>
        </w:rPr>
      </w:pPr>
    </w:p>
    <w:p w:rsidR="00AE04AE" w:rsidRDefault="00AE04AE" w:rsidP="00AE04AE">
      <w:pPr>
        <w:ind w:left="450"/>
        <w:rPr>
          <w:sz w:val="18"/>
          <w:szCs w:val="18"/>
        </w:rPr>
      </w:pPr>
    </w:p>
    <w:p w:rsidR="009B7773" w:rsidRDefault="009B7773" w:rsidP="00AE04AE">
      <w:pPr>
        <w:ind w:left="450"/>
        <w:rPr>
          <w:sz w:val="18"/>
          <w:szCs w:val="18"/>
        </w:rPr>
      </w:pPr>
    </w:p>
    <w:p w:rsidR="00AE04AE" w:rsidRDefault="00AE04AE" w:rsidP="00AE04AE">
      <w:pPr>
        <w:ind w:left="450"/>
        <w:rPr>
          <w:sz w:val="18"/>
          <w:szCs w:val="18"/>
        </w:rPr>
      </w:pPr>
    </w:p>
    <w:p w:rsidR="00AE04AE" w:rsidRDefault="00AE04AE" w:rsidP="00AE04AE">
      <w:pPr>
        <w:rPr>
          <w:sz w:val="18"/>
          <w:szCs w:val="18"/>
        </w:rPr>
      </w:pPr>
    </w:p>
    <w:p w:rsidR="00AE04AE" w:rsidRPr="007E15FE" w:rsidRDefault="00AE04AE" w:rsidP="00AE04AE">
      <w:pPr>
        <w:pStyle w:val="Nadpis2"/>
        <w:numPr>
          <w:ilvl w:val="0"/>
          <w:numId w:val="12"/>
        </w:numPr>
        <w:rPr>
          <w:szCs w:val="18"/>
        </w:rPr>
      </w:pPr>
      <w:r w:rsidRPr="007E15FE">
        <w:rPr>
          <w:szCs w:val="18"/>
        </w:rPr>
        <w:t xml:space="preserve">Finančné výnosy </w:t>
      </w:r>
    </w:p>
    <w:p w:rsidR="00AE04AE" w:rsidRPr="00BE2C19" w:rsidRDefault="00AE04AE" w:rsidP="00AE04AE"/>
    <w:p w:rsidR="00AE04AE" w:rsidRDefault="00AE04AE" w:rsidP="00AE04AE">
      <w:pPr>
        <w:pStyle w:val="Zkladntext"/>
      </w:pPr>
      <w:r>
        <w:t>Štruktúra finančných výnosov je uvedená v nasledujúcom prehľade:</w:t>
      </w:r>
    </w:p>
    <w:p w:rsidR="00AE04AE" w:rsidRPr="00BE2C19" w:rsidRDefault="00AE04AE" w:rsidP="00AE04AE"/>
    <w:bookmarkStart w:id="35" w:name="_MON_1623222981"/>
    <w:bookmarkEnd w:id="35"/>
    <w:p w:rsidR="00AE04AE" w:rsidRPr="00891481" w:rsidRDefault="00090E43" w:rsidP="00AE04AE">
      <w:pPr>
        <w:pStyle w:val="Zkladntext"/>
        <w:rPr>
          <w:szCs w:val="18"/>
        </w:rPr>
      </w:pPr>
      <w:r w:rsidRPr="009250E5">
        <w:rPr>
          <w:szCs w:val="18"/>
        </w:rPr>
        <w:object w:dxaOrig="8831" w:dyaOrig="2009">
          <v:shape id="_x0000_i1047" type="#_x0000_t75" style="width:437.25pt;height:96.75pt" o:ole="">
            <v:imagedata r:id="rId51" o:title=""/>
          </v:shape>
          <o:OLEObject Type="Embed" ProgID="Excel.Sheet.12" ShapeID="_x0000_i1047" DrawAspect="Content" ObjectID="_1633157323" r:id="rId52"/>
        </w:object>
      </w:r>
    </w:p>
    <w:p w:rsidR="00AE04AE" w:rsidRDefault="00AE04AE" w:rsidP="00AE04AE"/>
    <w:p w:rsidR="00AE04AE" w:rsidRDefault="00AE04AE" w:rsidP="00AE04AE">
      <w:pPr>
        <w:pStyle w:val="Zkladntext"/>
        <w:rPr>
          <w:szCs w:val="18"/>
        </w:rPr>
      </w:pPr>
    </w:p>
    <w:p w:rsidR="00AE04AE" w:rsidRDefault="00AE04AE" w:rsidP="00AE04AE">
      <w:pPr>
        <w:pStyle w:val="Nadpis2"/>
        <w:numPr>
          <w:ilvl w:val="0"/>
          <w:numId w:val="12"/>
        </w:numPr>
        <w:rPr>
          <w:szCs w:val="18"/>
        </w:rPr>
      </w:pPr>
      <w:r>
        <w:rPr>
          <w:szCs w:val="18"/>
        </w:rPr>
        <w:t>Náklady na poskytnuté služby</w:t>
      </w:r>
    </w:p>
    <w:p w:rsidR="00AE04AE" w:rsidRDefault="00AE04AE" w:rsidP="00AE04AE">
      <w:pPr>
        <w:pStyle w:val="Zkladntext"/>
        <w:rPr>
          <w:szCs w:val="18"/>
        </w:rPr>
      </w:pPr>
    </w:p>
    <w:bookmarkStart w:id="36" w:name="_MON_1623223423"/>
    <w:bookmarkEnd w:id="36"/>
    <w:p w:rsidR="00AE04AE" w:rsidRDefault="008D7342" w:rsidP="00AE04AE">
      <w:pPr>
        <w:pStyle w:val="Zkladntext"/>
        <w:rPr>
          <w:szCs w:val="18"/>
        </w:rPr>
      </w:pPr>
      <w:r w:rsidRPr="009250E5">
        <w:rPr>
          <w:szCs w:val="18"/>
        </w:rPr>
        <w:object w:dxaOrig="8843" w:dyaOrig="3504">
          <v:shape id="_x0000_i1048" type="#_x0000_t75" style="width:438pt;height:175.5pt" o:ole="">
            <v:imagedata r:id="rId53" o:title=""/>
          </v:shape>
          <o:OLEObject Type="Embed" ProgID="Excel.Sheet.12" ShapeID="_x0000_i1048" DrawAspect="Content" ObjectID="_1633157324" r:id="rId54"/>
        </w:object>
      </w:r>
    </w:p>
    <w:p w:rsidR="00AE04AE" w:rsidRDefault="00AE04AE" w:rsidP="00AE04AE">
      <w:pPr>
        <w:spacing w:after="200" w:line="276" w:lineRule="auto"/>
        <w:rPr>
          <w:b/>
          <w:sz w:val="18"/>
          <w:szCs w:val="18"/>
        </w:rPr>
      </w:pPr>
      <w:r>
        <w:rPr>
          <w:szCs w:val="18"/>
        </w:rPr>
        <w:br w:type="page"/>
      </w:r>
    </w:p>
    <w:p w:rsidR="00AE04AE" w:rsidRDefault="00AE04AE" w:rsidP="00AE04AE">
      <w:pPr>
        <w:pStyle w:val="Nadpis2"/>
        <w:numPr>
          <w:ilvl w:val="0"/>
          <w:numId w:val="12"/>
        </w:numPr>
        <w:rPr>
          <w:szCs w:val="18"/>
        </w:rPr>
      </w:pPr>
      <w:r>
        <w:rPr>
          <w:szCs w:val="18"/>
        </w:rPr>
        <w:lastRenderedPageBreak/>
        <w:t>Ostatné náklady na hospodársku činnosť</w:t>
      </w:r>
    </w:p>
    <w:p w:rsidR="00AE04AE" w:rsidRDefault="00AE04AE" w:rsidP="00AE04AE"/>
    <w:bookmarkStart w:id="37" w:name="_MON_1623224102"/>
    <w:bookmarkEnd w:id="37"/>
    <w:p w:rsidR="00AE04AE" w:rsidRDefault="008B1B4C" w:rsidP="00AE04AE">
      <w:pPr>
        <w:pStyle w:val="Zkladntext"/>
        <w:rPr>
          <w:szCs w:val="18"/>
        </w:rPr>
      </w:pPr>
      <w:r w:rsidRPr="009250E5">
        <w:rPr>
          <w:szCs w:val="18"/>
        </w:rPr>
        <w:object w:dxaOrig="9131" w:dyaOrig="2270">
          <v:shape id="_x0000_i1049" type="#_x0000_t75" style="width:443.25pt;height:112.5pt" o:ole="">
            <v:imagedata r:id="rId55" o:title=""/>
          </v:shape>
          <o:OLEObject Type="Embed" ProgID="Excel.Sheet.12" ShapeID="_x0000_i1049" DrawAspect="Content" ObjectID="_1633157325" r:id="rId56"/>
        </w:object>
      </w:r>
    </w:p>
    <w:p w:rsidR="00AE04AE" w:rsidRDefault="00AE04AE" w:rsidP="00AE04AE">
      <w:pPr>
        <w:pStyle w:val="Zkladntext"/>
        <w:ind w:left="720"/>
        <w:rPr>
          <w:szCs w:val="18"/>
        </w:rPr>
      </w:pPr>
    </w:p>
    <w:p w:rsidR="00AE04AE" w:rsidRDefault="00AE04AE" w:rsidP="00AE04AE">
      <w:pPr>
        <w:pStyle w:val="Nadpis2"/>
        <w:numPr>
          <w:ilvl w:val="0"/>
          <w:numId w:val="12"/>
        </w:numPr>
        <w:rPr>
          <w:szCs w:val="18"/>
        </w:rPr>
      </w:pPr>
      <w:r>
        <w:rPr>
          <w:szCs w:val="18"/>
        </w:rPr>
        <w:t>Kurzové straty</w:t>
      </w:r>
    </w:p>
    <w:p w:rsidR="00AE04AE" w:rsidRPr="00891481" w:rsidRDefault="00AE04AE" w:rsidP="00AE04AE">
      <w:pPr>
        <w:pStyle w:val="Zkladntext"/>
        <w:ind w:left="720"/>
        <w:rPr>
          <w:szCs w:val="18"/>
        </w:rPr>
      </w:pPr>
    </w:p>
    <w:bookmarkStart w:id="38" w:name="_MON_1623224413"/>
    <w:bookmarkEnd w:id="38"/>
    <w:p w:rsidR="00AE04AE" w:rsidRDefault="008B1B4C" w:rsidP="00AE04AE">
      <w:pPr>
        <w:ind w:left="426"/>
        <w:rPr>
          <w:szCs w:val="18"/>
          <w:lang w:val="de-DE"/>
        </w:rPr>
      </w:pPr>
      <w:r w:rsidRPr="009B57D6">
        <w:rPr>
          <w:szCs w:val="18"/>
          <w:lang w:val="de-DE"/>
        </w:rPr>
        <w:object w:dxaOrig="8862" w:dyaOrig="1977">
          <v:shape id="_x0000_i1050" type="#_x0000_t75" style="width:443.25pt;height:99pt" o:ole="">
            <v:imagedata r:id="rId57" o:title=""/>
          </v:shape>
          <o:OLEObject Type="Embed" ProgID="Excel.Sheet.12" ShapeID="_x0000_i1050" DrawAspect="Content" ObjectID="_1633157326" r:id="rId58"/>
        </w:object>
      </w:r>
    </w:p>
    <w:p w:rsidR="00AE04AE" w:rsidRDefault="00AE04AE" w:rsidP="00AE04AE">
      <w:pPr>
        <w:ind w:left="851"/>
      </w:pPr>
    </w:p>
    <w:p w:rsidR="00AE04AE" w:rsidRPr="00032D7F" w:rsidRDefault="00AE04AE" w:rsidP="00AE04AE">
      <w:pPr>
        <w:pStyle w:val="Nadpis2"/>
        <w:numPr>
          <w:ilvl w:val="0"/>
          <w:numId w:val="12"/>
        </w:numPr>
        <w:rPr>
          <w:szCs w:val="18"/>
        </w:rPr>
      </w:pPr>
      <w:r w:rsidRPr="00032D7F">
        <w:rPr>
          <w:szCs w:val="18"/>
        </w:rPr>
        <w:t>Finančné náklady</w:t>
      </w:r>
    </w:p>
    <w:p w:rsidR="00AE04AE" w:rsidRDefault="00AE04AE" w:rsidP="00AE04AE"/>
    <w:bookmarkStart w:id="39" w:name="_MON_1623224467"/>
    <w:bookmarkEnd w:id="39"/>
    <w:p w:rsidR="00AE04AE" w:rsidRPr="00891481" w:rsidRDefault="008B1B4C" w:rsidP="00AE04AE">
      <w:pPr>
        <w:pStyle w:val="Zkladntext"/>
        <w:tabs>
          <w:tab w:val="left" w:pos="9072"/>
        </w:tabs>
        <w:rPr>
          <w:szCs w:val="18"/>
        </w:rPr>
      </w:pPr>
      <w:r w:rsidRPr="009250E5">
        <w:rPr>
          <w:szCs w:val="18"/>
        </w:rPr>
        <w:object w:dxaOrig="9004" w:dyaOrig="2270">
          <v:shape id="_x0000_i1051" type="#_x0000_t75" style="width:436.5pt;height:112.5pt" o:ole="">
            <v:imagedata r:id="rId59" o:title=""/>
          </v:shape>
          <o:OLEObject Type="Embed" ProgID="Excel.Sheet.12" ShapeID="_x0000_i1051" DrawAspect="Content" ObjectID="_1633157327" r:id="rId60"/>
        </w:object>
      </w:r>
    </w:p>
    <w:p w:rsidR="00AE04AE" w:rsidRPr="00A31BBB" w:rsidRDefault="00AE04AE" w:rsidP="00AE04AE">
      <w:pPr>
        <w:pStyle w:val="Zkladntext"/>
        <w:ind w:left="851" w:hanging="142"/>
      </w:pPr>
    </w:p>
    <w:p w:rsidR="00AE04AE" w:rsidRDefault="00AE04AE" w:rsidP="00AE04AE">
      <w:pPr>
        <w:pStyle w:val="Nadpis2"/>
        <w:numPr>
          <w:ilvl w:val="0"/>
          <w:numId w:val="12"/>
        </w:numPr>
        <w:rPr>
          <w:szCs w:val="18"/>
        </w:rPr>
      </w:pPr>
      <w:r>
        <w:rPr>
          <w:szCs w:val="18"/>
        </w:rPr>
        <w:t>Náklady za audit a poradenstvo</w:t>
      </w:r>
    </w:p>
    <w:p w:rsidR="00AE04AE" w:rsidRDefault="00AE04AE" w:rsidP="00AE04AE"/>
    <w:p w:rsidR="00AE04AE" w:rsidRDefault="00AE04AE" w:rsidP="00AE04AE">
      <w:pPr>
        <w:pStyle w:val="Zkladntext"/>
      </w:pPr>
      <w:r>
        <w:t>Náklady za audit a poradenstvo obsahujú náklady za overenie účtovnej závierky audítorskou spoločnosťou a iné služby poskytnuté touto spoločnosťou v nasledujúcom členení:</w:t>
      </w:r>
    </w:p>
    <w:bookmarkStart w:id="40" w:name="_MON_1623224774"/>
    <w:bookmarkEnd w:id="40"/>
    <w:p w:rsidR="00AE04AE" w:rsidRDefault="008B1B4C" w:rsidP="00AE04AE">
      <w:pPr>
        <w:pStyle w:val="Zkladntext"/>
        <w:rPr>
          <w:szCs w:val="18"/>
        </w:rPr>
      </w:pPr>
      <w:r w:rsidRPr="009250E5">
        <w:rPr>
          <w:szCs w:val="18"/>
        </w:rPr>
        <w:object w:dxaOrig="8752" w:dyaOrig="2488">
          <v:shape id="_x0000_i1052" type="#_x0000_t75" style="width:433.5pt;height:124.5pt" o:ole="">
            <v:imagedata r:id="rId61" o:title=""/>
          </v:shape>
          <o:OLEObject Type="Embed" ProgID="Excel.Sheet.12" ShapeID="_x0000_i1052" DrawAspect="Content" ObjectID="_1633157328" r:id="rId62"/>
        </w:object>
      </w:r>
      <w:r w:rsidR="00AE04AE">
        <w:rPr>
          <w:szCs w:val="18"/>
        </w:rPr>
        <w:br w:type="page"/>
      </w:r>
    </w:p>
    <w:p w:rsidR="00AE04AE" w:rsidRPr="00B50225" w:rsidRDefault="00AE04AE" w:rsidP="00AE04AE">
      <w:pPr>
        <w:pStyle w:val="Nadpis2"/>
        <w:numPr>
          <w:ilvl w:val="0"/>
          <w:numId w:val="12"/>
        </w:numPr>
        <w:rPr>
          <w:szCs w:val="18"/>
        </w:rPr>
      </w:pPr>
      <w:r w:rsidRPr="00891481">
        <w:rPr>
          <w:szCs w:val="18"/>
        </w:rPr>
        <w:lastRenderedPageBreak/>
        <w:t xml:space="preserve">Čistý obrat </w:t>
      </w:r>
    </w:p>
    <w:p w:rsidR="00AE04AE" w:rsidRPr="00B50225" w:rsidRDefault="00AE04AE" w:rsidP="00AE04AE">
      <w:pPr>
        <w:pStyle w:val="Zkladntext"/>
        <w:rPr>
          <w:szCs w:val="18"/>
        </w:rPr>
      </w:pPr>
    </w:p>
    <w:p w:rsidR="00AE04AE" w:rsidRDefault="00AE04AE" w:rsidP="00AE04AE">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rsidR="00AE04AE" w:rsidRPr="00B50225" w:rsidRDefault="00AE04AE" w:rsidP="00AE04AE">
      <w:pPr>
        <w:pStyle w:val="Zkladntext"/>
        <w:rPr>
          <w:szCs w:val="18"/>
        </w:rPr>
      </w:pPr>
      <w:r w:rsidRPr="00B50225" w:rsidDel="00AA0E17">
        <w:rPr>
          <w:szCs w:val="18"/>
        </w:rPr>
        <w:t xml:space="preserve"> </w:t>
      </w:r>
    </w:p>
    <w:bookmarkStart w:id="41" w:name="_MON_1623225032"/>
    <w:bookmarkEnd w:id="41"/>
    <w:p w:rsidR="00AE04AE" w:rsidRDefault="00B47230" w:rsidP="00AE04AE">
      <w:pPr>
        <w:pStyle w:val="Zkladntext"/>
        <w:rPr>
          <w:szCs w:val="18"/>
        </w:rPr>
      </w:pPr>
      <w:r w:rsidRPr="00C83AA2">
        <w:rPr>
          <w:szCs w:val="18"/>
        </w:rPr>
        <w:object w:dxaOrig="7855" w:dyaOrig="2735">
          <v:shape id="_x0000_i1053" type="#_x0000_t75" style="width:393pt;height:135.75pt" o:ole="">
            <v:imagedata r:id="rId63" o:title=""/>
          </v:shape>
          <o:OLEObject Type="Embed" ProgID="Excel.Sheet.12" ShapeID="_x0000_i1053" DrawAspect="Content" ObjectID="_1633157329" r:id="rId64"/>
        </w:object>
      </w:r>
    </w:p>
    <w:p w:rsidR="00AE04AE" w:rsidRDefault="00AE04AE" w:rsidP="00AE04AE"/>
    <w:p w:rsidR="00AE04AE" w:rsidRPr="00090E43" w:rsidRDefault="00AE04AE" w:rsidP="00AE04AE">
      <w:pPr>
        <w:pStyle w:val="Nadpis1"/>
        <w:numPr>
          <w:ilvl w:val="0"/>
          <w:numId w:val="2"/>
        </w:numPr>
        <w:tabs>
          <w:tab w:val="num" w:pos="360"/>
        </w:tabs>
        <w:spacing w:before="120" w:after="60"/>
        <w:ind w:left="360"/>
        <w:rPr>
          <w:szCs w:val="18"/>
        </w:rPr>
      </w:pPr>
      <w:r w:rsidRPr="00090E43">
        <w:rPr>
          <w:szCs w:val="18"/>
        </w:rPr>
        <w:t>Informácie o skutočnostiach, ktoré nastali po dni, ku ktorému sa zostavuje účtovná závierka, do dňa zostavenia účtovnej závierky</w:t>
      </w:r>
    </w:p>
    <w:p w:rsidR="00AE04AE" w:rsidRPr="00090E43" w:rsidRDefault="00AE04AE" w:rsidP="00AE04AE">
      <w:pPr>
        <w:pStyle w:val="Zkladntext"/>
        <w:rPr>
          <w:szCs w:val="18"/>
        </w:rPr>
      </w:pPr>
    </w:p>
    <w:p w:rsidR="00AE04AE" w:rsidRPr="00090E43" w:rsidRDefault="00AE04AE" w:rsidP="00AE04AE">
      <w:pPr>
        <w:pStyle w:val="Zkladntext"/>
        <w:rPr>
          <w:szCs w:val="18"/>
        </w:rPr>
      </w:pPr>
      <w:r w:rsidRPr="00090E43">
        <w:rPr>
          <w:szCs w:val="18"/>
        </w:rPr>
        <w:t>Po 31. decembri 201</w:t>
      </w:r>
      <w:r w:rsidR="00090E43" w:rsidRPr="00090E43">
        <w:rPr>
          <w:szCs w:val="18"/>
        </w:rPr>
        <w:t>8</w:t>
      </w:r>
      <w:r w:rsidRPr="00090E43">
        <w:rPr>
          <w:szCs w:val="18"/>
        </w:rPr>
        <w:t xml:space="preserve"> </w:t>
      </w:r>
      <w:r w:rsidR="00090E43" w:rsidRPr="00090E43">
        <w:rPr>
          <w:szCs w:val="18"/>
        </w:rPr>
        <w:t>ne</w:t>
      </w:r>
      <w:r w:rsidRPr="00090E43">
        <w:rPr>
          <w:szCs w:val="18"/>
        </w:rPr>
        <w:t xml:space="preserve">nastali </w:t>
      </w:r>
      <w:r w:rsidR="00090E43" w:rsidRPr="00090E43">
        <w:rPr>
          <w:szCs w:val="18"/>
        </w:rPr>
        <w:t>žiadne významné</w:t>
      </w:r>
      <w:r w:rsidRPr="00090E43">
        <w:rPr>
          <w:szCs w:val="18"/>
        </w:rPr>
        <w:t xml:space="preserve"> udalosti majúce významný vplyv na verné zobrazenie skutočností, ktoré sú predmetom účtovníctva:</w:t>
      </w:r>
    </w:p>
    <w:p w:rsidR="00AE04AE" w:rsidRPr="00090E43" w:rsidRDefault="00AE04AE" w:rsidP="00AE04AE">
      <w:pPr>
        <w:pStyle w:val="Zkladntext"/>
        <w:rPr>
          <w:szCs w:val="18"/>
        </w:rPr>
      </w:pPr>
    </w:p>
    <w:p w:rsidR="00AE04AE" w:rsidRPr="00B50225" w:rsidRDefault="00AE04AE" w:rsidP="00AE04AE">
      <w:pPr>
        <w:pStyle w:val="Zkladntext"/>
        <w:rPr>
          <w:szCs w:val="18"/>
        </w:rPr>
      </w:pPr>
    </w:p>
    <w:p w:rsidR="00AE04AE" w:rsidRDefault="00AE04AE" w:rsidP="00AE04AE">
      <w:pPr>
        <w:pStyle w:val="Nadpis1"/>
        <w:numPr>
          <w:ilvl w:val="0"/>
          <w:numId w:val="2"/>
        </w:numPr>
        <w:tabs>
          <w:tab w:val="num" w:pos="360"/>
        </w:tabs>
        <w:spacing w:before="120" w:after="60"/>
        <w:ind w:left="360"/>
        <w:rPr>
          <w:szCs w:val="18"/>
        </w:rPr>
      </w:pPr>
      <w:r w:rsidRPr="00891481">
        <w:rPr>
          <w:szCs w:val="18"/>
        </w:rPr>
        <w:t>Informácie o ekonomických vzťahoch účtovnej jednotky a spriaznených osôb</w:t>
      </w:r>
    </w:p>
    <w:p w:rsidR="00AE04AE" w:rsidRDefault="00AE04AE" w:rsidP="00AE04AE"/>
    <w:p w:rsidR="00AE04AE" w:rsidRDefault="00AE04AE" w:rsidP="00AE04AE">
      <w:pPr>
        <w:pStyle w:val="Zkladn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w:t>
      </w:r>
    </w:p>
    <w:p w:rsidR="00981685" w:rsidRDefault="00981685" w:rsidP="00AE04AE">
      <w:pPr>
        <w:pStyle w:val="Zkladntext"/>
        <w:rPr>
          <w:szCs w:val="18"/>
        </w:rPr>
      </w:pPr>
    </w:p>
    <w:p w:rsidR="00AE04AE" w:rsidRDefault="00AE04AE" w:rsidP="00AE04AE">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rsidR="00AE04AE" w:rsidRPr="00217F63" w:rsidRDefault="00AE04AE" w:rsidP="00AE04AE">
      <w:pPr>
        <w:ind w:left="360"/>
      </w:pPr>
    </w:p>
    <w:p w:rsidR="00AE04AE" w:rsidRDefault="00AE04AE" w:rsidP="00AE04AE">
      <w:pPr>
        <w:ind w:left="567" w:hanging="141"/>
        <w:jc w:val="both"/>
        <w:rPr>
          <w:sz w:val="18"/>
          <w:szCs w:val="18"/>
        </w:rPr>
      </w:pPr>
      <w:r w:rsidRPr="00FC603B">
        <w:rPr>
          <w:sz w:val="18"/>
          <w:szCs w:val="18"/>
        </w:rPr>
        <w:t>Spoločnosť uskutočnila nasledujúce transakcie s</w:t>
      </w:r>
      <w:r>
        <w:rPr>
          <w:sz w:val="18"/>
          <w:szCs w:val="18"/>
        </w:rPr>
        <w:t> materskou účtovnou jednotkou:</w:t>
      </w:r>
    </w:p>
    <w:p w:rsidR="00AE04AE" w:rsidRDefault="00AE04AE" w:rsidP="00AE04AE">
      <w:pPr>
        <w:ind w:left="426"/>
        <w:jc w:val="both"/>
        <w:rPr>
          <w:b/>
          <w:sz w:val="18"/>
          <w:szCs w:val="18"/>
        </w:rPr>
      </w:pPr>
    </w:p>
    <w:bookmarkStart w:id="42" w:name="_MON_1623225733"/>
    <w:bookmarkEnd w:id="42"/>
    <w:p w:rsidR="00AE04AE" w:rsidRPr="00090E43" w:rsidRDefault="00981685" w:rsidP="00090E43">
      <w:pPr>
        <w:ind w:left="426"/>
        <w:jc w:val="both"/>
        <w:rPr>
          <w:b/>
          <w:sz w:val="18"/>
          <w:szCs w:val="18"/>
        </w:rPr>
      </w:pPr>
      <w:r w:rsidRPr="009250E5">
        <w:rPr>
          <w:b/>
          <w:sz w:val="18"/>
          <w:szCs w:val="18"/>
        </w:rPr>
        <w:object w:dxaOrig="8845" w:dyaOrig="1776">
          <v:shape id="_x0000_i1054" type="#_x0000_t75" style="width:438pt;height:90pt" o:ole="">
            <v:imagedata r:id="rId65" o:title=""/>
          </v:shape>
          <o:OLEObject Type="Embed" ProgID="Excel.Sheet.12" ShapeID="_x0000_i1054" DrawAspect="Content" ObjectID="_1633157330" r:id="rId66"/>
        </w:object>
      </w:r>
      <w:r w:rsidR="00AE04AE" w:rsidRPr="00D06026">
        <w:rPr>
          <w:szCs w:val="18"/>
        </w:rPr>
        <w:t>Kľúčov</w:t>
      </w:r>
      <w:r w:rsidR="00AE04AE">
        <w:rPr>
          <w:szCs w:val="18"/>
        </w:rPr>
        <w:t xml:space="preserve">ému </w:t>
      </w:r>
      <w:r w:rsidR="00AE04AE" w:rsidRPr="00D06026">
        <w:rPr>
          <w:szCs w:val="18"/>
        </w:rPr>
        <w:t>manažmentu neboli poskytnuté žiadne iné významné platby alebo výhody.</w:t>
      </w:r>
    </w:p>
    <w:p w:rsidR="00AE04AE" w:rsidRDefault="00AE04AE" w:rsidP="00AE04AE">
      <w:pPr>
        <w:pStyle w:val="Zkladntext"/>
        <w:rPr>
          <w:szCs w:val="18"/>
        </w:rPr>
      </w:pPr>
    </w:p>
    <w:p w:rsidR="00AE04AE" w:rsidRDefault="00AE04AE" w:rsidP="00AE04AE">
      <w:pPr>
        <w:pStyle w:val="Zkladntext"/>
        <w:ind w:left="1506"/>
        <w:rPr>
          <w:szCs w:val="18"/>
        </w:rPr>
      </w:pPr>
    </w:p>
    <w:p w:rsidR="00AE04AE" w:rsidRDefault="00AE04AE" w:rsidP="00AE04AE">
      <w:pPr>
        <w:pStyle w:val="Zkladntext"/>
        <w:ind w:left="1506"/>
        <w:rPr>
          <w:szCs w:val="18"/>
        </w:rPr>
      </w:pPr>
    </w:p>
    <w:p w:rsidR="00AE04AE" w:rsidRDefault="00AE04AE" w:rsidP="00AE04AE">
      <w:pPr>
        <w:pStyle w:val="Nadpis1"/>
        <w:numPr>
          <w:ilvl w:val="0"/>
          <w:numId w:val="2"/>
        </w:numPr>
        <w:tabs>
          <w:tab w:val="num" w:pos="360"/>
        </w:tabs>
        <w:spacing w:before="120" w:after="60"/>
        <w:ind w:left="360"/>
        <w:rPr>
          <w:szCs w:val="18"/>
        </w:rPr>
      </w:pPr>
      <w:bookmarkStart w:id="43" w:name="_Toc530739923"/>
      <w:r w:rsidRPr="00B50225">
        <w:rPr>
          <w:szCs w:val="18"/>
        </w:rPr>
        <w:t>Informácie o príjmoch a výhodách členov štatutárnych orgánov, dozorných orgánov</w:t>
      </w:r>
      <w:bookmarkEnd w:id="43"/>
      <w:r w:rsidRPr="00B50225">
        <w:rPr>
          <w:szCs w:val="18"/>
        </w:rPr>
        <w:t xml:space="preserve"> a iných orgánov účtovnej jednotky</w:t>
      </w:r>
    </w:p>
    <w:p w:rsidR="00AE04AE" w:rsidRDefault="00AE04AE" w:rsidP="00AE04AE"/>
    <w:p w:rsidR="00AE04AE" w:rsidRDefault="00AE04AE" w:rsidP="00AE04AE">
      <w:pPr>
        <w:pStyle w:val="Zkladntext"/>
        <w:rPr>
          <w:szCs w:val="18"/>
        </w:rPr>
      </w:pPr>
    </w:p>
    <w:p w:rsidR="00CF1A31" w:rsidRDefault="00AE04AE" w:rsidP="00CF1A31">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090E43">
        <w:rPr>
          <w:szCs w:val="18"/>
        </w:rPr>
        <w:t>8</w:t>
      </w:r>
      <w:r w:rsidRPr="00B50225">
        <w:rPr>
          <w:szCs w:val="18"/>
        </w:rPr>
        <w:t xml:space="preserve"> poskytnuté žiadne pôžičky, záruky alebo iné formy zabezpečenia, ani finančné prostriedky alebo iné plnenia na </w:t>
      </w:r>
      <w:r w:rsidR="00CF1A31">
        <w:rPr>
          <w:szCs w:val="18"/>
        </w:rPr>
        <w:t>súkromné účely členov.</w:t>
      </w:r>
    </w:p>
    <w:p w:rsidR="00CF1A31" w:rsidRDefault="00CF1A31" w:rsidP="00CF1A31">
      <w:pPr>
        <w:pStyle w:val="Nadpis1"/>
        <w:numPr>
          <w:ilvl w:val="0"/>
          <w:numId w:val="0"/>
        </w:numPr>
        <w:spacing w:before="120" w:after="60"/>
        <w:ind w:left="2062" w:hanging="360"/>
        <w:rPr>
          <w:szCs w:val="18"/>
        </w:rPr>
      </w:pPr>
      <w:bookmarkStart w:id="44" w:name="_Toc530739926"/>
    </w:p>
    <w:p w:rsidR="00CF1A31" w:rsidRPr="00CF1A31" w:rsidRDefault="00CF1A31" w:rsidP="00CF1A31"/>
    <w:p w:rsidR="00AE04AE" w:rsidRDefault="00AE04AE" w:rsidP="00AE04AE">
      <w:pPr>
        <w:pStyle w:val="Nadpis1"/>
        <w:numPr>
          <w:ilvl w:val="0"/>
          <w:numId w:val="2"/>
        </w:numPr>
        <w:tabs>
          <w:tab w:val="num" w:pos="360"/>
        </w:tabs>
        <w:spacing w:before="120" w:after="60"/>
        <w:ind w:left="360"/>
        <w:rPr>
          <w:szCs w:val="18"/>
        </w:rPr>
      </w:pPr>
      <w:r>
        <w:rPr>
          <w:szCs w:val="18"/>
        </w:rPr>
        <w:lastRenderedPageBreak/>
        <w:t>PREHĽAD O POHYBE VLASTNÉHO IMANIA</w:t>
      </w:r>
    </w:p>
    <w:p w:rsidR="00AE04AE" w:rsidRPr="00860149" w:rsidRDefault="00AE04AE" w:rsidP="00AE04AE"/>
    <w:p w:rsidR="00AE04AE" w:rsidRDefault="00AE04AE" w:rsidP="00AE04AE">
      <w:pPr>
        <w:pStyle w:val="Zkladntext"/>
      </w:pPr>
      <w:r>
        <w:t>Prehľad o pohybe vlastného imania v priebehu účtovného obdobia je uvedený v nasledujúcom prehľade:</w:t>
      </w:r>
    </w:p>
    <w:p w:rsidR="00AE04AE" w:rsidRDefault="00AE04AE" w:rsidP="00AE04AE">
      <w:pPr>
        <w:pStyle w:val="Zkladntext"/>
      </w:pPr>
    </w:p>
    <w:bookmarkStart w:id="45" w:name="_MON_1623225978"/>
    <w:bookmarkEnd w:id="45"/>
    <w:p w:rsidR="00AE04AE" w:rsidRDefault="00BF4A4F" w:rsidP="00AE04AE">
      <w:pPr>
        <w:pStyle w:val="Zkladntext"/>
      </w:pPr>
      <w:r>
        <w:object w:dxaOrig="8763" w:dyaOrig="7730">
          <v:shape id="_x0000_i1055" type="#_x0000_t75" style="width:438.75pt;height:383.25pt" o:ole="">
            <v:imagedata r:id="rId67" o:title=""/>
          </v:shape>
          <o:OLEObject Type="Embed" ProgID="Excel.Sheet.12" ShapeID="_x0000_i1055" DrawAspect="Content" ObjectID="_1633157331" r:id="rId68"/>
        </w:object>
      </w:r>
    </w:p>
    <w:p w:rsidR="00AE04AE" w:rsidRDefault="00AE04AE" w:rsidP="00AE04AE">
      <w:pPr>
        <w:pStyle w:val="Zkladntext"/>
      </w:pPr>
    </w:p>
    <w:p w:rsidR="00AE04AE" w:rsidRDefault="00AE04AE" w:rsidP="00AE04AE">
      <w:pPr>
        <w:pStyle w:val="Zkladntext"/>
      </w:pPr>
    </w:p>
    <w:p w:rsidR="00AE04AE" w:rsidRDefault="00AE04AE" w:rsidP="00AE04AE">
      <w:pPr>
        <w:pStyle w:val="Zkladntext"/>
      </w:pPr>
    </w:p>
    <w:p w:rsidR="00AE04AE" w:rsidRDefault="00AE04AE" w:rsidP="00AE04AE">
      <w:pPr>
        <w:pStyle w:val="Zkladntext"/>
      </w:pPr>
    </w:p>
    <w:p w:rsidR="00AE04AE" w:rsidRDefault="00AE04AE" w:rsidP="00AE04AE">
      <w:pPr>
        <w:pStyle w:val="Zkladntext"/>
      </w:pPr>
    </w:p>
    <w:p w:rsidR="00AE04AE" w:rsidRDefault="00AE04AE" w:rsidP="00AE04AE">
      <w:pPr>
        <w:pStyle w:val="Zkladntext"/>
      </w:pPr>
    </w:p>
    <w:p w:rsidR="00AE04AE" w:rsidRDefault="00AE04AE" w:rsidP="00AE04AE">
      <w:pPr>
        <w:pStyle w:val="Zkladntext"/>
      </w:pPr>
    </w:p>
    <w:p w:rsidR="00AE04AE" w:rsidRDefault="00AE04AE" w:rsidP="00AE04AE">
      <w:pPr>
        <w:pStyle w:val="Zkladntext"/>
      </w:pPr>
    </w:p>
    <w:p w:rsidR="00AE04AE" w:rsidRDefault="00AE04AE" w:rsidP="00AE04AE">
      <w:pPr>
        <w:pStyle w:val="Zkladntext"/>
      </w:pPr>
    </w:p>
    <w:p w:rsidR="00AE04AE" w:rsidRDefault="00AE04AE" w:rsidP="00AE04AE">
      <w:pPr>
        <w:pStyle w:val="Zkladntext"/>
      </w:pPr>
    </w:p>
    <w:p w:rsidR="00AE04AE" w:rsidRDefault="00AE04AE" w:rsidP="00AE04AE">
      <w:pPr>
        <w:pStyle w:val="Zkladntext"/>
      </w:pPr>
    </w:p>
    <w:p w:rsidR="00BC1D8A" w:rsidRDefault="00BC1D8A" w:rsidP="00AE04AE">
      <w:pPr>
        <w:pStyle w:val="Zkladntext"/>
      </w:pPr>
    </w:p>
    <w:p w:rsidR="00BC1D8A" w:rsidRDefault="00BC1D8A" w:rsidP="00AE04AE">
      <w:pPr>
        <w:pStyle w:val="Zkladntext"/>
      </w:pPr>
    </w:p>
    <w:p w:rsidR="00BC1D8A" w:rsidRDefault="00BC1D8A" w:rsidP="00AE04AE">
      <w:pPr>
        <w:pStyle w:val="Zkladntext"/>
      </w:pPr>
    </w:p>
    <w:p w:rsidR="00BC1D8A" w:rsidRDefault="00BC1D8A" w:rsidP="00AE04AE">
      <w:pPr>
        <w:pStyle w:val="Zkladntext"/>
      </w:pPr>
    </w:p>
    <w:p w:rsidR="00BC1D8A" w:rsidRDefault="00BC1D8A" w:rsidP="00AE04AE">
      <w:pPr>
        <w:pStyle w:val="Zkladntext"/>
      </w:pPr>
    </w:p>
    <w:p w:rsidR="00BC1D8A" w:rsidRDefault="00BC1D8A" w:rsidP="00AE04AE">
      <w:pPr>
        <w:pStyle w:val="Zkladntext"/>
      </w:pPr>
    </w:p>
    <w:p w:rsidR="00BC1D8A" w:rsidRDefault="00BC1D8A" w:rsidP="00AE04AE">
      <w:pPr>
        <w:pStyle w:val="Zkladntext"/>
      </w:pPr>
    </w:p>
    <w:p w:rsidR="00AE04AE" w:rsidRDefault="00AE04AE" w:rsidP="00AE04AE">
      <w:pPr>
        <w:pStyle w:val="Zkladntext"/>
      </w:pPr>
    </w:p>
    <w:p w:rsidR="00AE04AE" w:rsidRDefault="00AE04AE" w:rsidP="00AE04AE">
      <w:pPr>
        <w:pStyle w:val="Zkladntext"/>
        <w:ind w:left="0"/>
      </w:pPr>
    </w:p>
    <w:p w:rsidR="00CF1A31" w:rsidRDefault="00CF1A31" w:rsidP="00AE04AE">
      <w:pPr>
        <w:pStyle w:val="Zkladntext"/>
      </w:pPr>
    </w:p>
    <w:p w:rsidR="00CF1A31" w:rsidRDefault="00CF1A31" w:rsidP="00AE04AE">
      <w:pPr>
        <w:pStyle w:val="Zkladntext"/>
      </w:pPr>
    </w:p>
    <w:p w:rsidR="00CF1A31" w:rsidRDefault="00CF1A31" w:rsidP="00AE04AE">
      <w:pPr>
        <w:pStyle w:val="Zkladntext"/>
      </w:pPr>
    </w:p>
    <w:p w:rsidR="00CF1A31" w:rsidRDefault="00CF1A31" w:rsidP="00AE04AE">
      <w:pPr>
        <w:pStyle w:val="Zkladntext"/>
      </w:pPr>
    </w:p>
    <w:p w:rsidR="00AE04AE" w:rsidRDefault="00AE04AE" w:rsidP="00AE04AE">
      <w:pPr>
        <w:pStyle w:val="Zkladntext"/>
      </w:pPr>
      <w:r>
        <w:t>Prehľad o pohybe vlastného imania za predchádzajúce účtovné obdobie je uvedený v nasledujúcej tabuľke:</w:t>
      </w:r>
    </w:p>
    <w:p w:rsidR="00AE04AE" w:rsidRDefault="00AE04AE" w:rsidP="00AE04AE">
      <w:pPr>
        <w:pStyle w:val="Zkladntext"/>
      </w:pPr>
    </w:p>
    <w:bookmarkStart w:id="46" w:name="_MON_1623226585"/>
    <w:bookmarkEnd w:id="46"/>
    <w:p w:rsidR="00AE04AE" w:rsidRDefault="00BF4A4F" w:rsidP="00AE04AE">
      <w:pPr>
        <w:pStyle w:val="Zkladntext"/>
      </w:pPr>
      <w:r>
        <w:object w:dxaOrig="8746" w:dyaOrig="7949">
          <v:shape id="_x0000_i1056" type="#_x0000_t75" style="width:433.5pt;height:393.75pt" o:ole="">
            <v:imagedata r:id="rId69" o:title=""/>
          </v:shape>
          <o:OLEObject Type="Embed" ProgID="Excel.Sheet.12" ShapeID="_x0000_i1056" DrawAspect="Content" ObjectID="_1633157332" r:id="rId70"/>
        </w:object>
      </w:r>
    </w:p>
    <w:p w:rsidR="00AE04AE" w:rsidRDefault="00AE04AE" w:rsidP="00AE04AE">
      <w:pPr>
        <w:pStyle w:val="Nadpis1"/>
        <w:numPr>
          <w:ilvl w:val="0"/>
          <w:numId w:val="0"/>
        </w:numPr>
        <w:spacing w:before="120" w:after="60"/>
        <w:rPr>
          <w:b w:val="0"/>
          <w:caps w:val="0"/>
          <w:szCs w:val="18"/>
        </w:rPr>
      </w:pPr>
    </w:p>
    <w:p w:rsidR="00AE04AE" w:rsidRDefault="00AE04AE" w:rsidP="00AE04AE">
      <w:pPr>
        <w:pStyle w:val="Nadpis1"/>
        <w:numPr>
          <w:ilvl w:val="0"/>
          <w:numId w:val="0"/>
        </w:numPr>
        <w:spacing w:before="120" w:after="60"/>
        <w:rPr>
          <w:b w:val="0"/>
          <w:caps w:val="0"/>
          <w:szCs w:val="18"/>
        </w:rPr>
      </w:pPr>
    </w:p>
    <w:p w:rsidR="00AE04AE" w:rsidRPr="00FC603B" w:rsidRDefault="00AE04AE" w:rsidP="00AE04AE">
      <w:pPr>
        <w:pStyle w:val="Nadpis1"/>
        <w:numPr>
          <w:ilvl w:val="0"/>
          <w:numId w:val="0"/>
        </w:numPr>
        <w:spacing w:before="120" w:after="60"/>
        <w:rPr>
          <w:b w:val="0"/>
          <w:caps w:val="0"/>
          <w:szCs w:val="18"/>
        </w:rPr>
      </w:pPr>
      <w:r w:rsidRPr="00FC603B">
        <w:rPr>
          <w:b w:val="0"/>
          <w:caps w:val="0"/>
          <w:szCs w:val="18"/>
        </w:rPr>
        <w:br w:type="page"/>
      </w:r>
    </w:p>
    <w:p w:rsidR="00AE04AE" w:rsidRPr="00CF1A31" w:rsidRDefault="00AE04AE" w:rsidP="00CF1A31">
      <w:pPr>
        <w:pStyle w:val="Nadpis1"/>
        <w:numPr>
          <w:ilvl w:val="0"/>
          <w:numId w:val="0"/>
        </w:numPr>
        <w:spacing w:before="120" w:after="60"/>
        <w:ind w:left="360"/>
        <w:rPr>
          <w:szCs w:val="18"/>
        </w:rPr>
      </w:pPr>
      <w:r w:rsidRPr="00CF1A31">
        <w:rPr>
          <w:szCs w:val="18"/>
        </w:rPr>
        <w:lastRenderedPageBreak/>
        <w:t xml:space="preserve">Prehľad peňažných tokov k 31. decembru </w:t>
      </w:r>
      <w:bookmarkEnd w:id="44"/>
      <w:r w:rsidRPr="00CF1A31">
        <w:rPr>
          <w:szCs w:val="18"/>
        </w:rPr>
        <w:t>20</w:t>
      </w:r>
      <w:r w:rsidR="00CF1A31" w:rsidRPr="00CF1A31">
        <w:rPr>
          <w:szCs w:val="18"/>
        </w:rPr>
        <w:t>18</w:t>
      </w:r>
    </w:p>
    <w:p w:rsidR="00AE04AE" w:rsidRDefault="00AE04AE" w:rsidP="00AE04AE"/>
    <w:p w:rsidR="00AE04AE" w:rsidRPr="003C6505" w:rsidRDefault="00AE04AE" w:rsidP="00AE04AE"/>
    <w:tbl>
      <w:tblPr>
        <w:tblW w:w="9820" w:type="dxa"/>
        <w:tblCellMar>
          <w:left w:w="70" w:type="dxa"/>
          <w:right w:w="70" w:type="dxa"/>
        </w:tblCellMar>
        <w:tblLook w:val="04A0" w:firstRow="1" w:lastRow="0" w:firstColumn="1" w:lastColumn="0" w:noHBand="0" w:noVBand="1"/>
      </w:tblPr>
      <w:tblGrid>
        <w:gridCol w:w="4900"/>
        <w:gridCol w:w="340"/>
        <w:gridCol w:w="1300"/>
        <w:gridCol w:w="340"/>
        <w:gridCol w:w="1300"/>
        <w:gridCol w:w="340"/>
        <w:gridCol w:w="1300"/>
      </w:tblGrid>
      <w:tr w:rsidR="00CF1A31" w:rsidRPr="00CF1A31" w:rsidTr="00CF1A31">
        <w:trPr>
          <w:trHeight w:val="240"/>
        </w:trPr>
        <w:tc>
          <w:tcPr>
            <w:tcW w:w="49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2018</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2017</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2016</w:t>
            </w:r>
          </w:p>
        </w:tc>
      </w:tr>
      <w:tr w:rsidR="00CF1A31" w:rsidRPr="00CF1A31" w:rsidTr="00CF1A31">
        <w:trPr>
          <w:trHeight w:val="240"/>
        </w:trPr>
        <w:tc>
          <w:tcPr>
            <w:tcW w:w="49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single" w:sz="4" w:space="0" w:color="auto"/>
              <w:right w:val="nil"/>
            </w:tcBorders>
            <w:shd w:val="clear" w:color="000000" w:fill="FFFFFF"/>
            <w:noWrap/>
            <w:vAlign w:val="bottom"/>
            <w:hideMark/>
          </w:tcPr>
          <w:p w:rsidR="00CF1A31" w:rsidRPr="00CF1A31" w:rsidRDefault="00CF1A31" w:rsidP="00CF1A31">
            <w:pPr>
              <w:jc w:val="cente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single" w:sz="4" w:space="0" w:color="auto"/>
              <w:right w:val="nil"/>
            </w:tcBorders>
            <w:shd w:val="clear" w:color="000000" w:fill="FFFFFF"/>
            <w:noWrap/>
            <w:vAlign w:val="bottom"/>
            <w:hideMark/>
          </w:tcPr>
          <w:p w:rsidR="00CF1A31" w:rsidRPr="00CF1A31" w:rsidRDefault="00CF1A31" w:rsidP="00CF1A31">
            <w:pPr>
              <w:jc w:val="cente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single" w:sz="4" w:space="0" w:color="auto"/>
              <w:right w:val="nil"/>
            </w:tcBorders>
            <w:shd w:val="clear" w:color="000000" w:fill="FFFFFF"/>
            <w:noWrap/>
            <w:vAlign w:val="bottom"/>
            <w:hideMark/>
          </w:tcPr>
          <w:p w:rsidR="00CF1A31" w:rsidRPr="00CF1A31" w:rsidRDefault="00CF1A31" w:rsidP="00CF1A31">
            <w:pPr>
              <w:jc w:val="center"/>
              <w:rPr>
                <w:sz w:val="18"/>
                <w:szCs w:val="18"/>
                <w:lang w:eastAsia="sk-SK"/>
              </w:rPr>
            </w:pPr>
            <w:r w:rsidRPr="00CF1A31">
              <w:rPr>
                <w:sz w:val="18"/>
                <w:szCs w:val="18"/>
                <w:lang w:eastAsia="sk-SK"/>
              </w:rPr>
              <w:t> </w:t>
            </w:r>
          </w:p>
        </w:tc>
      </w:tr>
      <w:tr w:rsidR="00CF1A31" w:rsidRPr="00CF1A31" w:rsidTr="00CF1A31">
        <w:trPr>
          <w:trHeight w:val="480"/>
        </w:trPr>
        <w:tc>
          <w:tcPr>
            <w:tcW w:w="490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Čistý zisk (pred odpočítaním úrokových, daňových a mimoriadnych položiek)</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b/>
                <w:bCs/>
                <w:sz w:val="18"/>
                <w:szCs w:val="18"/>
                <w:lang w:eastAsia="sk-SK"/>
              </w:rPr>
            </w:pPr>
            <w:r w:rsidRPr="00CF1A31">
              <w:rPr>
                <w:b/>
                <w:bCs/>
                <w:sz w:val="18"/>
                <w:szCs w:val="18"/>
                <w:lang w:eastAsia="sk-SK"/>
              </w:rPr>
              <w:t>-341 800</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b/>
                <w:bCs/>
                <w:sz w:val="18"/>
                <w:szCs w:val="18"/>
                <w:lang w:eastAsia="sk-SK"/>
              </w:rPr>
            </w:pPr>
            <w:r w:rsidRPr="00CF1A31">
              <w:rPr>
                <w:b/>
                <w:bCs/>
                <w:sz w:val="18"/>
                <w:szCs w:val="18"/>
                <w:lang w:eastAsia="sk-SK"/>
              </w:rPr>
              <w:t>-332 070</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b/>
                <w:bCs/>
                <w:sz w:val="18"/>
                <w:szCs w:val="18"/>
                <w:lang w:eastAsia="sk-SK"/>
              </w:rPr>
            </w:pPr>
            <w:r w:rsidRPr="00CF1A31">
              <w:rPr>
                <w:b/>
                <w:bCs/>
                <w:sz w:val="18"/>
                <w:szCs w:val="18"/>
                <w:lang w:eastAsia="sk-SK"/>
              </w:rPr>
              <w:t>163 213</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Úpravy o nepeňažné operácie:</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Odpisy dlhodobého hmotného a nehmotného majetku</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EA29C2" w:rsidRPr="00CF1A31" w:rsidRDefault="00EA29C2" w:rsidP="00EA29C2">
            <w:pPr>
              <w:jc w:val="right"/>
              <w:rPr>
                <w:sz w:val="18"/>
                <w:szCs w:val="18"/>
                <w:lang w:eastAsia="sk-SK"/>
              </w:rPr>
            </w:pPr>
            <w:r>
              <w:rPr>
                <w:sz w:val="18"/>
                <w:szCs w:val="18"/>
                <w:lang w:eastAsia="sk-SK"/>
              </w:rPr>
              <w:t>1 086 581</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1 169 741</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1 128 726</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Opravná položka k pohľadávkam</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EA29C2" w:rsidP="00CF1A31">
            <w:pPr>
              <w:jc w:val="right"/>
              <w:rPr>
                <w:sz w:val="18"/>
                <w:szCs w:val="18"/>
                <w:lang w:eastAsia="sk-SK"/>
              </w:rPr>
            </w:pPr>
            <w:r>
              <w:rPr>
                <w:sz w:val="18"/>
                <w:szCs w:val="18"/>
                <w:lang w:eastAsia="sk-SK"/>
              </w:rPr>
              <w:t>-754</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48 453</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-40 294</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Opravná položka k dlhodobému majetku</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32 000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0</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Rezervy</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23 222</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-3 092</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4 853</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Nerealizované kurzové rozdiely</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0</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Časové rozlíšenie</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-15 417</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7 458</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-7 298</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Strata (zisk) z predaja dlhodobého majetku</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-210 509</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-70 446</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-103 397</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Úroky účtované do nákladov</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112 098</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131 154</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123 473</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Úroky účtované do výnosov</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Iné nepeňažné operácie</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8 649</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-8 279</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Zisk z prevádzky pred zmenou pracovného kapitálu</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EA29C2" w:rsidP="00CF1A31">
            <w:pPr>
              <w:jc w:val="right"/>
              <w:rPr>
                <w:sz w:val="18"/>
                <w:szCs w:val="18"/>
                <w:lang w:eastAsia="sk-SK"/>
              </w:rPr>
            </w:pPr>
            <w:r>
              <w:rPr>
                <w:sz w:val="18"/>
                <w:szCs w:val="18"/>
                <w:lang w:eastAsia="sk-SK"/>
              </w:rPr>
              <w:t>1 035 870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942 920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1 269 277</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Zmena pracovného kapitálu:</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rFonts w:ascii="Calibri" w:hAnsi="Calibri" w:cs="Calibri"/>
                <w:color w:val="000000"/>
                <w:sz w:val="22"/>
                <w:szCs w:val="22"/>
                <w:lang w:eastAsia="sk-SK"/>
              </w:rPr>
            </w:pPr>
            <w:r w:rsidRPr="00CF1A31">
              <w:rPr>
                <w:rFonts w:ascii="Calibri" w:hAnsi="Calibri" w:cs="Calibri"/>
                <w:color w:val="000000"/>
                <w:sz w:val="22"/>
                <w:szCs w:val="22"/>
                <w:lang w:eastAsia="sk-SK"/>
              </w:rPr>
              <w:t> </w:t>
            </w:r>
          </w:p>
        </w:tc>
      </w:tr>
      <w:tr w:rsidR="00CF1A31" w:rsidRPr="00CF1A31" w:rsidTr="00CF1A31">
        <w:trPr>
          <w:trHeight w:val="48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Úbytok (prírastok) pohľadávok z obchodného styku a iných pohľadávok</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125 609</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-33 672</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-47 921</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Úbytok (prírastok) zásob</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9 538</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-4 187</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435</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xml:space="preserve">(Úbytok) prírastok záväzkov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30 549</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306 472</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-44 149</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r>
      <w:tr w:rsidR="00CF1A31" w:rsidRPr="00CF1A31" w:rsidTr="00CF1A31">
        <w:trPr>
          <w:trHeight w:val="240"/>
        </w:trPr>
        <w:tc>
          <w:tcPr>
            <w:tcW w:w="490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Peňažné toky z prevádzky</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1 123 722</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1 211 533</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1 177 642</w:t>
            </w:r>
          </w:p>
        </w:tc>
      </w:tr>
      <w:tr w:rsidR="00CF1A31" w:rsidRPr="00CF1A31" w:rsidTr="00CF1A31">
        <w:trPr>
          <w:trHeight w:val="240"/>
        </w:trPr>
        <w:tc>
          <w:tcPr>
            <w:tcW w:w="49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r>
      <w:tr w:rsidR="00CF1A31" w:rsidRPr="00CF1A31" w:rsidTr="00CF1A31">
        <w:trPr>
          <w:trHeight w:val="300"/>
        </w:trPr>
        <w:tc>
          <w:tcPr>
            <w:tcW w:w="49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r>
      <w:tr w:rsidR="00CF1A31" w:rsidRPr="00CF1A31" w:rsidTr="00CF1A31">
        <w:trPr>
          <w:trHeight w:val="300"/>
        </w:trPr>
        <w:tc>
          <w:tcPr>
            <w:tcW w:w="49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2018</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2017</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2016</w:t>
            </w:r>
          </w:p>
        </w:tc>
      </w:tr>
      <w:tr w:rsidR="00CF1A31" w:rsidRPr="00CF1A31" w:rsidTr="00CF1A31">
        <w:trPr>
          <w:trHeight w:val="300"/>
        </w:trPr>
        <w:tc>
          <w:tcPr>
            <w:tcW w:w="49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single" w:sz="4" w:space="0" w:color="auto"/>
              <w:right w:val="nil"/>
            </w:tcBorders>
            <w:shd w:val="clear" w:color="000000" w:fill="FFFFFF"/>
            <w:noWrap/>
            <w:vAlign w:val="bottom"/>
            <w:hideMark/>
          </w:tcPr>
          <w:p w:rsidR="00CF1A31" w:rsidRPr="00CF1A31" w:rsidRDefault="00CF1A31" w:rsidP="00CF1A31">
            <w:pPr>
              <w:jc w:val="cente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single" w:sz="4" w:space="0" w:color="auto"/>
              <w:right w:val="nil"/>
            </w:tcBorders>
            <w:shd w:val="clear" w:color="000000" w:fill="FFFFFF"/>
            <w:noWrap/>
            <w:vAlign w:val="bottom"/>
            <w:hideMark/>
          </w:tcPr>
          <w:p w:rsidR="00CF1A31" w:rsidRPr="00CF1A31" w:rsidRDefault="00CF1A31" w:rsidP="00CF1A31">
            <w:pPr>
              <w:jc w:val="cente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single" w:sz="4" w:space="0" w:color="auto"/>
              <w:right w:val="nil"/>
            </w:tcBorders>
            <w:shd w:val="clear" w:color="000000" w:fill="FFFFFF"/>
            <w:noWrap/>
            <w:vAlign w:val="bottom"/>
            <w:hideMark/>
          </w:tcPr>
          <w:p w:rsidR="00CF1A31" w:rsidRPr="00CF1A31" w:rsidRDefault="00CF1A31" w:rsidP="00CF1A31">
            <w:pPr>
              <w:jc w:val="center"/>
              <w:rPr>
                <w:sz w:val="18"/>
                <w:szCs w:val="18"/>
                <w:lang w:eastAsia="sk-SK"/>
              </w:rPr>
            </w:pPr>
            <w:r w:rsidRPr="00CF1A31">
              <w:rPr>
                <w:sz w:val="18"/>
                <w:szCs w:val="18"/>
                <w:lang w:eastAsia="sk-SK"/>
              </w:rPr>
              <w:t> </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Peňažné toky z prevádzkovej činnosti</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Peňažné toky z prevádzky</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1 123 722</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1 211 533</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1 177 642</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Zaplatené úroky</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-112 098</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-131 154</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-123 473</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Prijaté úroky</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Zaplatená daň z príjmov</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11 051</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Vyplatené dividendy</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0</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Peňažné toky pred mimoriadnymi položkami</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1 022 675</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1 080 378</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1 054 169</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Príjmy z mimoriadnych položiek</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r>
      <w:tr w:rsidR="00CF1A31" w:rsidRPr="00CF1A31" w:rsidTr="00CF1A31">
        <w:trPr>
          <w:trHeight w:val="315"/>
        </w:trPr>
        <w:tc>
          <w:tcPr>
            <w:tcW w:w="490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Čisté peňažné toky z prevádzkovej činnosti</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single" w:sz="4" w:space="0" w:color="auto"/>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1 022 675</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single" w:sz="4" w:space="0" w:color="auto"/>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1 080 378</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single" w:sz="4" w:space="0" w:color="auto"/>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1 054 169</w:t>
            </w:r>
          </w:p>
        </w:tc>
      </w:tr>
      <w:tr w:rsidR="00CF1A31" w:rsidRPr="00CF1A31" w:rsidTr="00CF1A31">
        <w:trPr>
          <w:trHeight w:val="315"/>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Peňažné toky z investičnej činnosti</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Nákup dlhodobého majetku</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-1 109 108</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-1 445 327</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-1 118 223</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Príjmy z predaja dlhodobého majetku</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263 443</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107 873</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139 363</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Obstaranie investícií</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Prijaté dividendy</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r>
      <w:tr w:rsidR="00CF1A31" w:rsidRPr="00CF1A31" w:rsidTr="00CF1A31">
        <w:trPr>
          <w:trHeight w:val="315"/>
        </w:trPr>
        <w:tc>
          <w:tcPr>
            <w:tcW w:w="490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lastRenderedPageBreak/>
              <w:t>Čisté peňažné toky z investičnej činnosti</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single" w:sz="4" w:space="0" w:color="auto"/>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-845 665</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single" w:sz="4" w:space="0" w:color="auto"/>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-1 337 454</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single" w:sz="4" w:space="0" w:color="auto"/>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-978 861</w:t>
            </w:r>
          </w:p>
        </w:tc>
      </w:tr>
      <w:tr w:rsidR="00CF1A31" w:rsidRPr="00CF1A31" w:rsidTr="00CF1A31">
        <w:trPr>
          <w:trHeight w:val="315"/>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Peňažné toky z finančnej činnosti</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Príjmy zo zvýšenia základného imania</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Príjmy z úverov a pôžičiek</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100 000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3 631 468</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529 392</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Výdavky na splácanie pôžičiek</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0</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Výdavky na splácanie úverov</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-219 127</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-3 413 594</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-453 600</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Splátky zo zmlúv o finančnom leasingu</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-158 446</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-100 894</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-116 498</w:t>
            </w:r>
          </w:p>
        </w:tc>
      </w:tr>
      <w:tr w:rsidR="00CF1A31" w:rsidRPr="00CF1A31" w:rsidTr="00CF1A31">
        <w:trPr>
          <w:trHeight w:val="315"/>
        </w:trPr>
        <w:tc>
          <w:tcPr>
            <w:tcW w:w="490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Čisté peňažné toky z finančnej činnosti</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single" w:sz="4" w:space="0" w:color="auto"/>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-277 573</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single" w:sz="4" w:space="0" w:color="auto"/>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116 981</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single" w:sz="4" w:space="0" w:color="auto"/>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-40 706</w:t>
            </w:r>
          </w:p>
        </w:tc>
      </w:tr>
      <w:tr w:rsidR="00CF1A31" w:rsidRPr="00CF1A31" w:rsidTr="00CF1A31">
        <w:trPr>
          <w:trHeight w:val="315"/>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r>
      <w:tr w:rsidR="00CF1A31" w:rsidRPr="00CF1A31" w:rsidTr="00CF1A31">
        <w:trPr>
          <w:trHeight w:val="48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(Úbytok) prírastok peňažných prostriedkov a peňažných ekvivalentov</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-100 562</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-140 095</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34 602</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Peňažné prostriedky a peňažné ekvivalenty na začiatku roka</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-604 376</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-464 282</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jc w:val="right"/>
              <w:rPr>
                <w:sz w:val="18"/>
                <w:szCs w:val="18"/>
                <w:lang w:eastAsia="sk-SK"/>
              </w:rPr>
            </w:pPr>
            <w:r w:rsidRPr="00CF1A31">
              <w:rPr>
                <w:sz w:val="18"/>
                <w:szCs w:val="18"/>
                <w:lang w:eastAsia="sk-SK"/>
              </w:rPr>
              <w:t>-498 883</w:t>
            </w:r>
          </w:p>
        </w:tc>
      </w:tr>
      <w:tr w:rsidR="00CF1A31" w:rsidRPr="00CF1A31" w:rsidTr="00CF1A31">
        <w:trPr>
          <w:trHeight w:val="300"/>
        </w:trPr>
        <w:tc>
          <w:tcPr>
            <w:tcW w:w="490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hideMark/>
          </w:tcPr>
          <w:p w:rsidR="00CF1A31" w:rsidRPr="00CF1A31" w:rsidRDefault="00CF1A31" w:rsidP="00CF1A31">
            <w:pPr>
              <w:rPr>
                <w:color w:val="000000"/>
                <w:sz w:val="18"/>
                <w:szCs w:val="18"/>
                <w:lang w:eastAsia="sk-SK"/>
              </w:rPr>
            </w:pPr>
            <w:r w:rsidRPr="00CF1A31">
              <w:rPr>
                <w:color w:val="000000"/>
                <w:sz w:val="18"/>
                <w:szCs w:val="18"/>
                <w:lang w:eastAsia="sk-SK"/>
              </w:rPr>
              <w:t> </w:t>
            </w:r>
          </w:p>
        </w:tc>
        <w:tc>
          <w:tcPr>
            <w:tcW w:w="1300" w:type="dxa"/>
            <w:tcBorders>
              <w:top w:val="nil"/>
              <w:left w:val="nil"/>
              <w:bottom w:val="single" w:sz="4" w:space="0" w:color="auto"/>
              <w:right w:val="nil"/>
            </w:tcBorders>
            <w:shd w:val="clear" w:color="000000" w:fill="FFFFFF"/>
            <w:noWrap/>
            <w:vAlign w:val="center"/>
            <w:hideMark/>
          </w:tcPr>
          <w:p w:rsidR="00CF1A31" w:rsidRPr="00CF1A31" w:rsidRDefault="00CF1A31" w:rsidP="00CF1A31">
            <w:pPr>
              <w:jc w:val="right"/>
              <w:rPr>
                <w:sz w:val="18"/>
                <w:szCs w:val="18"/>
                <w:lang w:eastAsia="sk-SK"/>
              </w:rPr>
            </w:pPr>
            <w:r w:rsidRPr="00CF1A31">
              <w:rPr>
                <w:sz w:val="18"/>
                <w:szCs w:val="18"/>
                <w:lang w:eastAsia="sk-SK"/>
              </w:rPr>
              <w:t> </w:t>
            </w:r>
          </w:p>
        </w:tc>
      </w:tr>
      <w:tr w:rsidR="00CF1A31" w:rsidRPr="00CF1A31" w:rsidTr="00CF1A31">
        <w:trPr>
          <w:trHeight w:val="315"/>
        </w:trPr>
        <w:tc>
          <w:tcPr>
            <w:tcW w:w="490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Peňažné prostriedky a peňažné ekvivalenty na konci roka</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-704 939</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-604 376</w:t>
            </w:r>
          </w:p>
        </w:tc>
        <w:tc>
          <w:tcPr>
            <w:tcW w:w="340" w:type="dxa"/>
            <w:tcBorders>
              <w:top w:val="nil"/>
              <w:left w:val="nil"/>
              <w:bottom w:val="nil"/>
              <w:right w:val="nil"/>
            </w:tcBorders>
            <w:shd w:val="clear" w:color="000000" w:fill="FFFFFF"/>
            <w:hideMark/>
          </w:tcPr>
          <w:p w:rsidR="00CF1A31" w:rsidRPr="00CF1A31" w:rsidRDefault="00CF1A31" w:rsidP="00CF1A31">
            <w:pPr>
              <w:rPr>
                <w:b/>
                <w:bCs/>
                <w:color w:val="000000"/>
                <w:sz w:val="18"/>
                <w:szCs w:val="18"/>
                <w:lang w:eastAsia="sk-SK"/>
              </w:rPr>
            </w:pPr>
            <w:r w:rsidRPr="00CF1A31">
              <w:rPr>
                <w:b/>
                <w:bCs/>
                <w:color w:val="000000"/>
                <w:sz w:val="18"/>
                <w:szCs w:val="18"/>
                <w:lang w:eastAsia="sk-SK"/>
              </w:rPr>
              <w:t> </w:t>
            </w:r>
          </w:p>
        </w:tc>
        <w:tc>
          <w:tcPr>
            <w:tcW w:w="1300" w:type="dxa"/>
            <w:tcBorders>
              <w:top w:val="nil"/>
              <w:left w:val="nil"/>
              <w:bottom w:val="double" w:sz="6" w:space="0" w:color="auto"/>
              <w:right w:val="nil"/>
            </w:tcBorders>
            <w:shd w:val="clear" w:color="000000" w:fill="FFFFFF"/>
            <w:noWrap/>
            <w:vAlign w:val="center"/>
            <w:hideMark/>
          </w:tcPr>
          <w:p w:rsidR="00CF1A31" w:rsidRPr="00CF1A31" w:rsidRDefault="00CF1A31" w:rsidP="00CF1A31">
            <w:pPr>
              <w:jc w:val="right"/>
              <w:rPr>
                <w:b/>
                <w:bCs/>
                <w:sz w:val="18"/>
                <w:szCs w:val="18"/>
                <w:lang w:eastAsia="sk-SK"/>
              </w:rPr>
            </w:pPr>
            <w:r w:rsidRPr="00CF1A31">
              <w:rPr>
                <w:b/>
                <w:bCs/>
                <w:sz w:val="18"/>
                <w:szCs w:val="18"/>
                <w:lang w:eastAsia="sk-SK"/>
              </w:rPr>
              <w:t>-464 282</w:t>
            </w:r>
          </w:p>
        </w:tc>
      </w:tr>
      <w:tr w:rsidR="00CF1A31" w:rsidRPr="00CF1A31" w:rsidTr="00CF1A31">
        <w:trPr>
          <w:trHeight w:val="315"/>
        </w:trPr>
        <w:tc>
          <w:tcPr>
            <w:tcW w:w="49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34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c>
          <w:tcPr>
            <w:tcW w:w="1300" w:type="dxa"/>
            <w:tcBorders>
              <w:top w:val="nil"/>
              <w:left w:val="nil"/>
              <w:bottom w:val="nil"/>
              <w:right w:val="nil"/>
            </w:tcBorders>
            <w:shd w:val="clear" w:color="000000" w:fill="FFFFFF"/>
            <w:noWrap/>
            <w:vAlign w:val="bottom"/>
            <w:hideMark/>
          </w:tcPr>
          <w:p w:rsidR="00CF1A31" w:rsidRPr="00CF1A31" w:rsidRDefault="00CF1A31" w:rsidP="00CF1A31">
            <w:pPr>
              <w:rPr>
                <w:sz w:val="18"/>
                <w:szCs w:val="18"/>
                <w:lang w:eastAsia="sk-SK"/>
              </w:rPr>
            </w:pPr>
            <w:r w:rsidRPr="00CF1A31">
              <w:rPr>
                <w:sz w:val="18"/>
                <w:szCs w:val="18"/>
                <w:lang w:eastAsia="sk-SK"/>
              </w:rPr>
              <w:t> </w:t>
            </w:r>
          </w:p>
        </w:tc>
      </w:tr>
    </w:tbl>
    <w:p w:rsidR="00AE04AE" w:rsidRDefault="00AE04AE" w:rsidP="00CF1A31">
      <w:pPr>
        <w:pStyle w:val="Zkladntext"/>
        <w:rPr>
          <w:szCs w:val="18"/>
          <w:lang w:val="en-US"/>
        </w:rPr>
      </w:pPr>
      <w:r w:rsidRPr="009E0040">
        <w:rPr>
          <w:szCs w:val="18"/>
          <w:lang w:val="en-US"/>
        </w:rPr>
        <w:br w:type="textWrapping" w:clear="all"/>
      </w: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r w:rsidRPr="008D369C">
        <w:drawing>
          <wp:inline distT="0" distB="0" distL="0" distR="0">
            <wp:extent cx="5972810" cy="362318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72810" cy="3623187"/>
                    </a:xfrm>
                    <a:prstGeom prst="rect">
                      <a:avLst/>
                    </a:prstGeom>
                    <a:noFill/>
                    <a:ln>
                      <a:noFill/>
                    </a:ln>
                  </pic:spPr>
                </pic:pic>
              </a:graphicData>
            </a:graphic>
          </wp:inline>
        </w:drawing>
      </w: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r w:rsidRPr="008D369C">
        <w:drawing>
          <wp:inline distT="0" distB="0" distL="0" distR="0">
            <wp:extent cx="5972810" cy="3627053"/>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72810" cy="3627053"/>
                    </a:xfrm>
                    <a:prstGeom prst="rect">
                      <a:avLst/>
                    </a:prstGeom>
                    <a:noFill/>
                    <a:ln>
                      <a:noFill/>
                    </a:ln>
                  </pic:spPr>
                </pic:pic>
              </a:graphicData>
            </a:graphic>
          </wp:inline>
        </w:drawing>
      </w:r>
      <w:bookmarkStart w:id="47" w:name="_GoBack"/>
      <w:bookmarkEnd w:id="47"/>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Default="008D369C" w:rsidP="00CF1A31">
      <w:pPr>
        <w:pStyle w:val="Zkladntext"/>
        <w:rPr>
          <w:szCs w:val="18"/>
          <w:lang w:val="en-US"/>
        </w:rPr>
      </w:pPr>
    </w:p>
    <w:p w:rsidR="008D369C" w:rsidRPr="00CF1A31" w:rsidRDefault="008D369C" w:rsidP="00CF1A31">
      <w:pPr>
        <w:pStyle w:val="Zkladntext"/>
        <w:rPr>
          <w:szCs w:val="18"/>
          <w:lang w:val="en-US"/>
        </w:rPr>
      </w:pPr>
    </w:p>
    <w:sectPr w:rsidR="008D369C" w:rsidRPr="00CF1A31" w:rsidSect="00826FEB">
      <w:headerReference w:type="default" r:id="rId73"/>
      <w:pgSz w:w="12240" w:h="15840"/>
      <w:pgMar w:top="1417" w:right="1417" w:bottom="1417" w:left="1417" w:header="7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B3C" w:rsidRDefault="003D1B3C" w:rsidP="00AE04AE">
      <w:r>
        <w:separator/>
      </w:r>
    </w:p>
  </w:endnote>
  <w:endnote w:type="continuationSeparator" w:id="0">
    <w:p w:rsidR="003D1B3C" w:rsidRDefault="003D1B3C" w:rsidP="00AE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B3C" w:rsidRDefault="003D1B3C" w:rsidP="00AE04AE">
      <w:r>
        <w:separator/>
      </w:r>
    </w:p>
  </w:footnote>
  <w:footnote w:type="continuationSeparator" w:id="0">
    <w:p w:rsidR="003D1B3C" w:rsidRDefault="003D1B3C" w:rsidP="00AE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C37" w:rsidRDefault="00085C37">
    <w:pPr>
      <w:pStyle w:val="Hlavika"/>
      <w:rPr>
        <w:noProof/>
        <w:lang w:val="en-US"/>
      </w:rPr>
    </w:pPr>
    <w:r>
      <w:rPr>
        <w:noProof/>
        <w:lang w:val="en-US"/>
      </w:rPr>
      <w:t>Poznámky Úč POD 3-01</w:t>
    </w:r>
    <w:r>
      <w:tab/>
    </w:r>
    <w:r>
      <w:rPr>
        <w:noProof/>
        <w:lang w:eastAsia="sk-SK"/>
      </w:rPr>
      <w:drawing>
        <wp:inline distT="0" distB="0" distL="0" distR="0" wp14:anchorId="5BF9D761" wp14:editId="1C3A0D2B">
          <wp:extent cx="1609725" cy="295275"/>
          <wp:effectExtent l="0" t="0" r="9525" b="9525"/>
          <wp:docPr id="2" name="Obrázek 7" descr="cid:image001.png@01D0349E.33C5C2E0"/>
          <wp:cNvGraphicFramePr/>
          <a:graphic xmlns:a="http://schemas.openxmlformats.org/drawingml/2006/main">
            <a:graphicData uri="http://schemas.openxmlformats.org/drawingml/2006/picture">
              <pic:pic xmlns:pic="http://schemas.openxmlformats.org/drawingml/2006/picture">
                <pic:nvPicPr>
                  <pic:cNvPr id="1" name="Obrázek 7" descr="cid:image001.png@01D0349E.33C5C2E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95275"/>
                  </a:xfrm>
                  <a:prstGeom prst="rect">
                    <a:avLst/>
                  </a:prstGeom>
                  <a:noFill/>
                  <a:ln>
                    <a:noFill/>
                  </a:ln>
                </pic:spPr>
              </pic:pic>
            </a:graphicData>
          </a:graphic>
        </wp:inline>
      </w:drawing>
    </w:r>
    <w:r>
      <w:tab/>
    </w:r>
    <w:r>
      <w:rPr>
        <w:noProof/>
        <w:lang w:val="en-US"/>
      </w:rPr>
      <w:t>31.12.2018</w:t>
    </w:r>
  </w:p>
  <w:p w:rsidR="00085C37" w:rsidRDefault="00085C37">
    <w:pPr>
      <w:pStyle w:val="Hlavika"/>
    </w:pPr>
    <w:r>
      <w:tab/>
      <w:t>DIC: 2020166412  ICO 36244848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B827B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2"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3"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7"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3"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0"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3"/>
  </w:num>
  <w:num w:numId="3">
    <w:abstractNumId w:val="24"/>
  </w:num>
  <w:num w:numId="4">
    <w:abstractNumId w:val="16"/>
  </w:num>
  <w:num w:numId="5">
    <w:abstractNumId w:val="1"/>
    <w:lvlOverride w:ilvl="0">
      <w:lvl w:ilvl="0">
        <w:start w:val="1"/>
        <w:numFmt w:val="bullet"/>
        <w:lvlText w:val="-"/>
        <w:legacy w:legacy="1" w:legacySpace="0" w:legacyIndent="360"/>
        <w:lvlJc w:val="left"/>
        <w:pPr>
          <w:ind w:left="360" w:hanging="360"/>
        </w:pPr>
      </w:lvl>
    </w:lvlOverride>
  </w:num>
  <w:num w:numId="6">
    <w:abstractNumId w:val="5"/>
  </w:num>
  <w:num w:numId="7">
    <w:abstractNumId w:val="32"/>
  </w:num>
  <w:num w:numId="8">
    <w:abstractNumId w:val="13"/>
  </w:num>
  <w:num w:numId="9">
    <w:abstractNumId w:val="12"/>
  </w:num>
  <w:num w:numId="10">
    <w:abstractNumId w:val="45"/>
  </w:num>
  <w:num w:numId="11">
    <w:abstractNumId w:val="24"/>
    <w:lvlOverride w:ilvl="0">
      <w:startOverride w:val="1"/>
    </w:lvlOverride>
  </w:num>
  <w:num w:numId="12">
    <w:abstractNumId w:val="24"/>
    <w:lvlOverride w:ilvl="0">
      <w:startOverride w:val="1"/>
    </w:lvlOverride>
  </w:num>
  <w:num w:numId="13">
    <w:abstractNumId w:val="1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46"/>
  </w:num>
  <w:num w:numId="17">
    <w:abstractNumId w:val="9"/>
  </w:num>
  <w:num w:numId="18">
    <w:abstractNumId w:val="28"/>
  </w:num>
  <w:num w:numId="19">
    <w:abstractNumId w:val="30"/>
  </w:num>
  <w:num w:numId="20">
    <w:abstractNumId w:val="31"/>
  </w:num>
  <w:num w:numId="21">
    <w:abstractNumId w:val="17"/>
  </w:num>
  <w:num w:numId="22">
    <w:abstractNumId w:val="38"/>
  </w:num>
  <w:num w:numId="23">
    <w:abstractNumId w:val="19"/>
  </w:num>
  <w:num w:numId="24">
    <w:abstractNumId w:val="42"/>
  </w:num>
  <w:num w:numId="25">
    <w:abstractNumId w:val="15"/>
  </w:num>
  <w:num w:numId="26">
    <w:abstractNumId w:val="37"/>
  </w:num>
  <w:num w:numId="27">
    <w:abstractNumId w:val="3"/>
  </w:num>
  <w:num w:numId="28">
    <w:abstractNumId w:val="18"/>
  </w:num>
  <w:num w:numId="29">
    <w:abstractNumId w:val="20"/>
  </w:num>
  <w:num w:numId="30">
    <w:abstractNumId w:val="11"/>
  </w:num>
  <w:num w:numId="31">
    <w:abstractNumId w:val="44"/>
  </w:num>
  <w:num w:numId="32">
    <w:abstractNumId w:val="14"/>
  </w:num>
  <w:num w:numId="33">
    <w:abstractNumId w:val="22"/>
  </w:num>
  <w:num w:numId="34">
    <w:abstractNumId w:val="39"/>
  </w:num>
  <w:num w:numId="35">
    <w:abstractNumId w:val="8"/>
  </w:num>
  <w:num w:numId="36">
    <w:abstractNumId w:val="2"/>
  </w:num>
  <w:num w:numId="37">
    <w:abstractNumId w:val="40"/>
  </w:num>
  <w:num w:numId="38">
    <w:abstractNumId w:val="4"/>
  </w:num>
  <w:num w:numId="39">
    <w:abstractNumId w:val="29"/>
  </w:num>
  <w:num w:numId="40">
    <w:abstractNumId w:val="35"/>
  </w:num>
  <w:num w:numId="41">
    <w:abstractNumId w:val="21"/>
  </w:num>
  <w:num w:numId="42">
    <w:abstractNumId w:val="34"/>
  </w:num>
  <w:num w:numId="43">
    <w:abstractNumId w:val="27"/>
  </w:num>
  <w:num w:numId="44">
    <w:abstractNumId w:val="33"/>
  </w:num>
  <w:num w:numId="45">
    <w:abstractNumId w:val="6"/>
  </w:num>
  <w:num w:numId="46">
    <w:abstractNumId w:val="41"/>
  </w:num>
  <w:num w:numId="47">
    <w:abstractNumId w:val="7"/>
  </w:num>
  <w:num w:numId="48">
    <w:abstractNumId w:val="23"/>
  </w:num>
  <w:num w:numId="49">
    <w:abstractNumId w:val="43"/>
    <w:lvlOverride w:ilvl="0">
      <w:startOverride w:val="9"/>
    </w:lvlOverride>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4AE"/>
    <w:rsid w:val="00085C37"/>
    <w:rsid w:val="00090E43"/>
    <w:rsid w:val="001F29A5"/>
    <w:rsid w:val="00230F1A"/>
    <w:rsid w:val="002344E5"/>
    <w:rsid w:val="002447C6"/>
    <w:rsid w:val="00262CB1"/>
    <w:rsid w:val="00317626"/>
    <w:rsid w:val="00356FE7"/>
    <w:rsid w:val="00360901"/>
    <w:rsid w:val="003809F5"/>
    <w:rsid w:val="003A3011"/>
    <w:rsid w:val="003C2FF4"/>
    <w:rsid w:val="003D1B3C"/>
    <w:rsid w:val="003E3662"/>
    <w:rsid w:val="003E46A4"/>
    <w:rsid w:val="004210D6"/>
    <w:rsid w:val="004E19E5"/>
    <w:rsid w:val="004E5F0F"/>
    <w:rsid w:val="00526744"/>
    <w:rsid w:val="00526920"/>
    <w:rsid w:val="005737CE"/>
    <w:rsid w:val="005F3796"/>
    <w:rsid w:val="006253A9"/>
    <w:rsid w:val="0064284C"/>
    <w:rsid w:val="006E6299"/>
    <w:rsid w:val="00700008"/>
    <w:rsid w:val="00756939"/>
    <w:rsid w:val="0079705D"/>
    <w:rsid w:val="007C7501"/>
    <w:rsid w:val="007E4B2E"/>
    <w:rsid w:val="00814623"/>
    <w:rsid w:val="00826FEB"/>
    <w:rsid w:val="00852CC1"/>
    <w:rsid w:val="00892D0B"/>
    <w:rsid w:val="008B1B4C"/>
    <w:rsid w:val="008B2A5B"/>
    <w:rsid w:val="008D369C"/>
    <w:rsid w:val="008D6006"/>
    <w:rsid w:val="008D7342"/>
    <w:rsid w:val="00981685"/>
    <w:rsid w:val="00986C60"/>
    <w:rsid w:val="00997563"/>
    <w:rsid w:val="009A7BEE"/>
    <w:rsid w:val="009B7773"/>
    <w:rsid w:val="00A168B9"/>
    <w:rsid w:val="00AE04AE"/>
    <w:rsid w:val="00B47230"/>
    <w:rsid w:val="00B97962"/>
    <w:rsid w:val="00BC1D8A"/>
    <w:rsid w:val="00BF4A4F"/>
    <w:rsid w:val="00CF1A31"/>
    <w:rsid w:val="00CF6B6F"/>
    <w:rsid w:val="00D86792"/>
    <w:rsid w:val="00DC4741"/>
    <w:rsid w:val="00DD6382"/>
    <w:rsid w:val="00EA29C2"/>
    <w:rsid w:val="00EF0F64"/>
    <w:rsid w:val="00F036BD"/>
    <w:rsid w:val="00F14951"/>
    <w:rsid w:val="00F52B50"/>
    <w:rsid w:val="00F64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9AE99"/>
  <w15:chartTrackingRefBased/>
  <w15:docId w15:val="{F9E3E751-20EC-4014-BCF0-2E87137AE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04AE"/>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uiPriority w:val="99"/>
    <w:qFormat/>
    <w:rsid w:val="00AE04AE"/>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AE04AE"/>
    <w:pPr>
      <w:keepNext/>
      <w:outlineLvl w:val="1"/>
    </w:pPr>
    <w:rPr>
      <w:b/>
      <w:sz w:val="18"/>
    </w:rPr>
  </w:style>
  <w:style w:type="paragraph" w:styleId="Nadpis6">
    <w:name w:val="heading 6"/>
    <w:basedOn w:val="Normlny"/>
    <w:next w:val="Normlny"/>
    <w:link w:val="Nadpis6Char"/>
    <w:uiPriority w:val="99"/>
    <w:qFormat/>
    <w:rsid w:val="00AE04AE"/>
    <w:pPr>
      <w:keepNext/>
      <w:outlineLvl w:val="5"/>
    </w:pPr>
    <w:rPr>
      <w:b/>
      <w:caps/>
      <w:sz w:val="32"/>
    </w:rPr>
  </w:style>
  <w:style w:type="paragraph" w:styleId="Nadpis9">
    <w:name w:val="heading 9"/>
    <w:basedOn w:val="Normlny"/>
    <w:next w:val="Normlny"/>
    <w:link w:val="Nadpis9Char"/>
    <w:uiPriority w:val="99"/>
    <w:qFormat/>
    <w:rsid w:val="00AE04AE"/>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E04AE"/>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9"/>
    <w:rsid w:val="00AE04AE"/>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uiPriority w:val="99"/>
    <w:rsid w:val="00AE04AE"/>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9"/>
    <w:rsid w:val="00AE04AE"/>
    <w:rPr>
      <w:rFonts w:ascii="Cambria" w:eastAsia="Times New Roman" w:hAnsi="Cambria" w:cs="Times New Roman"/>
      <w:i/>
      <w:iCs/>
      <w:color w:val="404040"/>
      <w:sz w:val="20"/>
      <w:szCs w:val="20"/>
      <w:lang w:val="sk-SK"/>
    </w:rPr>
  </w:style>
  <w:style w:type="paragraph" w:styleId="Hlavika">
    <w:name w:val="header"/>
    <w:basedOn w:val="Normlny"/>
    <w:link w:val="HlavikaChar"/>
    <w:uiPriority w:val="99"/>
    <w:rsid w:val="00AE04AE"/>
    <w:pPr>
      <w:tabs>
        <w:tab w:val="center" w:pos="4536"/>
        <w:tab w:val="right" w:pos="9072"/>
      </w:tabs>
    </w:pPr>
  </w:style>
  <w:style w:type="character" w:customStyle="1" w:styleId="HlavikaChar">
    <w:name w:val="Hlavička Char"/>
    <w:basedOn w:val="Predvolenpsmoodseku"/>
    <w:link w:val="Hlavika"/>
    <w:uiPriority w:val="99"/>
    <w:rsid w:val="00AE04AE"/>
    <w:rPr>
      <w:rFonts w:ascii="Times New Roman" w:eastAsia="Times New Roman" w:hAnsi="Times New Roman" w:cs="Times New Roman"/>
      <w:sz w:val="20"/>
      <w:szCs w:val="20"/>
      <w:lang w:val="sk-SK"/>
    </w:rPr>
  </w:style>
  <w:style w:type="paragraph" w:styleId="Pta">
    <w:name w:val="footer"/>
    <w:basedOn w:val="Normlny"/>
    <w:link w:val="PtaChar"/>
    <w:uiPriority w:val="99"/>
    <w:rsid w:val="00AE04AE"/>
    <w:pPr>
      <w:tabs>
        <w:tab w:val="center" w:pos="4536"/>
        <w:tab w:val="right" w:pos="9072"/>
      </w:tabs>
    </w:pPr>
  </w:style>
  <w:style w:type="character" w:customStyle="1" w:styleId="PtaChar">
    <w:name w:val="Päta Char"/>
    <w:basedOn w:val="Predvolenpsmoodseku"/>
    <w:link w:val="Pta"/>
    <w:uiPriority w:val="99"/>
    <w:rsid w:val="00AE04AE"/>
    <w:rPr>
      <w:rFonts w:ascii="Times New Roman" w:eastAsia="Times New Roman" w:hAnsi="Times New Roman" w:cs="Times New Roman"/>
      <w:sz w:val="20"/>
      <w:szCs w:val="20"/>
      <w:lang w:val="sk-SK"/>
    </w:rPr>
  </w:style>
  <w:style w:type="character" w:styleId="slostrany">
    <w:name w:val="page number"/>
    <w:basedOn w:val="Predvolenpsmoodseku"/>
    <w:uiPriority w:val="99"/>
    <w:rsid w:val="00AE04AE"/>
    <w:rPr>
      <w:rFonts w:cs="Times New Roman"/>
    </w:rPr>
  </w:style>
  <w:style w:type="paragraph" w:styleId="Zkladntext">
    <w:name w:val="Body Text"/>
    <w:basedOn w:val="Normlny"/>
    <w:link w:val="ZkladntextChar"/>
    <w:uiPriority w:val="99"/>
    <w:rsid w:val="00AE04AE"/>
    <w:pPr>
      <w:ind w:left="426"/>
      <w:jc w:val="both"/>
    </w:pPr>
    <w:rPr>
      <w:sz w:val="18"/>
    </w:rPr>
  </w:style>
  <w:style w:type="character" w:customStyle="1" w:styleId="ZkladntextChar">
    <w:name w:val="Základný text Char"/>
    <w:basedOn w:val="Predvolenpsmoodseku"/>
    <w:link w:val="Zkladntext"/>
    <w:uiPriority w:val="99"/>
    <w:rsid w:val="00AE04AE"/>
    <w:rPr>
      <w:rFonts w:ascii="Times New Roman" w:eastAsia="Times New Roman" w:hAnsi="Times New Roman" w:cs="Times New Roman"/>
      <w:sz w:val="18"/>
      <w:szCs w:val="20"/>
      <w:lang w:val="sk-SK"/>
    </w:rPr>
  </w:style>
  <w:style w:type="paragraph" w:customStyle="1" w:styleId="Uvod">
    <w:name w:val="Uvod"/>
    <w:basedOn w:val="Normlny"/>
    <w:uiPriority w:val="99"/>
    <w:rsid w:val="00AE04AE"/>
    <w:pPr>
      <w:ind w:left="284" w:hanging="284"/>
      <w:jc w:val="both"/>
    </w:pPr>
    <w:rPr>
      <w:sz w:val="22"/>
    </w:rPr>
  </w:style>
  <w:style w:type="paragraph" w:customStyle="1" w:styleId="lita">
    <w:name w:val="lit_a"/>
    <w:basedOn w:val="Normlny"/>
    <w:uiPriority w:val="99"/>
    <w:rsid w:val="00AE04AE"/>
    <w:pPr>
      <w:spacing w:after="20"/>
      <w:ind w:left="624" w:hanging="340"/>
      <w:jc w:val="both"/>
    </w:pPr>
    <w:rPr>
      <w:rFonts w:ascii="Times" w:hAnsi="Times"/>
      <w:lang w:val="en-US"/>
    </w:rPr>
  </w:style>
  <w:style w:type="paragraph" w:customStyle="1" w:styleId="zif">
    <w:name w:val="zif"/>
    <w:basedOn w:val="Normlny"/>
    <w:link w:val="zifChar"/>
    <w:uiPriority w:val="99"/>
    <w:rsid w:val="00AE04AE"/>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AE04AE"/>
    <w:rPr>
      <w:rFonts w:ascii="Times" w:eastAsia="Times New Roman" w:hAnsi="Times" w:cs="Times New Roman"/>
      <w:sz w:val="20"/>
      <w:szCs w:val="20"/>
    </w:rPr>
  </w:style>
  <w:style w:type="paragraph" w:styleId="Odsekzoznamu">
    <w:name w:val="List Paragraph"/>
    <w:basedOn w:val="Normlny"/>
    <w:uiPriority w:val="99"/>
    <w:qFormat/>
    <w:rsid w:val="00AE04AE"/>
    <w:pPr>
      <w:ind w:left="708"/>
    </w:pPr>
  </w:style>
  <w:style w:type="paragraph" w:customStyle="1" w:styleId="Tabulka">
    <w:name w:val="Tabulka"/>
    <w:basedOn w:val="Normlny"/>
    <w:uiPriority w:val="99"/>
    <w:rsid w:val="00AE04AE"/>
    <w:rPr>
      <w:color w:val="000000"/>
      <w:sz w:val="18"/>
    </w:rPr>
  </w:style>
  <w:style w:type="paragraph" w:customStyle="1" w:styleId="Pismenka">
    <w:name w:val="Pismenka"/>
    <w:basedOn w:val="Zkladntext"/>
    <w:uiPriority w:val="99"/>
    <w:rsid w:val="00AE04AE"/>
    <w:pPr>
      <w:tabs>
        <w:tab w:val="num" w:pos="360"/>
      </w:tabs>
      <w:ind w:left="360" w:hanging="360"/>
    </w:pPr>
    <w:rPr>
      <w:b/>
    </w:rPr>
  </w:style>
  <w:style w:type="character" w:customStyle="1" w:styleId="TextbublinyChar">
    <w:name w:val="Text bubliny Char"/>
    <w:basedOn w:val="Predvolenpsmoodseku"/>
    <w:link w:val="Textbubliny"/>
    <w:uiPriority w:val="99"/>
    <w:semiHidden/>
    <w:rsid w:val="00AE04AE"/>
    <w:rPr>
      <w:rFonts w:ascii="Tahoma" w:eastAsia="Times New Roman" w:hAnsi="Tahoma" w:cs="Tahoma"/>
      <w:sz w:val="16"/>
      <w:szCs w:val="16"/>
      <w:lang w:val="sk-SK"/>
    </w:rPr>
  </w:style>
  <w:style w:type="paragraph" w:styleId="Textbubliny">
    <w:name w:val="Balloon Text"/>
    <w:basedOn w:val="Normlny"/>
    <w:link w:val="TextbublinyChar"/>
    <w:uiPriority w:val="99"/>
    <w:semiHidden/>
    <w:rsid w:val="00AE04AE"/>
    <w:rPr>
      <w:rFonts w:ascii="Tahoma" w:hAnsi="Tahoma" w:cs="Tahoma"/>
      <w:sz w:val="16"/>
      <w:szCs w:val="16"/>
    </w:rPr>
  </w:style>
  <w:style w:type="paragraph" w:styleId="Textkomentra">
    <w:name w:val="annotation text"/>
    <w:basedOn w:val="Normlny"/>
    <w:link w:val="TextkomentraChar"/>
    <w:uiPriority w:val="99"/>
    <w:semiHidden/>
    <w:rsid w:val="00AE04AE"/>
  </w:style>
  <w:style w:type="character" w:customStyle="1" w:styleId="TextkomentraChar">
    <w:name w:val="Text komentára Char"/>
    <w:basedOn w:val="Predvolenpsmoodseku"/>
    <w:link w:val="Textkomentra"/>
    <w:uiPriority w:val="99"/>
    <w:semiHidden/>
    <w:rsid w:val="00AE04AE"/>
    <w:rPr>
      <w:rFonts w:ascii="Times New Roman" w:eastAsia="Times New Roman" w:hAnsi="Times New Roman" w:cs="Times New Roman"/>
      <w:sz w:val="20"/>
      <w:szCs w:val="20"/>
      <w:lang w:val="sk-SK"/>
    </w:rPr>
  </w:style>
  <w:style w:type="character" w:customStyle="1" w:styleId="PredmetkomentraChar">
    <w:name w:val="Predmet komentára Char"/>
    <w:basedOn w:val="TextkomentraChar"/>
    <w:link w:val="Predmetkomentra"/>
    <w:uiPriority w:val="99"/>
    <w:semiHidden/>
    <w:rsid w:val="00AE04AE"/>
    <w:rPr>
      <w:rFonts w:ascii="Times New Roman" w:eastAsia="Times New Roman" w:hAnsi="Times New Roman" w:cs="Times New Roman"/>
      <w:b/>
      <w:bCs/>
      <w:sz w:val="20"/>
      <w:szCs w:val="20"/>
      <w:lang w:val="sk-SK"/>
    </w:rPr>
  </w:style>
  <w:style w:type="paragraph" w:styleId="Predmetkomentra">
    <w:name w:val="annotation subject"/>
    <w:basedOn w:val="Textkomentra"/>
    <w:next w:val="Textkomentra"/>
    <w:link w:val="PredmetkomentraChar"/>
    <w:uiPriority w:val="99"/>
    <w:semiHidden/>
    <w:rsid w:val="00AE04AE"/>
    <w:rPr>
      <w:b/>
      <w:bCs/>
    </w:rPr>
  </w:style>
  <w:style w:type="paragraph" w:customStyle="1" w:styleId="Subhead2">
    <w:name w:val="Subhead 2"/>
    <w:basedOn w:val="Normlny"/>
    <w:uiPriority w:val="99"/>
    <w:rsid w:val="00AE04AE"/>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AE04AE"/>
    <w:pPr>
      <w:spacing w:line="260" w:lineRule="exact"/>
    </w:pPr>
    <w:rPr>
      <w:rFonts w:ascii="Times" w:hAnsi="Times"/>
      <w:sz w:val="18"/>
      <w:lang w:val="en-GB"/>
    </w:rPr>
  </w:style>
  <w:style w:type="paragraph" w:styleId="Zkladntext3">
    <w:name w:val="Body Text 3"/>
    <w:basedOn w:val="Normlny"/>
    <w:link w:val="Zkladntext3Char"/>
    <w:uiPriority w:val="99"/>
    <w:rsid w:val="00AE04AE"/>
    <w:pPr>
      <w:spacing w:after="120"/>
    </w:pPr>
    <w:rPr>
      <w:sz w:val="16"/>
      <w:szCs w:val="16"/>
    </w:rPr>
  </w:style>
  <w:style w:type="character" w:customStyle="1" w:styleId="Zkladntext3Char">
    <w:name w:val="Základný text 3 Char"/>
    <w:basedOn w:val="Predvolenpsmoodseku"/>
    <w:link w:val="Zkladntext3"/>
    <w:uiPriority w:val="99"/>
    <w:rsid w:val="00AE04AE"/>
    <w:rPr>
      <w:rFonts w:ascii="Times New Roman" w:eastAsia="Times New Roman" w:hAnsi="Times New Roman" w:cs="Times New Roman"/>
      <w:sz w:val="16"/>
      <w:szCs w:val="16"/>
      <w:lang w:val="sk-SK"/>
    </w:rPr>
  </w:style>
  <w:style w:type="character" w:styleId="Hypertextovprepojenie">
    <w:name w:val="Hyperlink"/>
    <w:basedOn w:val="Predvolenpsmoodseku"/>
    <w:uiPriority w:val="99"/>
    <w:rsid w:val="00AE04AE"/>
    <w:rPr>
      <w:rFonts w:cs="Times New Roman"/>
      <w:color w:val="0000FF"/>
      <w:u w:val="single"/>
    </w:rPr>
  </w:style>
  <w:style w:type="paragraph" w:customStyle="1" w:styleId="AccountingPolicy">
    <w:name w:val="Accounting Policy"/>
    <w:basedOn w:val="Normlny"/>
    <w:link w:val="AccountingPolicyChar"/>
    <w:uiPriority w:val="99"/>
    <w:rsid w:val="00AE04A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AE04A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AE04AE"/>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AE04AE"/>
    <w:pPr>
      <w:suppressAutoHyphens/>
      <w:ind w:left="426"/>
      <w:jc w:val="both"/>
    </w:pPr>
    <w:rPr>
      <w:rFonts w:eastAsiaTheme="minorHAnsi"/>
      <w:bCs/>
      <w:iCs/>
      <w:sz w:val="18"/>
      <w:szCs w:val="18"/>
      <w:lang w:val="en-US"/>
    </w:rPr>
  </w:style>
  <w:style w:type="paragraph" w:customStyle="1" w:styleId="abc">
    <w:name w:val="abc"/>
    <w:basedOn w:val="Normlny"/>
    <w:autoRedefine/>
    <w:uiPriority w:val="99"/>
    <w:rsid w:val="00AE04AE"/>
    <w:pPr>
      <w:numPr>
        <w:numId w:val="14"/>
      </w:numPr>
      <w:spacing w:before="60" w:after="120"/>
      <w:jc w:val="both"/>
    </w:pPr>
    <w:rPr>
      <w:rFonts w:ascii="Arial" w:hAnsi="Arial" w:cs="Arial"/>
      <w:b/>
      <w:lang w:eastAsia="sk-SK"/>
    </w:rPr>
  </w:style>
  <w:style w:type="paragraph" w:customStyle="1" w:styleId="body">
    <w:name w:val="body"/>
    <w:basedOn w:val="odstavec"/>
    <w:link w:val="bodyChar"/>
    <w:uiPriority w:val="99"/>
    <w:rsid w:val="00AE04AE"/>
    <w:rPr>
      <w:rFonts w:eastAsia="Times New Roman"/>
      <w:lang w:eastAsia="sk-SK"/>
    </w:rPr>
  </w:style>
  <w:style w:type="character" w:customStyle="1" w:styleId="bodyChar">
    <w:name w:val="body Char"/>
    <w:basedOn w:val="odstavecChar"/>
    <w:link w:val="body"/>
    <w:uiPriority w:val="99"/>
    <w:locked/>
    <w:rsid w:val="00AE04AE"/>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AE04AE"/>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uiPriority w:val="99"/>
    <w:locked/>
    <w:rsid w:val="00AE04AE"/>
    <w:rPr>
      <w:rFonts w:ascii="Arial" w:eastAsia="Times New Roman" w:hAnsi="Arial" w:cs="Times New Roman"/>
      <w:sz w:val="18"/>
      <w:szCs w:val="20"/>
      <w:lang w:val="en-GB"/>
    </w:rPr>
  </w:style>
  <w:style w:type="paragraph" w:customStyle="1" w:styleId="Subhead3Char">
    <w:name w:val="Subhead 3 Char"/>
    <w:basedOn w:val="Normlny"/>
    <w:link w:val="Subhead3CharChar"/>
    <w:uiPriority w:val="99"/>
    <w:rsid w:val="00AE04AE"/>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AE04AE"/>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AE04AE"/>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AE04AE"/>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AE04AE"/>
    <w:pPr>
      <w:numPr>
        <w:numId w:val="16"/>
      </w:numPr>
      <w:spacing w:after="60"/>
      <w:jc w:val="both"/>
    </w:pPr>
    <w:rPr>
      <w:lang w:val="cs-CZ" w:eastAsia="cs-CZ"/>
    </w:rPr>
  </w:style>
  <w:style w:type="character" w:customStyle="1" w:styleId="ZoznamsodrkamiChar">
    <w:name w:val="Zoznam s odrážkami Char"/>
    <w:link w:val="Zoznamsodrkami"/>
    <w:uiPriority w:val="99"/>
    <w:locked/>
    <w:rsid w:val="00AE04AE"/>
    <w:rPr>
      <w:rFonts w:ascii="Times New Roman" w:eastAsia="Times New Roman" w:hAnsi="Times New Roman" w:cs="Times New Roman"/>
      <w:sz w:val="20"/>
      <w:szCs w:val="20"/>
      <w:lang w:val="cs-CZ" w:eastAsia="cs-CZ"/>
    </w:rPr>
  </w:style>
  <w:style w:type="paragraph" w:customStyle="1" w:styleId="NormalLeft">
    <w:name w:val="Normal Left"/>
    <w:basedOn w:val="Normlny"/>
    <w:link w:val="NormalLeftChar"/>
    <w:uiPriority w:val="99"/>
    <w:rsid w:val="00AE04AE"/>
    <w:pPr>
      <w:spacing w:after="120"/>
      <w:ind w:left="624"/>
      <w:jc w:val="both"/>
    </w:pPr>
    <w:rPr>
      <w:rFonts w:eastAsia="Calibri"/>
      <w:lang w:eastAsia="sk-SK"/>
    </w:rPr>
  </w:style>
  <w:style w:type="character" w:customStyle="1" w:styleId="NormalLeftChar">
    <w:name w:val="Normal Left Char"/>
    <w:link w:val="NormalLeft"/>
    <w:uiPriority w:val="99"/>
    <w:locked/>
    <w:rsid w:val="00AE04AE"/>
    <w:rPr>
      <w:rFonts w:ascii="Times New Roman" w:eastAsia="Calibri" w:hAnsi="Times New Roman" w:cs="Times New Roman"/>
      <w:sz w:val="20"/>
      <w:szCs w:val="20"/>
      <w:lang w:val="sk-SK" w:eastAsia="sk-SK"/>
    </w:rPr>
  </w:style>
  <w:style w:type="paragraph" w:customStyle="1" w:styleId="HeadingLetter2">
    <w:name w:val="Heading Letter 2"/>
    <w:basedOn w:val="Normlny"/>
    <w:uiPriority w:val="99"/>
    <w:rsid w:val="00AE04AE"/>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AE04AE"/>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AE04AE"/>
    <w:rPr>
      <w:rFonts w:ascii="Times New Roman" w:eastAsia="Calibri" w:hAnsi="Times New Roman" w:cs="Times New Roman"/>
      <w:b/>
      <w:sz w:val="19"/>
      <w:szCs w:val="20"/>
      <w:lang w:val="sk-SK" w:eastAsia="sk-SK"/>
    </w:rPr>
  </w:style>
  <w:style w:type="paragraph" w:customStyle="1" w:styleId="BodyText1">
    <w:name w:val="Body Text1"/>
    <w:link w:val="BodytextChar3"/>
    <w:uiPriority w:val="99"/>
    <w:rsid w:val="00AE04AE"/>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E04AE"/>
    <w:rPr>
      <w:rFonts w:ascii="Univers 45 Light" w:eastAsia="Times New Roman" w:hAnsi="Univers 45 Light" w:cs="Univers 45 Light"/>
      <w:color w:val="000000"/>
      <w:sz w:val="20"/>
      <w:szCs w:val="20"/>
      <w:lang w:val="en-NZ" w:eastAsia="en-NZ"/>
    </w:rPr>
  </w:style>
  <w:style w:type="paragraph" w:styleId="Bezriadkovania">
    <w:name w:val="No Spacing"/>
    <w:uiPriority w:val="99"/>
    <w:qFormat/>
    <w:rsid w:val="00AE04AE"/>
    <w:pPr>
      <w:spacing w:after="0" w:line="240" w:lineRule="auto"/>
    </w:pPr>
    <w:rPr>
      <w:rFonts w:ascii="Calibri" w:eastAsia="Calibri" w:hAnsi="Calibri" w:cs="Times New Roman"/>
      <w:lang w:val="sk-SK"/>
    </w:rPr>
  </w:style>
  <w:style w:type="paragraph" w:styleId="Obyajntext">
    <w:name w:val="Plain Text"/>
    <w:basedOn w:val="Normlny"/>
    <w:link w:val="ObyajntextChar"/>
    <w:uiPriority w:val="99"/>
    <w:semiHidden/>
    <w:rsid w:val="00AE04AE"/>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rsid w:val="00AE04AE"/>
    <w:rPr>
      <w:rFonts w:ascii="Calibri" w:eastAsia="Calibri" w:hAnsi="Calibri" w:cs="Consolas"/>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940668">
      <w:bodyDiv w:val="1"/>
      <w:marLeft w:val="0"/>
      <w:marRight w:val="0"/>
      <w:marTop w:val="0"/>
      <w:marBottom w:val="0"/>
      <w:divBdr>
        <w:top w:val="none" w:sz="0" w:space="0" w:color="auto"/>
        <w:left w:val="none" w:sz="0" w:space="0" w:color="auto"/>
        <w:bottom w:val="none" w:sz="0" w:space="0" w:color="auto"/>
        <w:right w:val="none" w:sz="0" w:space="0" w:color="auto"/>
      </w:divBdr>
    </w:div>
    <w:div w:id="202211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H_rok_programu_Microsoft_Excel9.xlsx"/><Relationship Id="rId21" Type="http://schemas.openxmlformats.org/officeDocument/2006/relationships/image" Target="media/image8.emf"/><Relationship Id="rId42" Type="http://schemas.openxmlformats.org/officeDocument/2006/relationships/package" Target="embeddings/H_rok_programu_Microsoft_Excel17.xlsx"/><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package" Target="embeddings/H_rok_programu_Microsoft_Excel30.xlsx"/><Relationship Id="rId2" Type="http://schemas.openxmlformats.org/officeDocument/2006/relationships/styles" Target="styles.xml"/><Relationship Id="rId16" Type="http://schemas.openxmlformats.org/officeDocument/2006/relationships/package" Target="embeddings/H_rok_programu_Microsoft_Excel4.xlsx"/><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package" Target="embeddings/H_rok_programu_Microsoft_Excel8.xlsx"/><Relationship Id="rId32" Type="http://schemas.openxmlformats.org/officeDocument/2006/relationships/package" Target="embeddings/H_rok_programu_Microsoft_Excel12.xlsx"/><Relationship Id="rId37" Type="http://schemas.openxmlformats.org/officeDocument/2006/relationships/image" Target="media/image16.emf"/><Relationship Id="rId40" Type="http://schemas.openxmlformats.org/officeDocument/2006/relationships/package" Target="embeddings/H_rok_programu_Microsoft_Excel16.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H_rok_programu_Microsoft_Excel25.xlsx"/><Relationship Id="rId66" Type="http://schemas.openxmlformats.org/officeDocument/2006/relationships/package" Target="embeddings/H_rok_programu_Microsoft_Excel29.xlsx"/><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8.emf"/><Relationship Id="rId19" Type="http://schemas.openxmlformats.org/officeDocument/2006/relationships/image" Target="media/image7.emf"/><Relationship Id="rId14" Type="http://schemas.openxmlformats.org/officeDocument/2006/relationships/package" Target="embeddings/H_rok_programu_Microsoft_Excel3.xlsx"/><Relationship Id="rId22" Type="http://schemas.openxmlformats.org/officeDocument/2006/relationships/package" Target="embeddings/H_rok_programu_Microsoft_Excel7.xlsx"/><Relationship Id="rId27" Type="http://schemas.openxmlformats.org/officeDocument/2006/relationships/image" Target="media/image11.emf"/><Relationship Id="rId30" Type="http://schemas.openxmlformats.org/officeDocument/2006/relationships/package" Target="embeddings/H_rok_programu_Microsoft_Excel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H_rok_programu_Microsoft_Excel20.xlsx"/><Relationship Id="rId56" Type="http://schemas.openxmlformats.org/officeDocument/2006/relationships/package" Target="embeddings/H_rok_programu_Microsoft_Excel24.xlsx"/><Relationship Id="rId64" Type="http://schemas.openxmlformats.org/officeDocument/2006/relationships/package" Target="embeddings/H_rok_programu_Microsoft_Excel28.xlsx"/><Relationship Id="rId69" Type="http://schemas.openxmlformats.org/officeDocument/2006/relationships/image" Target="media/image32.emf"/><Relationship Id="rId8" Type="http://schemas.openxmlformats.org/officeDocument/2006/relationships/package" Target="embeddings/H_rok_programu_Microsoft_Excel.xlsx"/><Relationship Id="rId51" Type="http://schemas.openxmlformats.org/officeDocument/2006/relationships/image" Target="media/image23.emf"/><Relationship Id="rId72" Type="http://schemas.openxmlformats.org/officeDocument/2006/relationships/image" Target="media/image34.emf"/><Relationship Id="rId3" Type="http://schemas.openxmlformats.org/officeDocument/2006/relationships/settings" Target="settings.xml"/><Relationship Id="rId12" Type="http://schemas.openxmlformats.org/officeDocument/2006/relationships/package" Target="embeddings/H_rok_programu_Microsoft_Excel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H_rok_programu_Microsoft_Excel15.xlsx"/><Relationship Id="rId46" Type="http://schemas.openxmlformats.org/officeDocument/2006/relationships/package" Target="embeddings/H_rok_programu_Microsoft_Excel19.xlsx"/><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H_rok_programu_Microsoft_Excel6.xlsx"/><Relationship Id="rId41" Type="http://schemas.openxmlformats.org/officeDocument/2006/relationships/image" Target="media/image18.emf"/><Relationship Id="rId54" Type="http://schemas.openxmlformats.org/officeDocument/2006/relationships/package" Target="embeddings/H_rok_programu_Microsoft_Excel23.xlsx"/><Relationship Id="rId62" Type="http://schemas.openxmlformats.org/officeDocument/2006/relationships/package" Target="embeddings/H_rok_programu_Microsoft_Excel27.xlsx"/><Relationship Id="rId70" Type="http://schemas.openxmlformats.org/officeDocument/2006/relationships/package" Target="embeddings/H_rok_programu_Microsoft_Excel31.xlsx"/><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H_rok_programu_Microsoft_Excel10.xlsx"/><Relationship Id="rId36" Type="http://schemas.openxmlformats.org/officeDocument/2006/relationships/package" Target="embeddings/H_rok_programu_Microsoft_Excel14.xls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package" Target="embeddings/H_rok_programu_Microsoft_Excel1.xlsx"/><Relationship Id="rId31" Type="http://schemas.openxmlformats.org/officeDocument/2006/relationships/image" Target="media/image13.emf"/><Relationship Id="rId44" Type="http://schemas.openxmlformats.org/officeDocument/2006/relationships/package" Target="embeddings/H_rok_programu_Microsoft_Excel18.xlsx"/><Relationship Id="rId52" Type="http://schemas.openxmlformats.org/officeDocument/2006/relationships/package" Target="embeddings/H_rok_programu_Microsoft_Excel22.xlsx"/><Relationship Id="rId60" Type="http://schemas.openxmlformats.org/officeDocument/2006/relationships/package" Target="embeddings/H_rok_programu_Microsoft_Excel26.xlsx"/><Relationship Id="rId65" Type="http://schemas.openxmlformats.org/officeDocument/2006/relationships/image" Target="media/image30.emf"/><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package" Target="embeddings/H_rok_programu_Microsoft_Excel5.xlsx"/><Relationship Id="rId39" Type="http://schemas.openxmlformats.org/officeDocument/2006/relationships/image" Target="media/image17.emf"/><Relationship Id="rId34" Type="http://schemas.openxmlformats.org/officeDocument/2006/relationships/package" Target="embeddings/H_rok_programu_Microsoft_Excel13.xlsx"/><Relationship Id="rId50" Type="http://schemas.openxmlformats.org/officeDocument/2006/relationships/package" Target="embeddings/H_rok_programu_Microsoft_Excel21.xlsx"/><Relationship Id="rId55" Type="http://schemas.openxmlformats.org/officeDocument/2006/relationships/image" Target="media/image25.emf"/><Relationship Id="rId7" Type="http://schemas.openxmlformats.org/officeDocument/2006/relationships/image" Target="media/image1.emf"/><Relationship Id="rId71" Type="http://schemas.openxmlformats.org/officeDocument/2006/relationships/image" Target="media/image33.emf"/></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4590</Words>
  <Characters>26163</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Henrieta Simonova</dc:creator>
  <cp:keywords/>
  <dc:description/>
  <cp:lastModifiedBy>Henrieta Simonova</cp:lastModifiedBy>
  <cp:revision>3</cp:revision>
  <cp:lastPrinted>2019-10-21T07:57:00Z</cp:lastPrinted>
  <dcterms:created xsi:type="dcterms:W3CDTF">2019-10-21T07:24:00Z</dcterms:created>
  <dcterms:modified xsi:type="dcterms:W3CDTF">2019-10-21T08:01:00Z</dcterms:modified>
</cp:coreProperties>
</file>