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B27" w:rsidRPr="00A55E63" w:rsidRDefault="00AB2B27">
      <w:pPr>
        <w:spacing w:before="2" w:line="140" w:lineRule="exact"/>
        <w:rPr>
          <w:sz w:val="14"/>
          <w:szCs w:val="14"/>
          <w:lang w:val="en-US"/>
        </w:rPr>
      </w:pPr>
    </w:p>
    <w:p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8</w:t>
      </w:r>
    </w:p>
    <w:p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č.MF/18008/2014-74 – FS č.10/2014</w:t>
      </w:r>
      <w:r>
        <w:rPr>
          <w:rFonts w:ascii="Arial Narrow" w:hAnsi="Arial Narrow"/>
        </w:rPr>
        <w:t>; novela č.MF/14775/2017-74 – FS č.17/2017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AB2B27" w:rsidRPr="00D40276" w:rsidRDefault="00AB2B27" w:rsidP="00AD749D">
      <w:pPr>
        <w:spacing w:before="7" w:line="240" w:lineRule="exact"/>
        <w:jc w:val="both"/>
        <w:rPr>
          <w:rFonts w:ascii="Arial" w:hAnsi="Arial" w:cs="Arial"/>
        </w:rPr>
      </w:pPr>
    </w:p>
    <w:p w:rsidR="00AB2B27" w:rsidRPr="00A55E63" w:rsidRDefault="00AB2B27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AB2B27" w:rsidRPr="00A55E63" w:rsidRDefault="00AB2B2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AB2B27" w:rsidRPr="00A55E63" w:rsidRDefault="00AB2B27" w:rsidP="00AD749D">
      <w:pPr>
        <w:spacing w:before="7" w:line="240" w:lineRule="exact"/>
        <w:jc w:val="both"/>
        <w:rPr>
          <w:rFonts w:ascii="Arial" w:hAnsi="Arial" w:cs="Arial"/>
        </w:rPr>
      </w:pPr>
    </w:p>
    <w:p w:rsidR="00AB2B27" w:rsidRPr="00A55E63" w:rsidRDefault="00AB2B27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AB2B27" w:rsidRPr="004732A8">
        <w:tc>
          <w:tcPr>
            <w:tcW w:w="3085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 TURIEC, s.r.o.</w:t>
            </w:r>
          </w:p>
        </w:tc>
      </w:tr>
      <w:tr w:rsidR="00AB2B27" w:rsidRPr="004732A8">
        <w:tc>
          <w:tcPr>
            <w:tcW w:w="3085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47001330</w:t>
            </w:r>
          </w:p>
        </w:tc>
      </w:tr>
      <w:tr w:rsidR="00AB2B27" w:rsidRPr="004732A8">
        <w:tc>
          <w:tcPr>
            <w:tcW w:w="3085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na Bystričku 37, 03601 Martin</w:t>
            </w:r>
          </w:p>
        </w:tc>
      </w:tr>
    </w:tbl>
    <w:p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p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p w:rsidR="00AB2B27" w:rsidRPr="00A55E63" w:rsidRDefault="00AB2B2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AB2B27" w:rsidRPr="004732A8">
        <w:tc>
          <w:tcPr>
            <w:tcW w:w="4219" w:type="dxa"/>
          </w:tcPr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B2B27" w:rsidRPr="004732A8">
        <w:tc>
          <w:tcPr>
            <w:tcW w:w="4219" w:type="dxa"/>
          </w:tcPr>
          <w:p w:rsidR="00AB2B27" w:rsidRPr="004732A8" w:rsidRDefault="00AB2B27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</w:p>
    <w:p w:rsidR="00AB2B27" w:rsidRPr="00A55E63" w:rsidRDefault="00AB2B27" w:rsidP="00AD749D">
      <w:pPr>
        <w:spacing w:before="1" w:line="280" w:lineRule="exact"/>
        <w:jc w:val="both"/>
        <w:rPr>
          <w:rFonts w:ascii="Arial" w:hAnsi="Arial" w:cs="Arial"/>
        </w:rPr>
      </w:pPr>
    </w:p>
    <w:p w:rsidR="00AB2B27" w:rsidRPr="00A55E63" w:rsidRDefault="00AB2B27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AB2B27" w:rsidRPr="00A55E63" w:rsidRDefault="00AB2B2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AB2B27" w:rsidRPr="00A55E63" w:rsidRDefault="00AB2B27" w:rsidP="00AD749D">
      <w:pPr>
        <w:spacing w:before="11" w:line="260" w:lineRule="exact"/>
        <w:jc w:val="both"/>
        <w:rPr>
          <w:rFonts w:ascii="Arial" w:hAnsi="Arial" w:cs="Arial"/>
        </w:rPr>
      </w:pPr>
    </w:p>
    <w:p w:rsidR="00AB2B27" w:rsidRPr="009D334E" w:rsidRDefault="00AB2B2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9D334E">
        <w:rPr>
          <w:rFonts w:ascii="Arial" w:hAnsi="Arial" w:cs="Arial"/>
          <w:i/>
          <w:iCs/>
          <w:sz w:val="22"/>
          <w:szCs w:val="22"/>
        </w:rPr>
        <w:t>áno</w:t>
      </w:r>
    </w:p>
    <w:p w:rsidR="00AB2B27" w:rsidRPr="00A55E63" w:rsidRDefault="00AB2B2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AB2B27" w:rsidRPr="00A55E63" w:rsidRDefault="00AB2B2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B2B27" w:rsidRPr="00A55E63" w:rsidRDefault="00AB2B2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9D334E" w:rsidRDefault="00AB2B2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D334E">
        <w:rPr>
          <w:rFonts w:ascii="Arial" w:hAnsi="Arial" w:cs="Arial"/>
          <w:i/>
          <w:iCs/>
          <w:sz w:val="20"/>
          <w:szCs w:val="20"/>
        </w:rPr>
        <w:t>Pri stanovení účtovných odpisov boli použíté daňové</w:t>
      </w:r>
      <w:r>
        <w:rPr>
          <w:rFonts w:ascii="Arial" w:hAnsi="Arial" w:cs="Arial"/>
          <w:sz w:val="20"/>
          <w:szCs w:val="20"/>
        </w:rPr>
        <w:t xml:space="preserve"> </w:t>
      </w:r>
      <w:r w:rsidRPr="009D334E">
        <w:rPr>
          <w:rFonts w:ascii="Arial" w:hAnsi="Arial" w:cs="Arial"/>
          <w:i/>
          <w:iCs/>
          <w:sz w:val="20"/>
          <w:szCs w:val="20"/>
        </w:rPr>
        <w:t>odpisy.</w:t>
      </w:r>
    </w:p>
    <w:p w:rsidR="00AB2B27" w:rsidRPr="00A55E63" w:rsidRDefault="00AB2B2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AB2B27" w:rsidRPr="00A55E63" w:rsidRDefault="00AB2B2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AB2B27" w:rsidRDefault="00AB2B2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9D334E" w:rsidRDefault="00AB2B2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9D334E">
        <w:rPr>
          <w:rFonts w:ascii="Arial" w:hAnsi="Arial" w:cs="Arial"/>
          <w:i/>
          <w:iCs/>
          <w:sz w:val="22"/>
          <w:szCs w:val="22"/>
        </w:rPr>
        <w:t>účtovná jednotka znovu otvorila účtovné knihy z dôvodu dodatočného zdokladovania významných majetkových skutočností, ktoré doposiaľ neboli v účtovníctve vyčíslené</w:t>
      </w:r>
    </w:p>
    <w:p w:rsidR="00AB2B27" w:rsidRPr="00A55E63" w:rsidRDefault="00AB2B27" w:rsidP="00AD749D">
      <w:pPr>
        <w:spacing w:before="1" w:line="280" w:lineRule="exact"/>
        <w:jc w:val="both"/>
        <w:rPr>
          <w:rFonts w:ascii="Arial" w:hAnsi="Arial" w:cs="Arial"/>
        </w:rPr>
      </w:pPr>
    </w:p>
    <w:p w:rsidR="00AB2B27" w:rsidRPr="00A55E63" w:rsidRDefault="00AB2B27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AB2B27" w:rsidRPr="00A55E63" w:rsidRDefault="00AB2B2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AB2B27" w:rsidRPr="00A55E63" w:rsidRDefault="00AB2B27" w:rsidP="00AD749D">
      <w:pPr>
        <w:spacing w:before="11" w:line="260" w:lineRule="exact"/>
        <w:jc w:val="both"/>
        <w:rPr>
          <w:rFonts w:ascii="Arial" w:hAnsi="Arial" w:cs="Arial"/>
        </w:rPr>
      </w:pPr>
    </w:p>
    <w:p w:rsidR="00AB2B27" w:rsidRPr="00A55E63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AB2B27" w:rsidRPr="00A55E63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B2B27" w:rsidRPr="00A55E63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AB2B27" w:rsidRPr="00A55E63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AB2B27" w:rsidRPr="00A55E63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AB2B27" w:rsidRPr="00A55E63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AB2B27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AB2B27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9D334E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9D334E">
        <w:rPr>
          <w:rFonts w:ascii="Arial" w:hAnsi="Arial" w:cs="Arial"/>
          <w:i/>
          <w:iCs/>
          <w:sz w:val="22"/>
          <w:szCs w:val="22"/>
        </w:rPr>
        <w:t>účtovná jednotka tvorila kapitálový fond z príspevkov podľa §217a Obchodného zákonníka</w:t>
      </w:r>
    </w:p>
    <w:p w:rsidR="00AB2B27" w:rsidRPr="00A55E63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AB2B27" w:rsidRPr="00A55E63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AB2B27" w:rsidRPr="00A55E63" w:rsidRDefault="00AB2B2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AB2B27" w:rsidRPr="00A55E63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AB2B27" w:rsidRPr="00A55E63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B2B27" w:rsidRPr="00A55E63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AB2B27" w:rsidRPr="00A55E63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B2B27" w:rsidRPr="00451ED3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AB2B27" w:rsidRPr="00451ED3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AB2B27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451ED3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AB2B27" w:rsidRPr="00451ED3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AB2B27" w:rsidRPr="00A55E63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B2B27" w:rsidRPr="00A55E63" w:rsidRDefault="00AB2B2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B2B27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B27" w:rsidRDefault="00AB2B27">
      <w:r>
        <w:separator/>
      </w:r>
    </w:p>
  </w:endnote>
  <w:endnote w:type="continuationSeparator" w:id="0">
    <w:p w:rsidR="00AB2B27" w:rsidRDefault="00AB2B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B27" w:rsidRDefault="00AB2B27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filled="f" stroked="f">
          <v:textbox inset="0,0,0,0">
            <w:txbxContent>
              <w:p w:rsidR="00AB2B27" w:rsidRDefault="00AB2B27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B27" w:rsidRDefault="00AB2B27">
      <w:r>
        <w:separator/>
      </w:r>
    </w:p>
  </w:footnote>
  <w:footnote w:type="continuationSeparator" w:id="0">
    <w:p w:rsidR="00AB2B27" w:rsidRDefault="00AB2B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B27" w:rsidRDefault="00AB2B27">
    <w:pPr>
      <w:pStyle w:val="Header"/>
    </w:pPr>
  </w:p>
  <w:p w:rsidR="00AB2B27" w:rsidRDefault="00AB2B27">
    <w:pPr>
      <w:pStyle w:val="Header"/>
    </w:pPr>
  </w:p>
  <w:p w:rsidR="00AB2B27" w:rsidRDefault="00AB2B27">
    <w:pPr>
      <w:pStyle w:val="Header"/>
    </w:pPr>
  </w:p>
  <w:p w:rsidR="00AB2B27" w:rsidRPr="00D40276" w:rsidRDefault="00AB2B27" w:rsidP="00036D0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47001330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2023765447</w:t>
    </w:r>
  </w:p>
  <w:p w:rsidR="00AB2B27" w:rsidRDefault="00AB2B27" w:rsidP="0055784D">
    <w:pPr>
      <w:pStyle w:val="Header"/>
      <w:rPr>
        <w:rFonts w:ascii="Times New Roman" w:hAnsi="Times New Roman"/>
        <w:sz w:val="24"/>
        <w:szCs w:val="24"/>
      </w:rPr>
    </w:pPr>
  </w:p>
  <w:p w:rsidR="00AB2B27" w:rsidRDefault="00AB2B2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36D03"/>
    <w:rsid w:val="00070850"/>
    <w:rsid w:val="000B3819"/>
    <w:rsid w:val="000C53AB"/>
    <w:rsid w:val="001406AD"/>
    <w:rsid w:val="001A1B05"/>
    <w:rsid w:val="001D3521"/>
    <w:rsid w:val="002401F1"/>
    <w:rsid w:val="002B1541"/>
    <w:rsid w:val="002B348B"/>
    <w:rsid w:val="002C12B4"/>
    <w:rsid w:val="002D7E6D"/>
    <w:rsid w:val="003657F5"/>
    <w:rsid w:val="00373635"/>
    <w:rsid w:val="003A5145"/>
    <w:rsid w:val="003B111B"/>
    <w:rsid w:val="003D056F"/>
    <w:rsid w:val="00401155"/>
    <w:rsid w:val="00444E92"/>
    <w:rsid w:val="004477D6"/>
    <w:rsid w:val="00451ED3"/>
    <w:rsid w:val="004732A8"/>
    <w:rsid w:val="004A2BF3"/>
    <w:rsid w:val="004D464B"/>
    <w:rsid w:val="004D7A90"/>
    <w:rsid w:val="00521E75"/>
    <w:rsid w:val="00547822"/>
    <w:rsid w:val="0055784D"/>
    <w:rsid w:val="00560DB1"/>
    <w:rsid w:val="00566B86"/>
    <w:rsid w:val="005E2918"/>
    <w:rsid w:val="00623868"/>
    <w:rsid w:val="00637F73"/>
    <w:rsid w:val="00644876"/>
    <w:rsid w:val="00676DB4"/>
    <w:rsid w:val="006831DF"/>
    <w:rsid w:val="00691F3D"/>
    <w:rsid w:val="00731073"/>
    <w:rsid w:val="00753E3D"/>
    <w:rsid w:val="007E2277"/>
    <w:rsid w:val="0081389C"/>
    <w:rsid w:val="0083096E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D334E"/>
    <w:rsid w:val="009D5C84"/>
    <w:rsid w:val="00A55E63"/>
    <w:rsid w:val="00AB2B27"/>
    <w:rsid w:val="00AC3664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36414"/>
    <w:rsid w:val="00C71636"/>
    <w:rsid w:val="00CC0794"/>
    <w:rsid w:val="00CC3205"/>
    <w:rsid w:val="00CD545D"/>
    <w:rsid w:val="00CE2BDD"/>
    <w:rsid w:val="00D40276"/>
    <w:rsid w:val="00DD5E7B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41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E2918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2B1541"/>
  </w:style>
  <w:style w:type="paragraph" w:customStyle="1" w:styleId="TableParagraph">
    <w:name w:val="Table Paragraph"/>
    <w:basedOn w:val="Normal"/>
    <w:uiPriority w:val="99"/>
    <w:rsid w:val="002B1541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0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1057</Words>
  <Characters>6025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2019-11-11T17:05:00Z</dcterms:created>
  <dcterms:modified xsi:type="dcterms:W3CDTF">2019-11-11T17:05:00Z</dcterms:modified>
</cp:coreProperties>
</file>