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C264CA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77780C"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 xml:space="preserve">DISPO - M </w:t>
            </w:r>
            <w:proofErr w:type="spellStart"/>
            <w:r w:rsidR="0077780C"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s.r.o</w:t>
            </w:r>
            <w:proofErr w:type="spellEnd"/>
            <w:r w:rsidR="0077780C"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.</w:t>
            </w:r>
            <w:r w:rsidR="0077780C">
              <w:rPr>
                <w:rStyle w:val="apple-converted-space"/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DC1D4A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Šelpice 450, Šelpice 919 09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Zápis do obchodného registra: 2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77780C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77780C">
              <w:rPr>
                <w:rFonts w:ascii="Arial Narrow" w:hAnsi="Arial Narrow" w:cs="Arial Narrow"/>
                <w:sz w:val="22"/>
                <w:szCs w:val="22"/>
              </w:rPr>
              <w:t>16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77780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Kúpa tovaru na účely jeho predaja konečnému spotrebiteľovi (maloobchod) alebo iným prevádzkovateľom živnosti veľkoobchod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9B639E">
              <w:rPr>
                <w:rFonts w:ascii="Arial Narrow" w:hAnsi="Arial Narrow" w:cs="Arial Narrow"/>
                <w:sz w:val="22"/>
                <w:szCs w:val="22"/>
              </w:rPr>
              <w:t>DISPO - M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77780C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DC1D4A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812099" w:rsidRDefault="00D42468" w:rsidP="008271F6">
      <w:pPr>
        <w:ind w:right="-425"/>
        <w:jc w:val="both"/>
        <w:rPr>
          <w:rFonts w:asciiTheme="minorHAnsi" w:hAnsiTheme="minorHAnsi" w:cstheme="minorHAnsi"/>
          <w:bCs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812099">
        <w:rPr>
          <w:rFonts w:asciiTheme="minorHAnsi" w:hAnsiTheme="minorHAnsi" w:cstheme="minorHAnsi"/>
          <w:bCs/>
          <w:sz w:val="22"/>
          <w:szCs w:val="22"/>
          <w:u w:val="single"/>
        </w:rPr>
        <w:t>ZoU</w:t>
      </w:r>
      <w:proofErr w:type="spellEnd"/>
      <w:r w:rsidRPr="00812099">
        <w:rPr>
          <w:rFonts w:asciiTheme="minorHAnsi" w:hAnsiTheme="minorHAnsi" w:cstheme="minorHAnsi"/>
          <w:bCs/>
          <w:sz w:val="22"/>
          <w:szCs w:val="22"/>
          <w:u w:val="single"/>
        </w:rPr>
        <w:t>)</w:t>
      </w:r>
    </w:p>
    <w:p w:rsidR="003061CE" w:rsidRPr="00812099" w:rsidRDefault="003061CE" w:rsidP="00935334">
      <w:pPr>
        <w:jc w:val="both"/>
        <w:rPr>
          <w:rFonts w:asciiTheme="minorHAnsi" w:hAnsiTheme="minorHAnsi" w:cstheme="minorHAnsi"/>
          <w:bCs/>
          <w:sz w:val="22"/>
          <w:szCs w:val="22"/>
        </w:rPr>
      </w:pPr>
      <w:r w:rsidRPr="00812099">
        <w:rPr>
          <w:rFonts w:asciiTheme="minorHAnsi" w:hAnsiTheme="minorHAnsi" w:cstheme="minorHAnsi"/>
          <w:bCs/>
          <w:sz w:val="22"/>
          <w:szCs w:val="22"/>
        </w:rPr>
        <w:t xml:space="preserve">(Do veľkostnej skupiny </w:t>
      </w:r>
      <w:r w:rsidR="00E76CF5" w:rsidRPr="00812099">
        <w:rPr>
          <w:rFonts w:asciiTheme="minorHAnsi" w:hAnsiTheme="minorHAnsi" w:cstheme="minorHAnsi"/>
          <w:bCs/>
          <w:sz w:val="22"/>
          <w:szCs w:val="22"/>
        </w:rPr>
        <w:t xml:space="preserve">mala </w:t>
      </w:r>
      <w:r w:rsidRPr="00812099">
        <w:rPr>
          <w:rFonts w:asciiTheme="minorHAnsi" w:hAnsiTheme="minorHAnsi" w:cstheme="minorHAnsi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 w:rsidRPr="00812099">
        <w:rPr>
          <w:rFonts w:asciiTheme="minorHAnsi" w:hAnsiTheme="minorHAnsi" w:cstheme="minorHAnsi"/>
          <w:bCs/>
          <w:sz w:val="22"/>
          <w:szCs w:val="22"/>
        </w:rPr>
        <w:t xml:space="preserve">suma </w:t>
      </w:r>
      <w:r w:rsidRPr="00812099">
        <w:rPr>
          <w:rFonts w:asciiTheme="minorHAnsi" w:hAnsiTheme="minorHAnsi" w:cstheme="minorHAnsi"/>
          <w:bCs/>
          <w:sz w:val="22"/>
          <w:szCs w:val="22"/>
        </w:rPr>
        <w:t>netto</w:t>
      </w:r>
      <w:r w:rsidR="000764C2" w:rsidRPr="00812099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Pr="00812099">
        <w:rPr>
          <w:rFonts w:asciiTheme="minorHAnsi" w:hAnsiTheme="minorHAnsi" w:cstheme="minorHAnsi"/>
          <w:bCs/>
          <w:sz w:val="22"/>
          <w:szCs w:val="22"/>
        </w:rPr>
        <w:t>aktív presiahl</w:t>
      </w:r>
      <w:r w:rsidR="00396C6C" w:rsidRPr="00812099">
        <w:rPr>
          <w:rFonts w:asciiTheme="minorHAnsi" w:hAnsiTheme="minorHAnsi" w:cstheme="minorHAnsi"/>
          <w:bCs/>
          <w:sz w:val="22"/>
          <w:szCs w:val="22"/>
        </w:rPr>
        <w:t>a</w:t>
      </w:r>
      <w:r w:rsidRPr="00812099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E76CF5" w:rsidRPr="00812099">
        <w:rPr>
          <w:rFonts w:asciiTheme="minorHAnsi" w:hAnsiTheme="minorHAnsi" w:cstheme="minorHAnsi"/>
          <w:bCs/>
          <w:sz w:val="22"/>
          <w:szCs w:val="22"/>
        </w:rPr>
        <w:t xml:space="preserve">350 000 eura, ale nepresiahla </w:t>
      </w:r>
      <w:r w:rsidRPr="00812099">
        <w:rPr>
          <w:rFonts w:asciiTheme="minorHAnsi" w:hAnsiTheme="minorHAnsi" w:cstheme="minorHAnsi"/>
          <w:bCs/>
          <w:sz w:val="22"/>
          <w:szCs w:val="22"/>
        </w:rPr>
        <w:t xml:space="preserve">4 000 000 eur, čistý obrat presiahol </w:t>
      </w:r>
      <w:r w:rsidR="00E76CF5" w:rsidRPr="00812099">
        <w:rPr>
          <w:rFonts w:asciiTheme="minorHAnsi" w:hAnsiTheme="minorHAnsi" w:cstheme="minorHAnsi"/>
          <w:bCs/>
          <w:sz w:val="22"/>
          <w:szCs w:val="22"/>
        </w:rPr>
        <w:t xml:space="preserve">700 000 eur, ale nepresiahol </w:t>
      </w:r>
      <w:r w:rsidRPr="00812099">
        <w:rPr>
          <w:rFonts w:asciiTheme="minorHAnsi" w:hAnsiTheme="minorHAnsi" w:cstheme="minorHAnsi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812099">
        <w:rPr>
          <w:rFonts w:asciiTheme="minorHAnsi" w:hAnsiTheme="minorHAnsi" w:cstheme="minorHAnsi"/>
          <w:bCs/>
          <w:sz w:val="22"/>
          <w:szCs w:val="22"/>
        </w:rPr>
        <w:t>1</w:t>
      </w:r>
      <w:r w:rsidRPr="00812099">
        <w:rPr>
          <w:rFonts w:asciiTheme="minorHAnsi" w:hAnsiTheme="minorHAnsi" w:cstheme="minorHAnsi"/>
          <w:bCs/>
          <w:sz w:val="22"/>
          <w:szCs w:val="22"/>
        </w:rPr>
        <w:t>0</w:t>
      </w:r>
      <w:r w:rsidR="00E76CF5" w:rsidRPr="00812099">
        <w:rPr>
          <w:rFonts w:asciiTheme="minorHAnsi" w:hAnsiTheme="minorHAnsi" w:cstheme="minorHAnsi"/>
          <w:bCs/>
          <w:sz w:val="22"/>
          <w:szCs w:val="22"/>
        </w:rPr>
        <w:t>, ale nepresiahol 50</w:t>
      </w:r>
      <w:r w:rsidRPr="00812099">
        <w:rPr>
          <w:rFonts w:asciiTheme="minorHAnsi" w:hAnsiTheme="minorHAnsi" w:cstheme="minorHAnsi"/>
          <w:bCs/>
          <w:sz w:val="22"/>
          <w:szCs w:val="22"/>
        </w:rPr>
        <w:t xml:space="preserve">).  </w:t>
      </w:r>
    </w:p>
    <w:p w:rsidR="00D42468" w:rsidRPr="00812099" w:rsidRDefault="00D42468" w:rsidP="0075484E">
      <w:pPr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812099" w:rsidTr="000764C2">
        <w:tc>
          <w:tcPr>
            <w:tcW w:w="2197" w:type="dxa"/>
            <w:shd w:val="clear" w:color="auto" w:fill="auto"/>
          </w:tcPr>
          <w:p w:rsidR="00D42468" w:rsidRPr="00812099" w:rsidRDefault="000764C2" w:rsidP="000764C2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</w:t>
            </w:r>
            <w:r w:rsidR="00D42468"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812099" w:rsidRDefault="000764C2" w:rsidP="000764C2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812099" w:rsidRDefault="000764C2" w:rsidP="000764C2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812099" w:rsidRDefault="00A2195C" w:rsidP="00A2195C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Á</w:t>
            </w:r>
            <w:r w:rsidR="00D42468"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no</w:t>
            </w: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/N</w:t>
            </w:r>
            <w:r w:rsidR="00D42468"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ie</w:t>
            </w:r>
          </w:p>
        </w:tc>
      </w:tr>
      <w:tr w:rsidR="00DC1D4A" w:rsidRPr="00812099" w:rsidTr="00371684">
        <w:tc>
          <w:tcPr>
            <w:tcW w:w="2197" w:type="dxa"/>
            <w:shd w:val="clear" w:color="auto" w:fill="auto"/>
          </w:tcPr>
          <w:p w:rsidR="00DC1D4A" w:rsidRPr="00812099" w:rsidRDefault="00DC1D4A" w:rsidP="00DC1D4A">
            <w:pPr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  <w:vAlign w:val="bottom"/>
          </w:tcPr>
          <w:p w:rsidR="00DC1D4A" w:rsidRPr="006E55DE" w:rsidRDefault="006E55DE" w:rsidP="00DC1D4A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E55DE">
              <w:rPr>
                <w:rFonts w:asciiTheme="minorHAnsi" w:hAnsiTheme="minorHAnsi" w:cstheme="minorHAnsi"/>
                <w:sz w:val="22"/>
                <w:szCs w:val="22"/>
              </w:rPr>
              <w:t>2 619 254</w:t>
            </w:r>
          </w:p>
        </w:tc>
        <w:tc>
          <w:tcPr>
            <w:tcW w:w="3260" w:type="dxa"/>
            <w:shd w:val="clear" w:color="auto" w:fill="auto"/>
          </w:tcPr>
          <w:p w:rsidR="00DC1D4A" w:rsidRPr="00045EA4" w:rsidRDefault="00DC1D4A" w:rsidP="00DC1D4A">
            <w:pPr>
              <w:jc w:val="center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045EA4">
              <w:rPr>
                <w:rFonts w:asciiTheme="minorHAnsi" w:hAnsiTheme="minorHAnsi" w:cstheme="minorHAnsi"/>
                <w:bCs/>
                <w:sz w:val="22"/>
                <w:szCs w:val="22"/>
              </w:rPr>
              <w:t>1 244 620</w:t>
            </w:r>
          </w:p>
        </w:tc>
        <w:tc>
          <w:tcPr>
            <w:tcW w:w="1276" w:type="dxa"/>
            <w:shd w:val="clear" w:color="auto" w:fill="auto"/>
          </w:tcPr>
          <w:p w:rsidR="00DC1D4A" w:rsidRPr="00812099" w:rsidRDefault="00DC1D4A" w:rsidP="00DC1D4A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Áno</w:t>
            </w:r>
          </w:p>
        </w:tc>
      </w:tr>
      <w:tr w:rsidR="00DC1D4A" w:rsidRPr="00812099" w:rsidTr="00371684">
        <w:tc>
          <w:tcPr>
            <w:tcW w:w="2197" w:type="dxa"/>
            <w:shd w:val="clear" w:color="auto" w:fill="auto"/>
          </w:tcPr>
          <w:p w:rsidR="00DC1D4A" w:rsidRPr="00812099" w:rsidRDefault="00DC1D4A" w:rsidP="00DC1D4A">
            <w:pPr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  <w:vAlign w:val="bottom"/>
          </w:tcPr>
          <w:p w:rsidR="00DC1D4A" w:rsidRPr="006E55DE" w:rsidRDefault="006E55DE" w:rsidP="00DC1D4A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E55DE">
              <w:rPr>
                <w:rFonts w:asciiTheme="minorHAnsi" w:hAnsiTheme="minorHAnsi" w:cstheme="minorHAnsi"/>
                <w:sz w:val="22"/>
                <w:szCs w:val="22"/>
              </w:rPr>
              <w:t>7 318 766</w:t>
            </w:r>
          </w:p>
        </w:tc>
        <w:tc>
          <w:tcPr>
            <w:tcW w:w="3260" w:type="dxa"/>
            <w:shd w:val="clear" w:color="auto" w:fill="auto"/>
          </w:tcPr>
          <w:p w:rsidR="00DC1D4A" w:rsidRPr="00045EA4" w:rsidRDefault="00DC1D4A" w:rsidP="00DC1D4A">
            <w:pPr>
              <w:jc w:val="center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045EA4">
              <w:rPr>
                <w:rFonts w:asciiTheme="minorHAnsi" w:hAnsiTheme="minorHAnsi" w:cstheme="minorHAnsi"/>
                <w:bCs/>
                <w:sz w:val="22"/>
                <w:szCs w:val="22"/>
              </w:rPr>
              <w:t>0,00</w:t>
            </w:r>
          </w:p>
        </w:tc>
        <w:tc>
          <w:tcPr>
            <w:tcW w:w="1276" w:type="dxa"/>
            <w:shd w:val="clear" w:color="auto" w:fill="auto"/>
          </w:tcPr>
          <w:p w:rsidR="00DC1D4A" w:rsidRPr="00812099" w:rsidRDefault="00DC1D4A" w:rsidP="00DC1D4A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Nie</w:t>
            </w:r>
          </w:p>
        </w:tc>
      </w:tr>
      <w:tr w:rsidR="00DC1D4A" w:rsidRPr="00812099" w:rsidTr="00371684">
        <w:tc>
          <w:tcPr>
            <w:tcW w:w="2197" w:type="dxa"/>
            <w:shd w:val="clear" w:color="auto" w:fill="auto"/>
          </w:tcPr>
          <w:p w:rsidR="00DC1D4A" w:rsidRPr="00812099" w:rsidRDefault="00DC1D4A" w:rsidP="00DC1D4A">
            <w:pPr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  <w:vAlign w:val="bottom"/>
          </w:tcPr>
          <w:p w:rsidR="00DC1D4A" w:rsidRPr="00812099" w:rsidRDefault="007D49A9" w:rsidP="00DC1D4A">
            <w:pPr>
              <w:jc w:val="center"/>
              <w:rPr>
                <w:rFonts w:asciiTheme="minorHAnsi" w:hAnsiTheme="minorHAnsi" w:cstheme="minorHAnsi"/>
                <w:color w:val="FF0000"/>
                <w:sz w:val="22"/>
                <w:szCs w:val="22"/>
              </w:rPr>
            </w:pPr>
            <w:r w:rsidRPr="007D49A9">
              <w:rPr>
                <w:rFonts w:asciiTheme="minorHAnsi" w:hAnsiTheme="minorHAnsi" w:cstheme="minorHAnsi"/>
                <w:sz w:val="22"/>
                <w:szCs w:val="22"/>
              </w:rPr>
              <w:t>19</w:t>
            </w:r>
          </w:p>
        </w:tc>
        <w:tc>
          <w:tcPr>
            <w:tcW w:w="3260" w:type="dxa"/>
            <w:shd w:val="clear" w:color="auto" w:fill="auto"/>
          </w:tcPr>
          <w:p w:rsidR="00DC1D4A" w:rsidRPr="00045EA4" w:rsidRDefault="00DC1D4A" w:rsidP="00DC1D4A">
            <w:pPr>
              <w:jc w:val="center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045EA4">
              <w:rPr>
                <w:rFonts w:asciiTheme="minorHAnsi" w:hAnsiTheme="minorHAnsi" w:cstheme="minorHAnsi"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C1D4A" w:rsidRPr="00812099" w:rsidRDefault="007D49A9" w:rsidP="00DC1D4A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Ni</w:t>
            </w:r>
            <w:r w:rsidR="00DC1D4A"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e</w:t>
            </w:r>
          </w:p>
        </w:tc>
      </w:tr>
    </w:tbl>
    <w:p w:rsidR="00D42468" w:rsidRPr="00812099" w:rsidRDefault="00D42468" w:rsidP="0075484E">
      <w:pPr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:rsidR="00D42468" w:rsidRPr="00812099" w:rsidRDefault="003061CE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  <w:u w:val="single"/>
        </w:rPr>
        <w:t>Komentár:</w:t>
      </w:r>
      <w:r w:rsidR="00D42468" w:rsidRPr="00812099">
        <w:rPr>
          <w:rFonts w:asciiTheme="minorHAnsi" w:hAnsiTheme="minorHAnsi" w:cstheme="minorHAnsi"/>
          <w:sz w:val="22"/>
          <w:szCs w:val="22"/>
        </w:rPr>
        <w:t xml:space="preserve"> UJ spĺňa veľkostné </w:t>
      </w:r>
      <w:r w:rsidRPr="00812099">
        <w:rPr>
          <w:rFonts w:asciiTheme="minorHAnsi" w:hAnsiTheme="minorHAnsi" w:cstheme="minorHAnsi"/>
          <w:sz w:val="22"/>
          <w:szCs w:val="22"/>
        </w:rPr>
        <w:t xml:space="preserve">podmienky </w:t>
      </w:r>
      <w:r w:rsidR="00D42468" w:rsidRPr="00812099">
        <w:rPr>
          <w:rFonts w:asciiTheme="minorHAnsi" w:hAnsiTheme="minorHAnsi" w:cstheme="minorHAnsi"/>
          <w:sz w:val="22"/>
          <w:szCs w:val="22"/>
        </w:rPr>
        <w:t xml:space="preserve">na zatriedenie do veľkostnej skupiny – </w:t>
      </w:r>
      <w:r w:rsidR="00E76CF5" w:rsidRPr="00812099">
        <w:rPr>
          <w:rFonts w:asciiTheme="minorHAnsi" w:hAnsiTheme="minorHAnsi" w:cstheme="minorHAnsi"/>
          <w:b/>
          <w:sz w:val="22"/>
          <w:szCs w:val="22"/>
        </w:rPr>
        <w:t>mal</w:t>
      </w:r>
      <w:r w:rsidR="00D42468" w:rsidRPr="00812099">
        <w:rPr>
          <w:rFonts w:asciiTheme="minorHAnsi" w:hAnsiTheme="minorHAnsi" w:cstheme="minorHAnsi"/>
          <w:b/>
          <w:sz w:val="22"/>
          <w:szCs w:val="22"/>
        </w:rPr>
        <w:t>á účtovná jednotka</w:t>
      </w:r>
      <w:r w:rsidRPr="00812099">
        <w:rPr>
          <w:rFonts w:asciiTheme="minorHAnsi" w:hAnsiTheme="minorHAnsi" w:cstheme="minorHAnsi"/>
          <w:b/>
          <w:sz w:val="22"/>
          <w:szCs w:val="22"/>
        </w:rPr>
        <w:t xml:space="preserve">, </w:t>
      </w:r>
      <w:r w:rsidRPr="00812099">
        <w:rPr>
          <w:rFonts w:asciiTheme="minorHAnsi" w:hAnsiTheme="minorHAnsi" w:cstheme="minorHAnsi"/>
          <w:sz w:val="22"/>
          <w:szCs w:val="22"/>
        </w:rPr>
        <w:t>preto</w:t>
      </w:r>
      <w:r w:rsidR="003672E8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Pr="00812099">
        <w:rPr>
          <w:rFonts w:asciiTheme="minorHAnsi" w:hAnsiTheme="minorHAnsi" w:cstheme="minorHAnsi"/>
          <w:sz w:val="22"/>
          <w:szCs w:val="22"/>
        </w:rPr>
        <w:t>zostavuje účtovnú závierku podľa metodiky pre túto veľkostnú skupinu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 (Opatreni</w:t>
      </w:r>
      <w:r w:rsidR="00C84F78" w:rsidRPr="00812099">
        <w:rPr>
          <w:rFonts w:asciiTheme="minorHAnsi" w:hAnsiTheme="minorHAnsi" w:cstheme="minorHAnsi"/>
          <w:sz w:val="22"/>
          <w:szCs w:val="22"/>
        </w:rPr>
        <w:t>e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396C6C" w:rsidRPr="00812099">
        <w:rPr>
          <w:rFonts w:asciiTheme="minorHAnsi" w:hAnsiTheme="minorHAnsi" w:cstheme="minorHAnsi"/>
          <w:sz w:val="22"/>
          <w:szCs w:val="22"/>
        </w:rPr>
        <w:t>č.MF</w:t>
      </w:r>
      <w:proofErr w:type="spellEnd"/>
      <w:r w:rsidR="00396C6C" w:rsidRPr="00812099">
        <w:rPr>
          <w:rFonts w:asciiTheme="minorHAnsi" w:hAnsiTheme="minorHAnsi" w:cstheme="minorHAnsi"/>
          <w:sz w:val="22"/>
          <w:szCs w:val="22"/>
        </w:rPr>
        <w:t>/2337</w:t>
      </w:r>
      <w:r w:rsidR="00E76CF5" w:rsidRPr="00812099">
        <w:rPr>
          <w:rFonts w:asciiTheme="minorHAnsi" w:hAnsiTheme="minorHAnsi" w:cstheme="minorHAnsi"/>
          <w:sz w:val="22"/>
          <w:szCs w:val="22"/>
        </w:rPr>
        <w:t>8</w:t>
      </w:r>
      <w:r w:rsidR="00396C6C" w:rsidRPr="00812099">
        <w:rPr>
          <w:rFonts w:asciiTheme="minorHAnsi" w:hAnsiTheme="minorHAnsi" w:cstheme="minorHAnsi"/>
          <w:sz w:val="22"/>
          <w:szCs w:val="22"/>
        </w:rPr>
        <w:t>/2014-74)</w:t>
      </w:r>
      <w:r w:rsidRPr="00812099">
        <w:rPr>
          <w:rFonts w:asciiTheme="minorHAnsi" w:hAnsiTheme="minorHAnsi" w:cstheme="minorHAnsi"/>
          <w:sz w:val="22"/>
          <w:szCs w:val="22"/>
        </w:rPr>
        <w:t>.</w:t>
      </w:r>
      <w:bookmarkStart w:id="0" w:name="_GoBack"/>
      <w:bookmarkEnd w:id="0"/>
    </w:p>
    <w:p w:rsidR="001F718C" w:rsidRPr="00812099" w:rsidRDefault="001F718C" w:rsidP="003672E8">
      <w:pPr>
        <w:rPr>
          <w:rFonts w:asciiTheme="minorHAnsi" w:hAnsiTheme="minorHAnsi" w:cstheme="minorHAnsi"/>
          <w:b/>
          <w:bCs/>
          <w:sz w:val="22"/>
          <w:szCs w:val="22"/>
        </w:rPr>
      </w:pPr>
    </w:p>
    <w:p w:rsidR="00C234E8" w:rsidRPr="00812099" w:rsidRDefault="00E76CF5" w:rsidP="00C234E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2</w:t>
      </w:r>
      <w:r w:rsidR="001F718C" w:rsidRPr="00812099">
        <w:rPr>
          <w:rFonts w:asciiTheme="minorHAnsi" w:hAnsiTheme="minorHAnsi" w:cstheme="minorHAnsi"/>
          <w:sz w:val="22"/>
          <w:szCs w:val="22"/>
        </w:rPr>
        <w:t xml:space="preserve">) </w:t>
      </w:r>
      <w:r w:rsidR="001F718C" w:rsidRPr="00812099">
        <w:rPr>
          <w:rFonts w:asciiTheme="minorHAnsi" w:hAnsiTheme="minorHAnsi" w:cstheme="minorHAnsi"/>
          <w:b/>
          <w:sz w:val="22"/>
          <w:szCs w:val="22"/>
        </w:rPr>
        <w:t>Dátum schválenia účtovnej závierky</w:t>
      </w:r>
      <w:r w:rsidR="001F718C" w:rsidRPr="00812099">
        <w:rPr>
          <w:rFonts w:asciiTheme="minorHAnsi" w:hAnsiTheme="minorHAnsi" w:cstheme="minorHAnsi"/>
          <w:sz w:val="22"/>
          <w:szCs w:val="22"/>
        </w:rPr>
        <w:t xml:space="preserve"> za bezprostredne predchádzajúce účtovné obdobie príslušným orgánom účtovnej jednotky:</w:t>
      </w:r>
      <w:r w:rsidR="0077780C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DC1D4A" w:rsidRPr="00812099">
        <w:rPr>
          <w:rFonts w:asciiTheme="minorHAnsi" w:hAnsiTheme="minorHAnsi" w:cstheme="minorHAnsi"/>
          <w:b/>
          <w:sz w:val="22"/>
          <w:szCs w:val="22"/>
        </w:rPr>
        <w:t>15.03.2018</w:t>
      </w:r>
    </w:p>
    <w:p w:rsidR="00C234E8" w:rsidRPr="00812099" w:rsidRDefault="00C234E8" w:rsidP="00C234E8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1F718C" w:rsidRPr="00812099" w:rsidRDefault="00E76CF5" w:rsidP="001F718C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3</w:t>
      </w:r>
      <w:r w:rsidR="001F718C" w:rsidRPr="00812099">
        <w:rPr>
          <w:rFonts w:asciiTheme="minorHAnsi" w:hAnsiTheme="minorHAnsi" w:cstheme="minorHAnsi"/>
          <w:sz w:val="22"/>
          <w:szCs w:val="22"/>
        </w:rPr>
        <w:t xml:space="preserve">) </w:t>
      </w:r>
      <w:r w:rsidR="001F718C" w:rsidRPr="00812099">
        <w:rPr>
          <w:rFonts w:asciiTheme="minorHAnsi" w:hAnsiTheme="minorHAnsi" w:cstheme="minorHAnsi"/>
          <w:b/>
          <w:sz w:val="22"/>
          <w:szCs w:val="22"/>
        </w:rPr>
        <w:t>Právny dôvod</w:t>
      </w:r>
      <w:r w:rsidR="001F718C" w:rsidRPr="00812099">
        <w:rPr>
          <w:rFonts w:asciiTheme="minorHAnsi" w:hAnsiTheme="minorHAnsi" w:cstheme="minorHAnsi"/>
          <w:sz w:val="22"/>
          <w:szCs w:val="22"/>
        </w:rPr>
        <w:t xml:space="preserve"> na zostavenie účtovnej závierky:</w:t>
      </w:r>
      <w:r w:rsidR="0077780C" w:rsidRPr="00812099">
        <w:rPr>
          <w:rFonts w:asciiTheme="minorHAnsi" w:hAnsiTheme="minorHAnsi" w:cstheme="minorHAnsi"/>
          <w:sz w:val="22"/>
          <w:szCs w:val="22"/>
        </w:rPr>
        <w:t xml:space="preserve"> Spoločnosť </w:t>
      </w:r>
      <w:r w:rsidR="0077780C" w:rsidRPr="00567C8A">
        <w:rPr>
          <w:rFonts w:asciiTheme="minorHAnsi" w:hAnsiTheme="minorHAnsi" w:cstheme="minorHAnsi"/>
          <w:b/>
          <w:sz w:val="22"/>
          <w:szCs w:val="22"/>
        </w:rPr>
        <w:t>DISPO –</w:t>
      </w:r>
      <w:r w:rsidR="0077780C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7780C" w:rsidRPr="00812099">
        <w:rPr>
          <w:rFonts w:asciiTheme="minorHAnsi" w:hAnsiTheme="minorHAnsi" w:cstheme="minorHAnsi"/>
          <w:b/>
          <w:sz w:val="22"/>
          <w:szCs w:val="22"/>
        </w:rPr>
        <w:t xml:space="preserve">M </w:t>
      </w:r>
      <w:proofErr w:type="spellStart"/>
      <w:r w:rsidR="0077780C" w:rsidRPr="00812099">
        <w:rPr>
          <w:rFonts w:asciiTheme="minorHAnsi" w:hAnsiTheme="minorHAnsi" w:cstheme="minorHAnsi"/>
          <w:b/>
          <w:sz w:val="22"/>
          <w:szCs w:val="22"/>
        </w:rPr>
        <w:t>s.r.o</w:t>
      </w:r>
      <w:proofErr w:type="spellEnd"/>
      <w:r w:rsidR="0077780C" w:rsidRPr="00812099">
        <w:rPr>
          <w:rFonts w:asciiTheme="minorHAnsi" w:hAnsiTheme="minorHAnsi" w:cstheme="minorHAnsi"/>
          <w:b/>
          <w:sz w:val="22"/>
          <w:szCs w:val="22"/>
        </w:rPr>
        <w:t>. zostavuje riadnu účtovnú závierku k poslednému dňu účtovného obdobia, k 31.12.201</w:t>
      </w:r>
      <w:r w:rsidR="00DC1D4A" w:rsidRPr="00812099">
        <w:rPr>
          <w:rFonts w:asciiTheme="minorHAnsi" w:hAnsiTheme="minorHAnsi" w:cstheme="minorHAnsi"/>
          <w:b/>
          <w:sz w:val="22"/>
          <w:szCs w:val="22"/>
        </w:rPr>
        <w:t>8</w:t>
      </w:r>
      <w:r w:rsidR="0077780C" w:rsidRPr="00812099">
        <w:rPr>
          <w:rFonts w:asciiTheme="minorHAnsi" w:hAnsiTheme="minorHAnsi" w:cstheme="minorHAnsi"/>
          <w:b/>
          <w:sz w:val="22"/>
          <w:szCs w:val="22"/>
        </w:rPr>
        <w:t xml:space="preserve"> za predpokladu nepretržitého pokračovania činnosti</w:t>
      </w:r>
      <w:r w:rsidR="0077780C" w:rsidRPr="00812099">
        <w:rPr>
          <w:rFonts w:asciiTheme="minorHAnsi" w:hAnsiTheme="minorHAnsi" w:cstheme="minorHAnsi"/>
          <w:sz w:val="22"/>
          <w:szCs w:val="22"/>
        </w:rPr>
        <w:t>.</w:t>
      </w:r>
    </w:p>
    <w:p w:rsidR="001F718C" w:rsidRPr="00812099" w:rsidRDefault="001F718C" w:rsidP="00614845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</w:p>
    <w:p w:rsidR="00C87B89" w:rsidRPr="00812099" w:rsidRDefault="00E76CF5" w:rsidP="00935334">
      <w:pPr>
        <w:jc w:val="both"/>
        <w:rPr>
          <w:rFonts w:asciiTheme="minorHAnsi" w:hAnsiTheme="minorHAnsi" w:cstheme="minorHAnsi"/>
          <w:bCs/>
          <w:i/>
          <w:sz w:val="22"/>
          <w:szCs w:val="22"/>
        </w:rPr>
      </w:pPr>
      <w:r w:rsidRPr="00812099">
        <w:rPr>
          <w:rFonts w:asciiTheme="minorHAnsi" w:hAnsiTheme="minorHAnsi" w:cstheme="minorHAnsi"/>
          <w:bCs/>
          <w:sz w:val="22"/>
          <w:szCs w:val="22"/>
        </w:rPr>
        <w:t>4</w:t>
      </w:r>
      <w:r w:rsidR="00C87B89" w:rsidRPr="00812099">
        <w:rPr>
          <w:rFonts w:asciiTheme="minorHAnsi" w:hAnsiTheme="minorHAnsi" w:cstheme="minorHAnsi"/>
          <w:bCs/>
          <w:sz w:val="22"/>
          <w:szCs w:val="22"/>
        </w:rPr>
        <w:t xml:space="preserve">) </w:t>
      </w:r>
      <w:r w:rsidR="00C87B89" w:rsidRPr="00812099">
        <w:rPr>
          <w:rFonts w:asciiTheme="minorHAnsi" w:hAnsiTheme="minorHAnsi" w:cstheme="minorHAnsi"/>
          <w:bCs/>
          <w:sz w:val="22"/>
          <w:szCs w:val="22"/>
          <w:u w:val="single"/>
        </w:rPr>
        <w:t>Údaje o</w:t>
      </w:r>
      <w:r w:rsidR="00EA33CE" w:rsidRPr="00812099">
        <w:rPr>
          <w:rFonts w:asciiTheme="minorHAnsi" w:hAnsiTheme="minorHAnsi" w:cstheme="minorHAnsi"/>
          <w:bCs/>
          <w:sz w:val="22"/>
          <w:szCs w:val="22"/>
          <w:u w:val="single"/>
        </w:rPr>
        <w:t> </w:t>
      </w:r>
      <w:r w:rsidR="00C87B89" w:rsidRPr="00812099">
        <w:rPr>
          <w:rFonts w:asciiTheme="minorHAnsi" w:hAnsiTheme="minorHAnsi" w:cstheme="minorHAnsi"/>
          <w:bCs/>
          <w:sz w:val="22"/>
          <w:szCs w:val="22"/>
          <w:u w:val="single"/>
        </w:rPr>
        <w:t>skupine</w:t>
      </w:r>
      <w:r w:rsidR="00EA33CE" w:rsidRPr="00812099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0764C2" w:rsidRPr="00812099">
        <w:rPr>
          <w:rFonts w:asciiTheme="minorHAnsi" w:hAnsiTheme="minorHAnsi" w:cstheme="minorHAnsi"/>
          <w:bCs/>
          <w:sz w:val="22"/>
          <w:szCs w:val="22"/>
        </w:rPr>
        <w:t xml:space="preserve">účtovných jednotiek </w:t>
      </w:r>
      <w:r w:rsidR="00EA33CE" w:rsidRPr="00812099">
        <w:rPr>
          <w:rFonts w:asciiTheme="minorHAnsi" w:hAnsiTheme="minorHAnsi" w:cstheme="minorHAnsi"/>
          <w:bCs/>
          <w:sz w:val="22"/>
          <w:szCs w:val="22"/>
        </w:rPr>
        <w:t xml:space="preserve">v súvislosti </w:t>
      </w:r>
      <w:r w:rsidR="00EA33CE" w:rsidRPr="00812099">
        <w:rPr>
          <w:rFonts w:asciiTheme="minorHAnsi" w:hAnsiTheme="minorHAnsi" w:cstheme="minorHAnsi"/>
          <w:b/>
          <w:bCs/>
          <w:sz w:val="22"/>
          <w:szCs w:val="22"/>
        </w:rPr>
        <w:t>s konsolidáciou</w:t>
      </w:r>
      <w:r w:rsidR="00C87B89" w:rsidRPr="00812099">
        <w:rPr>
          <w:rFonts w:asciiTheme="minorHAnsi" w:hAnsiTheme="minorHAnsi" w:cstheme="minorHAnsi"/>
          <w:bCs/>
          <w:sz w:val="22"/>
          <w:szCs w:val="22"/>
        </w:rPr>
        <w:t>:</w:t>
      </w:r>
      <w:r w:rsidR="00CC39D1" w:rsidRPr="00812099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CC39D1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:rsidR="00C87B89" w:rsidRPr="00812099" w:rsidRDefault="00C87B89" w:rsidP="00935334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a) Obchodné meno a sídlo účtovnej jednotky, ktorá zostavuje </w:t>
      </w:r>
      <w:r w:rsidRPr="00812099">
        <w:rPr>
          <w:rFonts w:asciiTheme="minorHAnsi" w:hAnsiTheme="minorHAnsi" w:cstheme="minorHAnsi"/>
          <w:b/>
          <w:sz w:val="22"/>
          <w:szCs w:val="22"/>
        </w:rPr>
        <w:t>konsolidovanú účtovnú závierku</w:t>
      </w:r>
      <w:r w:rsidRPr="00812099">
        <w:rPr>
          <w:rFonts w:asciiTheme="minorHAnsi" w:hAnsiTheme="minorHAnsi" w:cstheme="minorHAnsi"/>
          <w:sz w:val="22"/>
          <w:szCs w:val="22"/>
        </w:rPr>
        <w:t xml:space="preserve"> za</w:t>
      </w:r>
      <w:r w:rsidR="00EA33CE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EA33CE" w:rsidRPr="00812099">
        <w:rPr>
          <w:rFonts w:asciiTheme="minorHAnsi" w:hAnsiTheme="minorHAnsi" w:cstheme="minorHAnsi"/>
          <w:sz w:val="22"/>
          <w:szCs w:val="22"/>
          <w:u w:val="single"/>
        </w:rPr>
        <w:t>najväčšiu skupinu</w:t>
      </w:r>
      <w:r w:rsidR="00EA33CE" w:rsidRPr="00812099">
        <w:rPr>
          <w:rFonts w:asciiTheme="minorHAnsi" w:hAnsiTheme="minorHAnsi" w:cstheme="minorHAnsi"/>
          <w:sz w:val="22"/>
          <w:szCs w:val="22"/>
        </w:rPr>
        <w:t>, ktorej súčasťou je účtovná jednotka ako dcérska účtovná jednotka (najvyšší stupeň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 konsolidácie</w:t>
      </w:r>
      <w:r w:rsidR="00EA33CE" w:rsidRPr="00812099">
        <w:rPr>
          <w:rFonts w:asciiTheme="minorHAnsi" w:hAnsiTheme="minorHAnsi" w:cstheme="minorHAnsi"/>
          <w:sz w:val="22"/>
          <w:szCs w:val="22"/>
        </w:rPr>
        <w:t>)</w:t>
      </w:r>
      <w:r w:rsidRPr="00812099">
        <w:rPr>
          <w:rFonts w:asciiTheme="minorHAnsi" w:hAnsiTheme="minorHAnsi" w:cstheme="minorHAnsi"/>
          <w:sz w:val="22"/>
          <w:szCs w:val="22"/>
        </w:rPr>
        <w:t>:</w:t>
      </w:r>
    </w:p>
    <w:p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b) Obchodné meno a sídlo </w:t>
      </w:r>
      <w:r w:rsidR="00EA33CE" w:rsidRPr="00812099">
        <w:rPr>
          <w:rFonts w:asciiTheme="minorHAnsi" w:hAnsiTheme="minorHAnsi" w:cstheme="minorHAnsi"/>
          <w:sz w:val="22"/>
          <w:szCs w:val="22"/>
        </w:rPr>
        <w:t>účt</w:t>
      </w:r>
      <w:r w:rsidRPr="00812099">
        <w:rPr>
          <w:rFonts w:asciiTheme="minorHAnsi" w:hAnsiTheme="minorHAnsi" w:cstheme="minorHAnsi"/>
          <w:sz w:val="22"/>
          <w:szCs w:val="22"/>
        </w:rPr>
        <w:t xml:space="preserve">ovnej jednotky, ktorá zostavuje </w:t>
      </w:r>
      <w:r w:rsidRPr="00812099">
        <w:rPr>
          <w:rFonts w:asciiTheme="minorHAnsi" w:hAnsiTheme="minorHAnsi" w:cstheme="minorHAnsi"/>
          <w:b/>
          <w:sz w:val="22"/>
          <w:szCs w:val="22"/>
        </w:rPr>
        <w:t>konsolidovanú účtovnú závierku</w:t>
      </w:r>
      <w:r w:rsidRPr="00812099">
        <w:rPr>
          <w:rFonts w:asciiTheme="minorHAnsi" w:hAnsiTheme="minorHAnsi" w:cstheme="minorHAnsi"/>
          <w:sz w:val="22"/>
          <w:szCs w:val="22"/>
        </w:rPr>
        <w:t xml:space="preserve"> za</w:t>
      </w:r>
      <w:r w:rsidR="00EA33CE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EA33CE" w:rsidRPr="00812099">
        <w:rPr>
          <w:rFonts w:asciiTheme="minorHAnsi" w:hAnsiTheme="minorHAnsi" w:cstheme="minorHAnsi"/>
          <w:sz w:val="22"/>
          <w:szCs w:val="22"/>
          <w:u w:val="single"/>
        </w:rPr>
        <w:t>najmenšiu skupinu</w:t>
      </w:r>
      <w:r w:rsidR="00EA33CE" w:rsidRPr="00812099">
        <w:rPr>
          <w:rFonts w:asciiTheme="minorHAnsi" w:hAnsiTheme="minorHAnsi" w:cstheme="minorHAnsi"/>
          <w:sz w:val="22"/>
          <w:szCs w:val="22"/>
        </w:rPr>
        <w:t>, ktorej súčasťou je účtovná jednotka ako dcérska účtovná jednotka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 (bezprostredne vyšší stupeň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 konsolidácie</w:t>
      </w:r>
      <w:r w:rsidR="0067616D" w:rsidRPr="00812099">
        <w:rPr>
          <w:rFonts w:asciiTheme="minorHAnsi" w:hAnsiTheme="minorHAnsi" w:cstheme="minorHAnsi"/>
          <w:sz w:val="22"/>
          <w:szCs w:val="22"/>
        </w:rPr>
        <w:t>)</w:t>
      </w:r>
      <w:r w:rsidR="00EA33CE" w:rsidRPr="00812099">
        <w:rPr>
          <w:rFonts w:asciiTheme="minorHAnsi" w:hAnsiTheme="minorHAnsi" w:cstheme="minorHAnsi"/>
          <w:sz w:val="22"/>
          <w:szCs w:val="22"/>
        </w:rPr>
        <w:t xml:space="preserve">, a ktorá je tiež začlenená do skupiny účtovných jednotiek </w:t>
      </w:r>
      <w:r w:rsidR="00396C6C" w:rsidRPr="00812099">
        <w:rPr>
          <w:rFonts w:asciiTheme="minorHAnsi" w:hAnsiTheme="minorHAnsi" w:cstheme="minorHAnsi"/>
          <w:sz w:val="22"/>
          <w:szCs w:val="22"/>
        </w:rPr>
        <w:t>na najvyššom stupni konsolidácie</w:t>
      </w:r>
      <w:r w:rsidR="00EA33CE" w:rsidRPr="00812099">
        <w:rPr>
          <w:rFonts w:asciiTheme="minorHAnsi" w:hAnsiTheme="minorHAnsi" w:cstheme="minorHAnsi"/>
          <w:sz w:val="22"/>
          <w:szCs w:val="22"/>
        </w:rPr>
        <w:t>:</w:t>
      </w:r>
    </w:p>
    <w:p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lastRenderedPageBreak/>
        <w:t xml:space="preserve">c) 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Adresa, kde sa môže vyžiadať kópia vyššie uvedených </w:t>
      </w:r>
      <w:r w:rsidR="0067616D" w:rsidRPr="00812099">
        <w:rPr>
          <w:rFonts w:asciiTheme="minorHAnsi" w:hAnsiTheme="minorHAnsi" w:cstheme="minorHAnsi"/>
          <w:b/>
          <w:sz w:val="22"/>
          <w:szCs w:val="22"/>
        </w:rPr>
        <w:t>konsolidovaných účtovných závierok</w:t>
      </w:r>
      <w:r w:rsidR="0067616D" w:rsidRPr="00812099">
        <w:rPr>
          <w:rFonts w:asciiTheme="minorHAnsi" w:hAnsiTheme="minorHAnsi" w:cstheme="minorHAnsi"/>
          <w:sz w:val="22"/>
          <w:szCs w:val="22"/>
        </w:rPr>
        <w:t>:</w:t>
      </w:r>
    </w:p>
    <w:p w:rsidR="00C87B89" w:rsidRPr="00812099" w:rsidRDefault="00C87B89" w:rsidP="00935334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</w:p>
    <w:p w:rsidR="00C87B89" w:rsidRPr="00812099" w:rsidRDefault="00C87B89" w:rsidP="00935334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d) Údaj, či </w:t>
      </w:r>
      <w:r w:rsidR="0067616D" w:rsidRPr="00812099">
        <w:rPr>
          <w:rFonts w:asciiTheme="minorHAnsi" w:hAnsiTheme="minorHAnsi" w:cstheme="minorHAnsi"/>
          <w:sz w:val="22"/>
          <w:szCs w:val="22"/>
        </w:rPr>
        <w:t>účtovná jednotka j</w:t>
      </w:r>
      <w:r w:rsidRPr="00812099">
        <w:rPr>
          <w:rFonts w:asciiTheme="minorHAnsi" w:hAnsiTheme="minorHAnsi" w:cstheme="minorHAnsi"/>
          <w:sz w:val="22"/>
          <w:szCs w:val="22"/>
        </w:rPr>
        <w:t>e matersk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ou </w:t>
      </w:r>
      <w:r w:rsidRPr="00812099">
        <w:rPr>
          <w:rFonts w:asciiTheme="minorHAnsi" w:hAnsiTheme="minorHAnsi" w:cstheme="minorHAnsi"/>
          <w:sz w:val="22"/>
          <w:szCs w:val="22"/>
        </w:rPr>
        <w:t>účtovn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ou </w:t>
      </w:r>
      <w:r w:rsidRPr="00812099">
        <w:rPr>
          <w:rFonts w:asciiTheme="minorHAnsi" w:hAnsiTheme="minorHAnsi" w:cstheme="minorHAnsi"/>
          <w:sz w:val="22"/>
          <w:szCs w:val="22"/>
        </w:rPr>
        <w:t>jednotk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ou a údaj, či je oslobodená od povinnosti zostaviť </w:t>
      </w:r>
      <w:r w:rsidRPr="00812099">
        <w:rPr>
          <w:rFonts w:asciiTheme="minorHAnsi" w:hAnsiTheme="minorHAnsi" w:cstheme="minorHAnsi"/>
          <w:b/>
          <w:sz w:val="22"/>
          <w:szCs w:val="22"/>
        </w:rPr>
        <w:t>konsolidovanú účtovnú závierku</w:t>
      </w:r>
      <w:r w:rsidRPr="00812099">
        <w:rPr>
          <w:rFonts w:asciiTheme="minorHAnsi" w:hAnsiTheme="minorHAnsi" w:cstheme="minorHAnsi"/>
          <w:sz w:val="22"/>
          <w:szCs w:val="22"/>
        </w:rPr>
        <w:t xml:space="preserve"> a konsolidovanú výročnú správu podľa § 22 zákona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 o účtovníctve</w:t>
      </w:r>
      <w:r w:rsidRPr="00812099">
        <w:rPr>
          <w:rFonts w:asciiTheme="minorHAnsi" w:hAnsiTheme="minorHAnsi" w:cstheme="minorHAnsi"/>
          <w:sz w:val="22"/>
          <w:szCs w:val="22"/>
        </w:rPr>
        <w:t>, pričom sa uvádza</w:t>
      </w:r>
      <w:r w:rsidR="0067616D" w:rsidRPr="00812099">
        <w:rPr>
          <w:rFonts w:asciiTheme="minorHAnsi" w:hAnsiTheme="minorHAnsi" w:cstheme="minorHAnsi"/>
          <w:sz w:val="22"/>
          <w:szCs w:val="22"/>
        </w:rPr>
        <w:t>jú</w:t>
      </w:r>
      <w:r w:rsidRPr="00812099">
        <w:rPr>
          <w:rFonts w:asciiTheme="minorHAnsi" w:hAnsiTheme="minorHAnsi" w:cstheme="minorHAnsi"/>
          <w:sz w:val="22"/>
          <w:szCs w:val="22"/>
        </w:rPr>
        <w:t>:</w:t>
      </w:r>
    </w:p>
    <w:p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1. </w:t>
      </w:r>
      <w:r w:rsidR="0067616D" w:rsidRPr="00812099">
        <w:rPr>
          <w:rFonts w:asciiTheme="minorHAnsi" w:hAnsiTheme="minorHAnsi" w:cstheme="minorHAnsi"/>
          <w:sz w:val="22"/>
          <w:szCs w:val="22"/>
        </w:rPr>
        <w:t>p</w:t>
      </w:r>
      <w:r w:rsidRPr="00812099">
        <w:rPr>
          <w:rFonts w:asciiTheme="minorHAnsi" w:hAnsiTheme="minorHAnsi" w:cstheme="minorHAnsi"/>
          <w:sz w:val="22"/>
          <w:szCs w:val="22"/>
        </w:rPr>
        <w:t xml:space="preserve">ri oslobodení podľa § 22 ods. 8 zákona 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o účtovníctve </w:t>
      </w:r>
      <w:r w:rsidRPr="00812099">
        <w:rPr>
          <w:rFonts w:asciiTheme="minorHAnsi" w:hAnsiTheme="minorHAnsi" w:cstheme="minorHAnsi"/>
          <w:sz w:val="22"/>
          <w:szCs w:val="22"/>
        </w:rPr>
        <w:t xml:space="preserve">obchodné meno a sídlo materskej účtovnej jednotky zostavujúcej </w:t>
      </w:r>
      <w:r w:rsidRPr="00812099">
        <w:rPr>
          <w:rFonts w:asciiTheme="minorHAnsi" w:hAnsiTheme="minorHAnsi" w:cstheme="minorHAnsi"/>
          <w:b/>
          <w:sz w:val="22"/>
          <w:szCs w:val="22"/>
        </w:rPr>
        <w:t>konsolidovanú účtovnú závierku</w:t>
      </w:r>
      <w:r w:rsidRPr="00812099">
        <w:rPr>
          <w:rFonts w:asciiTheme="minorHAnsi" w:hAnsiTheme="minorHAnsi" w:cstheme="minorHAnsi"/>
          <w:sz w:val="22"/>
          <w:szCs w:val="22"/>
        </w:rPr>
        <w:t xml:space="preserve"> podľa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 osobitných predpisov (</w:t>
      </w:r>
      <w:r w:rsidRPr="00812099">
        <w:rPr>
          <w:rFonts w:asciiTheme="minorHAnsi" w:hAnsiTheme="minorHAnsi" w:cstheme="minorHAnsi"/>
          <w:sz w:val="22"/>
          <w:szCs w:val="22"/>
        </w:rPr>
        <w:t>IFRS</w:t>
      </w:r>
      <w:r w:rsidR="0067616D" w:rsidRPr="00812099">
        <w:rPr>
          <w:rFonts w:asciiTheme="minorHAnsi" w:hAnsiTheme="minorHAnsi" w:cstheme="minorHAnsi"/>
          <w:sz w:val="22"/>
          <w:szCs w:val="22"/>
        </w:rPr>
        <w:t>/EÚ):</w:t>
      </w:r>
    </w:p>
    <w:p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2. </w:t>
      </w:r>
      <w:r w:rsidR="0067616D" w:rsidRPr="00812099">
        <w:rPr>
          <w:rFonts w:asciiTheme="minorHAnsi" w:hAnsiTheme="minorHAnsi" w:cstheme="minorHAnsi"/>
          <w:sz w:val="22"/>
          <w:szCs w:val="22"/>
        </w:rPr>
        <w:t>p</w:t>
      </w:r>
      <w:r w:rsidRPr="00812099">
        <w:rPr>
          <w:rFonts w:asciiTheme="minorHAnsi" w:hAnsiTheme="minorHAnsi" w:cstheme="minorHAnsi"/>
          <w:sz w:val="22"/>
          <w:szCs w:val="22"/>
        </w:rPr>
        <w:t>ri oslobodení podľa § 22 ods. 1</w:t>
      </w:r>
      <w:r w:rsidR="0067616D" w:rsidRPr="00812099">
        <w:rPr>
          <w:rFonts w:asciiTheme="minorHAnsi" w:hAnsiTheme="minorHAnsi" w:cstheme="minorHAnsi"/>
          <w:sz w:val="22"/>
          <w:szCs w:val="22"/>
        </w:rPr>
        <w:t>0 a 1</w:t>
      </w:r>
      <w:r w:rsidRPr="00812099">
        <w:rPr>
          <w:rFonts w:asciiTheme="minorHAnsi" w:hAnsiTheme="minorHAnsi" w:cstheme="minorHAnsi"/>
          <w:sz w:val="22"/>
          <w:szCs w:val="22"/>
        </w:rPr>
        <w:t xml:space="preserve">2 zákona 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o účtovníctve </w:t>
      </w:r>
      <w:r w:rsidRPr="00812099">
        <w:rPr>
          <w:rFonts w:asciiTheme="minorHAnsi" w:hAnsiTheme="minorHAnsi" w:cstheme="minorHAnsi"/>
          <w:sz w:val="22"/>
          <w:szCs w:val="22"/>
        </w:rPr>
        <w:t xml:space="preserve">obchodné meno a sídlo dcérskych účtovných jednotiek:  </w:t>
      </w:r>
    </w:p>
    <w:p w:rsidR="00C87B89" w:rsidRPr="00812099" w:rsidRDefault="00C87B89" w:rsidP="00935334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</w:p>
    <w:p w:rsidR="00614845" w:rsidRPr="00812099" w:rsidRDefault="00E76CF5" w:rsidP="00E76CF5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5</w:t>
      </w:r>
      <w:r w:rsidR="00614845" w:rsidRPr="00812099">
        <w:rPr>
          <w:rFonts w:asciiTheme="minorHAnsi" w:hAnsiTheme="minorHAnsi" w:cstheme="minorHAnsi"/>
          <w:sz w:val="22"/>
          <w:szCs w:val="22"/>
        </w:rPr>
        <w:t xml:space="preserve">) </w:t>
      </w:r>
      <w:r w:rsidR="009D3DB8" w:rsidRPr="00812099">
        <w:rPr>
          <w:rFonts w:asciiTheme="minorHAnsi" w:hAnsiTheme="minorHAnsi" w:cstheme="minorHAnsi"/>
          <w:sz w:val="22"/>
          <w:szCs w:val="22"/>
          <w:u w:val="single"/>
        </w:rPr>
        <w:t>Priemerný prepočítaný počet zamestnancov</w:t>
      </w:r>
      <w:r w:rsidR="00216A06" w:rsidRPr="00812099">
        <w:rPr>
          <w:rFonts w:asciiTheme="minorHAnsi" w:hAnsiTheme="minorHAnsi" w:cstheme="minorHAnsi"/>
          <w:sz w:val="22"/>
          <w:szCs w:val="22"/>
          <w:u w:val="single"/>
        </w:rPr>
        <w:t xml:space="preserve"> účtovnej jednotky</w:t>
      </w:r>
      <w:r w:rsidR="009D3DB8" w:rsidRPr="00812099">
        <w:rPr>
          <w:rFonts w:asciiTheme="minorHAnsi" w:hAnsiTheme="minorHAnsi" w:cstheme="minorHAnsi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812099" w:rsidTr="00E76CF5">
        <w:trPr>
          <w:trHeight w:val="537"/>
        </w:trPr>
        <w:tc>
          <w:tcPr>
            <w:tcW w:w="2492" w:type="pct"/>
            <w:vAlign w:val="center"/>
          </w:tcPr>
          <w:p w:rsidR="00A84C9F" w:rsidRPr="00812099" w:rsidRDefault="00A84C9F" w:rsidP="0075132C">
            <w:pPr>
              <w:ind w:right="459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812099" w:rsidRDefault="00A84C9F" w:rsidP="0075132C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812099" w:rsidRDefault="00A84C9F" w:rsidP="0075132C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Bez</w:t>
            </w:r>
            <w:r w:rsidR="004233E2"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</w:t>
            </w: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812099" w:rsidTr="00E76CF5">
        <w:trPr>
          <w:trHeight w:val="163"/>
        </w:trPr>
        <w:tc>
          <w:tcPr>
            <w:tcW w:w="2492" w:type="pct"/>
            <w:vAlign w:val="bottom"/>
          </w:tcPr>
          <w:p w:rsidR="00A84C9F" w:rsidRPr="00812099" w:rsidRDefault="00A84C9F" w:rsidP="00396C6C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Priemerný prepočítaný počet </w:t>
            </w:r>
            <w:r w:rsidR="00396C6C" w:rsidRPr="00812099">
              <w:rPr>
                <w:rFonts w:asciiTheme="minorHAnsi" w:hAnsiTheme="minorHAnsi" w:cstheme="minorHAnsi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812099" w:rsidRDefault="007D49A9" w:rsidP="00681292">
            <w:pPr>
              <w:jc w:val="center"/>
              <w:rPr>
                <w:rFonts w:asciiTheme="minorHAnsi" w:hAnsiTheme="minorHAnsi" w:cstheme="minorHAnsi"/>
                <w:color w:val="FF0000"/>
                <w:sz w:val="22"/>
                <w:szCs w:val="22"/>
              </w:rPr>
            </w:pPr>
            <w:r w:rsidRPr="007D49A9">
              <w:rPr>
                <w:rFonts w:asciiTheme="minorHAnsi" w:hAnsiTheme="minorHAnsi" w:cstheme="minorHAnsi"/>
                <w:sz w:val="22"/>
                <w:szCs w:val="22"/>
              </w:rPr>
              <w:t>19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,25</w:t>
            </w:r>
          </w:p>
        </w:tc>
        <w:tc>
          <w:tcPr>
            <w:tcW w:w="1214" w:type="pct"/>
            <w:vAlign w:val="bottom"/>
          </w:tcPr>
          <w:p w:rsidR="00A84C9F" w:rsidRPr="00812099" w:rsidRDefault="00DC1D4A" w:rsidP="00DC1D4A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</w:tr>
    </w:tbl>
    <w:p w:rsidR="00A84C9F" w:rsidRPr="00812099" w:rsidRDefault="00A84C9F" w:rsidP="0075484E">
      <w:pPr>
        <w:ind w:left="928" w:right="-468"/>
        <w:jc w:val="both"/>
        <w:rPr>
          <w:rFonts w:asciiTheme="minorHAnsi" w:hAnsiTheme="minorHAnsi" w:cstheme="minorHAnsi"/>
          <w:sz w:val="22"/>
          <w:szCs w:val="22"/>
        </w:rPr>
      </w:pPr>
    </w:p>
    <w:p w:rsidR="001550FB" w:rsidRPr="00812099" w:rsidRDefault="001550FB" w:rsidP="0075484E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</w:p>
    <w:p w:rsidR="00F0347E" w:rsidRPr="00812099" w:rsidRDefault="00F0347E" w:rsidP="00F0347E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</w:rPr>
        <w:t>Článok II – INFORMÁCIE O ORGÁNOCH SPOLOČNOSTI</w:t>
      </w:r>
    </w:p>
    <w:p w:rsidR="00F0347E" w:rsidRPr="00812099" w:rsidRDefault="00F0347E" w:rsidP="00F0347E">
      <w:pPr>
        <w:ind w:right="-468"/>
        <w:jc w:val="both"/>
        <w:rPr>
          <w:rFonts w:asciiTheme="minorHAnsi" w:hAnsiTheme="minorHAnsi" w:cstheme="minorHAnsi"/>
          <w:bCs/>
          <w:sz w:val="22"/>
          <w:szCs w:val="22"/>
        </w:rPr>
      </w:pPr>
    </w:p>
    <w:p w:rsidR="00F0347E" w:rsidRPr="00812099" w:rsidRDefault="00FD495C" w:rsidP="00F0347E">
      <w:pPr>
        <w:spacing w:after="120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Informácie o orgánoch účtovnej jednotky</w:t>
      </w:r>
      <w:r w:rsidR="00F0347E" w:rsidRPr="00812099">
        <w:rPr>
          <w:rFonts w:asciiTheme="minorHAnsi" w:hAnsiTheme="minorHAnsi" w:cstheme="minorHAnsi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 w:rsidRPr="00812099">
        <w:rPr>
          <w:rFonts w:asciiTheme="minorHAnsi" w:hAnsiTheme="minorHAnsi" w:cstheme="minorHAnsi"/>
          <w:bCs/>
          <w:sz w:val="22"/>
          <w:szCs w:val="22"/>
        </w:rPr>
        <w:t xml:space="preserve">– o </w:t>
      </w:r>
      <w:r w:rsidRPr="00812099">
        <w:rPr>
          <w:rFonts w:asciiTheme="minorHAnsi" w:hAnsiTheme="minorHAnsi" w:cstheme="minorHAnsi"/>
          <w:bCs/>
          <w:sz w:val="22"/>
          <w:szCs w:val="22"/>
        </w:rPr>
        <w:t>podmienk</w:t>
      </w:r>
      <w:r w:rsidR="001A05C3" w:rsidRPr="00812099">
        <w:rPr>
          <w:rFonts w:asciiTheme="minorHAnsi" w:hAnsiTheme="minorHAnsi" w:cstheme="minorHAnsi"/>
          <w:bCs/>
          <w:sz w:val="22"/>
          <w:szCs w:val="22"/>
        </w:rPr>
        <w:t xml:space="preserve">ach </w:t>
      </w:r>
      <w:r w:rsidRPr="00812099">
        <w:rPr>
          <w:rFonts w:asciiTheme="minorHAnsi" w:hAnsiTheme="minorHAnsi" w:cstheme="minorHAnsi"/>
          <w:bCs/>
          <w:sz w:val="22"/>
          <w:szCs w:val="22"/>
        </w:rPr>
        <w:t>a výšk</w:t>
      </w:r>
      <w:r w:rsidR="001A05C3" w:rsidRPr="00812099">
        <w:rPr>
          <w:rFonts w:asciiTheme="minorHAnsi" w:hAnsiTheme="minorHAnsi" w:cstheme="minorHAnsi"/>
          <w:bCs/>
          <w:sz w:val="22"/>
          <w:szCs w:val="22"/>
        </w:rPr>
        <w:t>e</w:t>
      </w:r>
      <w:r w:rsidRPr="00812099">
        <w:rPr>
          <w:rFonts w:asciiTheme="minorHAnsi" w:hAnsiTheme="minorHAnsi" w:cstheme="minorHAnsi"/>
          <w:bCs/>
          <w:sz w:val="22"/>
          <w:szCs w:val="22"/>
        </w:rPr>
        <w:t xml:space="preserve"> jednotlivých druhov záruk alebo iných zabezpečení, </w:t>
      </w:r>
      <w:r w:rsidR="00216A06" w:rsidRPr="00812099">
        <w:rPr>
          <w:rFonts w:asciiTheme="minorHAnsi" w:hAnsiTheme="minorHAnsi" w:cstheme="minorHAnsi"/>
          <w:bCs/>
          <w:sz w:val="22"/>
          <w:szCs w:val="22"/>
        </w:rPr>
        <w:t xml:space="preserve">o </w:t>
      </w:r>
      <w:r w:rsidRPr="00812099">
        <w:rPr>
          <w:rFonts w:asciiTheme="minorHAnsi" w:hAnsiTheme="minorHAnsi" w:cstheme="minorHAnsi"/>
          <w:bCs/>
          <w:sz w:val="22"/>
          <w:szCs w:val="22"/>
        </w:rPr>
        <w:t xml:space="preserve">pôžičkách a ich podmienkach </w:t>
      </w:r>
      <w:r w:rsidR="00F0347E" w:rsidRPr="00812099">
        <w:rPr>
          <w:rFonts w:asciiTheme="minorHAnsi" w:hAnsiTheme="minorHAnsi" w:cstheme="minorHAnsi"/>
          <w:bCs/>
          <w:sz w:val="22"/>
          <w:szCs w:val="22"/>
        </w:rPr>
        <w:t>(</w:t>
      </w:r>
      <w:r w:rsidR="001A05C3" w:rsidRPr="00812099">
        <w:rPr>
          <w:rFonts w:asciiTheme="minorHAnsi" w:hAnsiTheme="minorHAnsi" w:cstheme="minorHAnsi"/>
          <w:bCs/>
          <w:sz w:val="22"/>
          <w:szCs w:val="22"/>
        </w:rPr>
        <w:t xml:space="preserve">výška úrokov, </w:t>
      </w:r>
      <w:r w:rsidRPr="00812099">
        <w:rPr>
          <w:rFonts w:asciiTheme="minorHAnsi" w:hAnsiTheme="minorHAnsi" w:cstheme="minorHAnsi"/>
          <w:bCs/>
          <w:sz w:val="22"/>
          <w:szCs w:val="22"/>
        </w:rPr>
        <w:t>celková suma pôžičky, suma splatenej pôžičky, suma odpustenej pôžičky</w:t>
      </w:r>
      <w:r w:rsidR="00F0347E" w:rsidRPr="00812099">
        <w:rPr>
          <w:rFonts w:asciiTheme="minorHAnsi" w:hAnsiTheme="minorHAnsi" w:cstheme="minorHAnsi"/>
          <w:bCs/>
          <w:sz w:val="22"/>
          <w:szCs w:val="22"/>
        </w:rPr>
        <w:t xml:space="preserve">), </w:t>
      </w:r>
      <w:r w:rsidR="00216A06" w:rsidRPr="00812099">
        <w:rPr>
          <w:rFonts w:asciiTheme="minorHAnsi" w:hAnsiTheme="minorHAnsi" w:cstheme="minorHAnsi"/>
          <w:bCs/>
          <w:sz w:val="22"/>
          <w:szCs w:val="22"/>
        </w:rPr>
        <w:t>o </w:t>
      </w:r>
      <w:r w:rsidR="00F0347E" w:rsidRPr="00812099">
        <w:rPr>
          <w:rFonts w:asciiTheme="minorHAnsi" w:hAnsiTheme="minorHAnsi" w:cstheme="minorHAnsi"/>
          <w:bCs/>
          <w:sz w:val="22"/>
          <w:szCs w:val="22"/>
        </w:rPr>
        <w:t>použit</w:t>
      </w:r>
      <w:r w:rsidR="00216A06" w:rsidRPr="00812099">
        <w:rPr>
          <w:rFonts w:asciiTheme="minorHAnsi" w:hAnsiTheme="minorHAnsi" w:cstheme="minorHAnsi"/>
          <w:bCs/>
          <w:sz w:val="22"/>
          <w:szCs w:val="22"/>
        </w:rPr>
        <w:t xml:space="preserve">í </w:t>
      </w:r>
      <w:r w:rsidR="00F0347E" w:rsidRPr="00812099">
        <w:rPr>
          <w:rFonts w:asciiTheme="minorHAnsi" w:hAnsiTheme="minorHAnsi" w:cstheme="minorHAnsi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 w:rsidRPr="00812099">
        <w:rPr>
          <w:rFonts w:asciiTheme="minorHAnsi" w:hAnsiTheme="minorHAnsi" w:cstheme="minorHAnsi"/>
          <w:bCs/>
          <w:sz w:val="22"/>
          <w:szCs w:val="22"/>
        </w:rPr>
        <w:t xml:space="preserve">fyzickej </w:t>
      </w:r>
      <w:r w:rsidR="00F0347E" w:rsidRPr="00812099">
        <w:rPr>
          <w:rFonts w:asciiTheme="minorHAnsi" w:hAnsiTheme="minorHAnsi" w:cstheme="minorHAnsi"/>
          <w:bCs/>
          <w:sz w:val="22"/>
          <w:szCs w:val="22"/>
        </w:rPr>
        <w:t>osoby):</w:t>
      </w:r>
      <w:r w:rsidR="006E55DE">
        <w:rPr>
          <w:rFonts w:asciiTheme="minorHAnsi" w:hAnsiTheme="minorHAnsi" w:cstheme="minorHAnsi"/>
          <w:bCs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812099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812099" w:rsidRDefault="00F0347E" w:rsidP="00EF4F08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812099" w:rsidRDefault="00F0347E" w:rsidP="00EF4F08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812099" w:rsidRDefault="00F0347E" w:rsidP="00EF4F08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Bezprostredne predchádzajúce účtovné obdobie</w:t>
            </w:r>
          </w:p>
        </w:tc>
      </w:tr>
      <w:tr w:rsidR="00DC1D4A" w:rsidRPr="00812099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DC1D4A" w:rsidRPr="00812099" w:rsidRDefault="00DC1D4A" w:rsidP="00DC1D4A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Štatutárny orgán – Ján </w:t>
            </w:r>
            <w:proofErr w:type="spellStart"/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Morvay</w:t>
            </w:r>
            <w:proofErr w:type="spellEnd"/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="006E55DE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prijatá </w:t>
            </w: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pôžička</w:t>
            </w:r>
          </w:p>
        </w:tc>
        <w:tc>
          <w:tcPr>
            <w:tcW w:w="1701" w:type="dxa"/>
            <w:noWrap/>
            <w:vAlign w:val="center"/>
            <w:hideMark/>
          </w:tcPr>
          <w:p w:rsidR="00DC1D4A" w:rsidRPr="006E55DE" w:rsidRDefault="006E55DE" w:rsidP="00DC1D4A">
            <w:pPr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 w:rsidRPr="006E55DE">
              <w:rPr>
                <w:rFonts w:asciiTheme="minorHAnsi" w:hAnsiTheme="minorHAnsi" w:cstheme="minorHAnsi"/>
                <w:sz w:val="22"/>
                <w:szCs w:val="22"/>
              </w:rPr>
              <w:t xml:space="preserve">2.122.100,00 </w:t>
            </w:r>
          </w:p>
        </w:tc>
        <w:tc>
          <w:tcPr>
            <w:tcW w:w="1701" w:type="dxa"/>
            <w:noWrap/>
            <w:vAlign w:val="center"/>
            <w:hideMark/>
          </w:tcPr>
          <w:p w:rsidR="00DC1D4A" w:rsidRPr="00812099" w:rsidRDefault="00DC1D4A" w:rsidP="00DC1D4A">
            <w:pPr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1.214.000,00</w:t>
            </w:r>
          </w:p>
        </w:tc>
      </w:tr>
      <w:tr w:rsidR="00DC1D4A" w:rsidRPr="00812099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DC1D4A" w:rsidRPr="00812099" w:rsidRDefault="00DC1D4A" w:rsidP="006E55DE">
            <w:pPr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druh príjmu (výhody):</w:t>
            </w:r>
            <w:r w:rsidR="006E55DE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</w:tc>
        <w:tc>
          <w:tcPr>
            <w:tcW w:w="1701" w:type="dxa"/>
            <w:noWrap/>
            <w:vAlign w:val="center"/>
            <w:hideMark/>
          </w:tcPr>
          <w:p w:rsidR="00DC1D4A" w:rsidRPr="00812099" w:rsidRDefault="00DC1D4A" w:rsidP="00DC1D4A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DC1D4A" w:rsidRPr="00812099" w:rsidRDefault="00DC1D4A" w:rsidP="00DC1D4A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</w:tr>
      <w:tr w:rsidR="00DC1D4A" w:rsidRPr="00812099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DC1D4A" w:rsidRPr="00812099" w:rsidRDefault="00DC1D4A" w:rsidP="00DC1D4A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DC1D4A" w:rsidRPr="00812099" w:rsidRDefault="00DC1D4A" w:rsidP="00DC1D4A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DC1D4A" w:rsidRPr="00812099" w:rsidRDefault="00DC1D4A" w:rsidP="00DC1D4A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</w:tr>
      <w:tr w:rsidR="00DC1D4A" w:rsidRPr="00812099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DC1D4A" w:rsidRPr="00812099" w:rsidRDefault="00DC1D4A" w:rsidP="00DC1D4A">
            <w:pPr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DC1D4A" w:rsidRPr="00812099" w:rsidRDefault="00DC1D4A" w:rsidP="00DC1D4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DC1D4A" w:rsidRPr="00812099" w:rsidRDefault="00DC1D4A" w:rsidP="00DC1D4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DC1D4A" w:rsidRPr="00812099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DC1D4A" w:rsidRPr="00812099" w:rsidRDefault="00DC1D4A" w:rsidP="00DC1D4A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DC1D4A" w:rsidRPr="00812099" w:rsidRDefault="00DC1D4A" w:rsidP="00DC1D4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DC1D4A" w:rsidRPr="00812099" w:rsidRDefault="00DC1D4A" w:rsidP="00DC1D4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DC1D4A" w:rsidRPr="00812099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DC1D4A" w:rsidRPr="00812099" w:rsidRDefault="00DC1D4A" w:rsidP="00DC1D4A">
            <w:pPr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DC1D4A" w:rsidRPr="00812099" w:rsidRDefault="00DC1D4A" w:rsidP="00DC1D4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DC1D4A" w:rsidRPr="00812099" w:rsidRDefault="00DC1D4A" w:rsidP="00DC1D4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:rsidR="00F0347E" w:rsidRPr="00812099" w:rsidRDefault="00F0347E" w:rsidP="00F0347E">
      <w:pPr>
        <w:ind w:right="-468"/>
        <w:jc w:val="both"/>
        <w:rPr>
          <w:rFonts w:asciiTheme="minorHAnsi" w:hAnsiTheme="minorHAnsi" w:cstheme="minorHAnsi"/>
          <w:bCs/>
          <w:sz w:val="22"/>
          <w:szCs w:val="22"/>
        </w:rPr>
      </w:pPr>
    </w:p>
    <w:p w:rsidR="00F0347E" w:rsidRPr="00812099" w:rsidRDefault="00F0347E" w:rsidP="0075484E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</w:p>
    <w:p w:rsidR="00235630" w:rsidRPr="00812099" w:rsidRDefault="0067616D" w:rsidP="00935334">
      <w:pPr>
        <w:ind w:right="-141"/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Článok I</w:t>
      </w:r>
      <w:r w:rsidR="005D22A2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I</w:t>
      </w:r>
      <w:r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I – I</w:t>
      </w:r>
      <w:r w:rsidR="008271F6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NFORMÁCIE O PRIJATÝCH POSTUPOCH</w:t>
      </w:r>
    </w:p>
    <w:p w:rsidR="0067616D" w:rsidRPr="00812099" w:rsidRDefault="0067616D" w:rsidP="00935334">
      <w:pPr>
        <w:ind w:right="-141"/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:rsidR="00DC1D4A" w:rsidRPr="00812099" w:rsidRDefault="00E25D82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1</w:t>
      </w:r>
      <w:r w:rsidR="004A1C62" w:rsidRPr="00812099">
        <w:rPr>
          <w:rFonts w:asciiTheme="minorHAnsi" w:hAnsiTheme="minorHAnsi" w:cstheme="minorHAnsi"/>
          <w:sz w:val="22"/>
          <w:szCs w:val="22"/>
        </w:rPr>
        <w:t xml:space="preserve">) </w:t>
      </w:r>
      <w:r w:rsidRPr="00812099">
        <w:rPr>
          <w:rFonts w:asciiTheme="minorHAnsi" w:hAnsiTheme="minorHAnsi" w:cstheme="minorHAnsi"/>
          <w:sz w:val="22"/>
          <w:szCs w:val="22"/>
        </w:rPr>
        <w:t>Informácia, či je účtovná závierka zostavená za s</w:t>
      </w:r>
      <w:r w:rsidR="00235630" w:rsidRPr="00812099">
        <w:rPr>
          <w:rFonts w:asciiTheme="minorHAnsi" w:hAnsiTheme="minorHAnsi" w:cstheme="minorHAnsi"/>
          <w:sz w:val="22"/>
          <w:szCs w:val="22"/>
        </w:rPr>
        <w:t>plnen</w:t>
      </w:r>
      <w:r w:rsidR="00755E77" w:rsidRPr="00812099">
        <w:rPr>
          <w:rFonts w:asciiTheme="minorHAnsi" w:hAnsiTheme="minorHAnsi" w:cstheme="minorHAnsi"/>
          <w:sz w:val="22"/>
          <w:szCs w:val="22"/>
        </w:rPr>
        <w:t>i</w:t>
      </w:r>
      <w:r w:rsidRPr="00812099">
        <w:rPr>
          <w:rFonts w:asciiTheme="minorHAnsi" w:hAnsiTheme="minorHAnsi" w:cstheme="minorHAnsi"/>
          <w:sz w:val="22"/>
          <w:szCs w:val="22"/>
        </w:rPr>
        <w:t xml:space="preserve">a </w:t>
      </w:r>
      <w:r w:rsidR="00235630" w:rsidRPr="00812099">
        <w:rPr>
          <w:rFonts w:asciiTheme="minorHAnsi" w:hAnsiTheme="minorHAnsi" w:cstheme="minorHAnsi"/>
          <w:sz w:val="22"/>
          <w:szCs w:val="22"/>
        </w:rPr>
        <w:t xml:space="preserve">predpokladu, že účtovná jednotka bude </w:t>
      </w:r>
      <w:r w:rsidR="00235630" w:rsidRPr="00812099">
        <w:rPr>
          <w:rFonts w:asciiTheme="minorHAnsi" w:hAnsiTheme="minorHAnsi" w:cstheme="minorHAnsi"/>
          <w:b/>
          <w:sz w:val="22"/>
          <w:szCs w:val="22"/>
        </w:rPr>
        <w:t>nepretržite pokračovať</w:t>
      </w:r>
      <w:r w:rsidR="00235630" w:rsidRPr="00812099">
        <w:rPr>
          <w:rFonts w:asciiTheme="minorHAnsi" w:hAnsiTheme="minorHAnsi" w:cstheme="minorHAnsi"/>
          <w:sz w:val="22"/>
          <w:szCs w:val="22"/>
        </w:rPr>
        <w:t xml:space="preserve"> vo svojej činnosti</w:t>
      </w:r>
      <w:r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C84F78" w:rsidRPr="00812099">
        <w:rPr>
          <w:rFonts w:asciiTheme="minorHAnsi" w:hAnsiTheme="minorHAnsi" w:cstheme="minorHAnsi"/>
          <w:sz w:val="22"/>
          <w:szCs w:val="22"/>
        </w:rPr>
        <w:t xml:space="preserve">minimálne </w:t>
      </w:r>
      <w:r w:rsidRPr="00812099">
        <w:rPr>
          <w:rFonts w:asciiTheme="minorHAnsi" w:hAnsiTheme="minorHAnsi" w:cstheme="minorHAnsi"/>
          <w:sz w:val="22"/>
          <w:szCs w:val="22"/>
        </w:rPr>
        <w:t xml:space="preserve">12 mesiacov </w:t>
      </w:r>
      <w:r w:rsidR="00C84F78" w:rsidRPr="00812099">
        <w:rPr>
          <w:rFonts w:asciiTheme="minorHAnsi" w:hAnsiTheme="minorHAnsi" w:cstheme="minorHAnsi"/>
          <w:sz w:val="22"/>
          <w:szCs w:val="22"/>
        </w:rPr>
        <w:t xml:space="preserve">po </w:t>
      </w:r>
      <w:proofErr w:type="spellStart"/>
      <w:r w:rsidR="00C84F78" w:rsidRPr="00812099">
        <w:rPr>
          <w:rFonts w:asciiTheme="minorHAnsi" w:hAnsiTheme="minorHAnsi" w:cstheme="minorHAnsi"/>
          <w:sz w:val="22"/>
          <w:szCs w:val="22"/>
        </w:rPr>
        <w:t>závierkovom</w:t>
      </w:r>
      <w:proofErr w:type="spellEnd"/>
      <w:r w:rsidR="00C84F78" w:rsidRPr="00812099">
        <w:rPr>
          <w:rFonts w:asciiTheme="minorHAnsi" w:hAnsiTheme="minorHAnsi" w:cstheme="minorHAnsi"/>
          <w:sz w:val="22"/>
          <w:szCs w:val="22"/>
        </w:rPr>
        <w:t xml:space="preserve"> dni v zmysle </w:t>
      </w:r>
      <w:r w:rsidRPr="00812099">
        <w:rPr>
          <w:rFonts w:asciiTheme="minorHAnsi" w:hAnsiTheme="minorHAnsi" w:cstheme="minorHAnsi"/>
          <w:sz w:val="22"/>
          <w:szCs w:val="22"/>
        </w:rPr>
        <w:t xml:space="preserve">§ 7 ods. 4 zákona o účtovníctve. Ak by tento predpoklad nebol splnený, uvedie sa aj dopad </w:t>
      </w:r>
      <w:r w:rsidR="00396C6C" w:rsidRPr="00812099">
        <w:rPr>
          <w:rFonts w:asciiTheme="minorHAnsi" w:hAnsiTheme="minorHAnsi" w:cstheme="minorHAnsi"/>
          <w:sz w:val="22"/>
          <w:szCs w:val="22"/>
        </w:rPr>
        <w:t>d</w:t>
      </w:r>
      <w:r w:rsidRPr="00812099">
        <w:rPr>
          <w:rFonts w:asciiTheme="minorHAnsi" w:hAnsiTheme="minorHAnsi" w:cstheme="minorHAnsi"/>
          <w:sz w:val="22"/>
          <w:szCs w:val="22"/>
        </w:rPr>
        <w:t xml:space="preserve">o účtovnej závierky (napr. zrušenie </w:t>
      </w:r>
      <w:r w:rsidR="00182CD7" w:rsidRPr="00812099">
        <w:rPr>
          <w:rFonts w:asciiTheme="minorHAnsi" w:hAnsiTheme="minorHAnsi" w:cstheme="minorHAnsi"/>
          <w:sz w:val="22"/>
          <w:szCs w:val="22"/>
        </w:rPr>
        <w:t xml:space="preserve">dlhodobých </w:t>
      </w:r>
      <w:r w:rsidRPr="00812099">
        <w:rPr>
          <w:rFonts w:asciiTheme="minorHAnsi" w:hAnsiTheme="minorHAnsi" w:cstheme="minorHAnsi"/>
          <w:sz w:val="22"/>
          <w:szCs w:val="22"/>
        </w:rPr>
        <w:t>rezerv):</w:t>
      </w:r>
      <w:r w:rsidR="00755E77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CA0ED7" w:rsidRPr="00812099">
        <w:rPr>
          <w:rFonts w:asciiTheme="minorHAnsi" w:hAnsiTheme="minorHAnsi" w:cstheme="minorHAnsi"/>
          <w:sz w:val="22"/>
          <w:szCs w:val="22"/>
        </w:rPr>
        <w:t>Účtovná jednotka bude nepretržite pokračovať v činnosti.</w:t>
      </w:r>
      <w:r w:rsidR="00DC7CA4" w:rsidRPr="00812099">
        <w:rPr>
          <w:rFonts w:asciiTheme="minorHAnsi" w:hAnsiTheme="minorHAnsi" w:cstheme="minorHAnsi"/>
          <w:sz w:val="22"/>
          <w:szCs w:val="22"/>
        </w:rPr>
        <w:t xml:space="preserve"> </w:t>
      </w:r>
    </w:p>
    <w:p w:rsidR="00DC1D4A" w:rsidRPr="00812099" w:rsidRDefault="00DC1D4A" w:rsidP="00935334">
      <w:pPr>
        <w:ind w:right="-141"/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755E77" w:rsidRPr="00812099" w:rsidRDefault="00DC1D4A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b/>
          <w:sz w:val="22"/>
          <w:szCs w:val="22"/>
        </w:rPr>
        <w:t>Účtovná závierka za rok 2018 bola spracovaná za predpokladu nepretržitého pokračovania činnosti.</w:t>
      </w:r>
    </w:p>
    <w:p w:rsidR="00235630" w:rsidRPr="00812099" w:rsidRDefault="00235630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 </w:t>
      </w:r>
    </w:p>
    <w:p w:rsidR="00E90529" w:rsidRPr="00812099" w:rsidRDefault="00E90529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</w:p>
    <w:p w:rsidR="00182CD7" w:rsidRPr="00812099" w:rsidRDefault="00182CD7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lastRenderedPageBreak/>
        <w:t>2</w:t>
      </w:r>
      <w:r w:rsidR="004A1C62" w:rsidRPr="00812099">
        <w:rPr>
          <w:rFonts w:asciiTheme="minorHAnsi" w:hAnsiTheme="minorHAnsi" w:cstheme="minorHAnsi"/>
          <w:sz w:val="22"/>
          <w:szCs w:val="22"/>
        </w:rPr>
        <w:t>)</w:t>
      </w:r>
      <w:r w:rsidRPr="00812099">
        <w:rPr>
          <w:rFonts w:asciiTheme="minorHAnsi" w:hAnsiTheme="minorHAnsi" w:cstheme="minorHAnsi"/>
          <w:sz w:val="22"/>
          <w:szCs w:val="22"/>
        </w:rPr>
        <w:t xml:space="preserve"> Informácia o aplikácii </w:t>
      </w:r>
      <w:r w:rsidR="00755E77" w:rsidRPr="00812099">
        <w:rPr>
          <w:rFonts w:asciiTheme="minorHAnsi" w:hAnsiTheme="minorHAnsi" w:cstheme="minorHAnsi"/>
          <w:sz w:val="22"/>
          <w:szCs w:val="22"/>
        </w:rPr>
        <w:t>účtovných zásad a </w:t>
      </w:r>
      <w:r w:rsidR="00235630" w:rsidRPr="00812099">
        <w:rPr>
          <w:rFonts w:asciiTheme="minorHAnsi" w:hAnsiTheme="minorHAnsi" w:cstheme="minorHAnsi"/>
          <w:sz w:val="22"/>
          <w:szCs w:val="22"/>
        </w:rPr>
        <w:t>účtovných metód</w:t>
      </w:r>
      <w:r w:rsidRPr="00812099">
        <w:rPr>
          <w:rFonts w:asciiTheme="minorHAnsi" w:hAnsiTheme="minorHAnsi" w:cstheme="minorHAnsi"/>
          <w:sz w:val="22"/>
          <w:szCs w:val="22"/>
        </w:rPr>
        <w:t>, ktoré sú dôležité na posúdenie majetku, záväzkov, finančnej situácie a výsledku hospodárenia</w:t>
      </w:r>
      <w:r w:rsidR="00E43AEB" w:rsidRPr="00812099">
        <w:rPr>
          <w:rFonts w:asciiTheme="minorHAnsi" w:hAnsiTheme="minorHAnsi" w:cstheme="minorHAnsi"/>
          <w:sz w:val="22"/>
          <w:szCs w:val="22"/>
        </w:rPr>
        <w:t xml:space="preserve">. </w:t>
      </w:r>
      <w:r w:rsidRPr="00812099">
        <w:rPr>
          <w:rFonts w:asciiTheme="minorHAnsi" w:hAnsiTheme="minorHAnsi" w:cstheme="minorHAnsi"/>
          <w:sz w:val="22"/>
          <w:szCs w:val="22"/>
        </w:rPr>
        <w:t xml:space="preserve">Informácia </w:t>
      </w:r>
      <w:r w:rsidRPr="00812099">
        <w:rPr>
          <w:rFonts w:asciiTheme="minorHAnsi" w:hAnsiTheme="minorHAnsi" w:cstheme="minorHAnsi"/>
          <w:b/>
          <w:sz w:val="22"/>
          <w:szCs w:val="22"/>
        </w:rPr>
        <w:t>o zmenách účtovných zásad a zmenách účtovných metód</w:t>
      </w:r>
      <w:r w:rsidRPr="00812099">
        <w:rPr>
          <w:rFonts w:asciiTheme="minorHAnsi" w:hAnsiTheme="minorHAnsi" w:cstheme="minorHAnsi"/>
          <w:sz w:val="22"/>
          <w:szCs w:val="22"/>
        </w:rPr>
        <w:t xml:space="preserve">, a to s uvedením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dôvodu</w:t>
      </w:r>
      <w:r w:rsidRPr="00812099">
        <w:rPr>
          <w:rFonts w:asciiTheme="minorHAnsi" w:hAnsiTheme="minorHAnsi" w:cstheme="minorHAnsi"/>
          <w:sz w:val="22"/>
          <w:szCs w:val="22"/>
        </w:rPr>
        <w:t xml:space="preserve"> ich uplatnenia a ich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vplyvu na hodnotu</w:t>
      </w:r>
      <w:r w:rsidRPr="00812099">
        <w:rPr>
          <w:rFonts w:asciiTheme="minorHAnsi" w:hAnsiTheme="minorHAnsi" w:cstheme="minorHAnsi"/>
          <w:sz w:val="22"/>
          <w:szCs w:val="22"/>
        </w:rPr>
        <w:t xml:space="preserve"> majetku, záväzkov, vlastného imania a výsledku hospodárenia</w:t>
      </w:r>
      <w:r w:rsidR="00C84F78" w:rsidRPr="00812099">
        <w:rPr>
          <w:rFonts w:asciiTheme="minorHAnsi" w:hAnsiTheme="minorHAnsi" w:cstheme="minorHAnsi"/>
          <w:sz w:val="22"/>
          <w:szCs w:val="22"/>
        </w:rPr>
        <w:t>.</w:t>
      </w:r>
      <w:r w:rsidRPr="00812099">
        <w:rPr>
          <w:rFonts w:asciiTheme="minorHAnsi" w:hAnsiTheme="minorHAnsi" w:cstheme="minorHAnsi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DC1D4A" w:rsidRPr="00812099" w:rsidRDefault="00DC1D4A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</w:p>
    <w:p w:rsidR="00DC1D4A" w:rsidRPr="00812099" w:rsidRDefault="00DC1D4A" w:rsidP="00935334">
      <w:pPr>
        <w:ind w:right="-141"/>
        <w:jc w:val="both"/>
        <w:rPr>
          <w:rFonts w:asciiTheme="minorHAnsi" w:hAnsiTheme="minorHAnsi" w:cstheme="minorHAnsi"/>
          <w:b/>
          <w:sz w:val="22"/>
          <w:szCs w:val="22"/>
        </w:rPr>
      </w:pPr>
      <w:r w:rsidRPr="00812099">
        <w:rPr>
          <w:rFonts w:asciiTheme="minorHAnsi" w:hAnsiTheme="minorHAnsi" w:cstheme="minorHAnsi"/>
          <w:b/>
          <w:sz w:val="22"/>
          <w:szCs w:val="22"/>
        </w:rPr>
        <w:t>Účtovné metódy a zásady boli aplikované v rámci platného zákona o účtovníctve. V priebehu účtovného obdobia spoločnosť nemenila účtovné zásady a účtovné metódy</w:t>
      </w:r>
    </w:p>
    <w:p w:rsidR="00755E77" w:rsidRPr="00812099" w:rsidRDefault="00755E77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</w:p>
    <w:p w:rsidR="00E43AEB" w:rsidRPr="00812099" w:rsidRDefault="00E43AEB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3) Informácie o charaktere a účele </w:t>
      </w:r>
      <w:r w:rsidRPr="00812099">
        <w:rPr>
          <w:rFonts w:asciiTheme="minorHAnsi" w:hAnsiTheme="minorHAnsi" w:cstheme="minorHAnsi"/>
          <w:b/>
          <w:sz w:val="22"/>
          <w:szCs w:val="22"/>
        </w:rPr>
        <w:t>transakcií, ktoré sa neuvádzajú v súvahe</w:t>
      </w:r>
      <w:r w:rsidRPr="00812099">
        <w:rPr>
          <w:rFonts w:asciiTheme="minorHAnsi" w:hAnsiTheme="minorHAnsi" w:cstheme="minorHAnsi"/>
          <w:sz w:val="22"/>
          <w:szCs w:val="22"/>
        </w:rPr>
        <w:t xml:space="preserve">, pričom sa uvádza finančný vplyv týchto transakcií na účtovnú jednotku, ak sú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riziká alebo prínosy</w:t>
      </w:r>
      <w:r w:rsidRPr="00812099">
        <w:rPr>
          <w:rFonts w:asciiTheme="minorHAnsi" w:hAnsiTheme="minorHAnsi" w:cstheme="minorHAnsi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812099">
        <w:rPr>
          <w:rFonts w:asciiTheme="minorHAnsi" w:hAnsiTheme="minorHAnsi" w:cstheme="minorHAnsi"/>
          <w:sz w:val="22"/>
          <w:szCs w:val="22"/>
        </w:rPr>
        <w:t xml:space="preserve">časovo limitované </w:t>
      </w:r>
      <w:r w:rsidRPr="00812099">
        <w:rPr>
          <w:rFonts w:asciiTheme="minorHAnsi" w:hAnsiTheme="minorHAnsi" w:cstheme="minorHAnsi"/>
          <w:sz w:val="22"/>
          <w:szCs w:val="22"/>
        </w:rPr>
        <w:t>licencie</w:t>
      </w:r>
      <w:r w:rsidR="00F246E3" w:rsidRPr="00812099">
        <w:rPr>
          <w:rFonts w:asciiTheme="minorHAnsi" w:hAnsiTheme="minorHAnsi" w:cstheme="minorHAnsi"/>
          <w:sz w:val="22"/>
          <w:szCs w:val="22"/>
        </w:rPr>
        <w:t xml:space="preserve"> a oprávnenia</w:t>
      </w:r>
      <w:r w:rsidRPr="00812099">
        <w:rPr>
          <w:rFonts w:asciiTheme="minorHAnsi" w:hAnsiTheme="minorHAnsi" w:cstheme="minorHAnsi"/>
          <w:sz w:val="22"/>
          <w:szCs w:val="22"/>
        </w:rPr>
        <w:t xml:space="preserve">, podnikové kombinácie, záväzky investovať, </w:t>
      </w:r>
      <w:r w:rsidR="00444759" w:rsidRPr="00812099">
        <w:rPr>
          <w:rFonts w:asciiTheme="minorHAnsi" w:hAnsiTheme="minorHAnsi" w:cstheme="minorHAnsi"/>
          <w:sz w:val="22"/>
          <w:szCs w:val="22"/>
        </w:rPr>
        <w:t xml:space="preserve">dopad legislatívy, celkový </w:t>
      </w:r>
      <w:r w:rsidRPr="00812099">
        <w:rPr>
          <w:rFonts w:asciiTheme="minorHAnsi" w:hAnsiTheme="minorHAnsi" w:cstheme="minorHAnsi"/>
          <w:sz w:val="22"/>
          <w:szCs w:val="22"/>
        </w:rPr>
        <w:t>pokles v</w:t>
      </w:r>
      <w:r w:rsidR="00444759" w:rsidRPr="00812099">
        <w:rPr>
          <w:rFonts w:asciiTheme="minorHAnsi" w:hAnsiTheme="minorHAnsi" w:cstheme="minorHAnsi"/>
          <w:sz w:val="22"/>
          <w:szCs w:val="22"/>
        </w:rPr>
        <w:t xml:space="preserve"> hospodárskom </w:t>
      </w:r>
      <w:r w:rsidR="00CA0ED7" w:rsidRPr="00812099">
        <w:rPr>
          <w:rFonts w:asciiTheme="minorHAnsi" w:hAnsiTheme="minorHAnsi" w:cstheme="minorHAnsi"/>
          <w:sz w:val="22"/>
          <w:szCs w:val="22"/>
        </w:rPr>
        <w:t xml:space="preserve">segmente):   </w:t>
      </w:r>
      <w:r w:rsidR="00CA0ED7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:rsidR="00E90529" w:rsidRPr="00812099" w:rsidRDefault="00E90529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</w:p>
    <w:p w:rsidR="00C252C9" w:rsidRPr="00812099" w:rsidRDefault="00C252C9" w:rsidP="00935334">
      <w:pPr>
        <w:spacing w:after="120"/>
        <w:ind w:right="-141"/>
        <w:jc w:val="both"/>
        <w:rPr>
          <w:rFonts w:asciiTheme="minorHAnsi" w:hAnsiTheme="minorHAnsi" w:cstheme="minorHAnsi"/>
          <w:color w:val="FF0000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4</w:t>
      </w:r>
      <w:r w:rsidR="004A1C62" w:rsidRPr="00812099">
        <w:rPr>
          <w:rFonts w:asciiTheme="minorHAnsi" w:hAnsiTheme="minorHAnsi" w:cstheme="minorHAnsi"/>
          <w:sz w:val="22"/>
          <w:szCs w:val="22"/>
        </w:rPr>
        <w:t xml:space="preserve">) </w:t>
      </w:r>
      <w:r w:rsidR="00755E77" w:rsidRPr="00812099">
        <w:rPr>
          <w:rFonts w:asciiTheme="minorHAnsi" w:hAnsiTheme="minorHAnsi" w:cstheme="minorHAnsi"/>
          <w:b/>
          <w:sz w:val="22"/>
          <w:szCs w:val="22"/>
        </w:rPr>
        <w:t>S</w:t>
      </w:r>
      <w:r w:rsidR="00235630" w:rsidRPr="00812099">
        <w:rPr>
          <w:rFonts w:asciiTheme="minorHAnsi" w:hAnsiTheme="minorHAnsi" w:cstheme="minorHAnsi"/>
          <w:b/>
          <w:sz w:val="22"/>
          <w:szCs w:val="22"/>
        </w:rPr>
        <w:t xml:space="preserve">pôsob </w:t>
      </w:r>
      <w:r w:rsidRPr="00812099">
        <w:rPr>
          <w:rFonts w:asciiTheme="minorHAnsi" w:hAnsiTheme="minorHAnsi" w:cstheme="minorHAnsi"/>
          <w:b/>
          <w:sz w:val="22"/>
          <w:szCs w:val="22"/>
        </w:rPr>
        <w:t xml:space="preserve">a určenie </w:t>
      </w:r>
      <w:r w:rsidR="00235630" w:rsidRPr="00812099">
        <w:rPr>
          <w:rFonts w:asciiTheme="minorHAnsi" w:hAnsiTheme="minorHAnsi" w:cstheme="minorHAnsi"/>
          <w:b/>
          <w:sz w:val="22"/>
          <w:szCs w:val="22"/>
        </w:rPr>
        <w:t>o</w:t>
      </w:r>
      <w:r w:rsidR="0070649A" w:rsidRPr="00812099">
        <w:rPr>
          <w:rFonts w:asciiTheme="minorHAnsi" w:hAnsiTheme="minorHAnsi" w:cstheme="minorHAnsi"/>
          <w:b/>
          <w:sz w:val="22"/>
          <w:szCs w:val="22"/>
        </w:rPr>
        <w:t>ceňovania</w:t>
      </w:r>
      <w:r w:rsidR="0070649A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235630" w:rsidRPr="00812099">
        <w:rPr>
          <w:rFonts w:asciiTheme="minorHAnsi" w:hAnsiTheme="minorHAnsi" w:cstheme="minorHAnsi"/>
          <w:sz w:val="22"/>
          <w:szCs w:val="22"/>
        </w:rPr>
        <w:t>majetku a</w:t>
      </w:r>
      <w:r w:rsidR="00137CDE" w:rsidRPr="00812099">
        <w:rPr>
          <w:rFonts w:asciiTheme="minorHAnsi" w:hAnsiTheme="minorHAnsi" w:cstheme="minorHAnsi"/>
          <w:sz w:val="22"/>
          <w:szCs w:val="22"/>
        </w:rPr>
        <w:t> </w:t>
      </w:r>
      <w:r w:rsidR="00235630" w:rsidRPr="00812099">
        <w:rPr>
          <w:rFonts w:asciiTheme="minorHAnsi" w:hAnsiTheme="minorHAnsi" w:cstheme="minorHAnsi"/>
          <w:sz w:val="22"/>
          <w:szCs w:val="22"/>
        </w:rPr>
        <w:t>záväzkov</w:t>
      </w:r>
      <w:r w:rsidR="00137CDE" w:rsidRPr="00812099">
        <w:rPr>
          <w:rFonts w:asciiTheme="minorHAnsi" w:hAnsiTheme="minorHAnsi" w:cstheme="minorHAnsi"/>
          <w:sz w:val="22"/>
          <w:szCs w:val="22"/>
        </w:rPr>
        <w:t xml:space="preserve"> (vrátane rozhodujúcich odhadov)</w:t>
      </w:r>
      <w:r w:rsidR="00755E77" w:rsidRPr="00812099">
        <w:rPr>
          <w:rFonts w:asciiTheme="minorHAnsi" w:hAnsiTheme="minorHAnsi" w:cstheme="minorHAnsi"/>
          <w:sz w:val="22"/>
          <w:szCs w:val="22"/>
        </w:rPr>
        <w:t>:</w:t>
      </w:r>
    </w:p>
    <w:p w:rsidR="00812099" w:rsidRPr="00812099" w:rsidRDefault="00812099" w:rsidP="00812099">
      <w:pPr>
        <w:numPr>
          <w:ilvl w:val="0"/>
          <w:numId w:val="20"/>
        </w:numPr>
        <w:ind w:left="357" w:hanging="35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Spôsob a  určenie ocenenia majetku a záväzkov vrátane  určenia rozhodujúcich účtovných odhadov a predpokladov, pričom sa zohľadňuje zásada významnosti. Uvádza sa najmä</w:t>
      </w:r>
    </w:p>
    <w:p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obstarávacia cena, vlastné náklady, menovitá hodnota, reálna hodnota, hodnota zistená metódou vlastného imania, aktivovanie úrokov tvoriacich súčasť ocenenia majetku a záväzkov,</w:t>
      </w:r>
      <w:r w:rsidRPr="00812099">
        <w:rPr>
          <w:rFonts w:asciiTheme="minorHAnsi" w:hAnsiTheme="minorHAnsi" w:cstheme="minorHAnsi"/>
          <w:color w:val="FF0000"/>
          <w:sz w:val="22"/>
          <w:szCs w:val="22"/>
        </w:rPr>
        <w:t xml:space="preserve"> </w:t>
      </w:r>
    </w:p>
    <w:p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 určenie odhadu zníženia hodnoty majetku a tvorba opravnej položky k majetku,</w:t>
      </w:r>
    </w:p>
    <w:p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 určenie ocenenia záväzkov, stanovenie odhadu ocenenia rezerv,</w:t>
      </w:r>
    </w:p>
    <w:p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určenie ocenenia finančných nástrojov alebo majetku, ktorý nie je finančným nástrojom pri oceňovaní reálnou hodnotou, a to:</w:t>
      </w:r>
    </w:p>
    <w:p w:rsidR="00812099" w:rsidRPr="00812099" w:rsidRDefault="00812099" w:rsidP="00812099">
      <w:pPr>
        <w:numPr>
          <w:ilvl w:val="0"/>
          <w:numId w:val="22"/>
        </w:numPr>
        <w:ind w:left="1066" w:hanging="35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812099" w:rsidRPr="00812099" w:rsidRDefault="00812099" w:rsidP="00812099">
      <w:pPr>
        <w:numPr>
          <w:ilvl w:val="0"/>
          <w:numId w:val="22"/>
        </w:numPr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812099" w:rsidRPr="00812099" w:rsidRDefault="00812099" w:rsidP="00812099">
      <w:pPr>
        <w:numPr>
          <w:ilvl w:val="0"/>
          <w:numId w:val="22"/>
        </w:numPr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určenie ocenenia finančných nástrojov alebo majetku, ktorý nie je finančným nástrojom pri oceňovaní obstarávacou cenou alebo vlastnými nákladmi, a to:</w:t>
      </w:r>
    </w:p>
    <w:p w:rsidR="00812099" w:rsidRPr="00812099" w:rsidRDefault="00812099" w:rsidP="00812099">
      <w:pPr>
        <w:numPr>
          <w:ilvl w:val="0"/>
          <w:numId w:val="23"/>
        </w:numPr>
        <w:ind w:left="1066" w:hanging="35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812099" w:rsidRPr="00812099" w:rsidRDefault="00812099" w:rsidP="00812099">
      <w:pPr>
        <w:numPr>
          <w:ilvl w:val="0"/>
          <w:numId w:val="23"/>
        </w:numPr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pri dlhodobom finančnom majetku, ktorý sa vykazuje vo vyššej hodnote ako je jeho reálna hodnota, sa uvádza </w:t>
      </w:r>
    </w:p>
    <w:p w:rsidR="00812099" w:rsidRPr="00812099" w:rsidRDefault="00812099" w:rsidP="00812099">
      <w:pPr>
        <w:numPr>
          <w:ilvl w:val="0"/>
          <w:numId w:val="24"/>
        </w:numPr>
        <w:ind w:left="1418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účtovná hodnota a reálna hodnota za jednotlivé položky majetku alebo skupiny týchto jednotlivých položiek majetku,</w:t>
      </w:r>
    </w:p>
    <w:p w:rsidR="00812099" w:rsidRPr="00812099" w:rsidRDefault="00812099" w:rsidP="00812099">
      <w:pPr>
        <w:numPr>
          <w:ilvl w:val="0"/>
          <w:numId w:val="25"/>
        </w:numPr>
        <w:ind w:left="1418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dôvod pre nezníženie účtovnej hodnoty vrátane povahy dôkazov pre predpoklad, že sa účtovná hodnota opätovne dosiahne,</w:t>
      </w:r>
    </w:p>
    <w:p w:rsidR="00812099" w:rsidRPr="00812099" w:rsidRDefault="00812099" w:rsidP="00812099">
      <w:pPr>
        <w:ind w:left="1418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6"/>
        <w:gridCol w:w="4220"/>
      </w:tblGrid>
      <w:tr w:rsidR="00812099" w:rsidRPr="00812099" w:rsidTr="00590D04">
        <w:tc>
          <w:tcPr>
            <w:tcW w:w="3576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Názov</w:t>
            </w:r>
            <w:proofErr w:type="spellEnd"/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položky</w:t>
            </w:r>
            <w:proofErr w:type="spellEnd"/>
          </w:p>
        </w:tc>
        <w:tc>
          <w:tcPr>
            <w:tcW w:w="4220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Spôsob</w:t>
            </w:r>
            <w:proofErr w:type="spellEnd"/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oceňovania</w:t>
            </w:r>
            <w:proofErr w:type="spellEnd"/>
          </w:p>
        </w:tc>
      </w:tr>
      <w:tr w:rsidR="00812099" w:rsidRPr="00812099" w:rsidTr="00590D04">
        <w:tc>
          <w:tcPr>
            <w:tcW w:w="3576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Dlhodobý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hmotný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maj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tok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Obstarávacia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cena</w:t>
            </w:r>
            <w:proofErr w:type="spellEnd"/>
          </w:p>
        </w:tc>
      </w:tr>
      <w:tr w:rsidR="00812099" w:rsidRPr="00812099" w:rsidTr="00590D04">
        <w:tc>
          <w:tcPr>
            <w:tcW w:w="3576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Dlhodobý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hmotný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maj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tok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Obstarávacia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cena</w:t>
            </w:r>
            <w:proofErr w:type="spellEnd"/>
          </w:p>
        </w:tc>
      </w:tr>
      <w:tr w:rsidR="00812099" w:rsidRPr="00812099" w:rsidTr="00590D04">
        <w:tc>
          <w:tcPr>
            <w:tcW w:w="3576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Dlhodobý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fin</w:t>
            </w:r>
            <w:r w:rsidRPr="00812099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>a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č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ný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ma</w:t>
            </w:r>
            <w:r w:rsidRPr="00812099">
              <w:rPr>
                <w:rFonts w:asciiTheme="minorHAnsi" w:hAnsiTheme="minorHAnsi" w:cstheme="minorHAnsi"/>
                <w:spacing w:val="2"/>
                <w:sz w:val="22"/>
                <w:szCs w:val="22"/>
              </w:rPr>
              <w:t>j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tok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Účtovná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jednotka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nemá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náplň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pre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túto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položku</w:t>
            </w:r>
            <w:proofErr w:type="spellEnd"/>
          </w:p>
        </w:tc>
      </w:tr>
      <w:tr w:rsidR="00812099" w:rsidRPr="00812099" w:rsidTr="00590D04">
        <w:tc>
          <w:tcPr>
            <w:tcW w:w="3576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Zásoby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obst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a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r</w:t>
            </w:r>
            <w:r w:rsidRPr="00812099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>a</w:t>
            </w:r>
            <w:r w:rsidRPr="00812099">
              <w:rPr>
                <w:rFonts w:asciiTheme="minorHAnsi" w:hAnsiTheme="minorHAnsi" w:cstheme="minorHAnsi"/>
                <w:spacing w:val="4"/>
                <w:sz w:val="22"/>
                <w:szCs w:val="22"/>
              </w:rPr>
              <w:t>né</w:t>
            </w:r>
            <w:proofErr w:type="spellEnd"/>
            <w:r w:rsidRPr="00812099">
              <w:rPr>
                <w:rFonts w:asciiTheme="minorHAnsi" w:hAnsiTheme="minorHAnsi" w:cstheme="minorHAnsi"/>
                <w:spacing w:val="4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kúpo</w:t>
            </w:r>
            <w:r w:rsidRPr="00812099">
              <w:rPr>
                <w:rFonts w:asciiTheme="minorHAnsi" w:hAnsiTheme="minorHAnsi" w:cstheme="minorHAnsi"/>
                <w:spacing w:val="2"/>
                <w:sz w:val="22"/>
                <w:szCs w:val="22"/>
              </w:rPr>
              <w:t>u</w:t>
            </w:r>
            <w:proofErr w:type="spellEnd"/>
            <w:r w:rsidRPr="00812099">
              <w:rPr>
                <w:rFonts w:asciiTheme="minorHAnsi" w:hAnsiTheme="minorHAnsi" w:cstheme="minorHAnsi"/>
                <w:spacing w:val="2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Obstarávacia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cena</w:t>
            </w:r>
            <w:proofErr w:type="spellEnd"/>
          </w:p>
        </w:tc>
      </w:tr>
      <w:tr w:rsidR="00812099" w:rsidRPr="00812099" w:rsidTr="00590D04">
        <w:tc>
          <w:tcPr>
            <w:tcW w:w="3576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Z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soby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pacing w:val="2"/>
                <w:sz w:val="22"/>
                <w:szCs w:val="22"/>
              </w:rPr>
              <w:t>v</w:t>
            </w:r>
            <w:r w:rsidRPr="00812099">
              <w:rPr>
                <w:rFonts w:asciiTheme="minorHAnsi" w:hAnsiTheme="minorHAnsi" w:cstheme="minorHAnsi"/>
                <w:spacing w:val="-5"/>
                <w:sz w:val="22"/>
                <w:szCs w:val="22"/>
              </w:rPr>
              <w:t>y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tvor</w:t>
            </w:r>
            <w:r w:rsidRPr="00812099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pacing w:val="4"/>
                <w:sz w:val="22"/>
                <w:szCs w:val="22"/>
              </w:rPr>
              <w:t>né</w:t>
            </w:r>
            <w:proofErr w:type="spellEnd"/>
            <w:r w:rsidRPr="00812099">
              <w:rPr>
                <w:rFonts w:asciiTheme="minorHAnsi" w:hAnsiTheme="minorHAnsi" w:cstheme="minorHAnsi"/>
                <w:spacing w:val="4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vlastnou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činnosťou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Obstarávacia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cena</w:t>
            </w:r>
            <w:proofErr w:type="spellEnd"/>
          </w:p>
        </w:tc>
      </w:tr>
      <w:tr w:rsidR="00812099" w:rsidRPr="00812099" w:rsidTr="00590D04">
        <w:tc>
          <w:tcPr>
            <w:tcW w:w="3576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Vlastné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pohľ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a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vky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Menovitá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hodnota</w:t>
            </w:r>
            <w:proofErr w:type="spellEnd"/>
          </w:p>
        </w:tc>
      </w:tr>
      <w:tr w:rsidR="00812099" w:rsidRPr="00812099" w:rsidTr="00590D04">
        <w:tc>
          <w:tcPr>
            <w:tcW w:w="3576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Kúpené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pohľ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a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vky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Účtovná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jednotka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nemá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náplň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pre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túto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položku</w:t>
            </w:r>
            <w:proofErr w:type="spellEnd"/>
          </w:p>
        </w:tc>
      </w:tr>
      <w:tr w:rsidR="00812099" w:rsidRPr="00812099" w:rsidTr="00590D04">
        <w:tc>
          <w:tcPr>
            <w:tcW w:w="3576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K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rá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tkodobý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>f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ina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n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č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ný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maj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tok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Obstarávacia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cena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/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Menovitá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hodnota</w:t>
            </w:r>
            <w:proofErr w:type="spellEnd"/>
          </w:p>
        </w:tc>
      </w:tr>
      <w:tr w:rsidR="00812099" w:rsidRPr="00812099" w:rsidTr="00590D04">
        <w:tc>
          <w:tcPr>
            <w:tcW w:w="3576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Zá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v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ä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z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ky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v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rá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tane</w:t>
            </w:r>
            <w:proofErr w:type="spellEnd"/>
            <w:r w:rsidRPr="00812099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r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z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rv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Menovitá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hodnota</w:t>
            </w:r>
            <w:proofErr w:type="spellEnd"/>
          </w:p>
        </w:tc>
      </w:tr>
      <w:tr w:rsidR="00812099" w:rsidRPr="00812099" w:rsidTr="00590D04">
        <w:tc>
          <w:tcPr>
            <w:tcW w:w="3576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Dlhopisy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Účtovná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jednotka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nemá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náplň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pre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túto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položku</w:t>
            </w:r>
            <w:proofErr w:type="spellEnd"/>
          </w:p>
        </w:tc>
      </w:tr>
      <w:tr w:rsidR="00812099" w:rsidRPr="00812099" w:rsidTr="00590D04">
        <w:tc>
          <w:tcPr>
            <w:tcW w:w="3576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Pô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ž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ičky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a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 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úv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ry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Menovitá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hodnota</w:t>
            </w:r>
            <w:proofErr w:type="spellEnd"/>
          </w:p>
        </w:tc>
      </w:tr>
      <w:tr w:rsidR="00812099" w:rsidRPr="00812099" w:rsidTr="00590D04">
        <w:tc>
          <w:tcPr>
            <w:tcW w:w="3576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riv</w:t>
            </w:r>
            <w:r w:rsidRPr="00812099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>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to</w:t>
            </w:r>
            <w:r w:rsidRPr="00812099">
              <w:rPr>
                <w:rFonts w:asciiTheme="minorHAnsi" w:hAnsiTheme="minorHAnsi" w:cstheme="minorHAnsi"/>
                <w:spacing w:val="5"/>
                <w:sz w:val="22"/>
                <w:szCs w:val="22"/>
              </w:rPr>
              <w:t>vé</w:t>
            </w:r>
            <w:proofErr w:type="spellEnd"/>
            <w:r w:rsidRPr="00812099">
              <w:rPr>
                <w:rFonts w:asciiTheme="minorHAnsi" w:hAnsiTheme="minorHAnsi" w:cstheme="minorHAnsi"/>
                <w:spacing w:val="5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op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rá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c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ie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Účtovná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jednotka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nemá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náplň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pre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túto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položku</w:t>
            </w:r>
            <w:proofErr w:type="spellEnd"/>
          </w:p>
        </w:tc>
      </w:tr>
    </w:tbl>
    <w:p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p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stanovenie metódy vlastného imania, </w:t>
      </w:r>
      <w:r w:rsidRPr="00812099">
        <w:rPr>
          <w:rFonts w:asciiTheme="minorHAnsi" w:hAnsiTheme="minorHAnsi" w:cstheme="minorHAnsi"/>
          <w:b/>
          <w:i/>
          <w:sz w:val="22"/>
          <w:szCs w:val="22"/>
          <w:u w:val="single"/>
        </w:rPr>
        <w:t>Účtovná jednotka nemá náplň pre túto položku</w:t>
      </w:r>
    </w:p>
    <w:p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bCs/>
          <w:kern w:val="32"/>
          <w:sz w:val="22"/>
          <w:szCs w:val="22"/>
        </w:rPr>
        <w:t>tvorba odpisového plánu pre dlhodobý majetok, pričom sa uvádza doba odpisovania, sadzby odpisov a odpisové metódy pre účtovné odpisy,</w:t>
      </w:r>
    </w:p>
    <w:p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bCs/>
          <w:kern w:val="32"/>
          <w:sz w:val="22"/>
          <w:szCs w:val="22"/>
        </w:rPr>
      </w:pPr>
    </w:p>
    <w:p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Dlhodobý majetok sa odpisuje podľa odpisového plánu, ktorý bol stanovený s ohľadom na odhad reálnej ekonomickej životnosti.</w:t>
      </w:r>
    </w:p>
    <w:p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Majetok sa začína odpisovať </w:t>
      </w:r>
      <w:r w:rsidRPr="00812099">
        <w:rPr>
          <w:rFonts w:asciiTheme="minorHAnsi" w:hAnsiTheme="minorHAnsi" w:cstheme="minorHAnsi"/>
          <w:b/>
          <w:bCs/>
          <w:i/>
          <w:iCs/>
          <w:sz w:val="22"/>
          <w:szCs w:val="22"/>
        </w:rPr>
        <w:t>dňom zaradenia do používania.</w:t>
      </w:r>
    </w:p>
    <w:p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Priemerné životnosti podľa odpisového plánu sú:</w:t>
      </w:r>
    </w:p>
    <w:p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W w:w="8211" w:type="dxa"/>
        <w:tblInd w:w="57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66"/>
        <w:gridCol w:w="1701"/>
        <w:gridCol w:w="1701"/>
        <w:gridCol w:w="1843"/>
      </w:tblGrid>
      <w:tr w:rsidR="00812099" w:rsidRPr="00812099" w:rsidTr="00590D04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12099" w:rsidRPr="0081209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12099" w:rsidRPr="0081209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12099" w:rsidRPr="0081209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Ročná odpisová sadzba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2099" w:rsidRPr="0081209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Odpisová metóda</w:t>
            </w:r>
          </w:p>
        </w:tc>
      </w:tr>
      <w:tr w:rsidR="00812099" w:rsidRPr="00812099" w:rsidTr="00590D04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12099" w:rsidRPr="0081209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Budovy a stavby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12099" w:rsidRPr="006E55DE" w:rsidRDefault="007D49A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color w:val="FF0000"/>
                <w:sz w:val="22"/>
                <w:szCs w:val="22"/>
              </w:rPr>
            </w:pPr>
            <w:r w:rsidRPr="007D49A9">
              <w:rPr>
                <w:rFonts w:asciiTheme="minorHAnsi" w:hAnsiTheme="minorHAnsi" w:cstheme="minorHAnsi"/>
                <w:sz w:val="22"/>
                <w:szCs w:val="22"/>
              </w:rPr>
              <w:t>20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12099" w:rsidRPr="00567C8A" w:rsidRDefault="007D49A9" w:rsidP="00590D04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5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2099" w:rsidRPr="00567C8A" w:rsidRDefault="00812099" w:rsidP="00590D04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567C8A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Rovnomerná</w:t>
            </w:r>
          </w:p>
        </w:tc>
      </w:tr>
      <w:tr w:rsidR="00812099" w:rsidRPr="00812099" w:rsidTr="00590D04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12099" w:rsidRPr="0081209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Stroje a zariadenia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12099" w:rsidRPr="0081209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4 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12099" w:rsidRPr="00567C8A" w:rsidRDefault="00812099" w:rsidP="00590D04">
            <w:pPr>
              <w:pStyle w:val="Nadpis2"/>
              <w:tabs>
                <w:tab w:val="left" w:pos="11340"/>
              </w:tabs>
              <w:snapToGrid w:val="0"/>
              <w:ind w:left="538" w:hanging="357"/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</w:pPr>
            <w:r w:rsidRPr="00567C8A"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  <w:t xml:space="preserve">25 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2099" w:rsidRPr="00567C8A" w:rsidRDefault="00812099" w:rsidP="00590D04">
            <w:pPr>
              <w:pStyle w:val="Nadpis2"/>
              <w:tabs>
                <w:tab w:val="left" w:pos="11340"/>
              </w:tabs>
              <w:snapToGrid w:val="0"/>
              <w:ind w:left="538" w:hanging="357"/>
              <w:rPr>
                <w:rFonts w:asciiTheme="minorHAnsi" w:hAnsiTheme="minorHAnsi" w:cstheme="minorHAnsi"/>
                <w:b w:val="0"/>
                <w:sz w:val="22"/>
                <w:szCs w:val="22"/>
              </w:rPr>
            </w:pPr>
            <w:r w:rsidRPr="00567C8A">
              <w:rPr>
                <w:rFonts w:asciiTheme="minorHAnsi" w:hAnsiTheme="minorHAnsi" w:cstheme="minorHAnsi"/>
                <w:b w:val="0"/>
                <w:sz w:val="22"/>
                <w:szCs w:val="22"/>
              </w:rPr>
              <w:t>Rovnomerná</w:t>
            </w:r>
          </w:p>
        </w:tc>
      </w:tr>
      <w:tr w:rsidR="00812099" w:rsidRPr="00812099" w:rsidTr="00590D04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12099" w:rsidRPr="0081209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Dopravné prostriedky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12099" w:rsidRPr="0081209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4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12099" w:rsidRPr="00567C8A" w:rsidRDefault="00812099" w:rsidP="00590D04">
            <w:pPr>
              <w:pStyle w:val="Nadpis2"/>
              <w:tabs>
                <w:tab w:val="left" w:pos="11340"/>
              </w:tabs>
              <w:snapToGrid w:val="0"/>
              <w:ind w:left="538" w:hanging="357"/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</w:pPr>
            <w:r w:rsidRPr="00567C8A"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  <w:t>25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2099" w:rsidRPr="00567C8A" w:rsidRDefault="00812099" w:rsidP="00590D04">
            <w:pPr>
              <w:pStyle w:val="Nadpis2"/>
              <w:tabs>
                <w:tab w:val="left" w:pos="11340"/>
              </w:tabs>
              <w:snapToGrid w:val="0"/>
              <w:ind w:left="538" w:hanging="357"/>
              <w:rPr>
                <w:rFonts w:asciiTheme="minorHAnsi" w:hAnsiTheme="minorHAnsi" w:cstheme="minorHAnsi"/>
                <w:b w:val="0"/>
                <w:sz w:val="22"/>
                <w:szCs w:val="22"/>
              </w:rPr>
            </w:pPr>
            <w:r w:rsidRPr="00567C8A">
              <w:rPr>
                <w:rFonts w:asciiTheme="minorHAnsi" w:hAnsiTheme="minorHAnsi" w:cstheme="minorHAnsi"/>
                <w:b w:val="0"/>
                <w:sz w:val="22"/>
                <w:szCs w:val="22"/>
              </w:rPr>
              <w:t>Rovnomerná</w:t>
            </w:r>
          </w:p>
        </w:tc>
      </w:tr>
    </w:tbl>
    <w:p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bCs/>
          <w:kern w:val="32"/>
          <w:sz w:val="22"/>
          <w:szCs w:val="22"/>
        </w:rPr>
      </w:pPr>
    </w:p>
    <w:p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p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informácia o poskytnutých dotáciách a pri dotáciách na obstaranie majetku sa uvedú zložky majetku a ich ocenenie.</w:t>
      </w:r>
    </w:p>
    <w:p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Účtovná jednotka nemá náplň pre túto položku</w:t>
      </w:r>
    </w:p>
    <w:p w:rsidR="002342CE" w:rsidRPr="00812099" w:rsidRDefault="002342CE" w:rsidP="002342CE">
      <w:pPr>
        <w:rPr>
          <w:rFonts w:asciiTheme="minorHAnsi" w:hAnsiTheme="minorHAnsi" w:cstheme="minorHAnsi"/>
          <w:color w:val="FF0000"/>
        </w:rPr>
      </w:pPr>
    </w:p>
    <w:p w:rsidR="00FA5372" w:rsidRPr="00812099" w:rsidRDefault="00651F5C" w:rsidP="00FA5372">
      <w:pPr>
        <w:pStyle w:val="Nadpis2"/>
        <w:jc w:val="both"/>
        <w:rPr>
          <w:rFonts w:asciiTheme="minorHAnsi" w:hAnsiTheme="minorHAnsi" w:cstheme="minorHAnsi"/>
          <w:b w:val="0"/>
          <w:i w:val="0"/>
          <w:sz w:val="22"/>
          <w:szCs w:val="22"/>
        </w:rPr>
      </w:pPr>
      <w:r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>5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) </w:t>
      </w:r>
      <w:r w:rsidR="00FA5372" w:rsidRPr="00812099">
        <w:rPr>
          <w:rFonts w:asciiTheme="minorHAnsi" w:hAnsiTheme="minorHAnsi" w:cstheme="minorHAnsi"/>
          <w:bCs w:val="0"/>
          <w:i w:val="0"/>
          <w:sz w:val="22"/>
          <w:szCs w:val="22"/>
        </w:rPr>
        <w:t xml:space="preserve">Informácie o oprave </w:t>
      </w:r>
      <w:r w:rsidR="00FA5372" w:rsidRPr="00812099">
        <w:rPr>
          <w:rFonts w:asciiTheme="minorHAnsi" w:hAnsiTheme="minorHAnsi" w:cstheme="minorHAnsi"/>
          <w:bCs w:val="0"/>
          <w:i w:val="0"/>
          <w:sz w:val="22"/>
          <w:szCs w:val="22"/>
          <w:u w:val="single"/>
        </w:rPr>
        <w:t>významných chýb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 minulých účtovných období účtovaných v bežnom účtovnom období 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  <w:u w:val="single"/>
        </w:rPr>
        <w:t>s uvedením sumy vplyvu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 na nerozdelený zisk minulých rokov alebo na neuhradenú stratu minulých rokov</w:t>
      </w:r>
      <w:r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>. Ú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>čtovná</w:t>
      </w:r>
      <w:r w:rsidR="00FA5372" w:rsidRPr="00812099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jednotka </w:t>
      </w:r>
      <w:r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môže 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uviesť aj informácie o oprave 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  <w:u w:val="single"/>
        </w:rPr>
        <w:t>nevýznamných chýb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673"/>
        <w:gridCol w:w="1418"/>
        <w:gridCol w:w="992"/>
        <w:gridCol w:w="1277"/>
        <w:gridCol w:w="1018"/>
      </w:tblGrid>
      <w:tr w:rsidR="00457749" w:rsidRPr="00812099" w:rsidTr="00457749">
        <w:tc>
          <w:tcPr>
            <w:tcW w:w="2491" w:type="pct"/>
            <w:shd w:val="clear" w:color="auto" w:fill="auto"/>
          </w:tcPr>
          <w:p w:rsidR="00F836A0" w:rsidRPr="00812099" w:rsidRDefault="00F836A0" w:rsidP="00E517ED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756" w:type="pct"/>
            <w:shd w:val="clear" w:color="auto" w:fill="auto"/>
          </w:tcPr>
          <w:p w:rsidR="00F836A0" w:rsidRPr="00812099" w:rsidRDefault="00F836A0" w:rsidP="00E517ED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29" w:type="pct"/>
            <w:shd w:val="clear" w:color="auto" w:fill="auto"/>
          </w:tcPr>
          <w:p w:rsidR="00F836A0" w:rsidRPr="00812099" w:rsidRDefault="00F836A0" w:rsidP="00E517ED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681" w:type="pct"/>
            <w:shd w:val="clear" w:color="auto" w:fill="auto"/>
          </w:tcPr>
          <w:p w:rsidR="00F836A0" w:rsidRPr="00812099" w:rsidRDefault="00F836A0" w:rsidP="00E517ED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Vplyv na výsledok</w:t>
            </w:r>
          </w:p>
        </w:tc>
        <w:tc>
          <w:tcPr>
            <w:tcW w:w="543" w:type="pct"/>
            <w:shd w:val="clear" w:color="auto" w:fill="auto"/>
          </w:tcPr>
          <w:p w:rsidR="00F836A0" w:rsidRPr="00812099" w:rsidRDefault="00F836A0" w:rsidP="00E517ED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457749" w:rsidRPr="00812099" w:rsidTr="00457749">
        <w:trPr>
          <w:trHeight w:val="1899"/>
        </w:trPr>
        <w:tc>
          <w:tcPr>
            <w:tcW w:w="2491" w:type="pct"/>
            <w:shd w:val="clear" w:color="auto" w:fill="auto"/>
          </w:tcPr>
          <w:p w:rsidR="00F836A0" w:rsidRPr="00457749" w:rsidRDefault="00457749" w:rsidP="00457749">
            <w:pPr>
              <w:pStyle w:val="Bezriadkovania"/>
            </w:pPr>
            <w:r w:rsidRPr="00457749">
              <w:t>Dokladom č. 1800005 zo dňa 10.8.2018 bola zaúčtovaná</w:t>
            </w:r>
            <w:r>
              <w:t xml:space="preserve"> </w:t>
            </w:r>
            <w:r w:rsidRPr="00457749">
              <w:t>oprava chyby min. období. V roku 2017 účtovná jednotka zaúčtovala do nákladov služby na obstaranie budovy. V roku 2018 boli tieto náklady preúčtovaný na účet obstarania</w:t>
            </w:r>
          </w:p>
        </w:tc>
        <w:tc>
          <w:tcPr>
            <w:tcW w:w="756" w:type="pct"/>
            <w:shd w:val="clear" w:color="auto" w:fill="auto"/>
          </w:tcPr>
          <w:p w:rsidR="00F836A0" w:rsidRPr="00812099" w:rsidRDefault="007D49A9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175.185,00 €</w:t>
            </w:r>
          </w:p>
        </w:tc>
        <w:tc>
          <w:tcPr>
            <w:tcW w:w="529" w:type="pct"/>
            <w:shd w:val="clear" w:color="auto" w:fill="auto"/>
          </w:tcPr>
          <w:p w:rsidR="00F836A0" w:rsidRPr="00812099" w:rsidRDefault="007D49A9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042/429</w:t>
            </w:r>
          </w:p>
        </w:tc>
        <w:tc>
          <w:tcPr>
            <w:tcW w:w="681" w:type="pct"/>
            <w:shd w:val="clear" w:color="auto" w:fill="auto"/>
          </w:tcPr>
          <w:p w:rsidR="00F836A0" w:rsidRPr="00812099" w:rsidRDefault="00457749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-</w:t>
            </w:r>
          </w:p>
        </w:tc>
        <w:tc>
          <w:tcPr>
            <w:tcW w:w="543" w:type="pct"/>
            <w:shd w:val="clear" w:color="auto" w:fill="auto"/>
          </w:tcPr>
          <w:p w:rsidR="00F836A0" w:rsidRDefault="00457749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-</w:t>
            </w:r>
          </w:p>
          <w:p w:rsidR="00457749" w:rsidRPr="00812099" w:rsidRDefault="00457749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457749" w:rsidRPr="00812099" w:rsidTr="00457749">
        <w:tc>
          <w:tcPr>
            <w:tcW w:w="2491" w:type="pct"/>
            <w:shd w:val="clear" w:color="auto" w:fill="auto"/>
          </w:tcPr>
          <w:p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56" w:type="pct"/>
            <w:shd w:val="clear" w:color="auto" w:fill="auto"/>
          </w:tcPr>
          <w:p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29" w:type="pct"/>
            <w:shd w:val="clear" w:color="auto" w:fill="auto"/>
          </w:tcPr>
          <w:p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81" w:type="pct"/>
            <w:shd w:val="clear" w:color="auto" w:fill="auto"/>
          </w:tcPr>
          <w:p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43" w:type="pct"/>
            <w:shd w:val="clear" w:color="auto" w:fill="auto"/>
          </w:tcPr>
          <w:p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:rsidR="00235630" w:rsidRPr="00812099" w:rsidRDefault="00651F5C" w:rsidP="00651F5C">
      <w:pPr>
        <w:ind w:right="-468"/>
        <w:jc w:val="center"/>
        <w:rPr>
          <w:rFonts w:asciiTheme="minorHAnsi" w:hAnsiTheme="minorHAnsi" w:cstheme="minorHAnsi"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Článok I</w:t>
      </w:r>
      <w:r w:rsidR="00E8271B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V</w:t>
      </w:r>
      <w:r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 xml:space="preserve"> – </w:t>
      </w:r>
      <w:r w:rsidR="001A5D58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I</w:t>
      </w:r>
      <w:r w:rsidR="008271F6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NFORMÁCIE, KTORÉ VYSVETĽUJÚ A DOP</w:t>
      </w:r>
      <w:r w:rsidR="005D22A2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Ĺ</w:t>
      </w:r>
      <w:r w:rsidR="008271F6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Ň</w:t>
      </w:r>
      <w:r w:rsidR="005D22A2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A</w:t>
      </w:r>
      <w:r w:rsidR="008271F6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JÚ SÚVAH</w:t>
      </w:r>
      <w:r w:rsidR="00E8271B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U A VÝKAZ ZISKOV A STRÁT</w:t>
      </w:r>
    </w:p>
    <w:p w:rsidR="00235630" w:rsidRPr="00812099" w:rsidRDefault="00235630" w:rsidP="0075484E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</w:p>
    <w:p w:rsidR="00117E62" w:rsidRPr="00812099" w:rsidRDefault="00117E62" w:rsidP="00117E62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a) Dlhodobý nehmotný majetok, ktorým je </w:t>
      </w:r>
      <w:proofErr w:type="spellStart"/>
      <w:r w:rsidRPr="00812099">
        <w:rPr>
          <w:rFonts w:asciiTheme="minorHAnsi" w:hAnsiTheme="minorHAnsi" w:cstheme="minorHAnsi"/>
          <w:sz w:val="22"/>
          <w:szCs w:val="22"/>
          <w:u w:val="single"/>
        </w:rPr>
        <w:t>goodwill</w:t>
      </w:r>
      <w:proofErr w:type="spellEnd"/>
      <w:r w:rsidRPr="00812099">
        <w:rPr>
          <w:rFonts w:asciiTheme="minorHAnsi" w:hAnsiTheme="minorHAnsi" w:cstheme="minorHAnsi"/>
          <w:sz w:val="22"/>
          <w:szCs w:val="22"/>
          <w:u w:val="single"/>
        </w:rPr>
        <w:t xml:space="preserve"> alebo záporný </w:t>
      </w:r>
      <w:proofErr w:type="spellStart"/>
      <w:r w:rsidRPr="00812099">
        <w:rPr>
          <w:rFonts w:asciiTheme="minorHAnsi" w:hAnsiTheme="minorHAnsi" w:cstheme="minorHAnsi"/>
          <w:sz w:val="22"/>
          <w:szCs w:val="22"/>
          <w:u w:val="single"/>
        </w:rPr>
        <w:t>goodwill</w:t>
      </w:r>
      <w:proofErr w:type="spellEnd"/>
      <w:r w:rsidRPr="00812099">
        <w:rPr>
          <w:rFonts w:asciiTheme="minorHAnsi" w:hAnsiTheme="minorHAnsi" w:cstheme="minorHAnsi"/>
          <w:b/>
          <w:sz w:val="22"/>
          <w:szCs w:val="22"/>
        </w:rPr>
        <w:t xml:space="preserve"> - </w:t>
      </w:r>
      <w:r w:rsidRPr="00812099">
        <w:rPr>
          <w:rFonts w:asciiTheme="minorHAnsi" w:hAnsiTheme="minorHAnsi" w:cstheme="minorHAnsi"/>
          <w:sz w:val="22"/>
          <w:szCs w:val="22"/>
        </w:rPr>
        <w:t>dôvod jeho vzniku, spôsob výpočtu a prehodnotenie opodstatnenosti jeho výšky a odpisu jeho hodnoty:</w:t>
      </w:r>
      <w:r w:rsidR="007E3C7C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:rsidR="00117E62" w:rsidRPr="00812099" w:rsidRDefault="00117E62" w:rsidP="00117E62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037969" w:rsidRPr="00812099" w:rsidRDefault="00610810" w:rsidP="00610810">
      <w:pPr>
        <w:spacing w:after="120"/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2) Informácie o významných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položkách derivátov, majetku a záväzkoch zabezpečených derivátm</w:t>
      </w:r>
      <w:r w:rsidR="00037969" w:rsidRPr="00812099">
        <w:rPr>
          <w:rFonts w:asciiTheme="minorHAnsi" w:hAnsiTheme="minorHAnsi" w:cstheme="minorHAnsi"/>
          <w:sz w:val="22"/>
          <w:szCs w:val="22"/>
          <w:u w:val="single"/>
        </w:rPr>
        <w:t>i (§ 16 PU):</w:t>
      </w:r>
      <w:r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:rsidR="00037969" w:rsidRPr="00812099" w:rsidRDefault="00037969" w:rsidP="00610810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</w:p>
    <w:p w:rsidR="00610810" w:rsidRPr="00812099" w:rsidRDefault="00037969" w:rsidP="00610810">
      <w:pPr>
        <w:spacing w:after="120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P</w:t>
      </w:r>
      <w:r w:rsidR="00610810" w:rsidRPr="00812099">
        <w:rPr>
          <w:rFonts w:asciiTheme="minorHAnsi" w:hAnsiTheme="minorHAnsi" w:cstheme="minorHAnsi"/>
          <w:sz w:val="22"/>
          <w:szCs w:val="22"/>
        </w:rPr>
        <w:t>ri</w:t>
      </w:r>
      <w:r w:rsidRPr="00812099">
        <w:rPr>
          <w:rFonts w:asciiTheme="minorHAnsi" w:hAnsiTheme="minorHAnsi" w:cstheme="minorHAnsi"/>
          <w:sz w:val="22"/>
          <w:szCs w:val="22"/>
        </w:rPr>
        <w:t xml:space="preserve">tom sa </w:t>
      </w:r>
      <w:r w:rsidR="00610810" w:rsidRPr="00812099">
        <w:rPr>
          <w:rFonts w:asciiTheme="minorHAnsi" w:hAnsiTheme="minorHAnsi" w:cstheme="minorHAnsi"/>
          <w:sz w:val="22"/>
          <w:szCs w:val="22"/>
        </w:rPr>
        <w:t>uvádza forma tohto zabezpečenia a uvádza sa zmena reálnej hodnoty v priebehu účtovného obdobia</w:t>
      </w:r>
      <w:r w:rsidRPr="00812099">
        <w:rPr>
          <w:rFonts w:asciiTheme="minorHAnsi" w:hAnsiTheme="minorHAnsi" w:cstheme="minorHAnsi"/>
          <w:sz w:val="22"/>
          <w:szCs w:val="22"/>
        </w:rPr>
        <w:t xml:space="preserve"> (§ 27 </w:t>
      </w:r>
      <w:proofErr w:type="spellStart"/>
      <w:r w:rsidRPr="00812099">
        <w:rPr>
          <w:rFonts w:asciiTheme="minorHAnsi" w:hAnsiTheme="minorHAnsi" w:cstheme="minorHAnsi"/>
          <w:sz w:val="22"/>
          <w:szCs w:val="22"/>
        </w:rPr>
        <w:t>ZoU</w:t>
      </w:r>
      <w:proofErr w:type="spellEnd"/>
      <w:r w:rsidRPr="00812099">
        <w:rPr>
          <w:rFonts w:asciiTheme="minorHAnsi" w:hAnsiTheme="minorHAnsi" w:cstheme="minorHAnsi"/>
          <w:sz w:val="22"/>
          <w:szCs w:val="22"/>
        </w:rPr>
        <w:t>)</w:t>
      </w:r>
      <w:r w:rsidR="003408EA" w:rsidRPr="00812099">
        <w:rPr>
          <w:rFonts w:asciiTheme="minorHAnsi" w:hAnsiTheme="minorHAnsi" w:cstheme="minorHAnsi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812099">
        <w:rPr>
          <w:rFonts w:asciiTheme="minorHAnsi" w:hAnsiTheme="minorHAnsi" w:cstheme="minorHAnsi"/>
          <w:sz w:val="22"/>
          <w:szCs w:val="22"/>
          <w:u w:val="single"/>
        </w:rPr>
        <w:t>v tabuľkovej forme</w:t>
      </w:r>
      <w:r w:rsidR="003408EA" w:rsidRPr="00812099">
        <w:rPr>
          <w:rFonts w:asciiTheme="minorHAnsi" w:hAnsiTheme="minorHAnsi" w:cstheme="minorHAnsi"/>
          <w:sz w:val="22"/>
          <w:szCs w:val="22"/>
        </w:rPr>
        <w:t xml:space="preserve"> informácia zobrazujúca pohyby v oceňovacích rozdieloch </w:t>
      </w:r>
      <w:r w:rsidR="003408EA" w:rsidRPr="00812099">
        <w:rPr>
          <w:rFonts w:asciiTheme="minorHAnsi" w:hAnsiTheme="minorHAnsi" w:cstheme="minorHAnsi"/>
          <w:sz w:val="22"/>
          <w:szCs w:val="22"/>
          <w:u w:val="single"/>
        </w:rPr>
        <w:t>z ocenenia reálnou hodnotou</w:t>
      </w:r>
      <w:r w:rsidR="003408EA" w:rsidRPr="00812099">
        <w:rPr>
          <w:rFonts w:asciiTheme="minorHAnsi" w:hAnsiTheme="minorHAnsi" w:cstheme="minorHAnsi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812099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812099" w:rsidRDefault="00037969" w:rsidP="00484695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    Názov položky</w:t>
            </w:r>
            <w:r w:rsidR="00764219"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812099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64219" w:rsidRPr="00812099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:rsidR="00484695" w:rsidRPr="00812099" w:rsidRDefault="00484695" w:rsidP="00484695">
      <w:pPr>
        <w:spacing w:before="120" w:after="120"/>
        <w:ind w:right="-47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  <w:u w:val="single"/>
        </w:rPr>
        <w:t>Komentár</w:t>
      </w:r>
      <w:r w:rsidRPr="00812099">
        <w:rPr>
          <w:rFonts w:asciiTheme="minorHAnsi" w:hAnsiTheme="minorHAnsi" w:cstheme="minorHAnsi"/>
          <w:sz w:val="22"/>
          <w:szCs w:val="22"/>
        </w:rPr>
        <w:t xml:space="preserve">: Prvotné ocenenie reálnou hodnotou (§ 25 </w:t>
      </w:r>
      <w:proofErr w:type="spellStart"/>
      <w:r w:rsidRPr="00812099">
        <w:rPr>
          <w:rFonts w:asciiTheme="minorHAnsi" w:hAnsiTheme="minorHAnsi" w:cstheme="minorHAnsi"/>
          <w:sz w:val="22"/>
          <w:szCs w:val="22"/>
        </w:rPr>
        <w:t>ZoU</w:t>
      </w:r>
      <w:proofErr w:type="spellEnd"/>
      <w:r w:rsidRPr="00812099">
        <w:rPr>
          <w:rFonts w:asciiTheme="minorHAnsi" w:hAnsiTheme="minorHAnsi" w:cstheme="minorHAnsi"/>
          <w:sz w:val="22"/>
          <w:szCs w:val="22"/>
        </w:rPr>
        <w:t>) počas účtovného obdobia – bez náplne.</w:t>
      </w:r>
    </w:p>
    <w:p w:rsidR="00620893" w:rsidRPr="00812099" w:rsidRDefault="00620893" w:rsidP="00620893">
      <w:pPr>
        <w:spacing w:after="120"/>
        <w:ind w:right="-141"/>
        <w:jc w:val="both"/>
        <w:rPr>
          <w:rFonts w:asciiTheme="minorHAnsi" w:hAnsiTheme="minorHAnsi" w:cstheme="minorHAnsi"/>
          <w:sz w:val="22"/>
          <w:szCs w:val="22"/>
        </w:rPr>
      </w:pPr>
    </w:p>
    <w:p w:rsidR="00620893" w:rsidRPr="00812099" w:rsidRDefault="00620893" w:rsidP="00620893">
      <w:pPr>
        <w:spacing w:after="120"/>
        <w:ind w:right="-14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3a) Celková suma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záväzkov so zostatkovou dobou splatnosti dlhšou ako 5 rokov</w:t>
      </w:r>
      <w:r w:rsidRPr="00812099">
        <w:rPr>
          <w:rFonts w:asciiTheme="minorHAnsi" w:hAnsiTheme="minorHAnsi" w:cstheme="minorHAnsi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812099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Bezprostredne predchádzajúce účtovné obdobie</w:t>
            </w:r>
          </w:p>
        </w:tc>
      </w:tr>
      <w:tr w:rsidR="00F60A13" w:rsidRPr="00812099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812099" w:rsidRDefault="00620893" w:rsidP="0062089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812099" w:rsidRDefault="00457749" w:rsidP="00446B45">
            <w:pPr>
              <w:rPr>
                <w:rFonts w:asciiTheme="minorHAnsi" w:hAnsiTheme="minorHAnsi" w:cstheme="minorHAnsi"/>
                <w:b/>
                <w:bCs/>
                <w:color w:val="FF0000"/>
                <w:sz w:val="22"/>
                <w:szCs w:val="22"/>
              </w:rPr>
            </w:pPr>
            <w:r w:rsidRPr="0045774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0,00</w:t>
            </w:r>
          </w:p>
        </w:tc>
        <w:tc>
          <w:tcPr>
            <w:tcW w:w="1223" w:type="pct"/>
            <w:vAlign w:val="center"/>
          </w:tcPr>
          <w:p w:rsidR="00620893" w:rsidRPr="00812099" w:rsidRDefault="006E55DE" w:rsidP="00446B45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0,00</w:t>
            </w:r>
          </w:p>
        </w:tc>
      </w:tr>
    </w:tbl>
    <w:p w:rsidR="00620893" w:rsidRPr="00812099" w:rsidRDefault="00620893" w:rsidP="00620893">
      <w:pPr>
        <w:spacing w:before="120"/>
        <w:ind w:right="-471"/>
        <w:jc w:val="both"/>
        <w:rPr>
          <w:rFonts w:asciiTheme="minorHAnsi" w:hAnsiTheme="minorHAnsi" w:cstheme="minorHAnsi"/>
          <w:sz w:val="22"/>
          <w:szCs w:val="22"/>
        </w:rPr>
      </w:pPr>
    </w:p>
    <w:p w:rsidR="00620893" w:rsidRPr="00812099" w:rsidRDefault="00620893" w:rsidP="00620893">
      <w:pPr>
        <w:spacing w:after="120"/>
        <w:ind w:right="-14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3b) Celková suma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zabezpečených záväzkov</w:t>
      </w:r>
      <w:r w:rsidRPr="00812099">
        <w:rPr>
          <w:rFonts w:asciiTheme="minorHAnsi" w:hAnsiTheme="minorHAnsi" w:cstheme="minorHAnsi"/>
          <w:sz w:val="22"/>
          <w:szCs w:val="22"/>
        </w:rPr>
        <w:t xml:space="preserve"> – opis a spôsob zabezpečenia záväzkov:</w:t>
      </w:r>
      <w:r w:rsidRPr="00812099">
        <w:rPr>
          <w:rFonts w:asciiTheme="minorHAnsi" w:hAnsiTheme="minorHAnsi" w:cstheme="minorHAnsi"/>
          <w:i/>
          <w:sz w:val="22"/>
          <w:szCs w:val="22"/>
          <w:u w:val="single"/>
        </w:rPr>
        <w:t xml:space="preserve"> </w:t>
      </w:r>
      <w:r w:rsidR="00DC1D4A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812099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812099" w:rsidRDefault="00F60A13" w:rsidP="00F60A13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 xml:space="preserve">Zabezpečené </w:t>
            </w:r>
            <w:r w:rsidR="00620893" w:rsidRPr="00812099">
              <w:rPr>
                <w:rFonts w:asciiTheme="minorHAnsi" w:hAnsiTheme="minorHAnsi" w:cstheme="minorHAnsi"/>
              </w:rPr>
              <w:t>záväzk</w:t>
            </w:r>
            <w:r w:rsidRPr="00812099">
              <w:rPr>
                <w:rFonts w:asciiTheme="minorHAnsi" w:hAnsiTheme="minorHAnsi" w:cstheme="minorHAnsi"/>
              </w:rPr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Bežné účtovné obdobie</w:t>
            </w:r>
          </w:p>
        </w:tc>
      </w:tr>
      <w:tr w:rsidR="00620893" w:rsidRPr="00812099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812099" w:rsidRDefault="00620893" w:rsidP="00446B45">
            <w:pPr>
              <w:pStyle w:val="TopHeader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706" w:type="dxa"/>
            <w:vAlign w:val="center"/>
          </w:tcPr>
          <w:p w:rsidR="00620893" w:rsidRPr="00812099" w:rsidRDefault="00F60A1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 xml:space="preserve">Spôsob </w:t>
            </w:r>
          </w:p>
          <w:p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zabezpečenia</w:t>
            </w:r>
          </w:p>
        </w:tc>
        <w:tc>
          <w:tcPr>
            <w:tcW w:w="2304" w:type="dxa"/>
            <w:vAlign w:val="center"/>
          </w:tcPr>
          <w:p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Hodnota záväzkov</w:t>
            </w:r>
          </w:p>
        </w:tc>
      </w:tr>
      <w:tr w:rsidR="00620893" w:rsidRPr="00812099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812099" w:rsidRDefault="00620893" w:rsidP="00446B45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812099" w:rsidRDefault="00620893" w:rsidP="00F60A13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812099" w:rsidRDefault="00620893" w:rsidP="00446B45">
            <w:pPr>
              <w:spacing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620893" w:rsidRPr="00812099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812099" w:rsidRDefault="00620893" w:rsidP="00F60A1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812099" w:rsidRDefault="00620893" w:rsidP="00446B45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812099" w:rsidRDefault="00620893" w:rsidP="00446B45">
            <w:pPr>
              <w:spacing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F60A13" w:rsidRPr="00812099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812099" w:rsidRDefault="00F60A13" w:rsidP="00F60A13">
            <w:pPr>
              <w:jc w:val="both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812099" w:rsidRDefault="00F60A13" w:rsidP="00446B45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812099" w:rsidRDefault="00F60A13" w:rsidP="00446B45">
            <w:pPr>
              <w:spacing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:rsidR="00620893" w:rsidRPr="00812099" w:rsidRDefault="00620893" w:rsidP="00620893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</w:p>
    <w:p w:rsidR="0044052C" w:rsidRPr="00812099" w:rsidRDefault="0044052C" w:rsidP="0044052C">
      <w:pPr>
        <w:spacing w:after="120"/>
        <w:jc w:val="both"/>
        <w:rPr>
          <w:rFonts w:asciiTheme="minorHAnsi" w:hAnsiTheme="minorHAnsi" w:cstheme="minorHAnsi"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4)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Informácie o vlastných akciách</w:t>
      </w:r>
      <w:r w:rsidRPr="00812099">
        <w:rPr>
          <w:rFonts w:asciiTheme="minorHAnsi" w:hAnsiTheme="minorHAnsi" w:cstheme="minorHAnsi"/>
          <w:sz w:val="22"/>
          <w:szCs w:val="22"/>
        </w:rPr>
        <w:t xml:space="preserve">: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:rsidR="0044052C" w:rsidRPr="00812099" w:rsidRDefault="0044052C" w:rsidP="0044052C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a) dôvod nadobudnutia vlastných akcií počas účtovného obdobia:</w:t>
      </w:r>
    </w:p>
    <w:p w:rsidR="0044052C" w:rsidRPr="00812099" w:rsidRDefault="0044052C" w:rsidP="0044052C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812099" w:rsidRDefault="0044052C" w:rsidP="0044052C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lastRenderedPageBreak/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812099" w:rsidRDefault="0044052C" w:rsidP="0044052C">
      <w:pPr>
        <w:spacing w:after="120"/>
        <w:ind w:right="-47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812099" w:rsidRDefault="0044052C" w:rsidP="0044052C">
      <w:pPr>
        <w:spacing w:after="120"/>
        <w:ind w:right="-471"/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</w:p>
    <w:p w:rsidR="00100783" w:rsidRDefault="00100783" w:rsidP="00100783">
      <w:pPr>
        <w:jc w:val="both"/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>5) Informáci</w:t>
      </w:r>
      <w:r w:rsidR="009448EC" w:rsidRPr="00812099">
        <w:rPr>
          <w:rFonts w:asciiTheme="minorHAnsi" w:hAnsiTheme="minorHAnsi" w:cstheme="minorHAnsi"/>
          <w:sz w:val="22"/>
          <w:szCs w:val="22"/>
        </w:rPr>
        <w:t>e</w:t>
      </w:r>
      <w:r w:rsidRPr="00812099">
        <w:rPr>
          <w:rFonts w:asciiTheme="minorHAnsi" w:hAnsiTheme="minorHAnsi" w:cstheme="minorHAnsi"/>
          <w:sz w:val="22"/>
          <w:szCs w:val="22"/>
        </w:rPr>
        <w:t xml:space="preserve"> o sume a dôvodoch vzniku jednotlivých položiek </w:t>
      </w:r>
      <w:r w:rsidRPr="00812099">
        <w:rPr>
          <w:rFonts w:asciiTheme="minorHAnsi" w:hAnsiTheme="minorHAnsi" w:cstheme="minorHAnsi"/>
          <w:b/>
          <w:sz w:val="22"/>
          <w:szCs w:val="22"/>
        </w:rPr>
        <w:t>nákladov alebo výnosov</w:t>
      </w:r>
      <w:r w:rsidRPr="00812099">
        <w:rPr>
          <w:rFonts w:asciiTheme="minorHAnsi" w:hAnsiTheme="minorHAnsi" w:cstheme="minorHAnsi"/>
          <w:sz w:val="22"/>
          <w:szCs w:val="22"/>
        </w:rPr>
        <w:t xml:space="preserve">, ktoré majú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výnimočný rozsah alebo výskyt</w:t>
      </w:r>
      <w:r w:rsidRPr="00812099">
        <w:rPr>
          <w:rFonts w:asciiTheme="minorHAnsi" w:hAnsiTheme="minorHAnsi" w:cstheme="minorHAnsi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7E3C7C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:rsidR="005D52E5" w:rsidRDefault="005D52E5" w:rsidP="00100783">
      <w:pPr>
        <w:jc w:val="both"/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</w:pPr>
    </w:p>
    <w:p w:rsidR="005D52E5" w:rsidRPr="005D52E5" w:rsidRDefault="005D52E5" w:rsidP="005D52E5">
      <w:pPr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5D52E5">
        <w:rPr>
          <w:rFonts w:asciiTheme="minorHAnsi" w:hAnsiTheme="minorHAnsi" w:cstheme="minorHAnsi"/>
          <w:sz w:val="22"/>
          <w:szCs w:val="22"/>
        </w:rPr>
        <w:t xml:space="preserve">6)  K vlastnému imaniu sa uvádza informácia, či účtovná jednotka tvorila </w:t>
      </w:r>
      <w:r w:rsidRPr="005D52E5">
        <w:rPr>
          <w:rFonts w:asciiTheme="minorHAnsi" w:hAnsiTheme="minorHAnsi" w:cstheme="minorHAnsi"/>
          <w:sz w:val="22"/>
          <w:szCs w:val="22"/>
          <w:u w:val="single"/>
        </w:rPr>
        <w:t>kapitálový fond z príspevkov</w:t>
      </w:r>
      <w:r w:rsidRPr="005D52E5">
        <w:rPr>
          <w:rFonts w:asciiTheme="minorHAnsi" w:hAnsiTheme="minorHAnsi" w:cstheme="minorHAnsi"/>
          <w:sz w:val="22"/>
          <w:szCs w:val="22"/>
        </w:rPr>
        <w:t xml:space="preserve"> podľa § 123 ods. 2 alebo § 217a Obchodného zákonníka v znení neskorších predpisov:</w:t>
      </w:r>
    </w:p>
    <w:p w:rsidR="005D52E5" w:rsidRPr="005D52E5" w:rsidRDefault="005D52E5" w:rsidP="005D52E5">
      <w:pPr>
        <w:contextualSpacing/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5D52E5">
        <w:rPr>
          <w:rFonts w:asciiTheme="minorHAnsi" w:hAnsiTheme="minorHAnsi" w:cstheme="minorHAnsi"/>
          <w:sz w:val="22"/>
          <w:szCs w:val="22"/>
        </w:rPr>
        <w:t xml:space="preserve"> </w:t>
      </w:r>
      <w:r w:rsidRPr="005D52E5">
        <w:rPr>
          <w:rFonts w:asciiTheme="minorHAnsi" w:hAnsiTheme="minorHAnsi" w:cstheme="minorHAnsi"/>
          <w:b/>
          <w:i/>
          <w:sz w:val="22"/>
          <w:szCs w:val="22"/>
          <w:u w:val="single"/>
        </w:rPr>
        <w:t>Účtovná jednotka nemá náplň.</w:t>
      </w:r>
    </w:p>
    <w:p w:rsidR="005D52E5" w:rsidRPr="00812099" w:rsidRDefault="005D52E5" w:rsidP="00100783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100783" w:rsidRPr="00812099" w:rsidRDefault="00100783" w:rsidP="0044052C">
      <w:pPr>
        <w:spacing w:after="120"/>
        <w:ind w:right="-471"/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</w:p>
    <w:p w:rsidR="001357F4" w:rsidRPr="00812099" w:rsidRDefault="001357F4" w:rsidP="001357F4">
      <w:pPr>
        <w:spacing w:after="120"/>
        <w:ind w:right="-471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</w:rPr>
        <w:t>Článok V – INFORMÁCIE O INÝCH AKTÍVACH A INÝCH PASÍVACH</w:t>
      </w:r>
    </w:p>
    <w:p w:rsidR="001357F4" w:rsidRPr="00812099" w:rsidRDefault="001357F4" w:rsidP="001357F4">
      <w:pPr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1a) </w:t>
      </w:r>
      <w:r w:rsidRPr="00812099">
        <w:rPr>
          <w:rFonts w:asciiTheme="minorHAnsi" w:hAnsiTheme="minorHAnsi" w:cstheme="minorHAnsi"/>
          <w:b/>
          <w:sz w:val="22"/>
          <w:szCs w:val="22"/>
          <w:u w:val="single"/>
        </w:rPr>
        <w:t>Podmienený majetok</w:t>
      </w:r>
      <w:r w:rsidRPr="00812099">
        <w:rPr>
          <w:rFonts w:asciiTheme="minorHAnsi" w:hAnsiTheme="minorHAnsi" w:cstheme="minorHAnsi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7E3C7C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:rsidR="001357F4" w:rsidRPr="00812099" w:rsidRDefault="001357F4" w:rsidP="001357F4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1357F4" w:rsidRPr="00812099" w:rsidRDefault="001357F4" w:rsidP="001357F4">
      <w:pPr>
        <w:spacing w:after="120"/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1b) </w:t>
      </w:r>
      <w:r w:rsidRPr="00812099">
        <w:rPr>
          <w:rFonts w:asciiTheme="minorHAnsi" w:hAnsiTheme="minorHAnsi" w:cstheme="minorHAnsi"/>
          <w:b/>
          <w:sz w:val="22"/>
          <w:szCs w:val="22"/>
          <w:u w:val="single"/>
        </w:rPr>
        <w:t>Podmienené záväzky</w:t>
      </w:r>
      <w:r w:rsidRPr="00812099">
        <w:rPr>
          <w:rFonts w:asciiTheme="minorHAnsi" w:hAnsiTheme="minorHAnsi" w:cstheme="minorHAnsi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7E3C7C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:rsidR="001357F4" w:rsidRPr="00812099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812099" w:rsidRDefault="001357F4" w:rsidP="001357F4">
      <w:pPr>
        <w:numPr>
          <w:ilvl w:val="0"/>
          <w:numId w:val="14"/>
        </w:numPr>
        <w:ind w:left="227" w:hanging="227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812099" w:rsidRDefault="001357F4" w:rsidP="001357F4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1357F4" w:rsidRPr="00812099" w:rsidRDefault="001357F4" w:rsidP="001357F4">
      <w:pPr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2) </w:t>
      </w:r>
      <w:r w:rsidRPr="00812099">
        <w:rPr>
          <w:rFonts w:asciiTheme="minorHAnsi" w:hAnsiTheme="minorHAnsi" w:cstheme="minorHAnsi"/>
          <w:b/>
          <w:sz w:val="22"/>
          <w:szCs w:val="22"/>
          <w:u w:val="single"/>
        </w:rPr>
        <w:t>Ostatné finančné povinnosti</w:t>
      </w:r>
      <w:r w:rsidRPr="00812099">
        <w:rPr>
          <w:rFonts w:asciiTheme="minorHAnsi" w:hAnsiTheme="minorHAnsi" w:cstheme="minorHAnsi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7E3C7C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:rsidR="001357F4" w:rsidRPr="00812099" w:rsidRDefault="001357F4" w:rsidP="001357F4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105535" w:rsidRPr="00812099" w:rsidRDefault="001357F4" w:rsidP="00105535">
      <w:pPr>
        <w:jc w:val="both"/>
        <w:rPr>
          <w:rFonts w:asciiTheme="minorHAnsi" w:hAnsiTheme="minorHAnsi" w:cstheme="minorHAnsi"/>
          <w:b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3) </w:t>
      </w:r>
      <w:r w:rsidRPr="00812099">
        <w:rPr>
          <w:rFonts w:asciiTheme="minorHAnsi" w:hAnsiTheme="minorHAnsi" w:cstheme="minorHAnsi"/>
          <w:b/>
          <w:sz w:val="22"/>
          <w:szCs w:val="22"/>
          <w:u w:val="single"/>
        </w:rPr>
        <w:t>Podsúvahové účty</w:t>
      </w:r>
      <w:r w:rsidRPr="00812099">
        <w:rPr>
          <w:rFonts w:asciiTheme="minorHAnsi" w:hAnsiTheme="minorHAnsi" w:cstheme="minorHAnsi"/>
          <w:sz w:val="22"/>
          <w:szCs w:val="22"/>
        </w:rPr>
        <w:t xml:space="preserve"> – uvádzajú sa informácie o významných položkách sledovaných na podsúvahových účtoch (§ 85 PU):</w:t>
      </w:r>
      <w:r w:rsidR="00105535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105535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30"/>
        <w:gridCol w:w="1701"/>
        <w:gridCol w:w="1651"/>
      </w:tblGrid>
      <w:tr w:rsidR="001357F4" w:rsidRPr="00812099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812099" w:rsidRDefault="001357F4" w:rsidP="00F5015F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812099" w:rsidRDefault="001357F4" w:rsidP="00F5015F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812099" w:rsidRDefault="001357F4" w:rsidP="00F5015F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Bezprostredne predchádzajúce účtovné obdobie</w:t>
            </w:r>
          </w:p>
        </w:tc>
      </w:tr>
      <w:tr w:rsidR="001357F4" w:rsidRPr="00812099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</w:tr>
      <w:tr w:rsidR="001357F4" w:rsidRPr="00812099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</w:tr>
      <w:tr w:rsidR="001357F4" w:rsidRPr="00812099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Pohľadávky z</w:t>
            </w:r>
            <w:r w:rsidR="00137CDE"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</w:tr>
      <w:tr w:rsidR="001357F4" w:rsidRPr="00812099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Záväzky z</w:t>
            </w:r>
            <w:r w:rsidR="00137CDE"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357F4" w:rsidRPr="00812099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357F4" w:rsidRPr="00812099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:rsidR="001357F4" w:rsidRPr="00812099" w:rsidRDefault="001357F4" w:rsidP="001357F4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B52FF9" w:rsidRPr="00812099" w:rsidRDefault="00B52FF9" w:rsidP="00B52FF9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:rsidR="00521298" w:rsidRPr="00812099" w:rsidRDefault="00521298" w:rsidP="00521298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</w:rPr>
        <w:t>Článok VI – UDALOSTI, KTORÉ NASTALI PO ZÁVIERKOVOM DNI</w:t>
      </w:r>
    </w:p>
    <w:p w:rsidR="00521298" w:rsidRPr="00812099" w:rsidRDefault="00521298" w:rsidP="00521298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</w:rPr>
        <w:t>(Následné udalosti)</w:t>
      </w:r>
    </w:p>
    <w:p w:rsidR="00521298" w:rsidRPr="00812099" w:rsidRDefault="00521298" w:rsidP="00521298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:rsidR="00521298" w:rsidRPr="00812099" w:rsidRDefault="00521298" w:rsidP="00521298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 w:rsidRPr="00812099">
        <w:rPr>
          <w:rFonts w:asciiTheme="minorHAnsi" w:hAnsiTheme="minorHAnsi" w:cstheme="minorHAnsi"/>
          <w:sz w:val="22"/>
          <w:szCs w:val="22"/>
        </w:rPr>
        <w:t>závierkovom</w:t>
      </w:r>
      <w:proofErr w:type="spellEnd"/>
      <w:r w:rsidRPr="00812099">
        <w:rPr>
          <w:rFonts w:asciiTheme="minorHAnsi" w:hAnsiTheme="minorHAnsi" w:cstheme="minorHAnsi"/>
          <w:sz w:val="22"/>
          <w:szCs w:val="22"/>
        </w:rPr>
        <w:t xml:space="preserve"> dni - do dňa zostavenia účtovnej závierky (</w:t>
      </w:r>
      <w:proofErr w:type="spellStart"/>
      <w:r w:rsidRPr="00812099">
        <w:rPr>
          <w:rFonts w:asciiTheme="minorHAnsi" w:hAnsiTheme="minorHAnsi" w:cstheme="minorHAnsi"/>
          <w:sz w:val="22"/>
          <w:szCs w:val="22"/>
        </w:rPr>
        <w:t>t.j</w:t>
      </w:r>
      <w:proofErr w:type="spellEnd"/>
      <w:r w:rsidRPr="00812099">
        <w:rPr>
          <w:rFonts w:asciiTheme="minorHAnsi" w:hAnsiTheme="minorHAnsi" w:cstheme="minorHAnsi"/>
          <w:sz w:val="22"/>
          <w:szCs w:val="22"/>
        </w:rPr>
        <w:t xml:space="preserve">. do dňa podpísania výkazov podľa § 17/5 </w:t>
      </w:r>
      <w:proofErr w:type="spellStart"/>
      <w:r w:rsidRPr="00812099">
        <w:rPr>
          <w:rFonts w:asciiTheme="minorHAnsi" w:hAnsiTheme="minorHAnsi" w:cstheme="minorHAnsi"/>
          <w:sz w:val="22"/>
          <w:szCs w:val="22"/>
        </w:rPr>
        <w:t>ZoU</w:t>
      </w:r>
      <w:proofErr w:type="spellEnd"/>
      <w:r w:rsidRPr="00812099">
        <w:rPr>
          <w:rFonts w:asciiTheme="minorHAnsi" w:hAnsiTheme="minorHAnsi" w:cstheme="minorHAnsi"/>
          <w:sz w:val="22"/>
          <w:szCs w:val="22"/>
        </w:rPr>
        <w:t>) a ktoré nie sú zohľadnené v súvahe alebo vo výkaze ziskov a strát, napríklad:</w:t>
      </w:r>
    </w:p>
    <w:p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a)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Pokles alebo zvýšenie trhovej ceny finančného majetku</w:t>
      </w:r>
      <w:r w:rsidRPr="00812099">
        <w:rPr>
          <w:rFonts w:asciiTheme="minorHAnsi" w:hAnsiTheme="minorHAnsi" w:cstheme="minorHAnsi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</w:p>
    <w:p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b)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Dôvody pre zmenu výšky rezerv a opravných položiek</w:t>
      </w:r>
      <w:r w:rsidRPr="00812099">
        <w:rPr>
          <w:rFonts w:asciiTheme="minorHAnsi" w:hAnsiTheme="minorHAnsi" w:cstheme="minorHAnsi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c) Zmena spoločníkov účtovnej jednotky: </w:t>
      </w:r>
    </w:p>
    <w:p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d) Prijaté rozhodnutia o predaji účtovnej jednotky alebo jej časti:</w:t>
      </w:r>
    </w:p>
    <w:p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e) Zmeny významných položiek dlhodobého finančného majetku:</w:t>
      </w:r>
    </w:p>
    <w:p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g) Vydané dlhopisy a iné cenné papiere: </w:t>
      </w:r>
    </w:p>
    <w:p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h) Zlúčenie, splynutie, rozdelenie a zmena právnej formy účtovnej jednotky: </w:t>
      </w:r>
    </w:p>
    <w:p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j) Získanie alebo odobratie licencií alebo iných povolení významných pre činnosť účtovnej jednotky:</w:t>
      </w:r>
    </w:p>
    <w:p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812099" w:rsidRPr="00812099" w:rsidRDefault="00812099" w:rsidP="00812099">
      <w:pPr>
        <w:pStyle w:val="Zarkazkladnhotextu"/>
        <w:ind w:left="0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b/>
          <w:sz w:val="22"/>
          <w:szCs w:val="22"/>
        </w:rPr>
        <w:t>Do dňa zostavenia účtovnej závierky nenastali po 31. decembri 2018 žiadne také udalosti, ktoré by významným spôsobom ovplyvnili majetok, vlastné imanie a záväzky, náklady a výnosy spoločnosti.</w:t>
      </w:r>
    </w:p>
    <w:p w:rsidR="00521298" w:rsidRPr="00812099" w:rsidRDefault="00521298" w:rsidP="00B52FF9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:rsidR="00521298" w:rsidRPr="00812099" w:rsidRDefault="00521298" w:rsidP="00B52FF9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:rsidR="00DA3816" w:rsidRPr="00812099" w:rsidRDefault="00B52FF9" w:rsidP="00B52FF9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</w:rPr>
        <w:t>Článok VII – O</w:t>
      </w:r>
      <w:r w:rsidR="00F43ABD" w:rsidRPr="00812099">
        <w:rPr>
          <w:rFonts w:asciiTheme="minorHAnsi" w:hAnsiTheme="minorHAnsi" w:cstheme="minorHAnsi"/>
          <w:b/>
          <w:bCs/>
          <w:sz w:val="22"/>
          <w:szCs w:val="22"/>
        </w:rPr>
        <w:t>STATNÉ INFORMÁCIE</w:t>
      </w:r>
    </w:p>
    <w:p w:rsidR="00B52FF9" w:rsidRPr="00812099" w:rsidRDefault="00B52FF9" w:rsidP="0075484E">
      <w:pPr>
        <w:ind w:right="-468"/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:rsidR="00812099" w:rsidRPr="00812099" w:rsidRDefault="00812099" w:rsidP="00812099">
      <w:pPr>
        <w:numPr>
          <w:ilvl w:val="0"/>
          <w:numId w:val="18"/>
        </w:numPr>
        <w:ind w:left="357" w:hanging="357"/>
        <w:jc w:val="both"/>
        <w:rPr>
          <w:rFonts w:asciiTheme="minorHAnsi" w:hAnsiTheme="minorHAnsi" w:cstheme="minorHAnsi"/>
          <w:sz w:val="22"/>
          <w:szCs w:val="20"/>
        </w:rPr>
      </w:pPr>
      <w:r w:rsidRPr="00812099">
        <w:rPr>
          <w:rFonts w:asciiTheme="minorHAnsi" w:hAnsiTheme="minorHAnsi" w:cstheme="minorHAnsi"/>
          <w:sz w:val="22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812099" w:rsidRPr="00812099" w:rsidRDefault="00812099" w:rsidP="00812099">
      <w:pPr>
        <w:numPr>
          <w:ilvl w:val="0"/>
          <w:numId w:val="19"/>
        </w:numPr>
        <w:jc w:val="both"/>
        <w:rPr>
          <w:rFonts w:asciiTheme="minorHAnsi" w:hAnsiTheme="minorHAnsi" w:cstheme="minorHAnsi"/>
          <w:sz w:val="22"/>
          <w:szCs w:val="20"/>
        </w:rPr>
      </w:pPr>
      <w:r w:rsidRPr="00812099">
        <w:rPr>
          <w:rFonts w:asciiTheme="minorHAnsi" w:hAnsiTheme="minorHAnsi" w:cstheme="minorHAnsi"/>
          <w:sz w:val="22"/>
          <w:szCs w:val="20"/>
        </w:rPr>
        <w:t>všetkých formách prijatej náhrady,</w:t>
      </w:r>
    </w:p>
    <w:p w:rsidR="00812099" w:rsidRPr="00812099" w:rsidRDefault="00812099" w:rsidP="00812099">
      <w:pPr>
        <w:numPr>
          <w:ilvl w:val="0"/>
          <w:numId w:val="19"/>
        </w:numPr>
        <w:jc w:val="both"/>
        <w:rPr>
          <w:rFonts w:asciiTheme="minorHAnsi" w:hAnsiTheme="minorHAnsi" w:cstheme="minorHAnsi"/>
          <w:sz w:val="22"/>
          <w:szCs w:val="20"/>
        </w:rPr>
      </w:pPr>
      <w:r w:rsidRPr="00812099">
        <w:rPr>
          <w:rFonts w:asciiTheme="minorHAnsi" w:hAnsiTheme="minorHAnsi" w:cstheme="minorHAnsi"/>
          <w:sz w:val="22"/>
          <w:szCs w:val="20"/>
        </w:rPr>
        <w:t>účtovných zásadách použitých pri prideľovaní nákladov a výnosov,</w:t>
      </w:r>
    </w:p>
    <w:p w:rsidR="00812099" w:rsidRPr="00812099" w:rsidRDefault="00812099" w:rsidP="00812099">
      <w:pPr>
        <w:numPr>
          <w:ilvl w:val="0"/>
          <w:numId w:val="19"/>
        </w:numPr>
        <w:jc w:val="both"/>
        <w:rPr>
          <w:rFonts w:asciiTheme="minorHAnsi" w:hAnsiTheme="minorHAnsi" w:cstheme="minorHAnsi"/>
          <w:sz w:val="22"/>
          <w:szCs w:val="20"/>
        </w:rPr>
      </w:pPr>
      <w:r w:rsidRPr="00812099">
        <w:rPr>
          <w:rFonts w:asciiTheme="minorHAnsi" w:hAnsiTheme="minorHAnsi" w:cstheme="minorHAnsi"/>
          <w:sz w:val="22"/>
          <w:szCs w:val="20"/>
        </w:rPr>
        <w:t>všetkých druhoch činností účtovnej jednotky.</w:t>
      </w:r>
    </w:p>
    <w:p w:rsidR="00812099" w:rsidRPr="00812099" w:rsidRDefault="00812099" w:rsidP="00812099">
      <w:pPr>
        <w:jc w:val="both"/>
        <w:rPr>
          <w:rFonts w:asciiTheme="minorHAnsi" w:hAnsiTheme="minorHAnsi" w:cstheme="minorHAnsi"/>
          <w:b/>
          <w:i/>
          <w:sz w:val="22"/>
          <w:szCs w:val="20"/>
          <w:u w:val="single"/>
        </w:rPr>
      </w:pPr>
      <w:r w:rsidRPr="00812099">
        <w:rPr>
          <w:rFonts w:asciiTheme="minorHAnsi" w:hAnsiTheme="minorHAnsi" w:cstheme="minorHAnsi"/>
          <w:b/>
          <w:i/>
          <w:sz w:val="22"/>
          <w:szCs w:val="20"/>
          <w:u w:val="single"/>
        </w:rPr>
        <w:t>Účtovná jednotka nemá náplň pre túto položku</w:t>
      </w:r>
    </w:p>
    <w:p w:rsidR="00B52FF9" w:rsidRPr="000A0382" w:rsidRDefault="00B52FF9" w:rsidP="0081209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D3491" w:rsidRDefault="003D3491">
      <w:r>
        <w:separator/>
      </w:r>
    </w:p>
  </w:endnote>
  <w:endnote w:type="continuationSeparator" w:id="0">
    <w:p w:rsidR="003D3491" w:rsidRDefault="003D34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7060202020A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424D6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45EA4">
      <w:rPr>
        <w:noProof/>
      </w:rPr>
      <w:t>7</w:t>
    </w:r>
    <w:r>
      <w:rPr>
        <w:noProof/>
      </w:rP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D3491" w:rsidRDefault="003D3491">
      <w:r>
        <w:separator/>
      </w:r>
    </w:p>
  </w:footnote>
  <w:footnote w:type="continuationSeparator" w:id="0">
    <w:p w:rsidR="003D3491" w:rsidRDefault="003D349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4A7AA4">
      <w:rPr>
        <w:rFonts w:ascii="Arial" w:hAnsi="Arial" w:cs="Arial"/>
        <w:sz w:val="22"/>
        <w:szCs w:val="22"/>
        <w:bdr w:val="single" w:sz="4" w:space="0" w:color="auto" w:frame="1"/>
      </w:rPr>
      <w:t>50395009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4A7AA4">
      <w:rPr>
        <w:rFonts w:ascii="Arial" w:hAnsi="Arial" w:cs="Arial"/>
        <w:sz w:val="22"/>
        <w:szCs w:val="22"/>
        <w:bdr w:val="single" w:sz="4" w:space="0" w:color="auto" w:frame="1"/>
      </w:rPr>
      <w:t>2120302008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3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4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0"/>
  </w:num>
  <w:num w:numId="3">
    <w:abstractNumId w:val="6"/>
  </w:num>
  <w:num w:numId="4">
    <w:abstractNumId w:val="23"/>
  </w:num>
  <w:num w:numId="5">
    <w:abstractNumId w:val="9"/>
  </w:num>
  <w:num w:numId="6">
    <w:abstractNumId w:val="15"/>
  </w:num>
  <w:num w:numId="7">
    <w:abstractNumId w:val="3"/>
  </w:num>
  <w:num w:numId="8">
    <w:abstractNumId w:val="11"/>
  </w:num>
  <w:num w:numId="9">
    <w:abstractNumId w:val="21"/>
  </w:num>
  <w:num w:numId="10">
    <w:abstractNumId w:val="16"/>
  </w:num>
  <w:num w:numId="11">
    <w:abstractNumId w:val="5"/>
  </w:num>
  <w:num w:numId="12">
    <w:abstractNumId w:val="24"/>
  </w:num>
  <w:num w:numId="13">
    <w:abstractNumId w:val="1"/>
  </w:num>
  <w:num w:numId="14">
    <w:abstractNumId w:val="19"/>
  </w:num>
  <w:num w:numId="15">
    <w:abstractNumId w:val="14"/>
  </w:num>
  <w:num w:numId="16">
    <w:abstractNumId w:val="22"/>
  </w:num>
  <w:num w:numId="17">
    <w:abstractNumId w:val="13"/>
  </w:num>
  <w:num w:numId="18">
    <w:abstractNumId w:val="2"/>
  </w:num>
  <w:num w:numId="19">
    <w:abstractNumId w:val="4"/>
  </w:num>
  <w:num w:numId="20">
    <w:abstractNumId w:val="7"/>
  </w:num>
  <w:num w:numId="21">
    <w:abstractNumId w:val="20"/>
  </w:num>
  <w:num w:numId="22">
    <w:abstractNumId w:val="10"/>
  </w:num>
  <w:num w:numId="23">
    <w:abstractNumId w:val="12"/>
  </w:num>
  <w:num w:numId="24">
    <w:abstractNumId w:val="8"/>
  </w:num>
  <w:num w:numId="25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en-US" w:vendorID="64" w:dllVersion="131078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193C"/>
    <w:rsid w:val="00024CC8"/>
    <w:rsid w:val="00026F5C"/>
    <w:rsid w:val="0002705A"/>
    <w:rsid w:val="000322E4"/>
    <w:rsid w:val="00037969"/>
    <w:rsid w:val="0004086F"/>
    <w:rsid w:val="000433E0"/>
    <w:rsid w:val="00044E9F"/>
    <w:rsid w:val="00045B2B"/>
    <w:rsid w:val="00045EA4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D0AB5"/>
    <w:rsid w:val="000E0FA5"/>
    <w:rsid w:val="000E4475"/>
    <w:rsid w:val="000E57B5"/>
    <w:rsid w:val="000E7875"/>
    <w:rsid w:val="000F226D"/>
    <w:rsid w:val="00100783"/>
    <w:rsid w:val="00103870"/>
    <w:rsid w:val="00105490"/>
    <w:rsid w:val="00105535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03E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4110"/>
    <w:rsid w:val="001E6826"/>
    <w:rsid w:val="001F42CE"/>
    <w:rsid w:val="001F453E"/>
    <w:rsid w:val="001F718C"/>
    <w:rsid w:val="001F7CCE"/>
    <w:rsid w:val="00206C6F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088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491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4D6F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7749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7AA4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67C8A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52E5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5364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1292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55DE"/>
    <w:rsid w:val="006E6532"/>
    <w:rsid w:val="006E766F"/>
    <w:rsid w:val="006F131C"/>
    <w:rsid w:val="006F5596"/>
    <w:rsid w:val="006F5A49"/>
    <w:rsid w:val="006F7BC2"/>
    <w:rsid w:val="00700BDF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7780C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49A9"/>
    <w:rsid w:val="007D50DA"/>
    <w:rsid w:val="007E32BC"/>
    <w:rsid w:val="007E3C7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5618"/>
    <w:rsid w:val="008119BF"/>
    <w:rsid w:val="00812099"/>
    <w:rsid w:val="008123A1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1A55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59FB"/>
    <w:rsid w:val="00967EF0"/>
    <w:rsid w:val="009814FE"/>
    <w:rsid w:val="00990840"/>
    <w:rsid w:val="009965DA"/>
    <w:rsid w:val="009A06CA"/>
    <w:rsid w:val="009A28A3"/>
    <w:rsid w:val="009B124D"/>
    <w:rsid w:val="009B17D1"/>
    <w:rsid w:val="009B639E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1936"/>
    <w:rsid w:val="00AC5487"/>
    <w:rsid w:val="00AD1402"/>
    <w:rsid w:val="00AD5E55"/>
    <w:rsid w:val="00AE0094"/>
    <w:rsid w:val="00AE28DD"/>
    <w:rsid w:val="00AE370A"/>
    <w:rsid w:val="00AE433D"/>
    <w:rsid w:val="00AF04A5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5552F"/>
    <w:rsid w:val="00B63144"/>
    <w:rsid w:val="00B6506C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07B47"/>
    <w:rsid w:val="00C15E63"/>
    <w:rsid w:val="00C16273"/>
    <w:rsid w:val="00C234E8"/>
    <w:rsid w:val="00C252C9"/>
    <w:rsid w:val="00C264CA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0ED7"/>
    <w:rsid w:val="00CB15B6"/>
    <w:rsid w:val="00CB69ED"/>
    <w:rsid w:val="00CC39D1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0F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0E46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1D4A"/>
    <w:rsid w:val="00DC6C53"/>
    <w:rsid w:val="00DC77A2"/>
    <w:rsid w:val="00DC7CA4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59D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E176D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79F857D5"/>
  <w15:docId w15:val="{0B1FE79C-6980-4381-A0B9-CB58D7605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semiHidden/>
    <w:unhideWhenUsed/>
    <w:qFormat/>
    <w:locked/>
    <w:rsid w:val="0081209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pple-converted-space">
    <w:name w:val="apple-converted-space"/>
    <w:rsid w:val="0077780C"/>
  </w:style>
  <w:style w:type="character" w:customStyle="1" w:styleId="ra">
    <w:name w:val="ra"/>
    <w:rsid w:val="0077780C"/>
  </w:style>
  <w:style w:type="paragraph" w:styleId="Odsekzoznamu">
    <w:name w:val="List Paragraph"/>
    <w:basedOn w:val="Normlny"/>
    <w:uiPriority w:val="34"/>
    <w:qFormat/>
    <w:rsid w:val="00DC1D4A"/>
    <w:pPr>
      <w:ind w:left="720"/>
      <w:contextualSpacing/>
    </w:pPr>
  </w:style>
  <w:style w:type="paragraph" w:styleId="Zarkazkladnhotextu">
    <w:name w:val="Body Text Indent"/>
    <w:basedOn w:val="Normlny"/>
    <w:link w:val="ZarkazkladnhotextuChar"/>
    <w:semiHidden/>
    <w:unhideWhenUsed/>
    <w:rsid w:val="00812099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812099"/>
    <w:rPr>
      <w:sz w:val="24"/>
      <w:szCs w:val="24"/>
    </w:rPr>
  </w:style>
  <w:style w:type="character" w:customStyle="1" w:styleId="Nadpis3Char">
    <w:name w:val="Nadpis 3 Char"/>
    <w:basedOn w:val="Predvolenpsmoodseku"/>
    <w:link w:val="Nadpis3"/>
    <w:semiHidden/>
    <w:rsid w:val="00812099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Bezriadkovania">
    <w:name w:val="No Spacing"/>
    <w:uiPriority w:val="1"/>
    <w:qFormat/>
    <w:rsid w:val="00457749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17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603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93B2CD-A406-4826-8041-7F9FF60D4F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7</Pages>
  <Words>2576</Words>
  <Characters>14685</Characters>
  <Application>Microsoft Office Word</Application>
  <DocSecurity>0</DocSecurity>
  <Lines>122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17227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Admin</cp:lastModifiedBy>
  <cp:revision>4</cp:revision>
  <cp:lastPrinted>2018-03-24T16:18:00Z</cp:lastPrinted>
  <dcterms:created xsi:type="dcterms:W3CDTF">2019-04-07T14:18:00Z</dcterms:created>
  <dcterms:modified xsi:type="dcterms:W3CDTF">2019-06-26T14:24:00Z</dcterms:modified>
</cp:coreProperties>
</file>