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4910D2" w:rsidRPr="004910D2"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52" type="#_x0000_t136" style="position:absolute;margin-left:0;margin-top:14.2pt;width:453pt;height:154.5pt;z-index:251658240;mso-position-horizontal:center;mso-position-horizontal-relative:text;mso-position-vertical-relative:text" o:allowoverlap="f" fillcolor="#b2b2b2" strokecolor="#33c" strokeweight="1pt">
            <v:fill opacity=".5"/>
            <v:shadow on="t" color="#99f" offset="3pt"/>
            <v:textpath style="font-family:&quot;Arial Black&quot;;v-text-kern:t" trim="t" fitpath="t" string="Konsolidovaná výročná správa &#10;Obce Stráne pod Tatrami &#10;za rok 2017&#10;"/>
            <w10:wrap type="square"/>
          </v:shape>
        </w:pict>
      </w: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Pr="00094DE2" w:rsidRDefault="00967048" w:rsidP="00967048">
      <w:pPr>
        <w:ind w:left="5664" w:firstLine="708"/>
        <w:rPr>
          <w:rFonts w:ascii="Times New Roman" w:hAnsi="Times New Roman" w:cs="Times New Roman"/>
          <w:b/>
          <w:sz w:val="32"/>
          <w:szCs w:val="32"/>
        </w:rPr>
      </w:pPr>
      <w:r w:rsidRPr="00094DE2">
        <w:rPr>
          <w:rFonts w:ascii="Times New Roman" w:hAnsi="Times New Roman" w:cs="Times New Roman"/>
          <w:b/>
          <w:sz w:val="32"/>
          <w:szCs w:val="32"/>
        </w:rPr>
        <w:t>Rastislav Sloveňák</w:t>
      </w:r>
    </w:p>
    <w:p w:rsidR="00967048" w:rsidRDefault="00967048" w:rsidP="00967048">
      <w:pPr>
        <w:ind w:left="6372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s</w:t>
      </w:r>
      <w:r w:rsidRPr="00094DE2">
        <w:rPr>
          <w:rFonts w:ascii="Times New Roman" w:hAnsi="Times New Roman" w:cs="Times New Roman"/>
          <w:b/>
          <w:sz w:val="32"/>
          <w:szCs w:val="32"/>
        </w:rPr>
        <w:t>tarosta obce</w:t>
      </w:r>
    </w:p>
    <w:p w:rsidR="00967048" w:rsidRDefault="00967048" w:rsidP="00967048">
      <w:pPr>
        <w:rPr>
          <w:rFonts w:ascii="Times New Roman" w:hAnsi="Times New Roman" w:cs="Times New Roman"/>
        </w:rPr>
      </w:pPr>
    </w:p>
    <w:p w:rsidR="00967048" w:rsidRDefault="00967048" w:rsidP="00967048">
      <w:pPr>
        <w:rPr>
          <w:rFonts w:ascii="Times New Roman" w:hAnsi="Times New Roman" w:cs="Times New Roman"/>
        </w:rPr>
      </w:pPr>
    </w:p>
    <w:p w:rsidR="005E1C47" w:rsidRDefault="005E1C47" w:rsidP="00DE3E25">
      <w:pPr>
        <w:rPr>
          <w:rFonts w:ascii="Times New Roman" w:hAnsi="Times New Roman" w:cs="Times New Roman"/>
          <w:b/>
          <w:sz w:val="32"/>
          <w:szCs w:val="32"/>
        </w:rPr>
      </w:pPr>
    </w:p>
    <w:p w:rsidR="00714044" w:rsidRDefault="00714044" w:rsidP="00714044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Obsah</w:t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  <w:r w:rsidR="005F11FB">
        <w:rPr>
          <w:rFonts w:ascii="Times New Roman" w:hAnsi="Times New Roman" w:cs="Times New Roman"/>
          <w:b/>
          <w:sz w:val="32"/>
          <w:szCs w:val="32"/>
        </w:rPr>
        <w:tab/>
      </w:r>
    </w:p>
    <w:p w:rsidR="00B34E63" w:rsidRDefault="00B34E63" w:rsidP="00714044">
      <w:pPr>
        <w:rPr>
          <w:rFonts w:ascii="Times New Roman" w:hAnsi="Times New Roman" w:cs="Times New Roman"/>
          <w:b/>
          <w:sz w:val="32"/>
          <w:szCs w:val="32"/>
        </w:rPr>
      </w:pPr>
    </w:p>
    <w:p w:rsidR="00714044" w:rsidRPr="00FE6289" w:rsidRDefault="00FE6289" w:rsidP="00243C7B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FE6289">
        <w:rPr>
          <w:rFonts w:ascii="Times New Roman" w:hAnsi="Times New Roman" w:cs="Times New Roman"/>
          <w:sz w:val="24"/>
          <w:szCs w:val="24"/>
        </w:rPr>
        <w:t>Úvodné slovo starostu obce</w:t>
      </w:r>
      <w:r w:rsidR="00B34E63">
        <w:rPr>
          <w:rFonts w:ascii="Times New Roman" w:hAnsi="Times New Roman" w:cs="Times New Roman"/>
          <w:sz w:val="24"/>
          <w:szCs w:val="24"/>
        </w:rPr>
        <w:t xml:space="preserve">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  <w:t>3</w:t>
      </w:r>
    </w:p>
    <w:p w:rsidR="00FE6289" w:rsidRPr="00FE6289" w:rsidRDefault="00FE6289" w:rsidP="00243C7B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FE6289">
        <w:rPr>
          <w:rFonts w:ascii="Times New Roman" w:hAnsi="Times New Roman" w:cs="Times New Roman"/>
          <w:sz w:val="24"/>
          <w:szCs w:val="24"/>
        </w:rPr>
        <w:t>Identifikačné údaje obce</w:t>
      </w:r>
      <w:r w:rsidR="00B34E63">
        <w:rPr>
          <w:rFonts w:ascii="Times New Roman" w:hAnsi="Times New Roman" w:cs="Times New Roman"/>
          <w:sz w:val="24"/>
          <w:szCs w:val="24"/>
        </w:rPr>
        <w:t xml:space="preserve">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  <w:t>3</w:t>
      </w:r>
    </w:p>
    <w:p w:rsidR="00FE6289" w:rsidRDefault="00FE6289" w:rsidP="00243C7B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FE6289">
        <w:rPr>
          <w:rFonts w:ascii="Times New Roman" w:hAnsi="Times New Roman" w:cs="Times New Roman"/>
          <w:sz w:val="24"/>
          <w:szCs w:val="24"/>
        </w:rPr>
        <w:t>Organizačná štruktúra obce a identifikácia vedúcich predstaviteľov</w:t>
      </w:r>
      <w:r w:rsidR="00B34E63">
        <w:rPr>
          <w:rFonts w:ascii="Times New Roman" w:hAnsi="Times New Roman" w:cs="Times New Roman"/>
          <w:sz w:val="24"/>
          <w:szCs w:val="24"/>
        </w:rPr>
        <w:t xml:space="preserve">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  <w:t>4</w:t>
      </w:r>
    </w:p>
    <w:p w:rsidR="00FE6289" w:rsidRDefault="00B34E63" w:rsidP="00243C7B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Poslanie, vízie a ciele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5</w:t>
      </w:r>
    </w:p>
    <w:p w:rsidR="00FE6289" w:rsidRDefault="00BA022E" w:rsidP="00243C7B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</w:t>
      </w:r>
      <w:r w:rsidR="00FE6289">
        <w:rPr>
          <w:rFonts w:ascii="Times New Roman" w:hAnsi="Times New Roman" w:cs="Times New Roman"/>
          <w:sz w:val="24"/>
          <w:szCs w:val="24"/>
        </w:rPr>
        <w:t xml:space="preserve"> chara</w:t>
      </w:r>
      <w:r w:rsidR="00B34E63">
        <w:rPr>
          <w:rFonts w:ascii="Times New Roman" w:hAnsi="Times New Roman" w:cs="Times New Roman"/>
          <w:sz w:val="24"/>
          <w:szCs w:val="24"/>
        </w:rPr>
        <w:t xml:space="preserve">kteristika obce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5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Geografické údaje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5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Demografické údaje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6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Ekonomické údaje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6</w:t>
      </w:r>
    </w:p>
    <w:p w:rsidR="00FE6289" w:rsidRDefault="00BA022E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Symboly obce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7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História obce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7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Pamiatky obce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8</w:t>
      </w:r>
    </w:p>
    <w:p w:rsidR="00FE6289" w:rsidRDefault="00FE6289" w:rsidP="00FE6289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Plnenie úloh obce (prenesené kompete</w:t>
      </w:r>
      <w:r w:rsidR="00B34E63">
        <w:rPr>
          <w:rFonts w:ascii="Times New Roman" w:hAnsi="Times New Roman" w:cs="Times New Roman"/>
          <w:sz w:val="24"/>
          <w:szCs w:val="24"/>
        </w:rPr>
        <w:t xml:space="preserve">ncie, originálne kompetencie)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8</w:t>
      </w:r>
    </w:p>
    <w:p w:rsidR="00FE6289" w:rsidRDefault="00BA022E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Vychová</w:t>
      </w:r>
      <w:r w:rsidR="00B34E63">
        <w:rPr>
          <w:rFonts w:ascii="Times New Roman" w:hAnsi="Times New Roman" w:cs="Times New Roman"/>
          <w:sz w:val="24"/>
          <w:szCs w:val="24"/>
        </w:rPr>
        <w:t xml:space="preserve"> a vzdelávanie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8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Zdravotníctvo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8</w:t>
      </w:r>
    </w:p>
    <w:p w:rsidR="00FE6289" w:rsidRDefault="00FE6289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</w:t>
      </w:r>
      <w:r w:rsidR="00BA022E">
        <w:rPr>
          <w:rFonts w:ascii="Times New Roman" w:hAnsi="Times New Roman" w:cs="Times New Roman"/>
          <w:sz w:val="24"/>
          <w:szCs w:val="24"/>
        </w:rPr>
        <w:t>zabezpečenie</w:t>
      </w:r>
      <w:r w:rsidR="00B34E63">
        <w:rPr>
          <w:rFonts w:ascii="Times New Roman" w:hAnsi="Times New Roman" w:cs="Times New Roman"/>
          <w:sz w:val="24"/>
          <w:szCs w:val="24"/>
        </w:rPr>
        <w:t xml:space="preserve">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8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Hospodárstvo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9</w:t>
      </w:r>
    </w:p>
    <w:p w:rsidR="00FE6289" w:rsidRDefault="00B34E63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Kultúra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9</w:t>
      </w:r>
    </w:p>
    <w:p w:rsidR="00FE6289" w:rsidRDefault="00FE6289" w:rsidP="00FE6289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vývoji obci</w:t>
      </w:r>
      <w:r w:rsidR="0039715D">
        <w:rPr>
          <w:rFonts w:ascii="Times New Roman" w:hAnsi="Times New Roman" w:cs="Times New Roman"/>
          <w:sz w:val="24"/>
          <w:szCs w:val="24"/>
        </w:rPr>
        <w:t xml:space="preserve"> za pohľadu rozpočtovníctva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9</w:t>
      </w:r>
    </w:p>
    <w:p w:rsidR="00FE6289" w:rsidRDefault="00FE6289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Plnenie príjmov a če</w:t>
      </w:r>
      <w:r w:rsidR="0039715D">
        <w:rPr>
          <w:rFonts w:ascii="Times New Roman" w:hAnsi="Times New Roman" w:cs="Times New Roman"/>
          <w:sz w:val="24"/>
          <w:szCs w:val="24"/>
        </w:rPr>
        <w:t>rpanie výdavkov za rok 2017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  <w:t>1</w:t>
      </w:r>
      <w:r w:rsidR="005C61FB">
        <w:rPr>
          <w:rFonts w:ascii="Times New Roman" w:hAnsi="Times New Roman" w:cs="Times New Roman"/>
          <w:sz w:val="24"/>
          <w:szCs w:val="24"/>
        </w:rPr>
        <w:t>0</w:t>
      </w:r>
    </w:p>
    <w:p w:rsidR="00FE6289" w:rsidRDefault="00FE6289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Prebytok/schodok rozpočtového </w:t>
      </w:r>
      <w:r w:rsidR="001A5613">
        <w:rPr>
          <w:rFonts w:ascii="Times New Roman" w:hAnsi="Times New Roman" w:cs="Times New Roman"/>
          <w:sz w:val="24"/>
          <w:szCs w:val="24"/>
        </w:rPr>
        <w:t>hospodárenia</w:t>
      </w:r>
      <w:r w:rsidR="0039715D">
        <w:rPr>
          <w:rFonts w:ascii="Times New Roman" w:hAnsi="Times New Roman" w:cs="Times New Roman"/>
          <w:sz w:val="24"/>
          <w:szCs w:val="24"/>
        </w:rPr>
        <w:t xml:space="preserve"> za rok 2017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  <w:t>1</w:t>
      </w:r>
      <w:r w:rsidR="005C61FB">
        <w:rPr>
          <w:rFonts w:ascii="Times New Roman" w:hAnsi="Times New Roman" w:cs="Times New Roman"/>
          <w:sz w:val="24"/>
          <w:szCs w:val="24"/>
        </w:rPr>
        <w:t>1</w:t>
      </w:r>
    </w:p>
    <w:p w:rsidR="00FE6289" w:rsidRDefault="00FE6289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Rozpočet na roky 2018 –</w:t>
      </w:r>
      <w:r w:rsidR="0039715D">
        <w:rPr>
          <w:rFonts w:ascii="Times New Roman" w:hAnsi="Times New Roman" w:cs="Times New Roman"/>
          <w:sz w:val="24"/>
          <w:szCs w:val="24"/>
        </w:rPr>
        <w:t xml:space="preserve"> 2020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14</w:t>
      </w:r>
    </w:p>
    <w:p w:rsidR="00FE6289" w:rsidRDefault="00FE6289" w:rsidP="00FE6289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vývoji obce z p</w:t>
      </w:r>
      <w:r w:rsidR="0039715D">
        <w:rPr>
          <w:rFonts w:ascii="Times New Roman" w:hAnsi="Times New Roman" w:cs="Times New Roman"/>
          <w:sz w:val="24"/>
          <w:szCs w:val="24"/>
        </w:rPr>
        <w:t xml:space="preserve">ohľadu účtovníctva 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  <w:t>1</w:t>
      </w:r>
      <w:r w:rsidR="005C61FB">
        <w:rPr>
          <w:rFonts w:ascii="Times New Roman" w:hAnsi="Times New Roman" w:cs="Times New Roman"/>
          <w:sz w:val="24"/>
          <w:szCs w:val="24"/>
        </w:rPr>
        <w:t>5</w:t>
      </w:r>
    </w:p>
    <w:p w:rsidR="00FE6289" w:rsidRDefault="0039715D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</w:t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F1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>15</w:t>
      </w:r>
    </w:p>
    <w:p w:rsidR="00FE6289" w:rsidRDefault="0039715D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Zdroje krytia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16</w:t>
      </w:r>
    </w:p>
    <w:p w:rsidR="00FE6289" w:rsidRDefault="0039715D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17</w:t>
      </w:r>
    </w:p>
    <w:p w:rsidR="00B34E63" w:rsidRDefault="0039715D" w:rsidP="00FE6289">
      <w:pPr>
        <w:pStyle w:val="Odsekzoznamu"/>
        <w:numPr>
          <w:ilvl w:val="1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17</w:t>
      </w:r>
    </w:p>
    <w:p w:rsidR="00B34E63" w:rsidRDefault="00B34E63" w:rsidP="00B34E63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za rok 2017 - vývoj nákladov a</w:t>
      </w:r>
      <w:r w:rsidR="0039715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výnosov</w:t>
      </w:r>
      <w:r w:rsidR="0039715D">
        <w:rPr>
          <w:rFonts w:ascii="Times New Roman" w:hAnsi="Times New Roman" w:cs="Times New Roman"/>
          <w:sz w:val="24"/>
          <w:szCs w:val="24"/>
        </w:rPr>
        <w:t xml:space="preserve">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17</w:t>
      </w:r>
    </w:p>
    <w:p w:rsidR="00B34E63" w:rsidRDefault="00B34E63" w:rsidP="00B34E63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dôležité informácie</w:t>
      </w:r>
      <w:r w:rsidR="0039715D">
        <w:rPr>
          <w:rFonts w:ascii="Times New Roman" w:hAnsi="Times New Roman" w:cs="Times New Roman"/>
          <w:sz w:val="24"/>
          <w:szCs w:val="24"/>
        </w:rPr>
        <w:t xml:space="preserve">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19</w:t>
      </w:r>
    </w:p>
    <w:p w:rsidR="00B34E63" w:rsidRDefault="00B34E63" w:rsidP="00B34E63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9715D">
        <w:rPr>
          <w:rFonts w:ascii="Times New Roman" w:hAnsi="Times New Roman" w:cs="Times New Roman"/>
          <w:sz w:val="24"/>
          <w:szCs w:val="24"/>
        </w:rPr>
        <w:t xml:space="preserve">0.1. Prijaté granty a transfery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19</w:t>
      </w:r>
    </w:p>
    <w:p w:rsidR="00B34E63" w:rsidRDefault="00B34E63" w:rsidP="00B34E63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10.2. Poskytnuté dotá</w:t>
      </w:r>
      <w:r w:rsidR="0039715D">
        <w:rPr>
          <w:rFonts w:ascii="Times New Roman" w:hAnsi="Times New Roman" w:cs="Times New Roman"/>
          <w:sz w:val="24"/>
          <w:szCs w:val="24"/>
        </w:rPr>
        <w:t xml:space="preserve">cie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20</w:t>
      </w:r>
    </w:p>
    <w:p w:rsidR="00B34E63" w:rsidRPr="00B34E63" w:rsidRDefault="00B34E63" w:rsidP="00B34E63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10.3. Udalosti osobitného významu po skonče</w:t>
      </w:r>
      <w:r w:rsidR="0039715D">
        <w:rPr>
          <w:rFonts w:ascii="Times New Roman" w:hAnsi="Times New Roman" w:cs="Times New Roman"/>
          <w:sz w:val="24"/>
          <w:szCs w:val="24"/>
        </w:rPr>
        <w:t xml:space="preserve">ní účtovného obdobia </w:t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</w:r>
      <w:r w:rsidR="005C61FB">
        <w:rPr>
          <w:rFonts w:ascii="Times New Roman" w:hAnsi="Times New Roman" w:cs="Times New Roman"/>
          <w:sz w:val="24"/>
          <w:szCs w:val="24"/>
        </w:rPr>
        <w:tab/>
        <w:t>20</w:t>
      </w:r>
    </w:p>
    <w:p w:rsidR="00B34E63" w:rsidRDefault="00B34E63" w:rsidP="00B34E63">
      <w:pPr>
        <w:rPr>
          <w:rFonts w:ascii="Times New Roman" w:hAnsi="Times New Roman" w:cs="Times New Roman"/>
          <w:sz w:val="24"/>
          <w:szCs w:val="24"/>
        </w:rPr>
      </w:pPr>
    </w:p>
    <w:p w:rsidR="00FE6289" w:rsidRPr="00B34E63" w:rsidRDefault="00FE6289" w:rsidP="00B34E63">
      <w:pPr>
        <w:rPr>
          <w:rFonts w:ascii="Times New Roman" w:hAnsi="Times New Roman" w:cs="Times New Roman"/>
          <w:sz w:val="24"/>
          <w:szCs w:val="24"/>
        </w:rPr>
      </w:pPr>
      <w:r w:rsidRPr="00B34E63">
        <w:rPr>
          <w:rFonts w:ascii="Times New Roman" w:hAnsi="Times New Roman" w:cs="Times New Roman"/>
          <w:sz w:val="24"/>
          <w:szCs w:val="24"/>
        </w:rPr>
        <w:tab/>
      </w:r>
      <w:r w:rsidRPr="00B34E63">
        <w:rPr>
          <w:rFonts w:ascii="Times New Roman" w:hAnsi="Times New Roman" w:cs="Times New Roman"/>
          <w:sz w:val="24"/>
          <w:szCs w:val="24"/>
        </w:rPr>
        <w:tab/>
      </w:r>
      <w:r w:rsidRPr="00B34E63">
        <w:rPr>
          <w:rFonts w:ascii="Times New Roman" w:hAnsi="Times New Roman" w:cs="Times New Roman"/>
          <w:sz w:val="24"/>
          <w:szCs w:val="24"/>
        </w:rPr>
        <w:tab/>
      </w:r>
      <w:r w:rsidRPr="00B34E63">
        <w:rPr>
          <w:rFonts w:ascii="Times New Roman" w:hAnsi="Times New Roman" w:cs="Times New Roman"/>
          <w:sz w:val="24"/>
          <w:szCs w:val="24"/>
        </w:rPr>
        <w:tab/>
      </w:r>
      <w:r w:rsidRPr="00B34E63">
        <w:rPr>
          <w:rFonts w:ascii="Times New Roman" w:hAnsi="Times New Roman" w:cs="Times New Roman"/>
          <w:sz w:val="24"/>
          <w:szCs w:val="24"/>
        </w:rPr>
        <w:tab/>
      </w:r>
      <w:r w:rsidRPr="00B34E63">
        <w:rPr>
          <w:rFonts w:ascii="Times New Roman" w:hAnsi="Times New Roman" w:cs="Times New Roman"/>
          <w:sz w:val="24"/>
          <w:szCs w:val="24"/>
        </w:rPr>
        <w:tab/>
      </w:r>
    </w:p>
    <w:p w:rsidR="00714044" w:rsidRDefault="00714044" w:rsidP="00714044">
      <w:pPr>
        <w:rPr>
          <w:rFonts w:ascii="Times New Roman" w:hAnsi="Times New Roman" w:cs="Times New Roman"/>
          <w:b/>
          <w:sz w:val="32"/>
          <w:szCs w:val="32"/>
        </w:rPr>
      </w:pPr>
    </w:p>
    <w:p w:rsidR="00DE3E25" w:rsidRDefault="00DE3E25" w:rsidP="00714044">
      <w:pPr>
        <w:rPr>
          <w:rFonts w:ascii="Times New Roman" w:hAnsi="Times New Roman" w:cs="Times New Roman"/>
          <w:b/>
          <w:sz w:val="32"/>
          <w:szCs w:val="32"/>
        </w:rPr>
      </w:pPr>
    </w:p>
    <w:p w:rsidR="00967048" w:rsidRPr="00525C6F" w:rsidRDefault="00967048" w:rsidP="00714044">
      <w:pPr>
        <w:rPr>
          <w:rFonts w:ascii="Times New Roman" w:hAnsi="Times New Roman" w:cs="Times New Roman"/>
          <w:b/>
          <w:sz w:val="32"/>
          <w:szCs w:val="32"/>
        </w:rPr>
      </w:pPr>
    </w:p>
    <w:p w:rsidR="00714044" w:rsidRDefault="00714044" w:rsidP="007140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Úvodné slovo starostu obce</w:t>
      </w:r>
    </w:p>
    <w:p w:rsidR="00714044" w:rsidRDefault="00714044" w:rsidP="00714044">
      <w:pPr>
        <w:pStyle w:val="Odsekzoznamu"/>
        <w:ind w:left="360"/>
        <w:rPr>
          <w:rFonts w:ascii="Times New Roman" w:hAnsi="Times New Roman" w:cs="Times New Roman"/>
          <w:b/>
          <w:sz w:val="32"/>
          <w:szCs w:val="32"/>
        </w:rPr>
      </w:pPr>
    </w:p>
    <w:p w:rsidR="00714044" w:rsidRPr="00094DE2" w:rsidRDefault="00714044" w:rsidP="00714044">
      <w:pPr>
        <w:rPr>
          <w:rFonts w:ascii="Times New Roman" w:hAnsi="Times New Roman" w:cs="Times New Roman"/>
          <w:sz w:val="24"/>
          <w:szCs w:val="24"/>
        </w:rPr>
      </w:pPr>
      <w:r w:rsidRPr="00094DE2">
        <w:rPr>
          <w:rFonts w:ascii="Times New Roman" w:hAnsi="Times New Roman" w:cs="Times New Roman"/>
          <w:sz w:val="24"/>
          <w:szCs w:val="24"/>
        </w:rPr>
        <w:t>Vážený občania,</w:t>
      </w:r>
    </w:p>
    <w:p w:rsidR="00714044" w:rsidRDefault="00714044" w:rsidP="00714044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predkladám</w:t>
      </w:r>
      <w:r w:rsidRPr="00094DE2">
        <w:rPr>
          <w:rFonts w:ascii="Times New Roman" w:hAnsi="Times New Roman" w:cs="Times New Roman"/>
          <w:sz w:val="24"/>
          <w:szCs w:val="24"/>
        </w:rPr>
        <w:t xml:space="preserve"> Vám Konsolidovanú výročnú správu obce Stráne pod Tatrami za rok 2017. V tejto správe nájdete podrobn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094DE2">
        <w:rPr>
          <w:rFonts w:ascii="Times New Roman" w:hAnsi="Times New Roman" w:cs="Times New Roman"/>
          <w:sz w:val="24"/>
          <w:szCs w:val="24"/>
        </w:rPr>
        <w:t xml:space="preserve"> prehľad o hospodárení obce a o predpokladanom hospodárení obce do budúcich rokov.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4044" w:rsidRPr="002F1EB6" w:rsidRDefault="00714044" w:rsidP="00714044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Našou snahou bolo zabezpečenie potrieb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prospech občanov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 sa zameriava hlavne na plnenie potrieb pre obyvateľov, zabezpečuje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dodenné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slu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by, vychádza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ústrety požiadavkám občanov.</w:t>
      </w:r>
    </w:p>
    <w:p w:rsidR="00714044" w:rsidRDefault="00714044" w:rsidP="0071404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Veľmi si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vážim všetkých občanov, ktorí rôznymi formami pomáhajú pri všetkých činnostiach organizovaných obcou.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14044" w:rsidRPr="002F1EB6" w:rsidRDefault="00714044" w:rsidP="007140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Default="00714044" w:rsidP="0071404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Pred nami je ešte veľa práce, ktorú s Vašou podporou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pomocou určite zvládneme.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Verím, že sa bude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me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aj naďal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ej zapájať do rôznych projektov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. Spoločnými silami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>vzájomnou podporou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F1E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budeme môcť dosiahnuť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lepšie výsledky.</w:t>
      </w:r>
    </w:p>
    <w:p w:rsidR="00714044" w:rsidRDefault="00714044" w:rsidP="0071404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Default="00714044" w:rsidP="005E1C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Default="00714044" w:rsidP="0071404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Default="00714044" w:rsidP="00714044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Pr="0089510C" w:rsidRDefault="00714044" w:rsidP="007140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t>Identifikačné údaje obce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Obec Stráne pod Tatrami</w:t>
      </w:r>
      <w:r w:rsidRPr="0089510C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Stráne pod Tatrami 2, 059 76 Mlynčeky</w:t>
      </w:r>
    </w:p>
    <w:p w:rsidR="00714044" w:rsidRPr="0089510C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00 326 593</w:t>
      </w:r>
    </w:p>
    <w:p w:rsidR="00714044" w:rsidRPr="0089510C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2020697306</w:t>
      </w:r>
    </w:p>
    <w:p w:rsidR="00714044" w:rsidRPr="0089510C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Štatutárný orgán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Rastislav Sloveňák, starosta obce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Telefón: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89510C">
        <w:rPr>
          <w:rFonts w:ascii="Times New Roman" w:hAnsi="Times New Roman" w:cs="Times New Roman"/>
          <w:b/>
          <w:sz w:val="24"/>
          <w:szCs w:val="24"/>
        </w:rPr>
        <w:t>052/45 229 12</w:t>
      </w:r>
    </w:p>
    <w:p w:rsidR="00714044" w:rsidRPr="0089510C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8" w:history="1">
        <w:r w:rsidRPr="0089510C">
          <w:rPr>
            <w:rStyle w:val="Hypertextovprepojenie"/>
            <w:rFonts w:ascii="Times New Roman" w:hAnsi="Times New Roman" w:cs="Times New Roman"/>
            <w:b/>
            <w:sz w:val="24"/>
            <w:szCs w:val="24"/>
          </w:rPr>
          <w:t>obecstrane@stonline.sk</w:t>
        </w:r>
      </w:hyperlink>
    </w:p>
    <w:p w:rsidR="00714044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Webová stránka: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9" w:history="1">
        <w:r w:rsidRPr="00454683">
          <w:rPr>
            <w:rStyle w:val="Hypertextovprepojenie"/>
            <w:rFonts w:ascii="Times New Roman" w:hAnsi="Times New Roman" w:cs="Times New Roman"/>
            <w:b/>
            <w:sz w:val="24"/>
            <w:szCs w:val="24"/>
          </w:rPr>
          <w:t>www.stranepodtatrami.sk</w:t>
        </w:r>
      </w:hyperlink>
    </w:p>
    <w:p w:rsidR="00714044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</w:p>
    <w:p w:rsidR="00714044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</w:p>
    <w:p w:rsidR="00DE3E25" w:rsidRDefault="00DE3E25" w:rsidP="00714044">
      <w:pPr>
        <w:rPr>
          <w:rFonts w:ascii="Times New Roman" w:hAnsi="Times New Roman" w:cs="Times New Roman"/>
          <w:b/>
          <w:sz w:val="24"/>
          <w:szCs w:val="24"/>
        </w:rPr>
      </w:pPr>
    </w:p>
    <w:p w:rsidR="00714044" w:rsidRPr="00967048" w:rsidRDefault="00714044" w:rsidP="007140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Organizačná štruktúra obce a identifikácia vedúcich predstaviteľov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Starosta obce: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Rastislav Sloveňák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Zástupca starostu obce:</w:t>
      </w:r>
      <w:r>
        <w:rPr>
          <w:rFonts w:ascii="Times New Roman" w:hAnsi="Times New Roman" w:cs="Times New Roman"/>
          <w:sz w:val="24"/>
          <w:szCs w:val="24"/>
        </w:rPr>
        <w:tab/>
        <w:t>Slavomír Badžo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kontrolór: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Lucia Regecová</w:t>
      </w:r>
    </w:p>
    <w:p w:rsidR="00714044" w:rsidRPr="00525C6F" w:rsidRDefault="00714044" w:rsidP="0071404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Obecné zastupiteľstvo: </w:t>
      </w:r>
      <w:r>
        <w:rPr>
          <w:rFonts w:ascii="Times New Roman" w:hAnsi="Times New Roman" w:cs="Times New Roman"/>
          <w:sz w:val="24"/>
          <w:szCs w:val="24"/>
        </w:rPr>
        <w:tab/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Ján Badžo st.</w:t>
      </w:r>
    </w:p>
    <w:p w:rsidR="00714044" w:rsidRPr="00525C6F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Ján Badžo ml.</w:t>
      </w:r>
    </w:p>
    <w:p w:rsidR="00714044" w:rsidRPr="00525C6F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Július Badžo</w:t>
      </w:r>
    </w:p>
    <w:p w:rsidR="00714044" w:rsidRPr="00525C6F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Ondrej Badžo</w:t>
      </w:r>
    </w:p>
    <w:p w:rsidR="00714044" w:rsidRPr="00525C6F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Slavomír Badžo</w:t>
      </w:r>
    </w:p>
    <w:p w:rsidR="00714044" w:rsidRPr="00525C6F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Ján Oračko</w:t>
      </w:r>
    </w:p>
    <w:p w:rsidR="00714044" w:rsidRPr="00525C6F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Július Oračko st.</w:t>
      </w:r>
    </w:p>
    <w:p w:rsidR="00714044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Igor Oračko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od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11.7.2016</w:t>
      </w:r>
    </w:p>
    <w:p w:rsidR="00714044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Július Oračko ml. – </w:t>
      </w:r>
      <w:r w:rsidRPr="00525C6F">
        <w:rPr>
          <w:rFonts w:ascii="Times New Roman" w:eastAsia="Times New Roman" w:hAnsi="Times New Roman" w:cs="Times New Roman"/>
          <w:sz w:val="24"/>
          <w:szCs w:val="24"/>
          <w:lang w:eastAsia="sk-SK"/>
        </w:rPr>
        <w:t>od 16.12.201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714044" w:rsidRDefault="00714044" w:rsidP="00714044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Obecný úrad je výkonným orgánom obecného zastupiteľstva a starostu obce, zabezpečuje organizačné a administratívne veci.</w:t>
      </w:r>
    </w:p>
    <w:p w:rsidR="00714044" w:rsidRPr="00D22A5A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 w:rsidRPr="00D22A5A">
        <w:rPr>
          <w:rFonts w:ascii="Times New Roman" w:hAnsi="Times New Roman" w:cs="Times New Roman"/>
          <w:b/>
          <w:sz w:val="24"/>
          <w:szCs w:val="24"/>
        </w:rPr>
        <w:t>Konsolidovaný celok tvoria:</w:t>
      </w:r>
    </w:p>
    <w:p w:rsidR="00714044" w:rsidRDefault="00714044" w:rsidP="007140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s materskou školou Stráne pod Tatrami – rozpočtová organizácia obce</w:t>
      </w:r>
    </w:p>
    <w:p w:rsidR="00714044" w:rsidRDefault="00714044" w:rsidP="007140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obce Stráne pod Tatrami, spol. s r. o.</w:t>
      </w:r>
    </w:p>
    <w:p w:rsidR="0047488F" w:rsidRDefault="0047488F" w:rsidP="007140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7488F" w:rsidRDefault="0047488F" w:rsidP="007140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Služby obce Stráne pod Tatrami spol. s r. o. :</w:t>
      </w:r>
    </w:p>
    <w:p w:rsidR="0047488F" w:rsidRDefault="0047488F" w:rsidP="0071404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7488F"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Toporcerová 1347/29, 060 01 Kežmarok</w:t>
      </w:r>
    </w:p>
    <w:p w:rsidR="0047488F" w:rsidRDefault="0047488F" w:rsidP="007140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Róbert Vitkovský</w:t>
      </w:r>
    </w:p>
    <w:p w:rsidR="0047488F" w:rsidRDefault="0047488F" w:rsidP="007140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50464400</w:t>
      </w:r>
    </w:p>
    <w:p w:rsidR="00714044" w:rsidRDefault="0047488F" w:rsidP="00DE3E2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konsolidovanom celku je zahrnutý vklad do </w:t>
      </w:r>
      <w:r w:rsidR="00DE3E25">
        <w:rPr>
          <w:rFonts w:ascii="Times New Roman" w:hAnsi="Times New Roman" w:cs="Times New Roman"/>
          <w:sz w:val="24"/>
          <w:szCs w:val="24"/>
        </w:rPr>
        <w:t>majetku Služby obce Stráne pod Tatrami spol. s r. o. vo výške 50 000€. Táto účtovná jednotka odmietla predložiť ročnú účtovnú závierku k 31.12.2017 do dňa vystavenia konsolidačnej výročnej správy a</w:t>
      </w:r>
      <w:r w:rsidR="005C61FB">
        <w:rPr>
          <w:rFonts w:ascii="Times New Roman" w:hAnsi="Times New Roman" w:cs="Times New Roman"/>
          <w:sz w:val="24"/>
          <w:szCs w:val="24"/>
        </w:rPr>
        <w:t> nebola uložená an</w:t>
      </w:r>
      <w:r w:rsidR="00DE3E25">
        <w:rPr>
          <w:rFonts w:ascii="Times New Roman" w:hAnsi="Times New Roman" w:cs="Times New Roman"/>
          <w:sz w:val="24"/>
          <w:szCs w:val="24"/>
        </w:rPr>
        <w:t>i  v registri uzávierok.</w:t>
      </w:r>
    </w:p>
    <w:p w:rsidR="00DE3E25" w:rsidRDefault="00DE3E25" w:rsidP="00DE3E2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A760C" w:rsidRDefault="00BA760C" w:rsidP="00714044">
      <w:pPr>
        <w:rPr>
          <w:rFonts w:ascii="Times New Roman" w:hAnsi="Times New Roman" w:cs="Times New Roman"/>
          <w:b/>
          <w:sz w:val="24"/>
          <w:szCs w:val="24"/>
        </w:rPr>
      </w:pPr>
      <w:r w:rsidRPr="00BA760C">
        <w:rPr>
          <w:rFonts w:ascii="Times New Roman" w:hAnsi="Times New Roman" w:cs="Times New Roman"/>
          <w:b/>
          <w:sz w:val="24"/>
          <w:szCs w:val="24"/>
        </w:rPr>
        <w:t>Obchodné spoločnosti:</w:t>
      </w:r>
    </w:p>
    <w:p w:rsidR="00BA022E" w:rsidRPr="00BA022E" w:rsidRDefault="00BA022E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022E">
        <w:rPr>
          <w:rFonts w:ascii="Times New Roman" w:hAnsi="Times New Roman" w:cs="Times New Roman"/>
          <w:sz w:val="24"/>
          <w:szCs w:val="24"/>
        </w:rPr>
        <w:t>Názov:</w:t>
      </w:r>
      <w:r w:rsidRPr="00BA022E"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b/>
          <w:sz w:val="24"/>
          <w:szCs w:val="24"/>
        </w:rPr>
        <w:t>Podtatranská</w:t>
      </w:r>
      <w:r w:rsidRPr="00BA022E">
        <w:rPr>
          <w:rFonts w:ascii="Times New Roman" w:hAnsi="Times New Roman" w:cs="Times New Roman"/>
          <w:sz w:val="24"/>
          <w:szCs w:val="24"/>
        </w:rPr>
        <w:t xml:space="preserve"> </w:t>
      </w:r>
      <w:r w:rsidRPr="00BA022E">
        <w:rPr>
          <w:rFonts w:ascii="Times New Roman" w:hAnsi="Times New Roman" w:cs="Times New Roman"/>
          <w:b/>
          <w:sz w:val="24"/>
          <w:szCs w:val="24"/>
        </w:rPr>
        <w:t>vodárenská spoločnosť, a. s.</w:t>
      </w:r>
    </w:p>
    <w:p w:rsidR="00BA022E" w:rsidRPr="00BA022E" w:rsidRDefault="00BA022E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022E">
        <w:rPr>
          <w:rFonts w:ascii="Times New Roman" w:hAnsi="Times New Roman" w:cs="Times New Roman"/>
          <w:sz w:val="24"/>
          <w:szCs w:val="24"/>
        </w:rPr>
        <w:t>Sídlo:</w:t>
      </w:r>
      <w:r w:rsidRPr="00BA022E"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>Hraničná 662/17, 058 89 Poprad</w:t>
      </w:r>
    </w:p>
    <w:p w:rsidR="00BA022E" w:rsidRPr="00BA022E" w:rsidRDefault="00BA022E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022E">
        <w:rPr>
          <w:rFonts w:ascii="Times New Roman" w:hAnsi="Times New Roman" w:cs="Times New Roman"/>
          <w:sz w:val="24"/>
          <w:szCs w:val="24"/>
        </w:rPr>
        <w:t xml:space="preserve">Štatutárny orgán: </w:t>
      </w:r>
      <w:r w:rsidRPr="00BA02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>predstavenstvo</w:t>
      </w:r>
    </w:p>
    <w:p w:rsidR="00BA022E" w:rsidRPr="00BA022E" w:rsidRDefault="00BA022E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022E">
        <w:rPr>
          <w:rFonts w:ascii="Times New Roman" w:hAnsi="Times New Roman" w:cs="Times New Roman"/>
          <w:sz w:val="24"/>
          <w:szCs w:val="24"/>
        </w:rPr>
        <w:t>Vklad do základného imania:</w:t>
      </w:r>
      <w:r w:rsidRPr="00BA02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 xml:space="preserve">5 041 kmeňových </w:t>
      </w:r>
      <w:r w:rsidR="00E432BD" w:rsidRPr="00BA022E">
        <w:rPr>
          <w:rFonts w:ascii="Times New Roman" w:hAnsi="Times New Roman" w:cs="Times New Roman"/>
          <w:sz w:val="24"/>
          <w:szCs w:val="24"/>
        </w:rPr>
        <w:t>akcii</w:t>
      </w:r>
    </w:p>
    <w:p w:rsidR="00BA022E" w:rsidRPr="00BA022E" w:rsidRDefault="00BA022E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022E">
        <w:rPr>
          <w:rFonts w:ascii="Times New Roman" w:hAnsi="Times New Roman" w:cs="Times New Roman"/>
          <w:sz w:val="24"/>
          <w:szCs w:val="24"/>
        </w:rPr>
        <w:t>Percentuálny podiel:</w:t>
      </w:r>
      <w:r w:rsidRPr="00BA022E"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A022E">
        <w:rPr>
          <w:rFonts w:ascii="Times New Roman" w:hAnsi="Times New Roman" w:cs="Times New Roman"/>
          <w:sz w:val="24"/>
          <w:szCs w:val="24"/>
        </w:rPr>
        <w:t>0,31%</w:t>
      </w:r>
    </w:p>
    <w:p w:rsidR="00BA022E" w:rsidRDefault="00BA022E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A022E">
        <w:rPr>
          <w:rFonts w:ascii="Times New Roman" w:hAnsi="Times New Roman" w:cs="Times New Roman"/>
          <w:sz w:val="24"/>
          <w:szCs w:val="24"/>
        </w:rPr>
        <w:t>Podiel na hlasovacích právach:</w:t>
      </w:r>
      <w:r w:rsidRPr="00BA022E">
        <w:rPr>
          <w:rFonts w:ascii="Times New Roman" w:hAnsi="Times New Roman" w:cs="Times New Roman"/>
          <w:sz w:val="24"/>
          <w:szCs w:val="24"/>
        </w:rPr>
        <w:tab/>
        <w:t>0,31%</w:t>
      </w:r>
    </w:p>
    <w:p w:rsidR="001A5613" w:rsidRDefault="001A5613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36 485 250</w:t>
      </w:r>
    </w:p>
    <w:p w:rsidR="001A5613" w:rsidRDefault="001A5613" w:rsidP="00BA022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Telefón: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052/7873 115</w:t>
      </w:r>
    </w:p>
    <w:p w:rsidR="0047488F" w:rsidRDefault="001A5613" w:rsidP="009670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e-mail: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hyperlink r:id="rId10" w:history="1">
        <w:r w:rsidRPr="006C7068">
          <w:rPr>
            <w:rStyle w:val="Hypertextovprepojenie"/>
            <w:rFonts w:ascii="Times New Roman" w:hAnsi="Times New Roman" w:cs="Times New Roman"/>
            <w:sz w:val="24"/>
            <w:szCs w:val="24"/>
          </w:rPr>
          <w:t>info@pvpsas.sk</w:t>
        </w:r>
      </w:hyperlink>
    </w:p>
    <w:p w:rsidR="0047488F" w:rsidRDefault="0047488F" w:rsidP="0066081F">
      <w:pPr>
        <w:spacing w:after="0"/>
        <w:ind w:left="3540"/>
        <w:rPr>
          <w:rFonts w:ascii="Times New Roman" w:hAnsi="Times New Roman" w:cs="Times New Roman"/>
          <w:sz w:val="24"/>
          <w:szCs w:val="24"/>
        </w:rPr>
      </w:pPr>
    </w:p>
    <w:p w:rsidR="0047488F" w:rsidRDefault="0047488F" w:rsidP="0066081F">
      <w:pPr>
        <w:spacing w:after="0"/>
        <w:ind w:left="3540"/>
        <w:rPr>
          <w:rFonts w:ascii="Times New Roman" w:hAnsi="Times New Roman" w:cs="Times New Roman"/>
          <w:sz w:val="24"/>
          <w:szCs w:val="24"/>
        </w:rPr>
      </w:pPr>
    </w:p>
    <w:p w:rsidR="00714044" w:rsidRPr="009146D5" w:rsidRDefault="00714044" w:rsidP="007140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 w:rsidRPr="00EA2881">
        <w:rPr>
          <w:rFonts w:ascii="Times New Roman" w:hAnsi="Times New Roman" w:cs="Times New Roman"/>
          <w:b/>
          <w:sz w:val="32"/>
          <w:szCs w:val="32"/>
        </w:rPr>
        <w:t>Poslanie, vízie a</w:t>
      </w:r>
      <w:r>
        <w:rPr>
          <w:rFonts w:ascii="Times New Roman" w:hAnsi="Times New Roman" w:cs="Times New Roman"/>
          <w:b/>
          <w:sz w:val="32"/>
          <w:szCs w:val="32"/>
        </w:rPr>
        <w:t> </w:t>
      </w:r>
      <w:r w:rsidRPr="00EA2881">
        <w:rPr>
          <w:rFonts w:ascii="Times New Roman" w:hAnsi="Times New Roman" w:cs="Times New Roman"/>
          <w:b/>
          <w:sz w:val="32"/>
          <w:szCs w:val="32"/>
        </w:rPr>
        <w:t>ciele</w:t>
      </w:r>
    </w:p>
    <w:p w:rsidR="00714044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Poslanie obce: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 w:rsidRPr="00EA2881">
        <w:rPr>
          <w:rFonts w:ascii="Times New Roman" w:hAnsi="Times New Roman" w:cs="Times New Roman"/>
          <w:sz w:val="24"/>
          <w:szCs w:val="24"/>
        </w:rPr>
        <w:t>Starostlivosť</w:t>
      </w:r>
      <w:r>
        <w:rPr>
          <w:rFonts w:ascii="Times New Roman" w:hAnsi="Times New Roman" w:cs="Times New Roman"/>
          <w:sz w:val="24"/>
          <w:szCs w:val="24"/>
        </w:rPr>
        <w:t xml:space="preserve"> o všestranný rozvoj obce a jej obyvateľov, zabezpečenie</w:t>
      </w:r>
      <w:r w:rsidR="001426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kvalitných služieb pre obyvateľov obce</w:t>
      </w:r>
    </w:p>
    <w:p w:rsidR="00714044" w:rsidRDefault="00714044" w:rsidP="00FF7B0A">
      <w:pPr>
        <w:rPr>
          <w:rFonts w:ascii="Times New Roman" w:hAnsi="Times New Roman" w:cs="Times New Roman"/>
          <w:b/>
          <w:sz w:val="24"/>
          <w:szCs w:val="24"/>
        </w:rPr>
      </w:pPr>
      <w:r w:rsidRPr="008715C5">
        <w:rPr>
          <w:rFonts w:ascii="Times New Roman" w:hAnsi="Times New Roman" w:cs="Times New Roman"/>
          <w:b/>
          <w:sz w:val="24"/>
          <w:szCs w:val="24"/>
        </w:rPr>
        <w:t>Vízie obce:</w:t>
      </w:r>
    </w:p>
    <w:p w:rsidR="00FF7B0A" w:rsidRPr="00FF7B0A" w:rsidRDefault="00FF7B0A" w:rsidP="00FF7B0A">
      <w:pPr>
        <w:rPr>
          <w:rFonts w:ascii="Times New Roman" w:hAnsi="Times New Roman" w:cs="Times New Roman"/>
          <w:sz w:val="24"/>
          <w:szCs w:val="24"/>
        </w:rPr>
      </w:pPr>
      <w:r w:rsidRPr="00FF7B0A">
        <w:rPr>
          <w:rFonts w:ascii="Times New Roman" w:hAnsi="Times New Roman" w:cs="Times New Roman"/>
          <w:sz w:val="24"/>
          <w:szCs w:val="24"/>
        </w:rPr>
        <w:t>Vytvoriť v obci vhodné podmienky pr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FF7B0A">
        <w:rPr>
          <w:rFonts w:ascii="Times New Roman" w:hAnsi="Times New Roman" w:cs="Times New Roman"/>
          <w:sz w:val="24"/>
          <w:szCs w:val="24"/>
        </w:rPr>
        <w:t>zvýšenie kvality života občanov obce.</w:t>
      </w:r>
    </w:p>
    <w:p w:rsidR="00714044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 w:rsidRPr="008715C5">
        <w:rPr>
          <w:rFonts w:ascii="Times New Roman" w:hAnsi="Times New Roman" w:cs="Times New Roman"/>
          <w:b/>
          <w:sz w:val="24"/>
          <w:szCs w:val="24"/>
        </w:rPr>
        <w:t>Ciele obce:</w:t>
      </w:r>
    </w:p>
    <w:p w:rsidR="00714044" w:rsidRDefault="00FF7B0A" w:rsidP="007140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Budovanie infraštruktúry v obci tak, aby plnila úlohu ekonomickú, kultúrnu a podnikateľskú činnosť v obci.</w:t>
      </w:r>
      <w:r w:rsidR="00714044" w:rsidRPr="009146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14044" w:rsidRPr="009146D5" w:rsidRDefault="00714044" w:rsidP="007140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14044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</w:p>
    <w:p w:rsidR="00714044" w:rsidRDefault="00714044" w:rsidP="0071404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 w:rsidRPr="009146D5">
        <w:rPr>
          <w:rFonts w:ascii="Times New Roman" w:hAnsi="Times New Roman" w:cs="Times New Roman"/>
          <w:b/>
          <w:sz w:val="32"/>
          <w:szCs w:val="32"/>
        </w:rPr>
        <w:t>Základná charakteristika obce</w:t>
      </w:r>
    </w:p>
    <w:p w:rsidR="00714044" w:rsidRDefault="00714044" w:rsidP="00714044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Obec Stráne pod Tatrami </w:t>
      </w:r>
      <w:r w:rsidRPr="00E95590">
        <w:rPr>
          <w:rFonts w:ascii="Times New Roman" w:hAnsi="Times New Roman" w:cs="Times New Roman"/>
          <w:sz w:val="24"/>
          <w:szCs w:val="24"/>
        </w:rPr>
        <w:t>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Riadi sa zákonom č. 369/1990 Zb. o obecnom zriadení.</w:t>
      </w:r>
    </w:p>
    <w:p w:rsidR="00B0530C" w:rsidRDefault="00B0530C" w:rsidP="00714044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Geografické údaje</w:t>
      </w:r>
    </w:p>
    <w:p w:rsidR="00714044" w:rsidRDefault="00714044" w:rsidP="00714044">
      <w:pPr>
        <w:pStyle w:val="Zkladntext"/>
        <w:ind w:firstLine="360"/>
      </w:pPr>
      <w:r>
        <w:t>Obec Stráne pod Tatrami leží v oblasti vysokohorského prostredia uprostred Popradskej kotliny na východnom úpätí Vysokých Tatier vo výške 700 m nad morom, čo ju radí medzi vysokohorské obce.</w:t>
      </w:r>
    </w:p>
    <w:p w:rsidR="00714044" w:rsidRDefault="00714044" w:rsidP="00714044">
      <w:pPr>
        <w:pStyle w:val="Zkladntext"/>
        <w:ind w:firstLine="360"/>
      </w:pPr>
    </w:p>
    <w:p w:rsidR="00714044" w:rsidRDefault="00714044" w:rsidP="00714044">
      <w:pPr>
        <w:pStyle w:val="Zkladntext"/>
        <w:ind w:firstLine="360"/>
      </w:pPr>
      <w:r>
        <w:t xml:space="preserve">Geografická poloha obce: </w:t>
      </w:r>
      <w:r>
        <w:tab/>
      </w:r>
      <w:r w:rsidRPr="00E95590">
        <w:rPr>
          <w:bCs/>
        </w:rPr>
        <w:t>49° 9′ 30.24″ S</w:t>
      </w:r>
      <w:r>
        <w:rPr>
          <w:bCs/>
        </w:rPr>
        <w:t xml:space="preserve">    </w:t>
      </w:r>
      <w:r w:rsidRPr="00E95590">
        <w:rPr>
          <w:bCs/>
        </w:rPr>
        <w:t xml:space="preserve"> 20° 22′ 1.56″ V</w:t>
      </w:r>
      <w:r w:rsidRPr="00E95590">
        <w:t xml:space="preserve"> </w:t>
      </w:r>
    </w:p>
    <w:p w:rsidR="00714044" w:rsidRDefault="00714044" w:rsidP="00714044">
      <w:pPr>
        <w:pStyle w:val="Zkladntext"/>
        <w:ind w:left="3540" w:hanging="3180"/>
      </w:pPr>
      <w:r>
        <w:t>Susedné mestá a obce:</w:t>
      </w:r>
      <w:r>
        <w:tab/>
        <w:t>Mlynčeky, Kežmarok, Malý Slavkov, Tatranská Lomnica, Tatranská Kotlina</w:t>
      </w:r>
    </w:p>
    <w:p w:rsidR="00714044" w:rsidRDefault="00714044" w:rsidP="00714044">
      <w:pPr>
        <w:pStyle w:val="Zkladntext"/>
        <w:ind w:left="3540" w:hanging="3180"/>
      </w:pPr>
      <w:r>
        <w:t>Celková rozloha obce:</w:t>
      </w:r>
      <w:r>
        <w:tab/>
        <w:t>422 ha</w:t>
      </w:r>
    </w:p>
    <w:p w:rsidR="00714044" w:rsidRDefault="00714044" w:rsidP="00714044">
      <w:pPr>
        <w:pStyle w:val="Zkladntext"/>
        <w:ind w:left="3540" w:hanging="3180"/>
      </w:pPr>
      <w:r>
        <w:t>Nadmorská výška:</w:t>
      </w:r>
      <w:r>
        <w:tab/>
        <w:t>693 m. n. m.</w:t>
      </w:r>
    </w:p>
    <w:p w:rsidR="00B0530C" w:rsidRDefault="00B0530C" w:rsidP="00714044">
      <w:pPr>
        <w:pStyle w:val="Zkladntext"/>
        <w:ind w:left="3540" w:hanging="3180"/>
      </w:pPr>
    </w:p>
    <w:p w:rsidR="005F11FB" w:rsidRDefault="005F11FB" w:rsidP="00714044">
      <w:pPr>
        <w:pStyle w:val="Zkladntext"/>
        <w:ind w:left="3540" w:hanging="3180"/>
      </w:pPr>
    </w:p>
    <w:p w:rsidR="005F11FB" w:rsidRDefault="005F11FB" w:rsidP="00714044">
      <w:pPr>
        <w:pStyle w:val="Zkladntext"/>
        <w:ind w:left="3540" w:hanging="3180"/>
      </w:pPr>
    </w:p>
    <w:p w:rsidR="00967048" w:rsidRDefault="00967048" w:rsidP="00714044">
      <w:pPr>
        <w:pStyle w:val="Zkladntext"/>
        <w:ind w:left="3540" w:hanging="3180"/>
      </w:pPr>
    </w:p>
    <w:p w:rsidR="00967048" w:rsidRDefault="00967048" w:rsidP="00714044">
      <w:pPr>
        <w:pStyle w:val="Zkladntext"/>
        <w:ind w:left="3540" w:hanging="3180"/>
      </w:pPr>
    </w:p>
    <w:p w:rsidR="00967048" w:rsidRDefault="00967048" w:rsidP="00714044">
      <w:pPr>
        <w:pStyle w:val="Zkladntext"/>
        <w:ind w:left="3540" w:hanging="3180"/>
      </w:pPr>
    </w:p>
    <w:p w:rsidR="00967048" w:rsidRDefault="00967048" w:rsidP="00714044">
      <w:pPr>
        <w:pStyle w:val="Zkladntext"/>
        <w:ind w:left="3540" w:hanging="3180"/>
      </w:pPr>
    </w:p>
    <w:p w:rsidR="00967048" w:rsidRDefault="00967048" w:rsidP="00714044">
      <w:pPr>
        <w:pStyle w:val="Zkladntext"/>
        <w:ind w:left="3540" w:hanging="3180"/>
      </w:pPr>
    </w:p>
    <w:p w:rsidR="00714044" w:rsidRDefault="00714044" w:rsidP="00714044">
      <w:pPr>
        <w:pStyle w:val="Zkladntext"/>
        <w:ind w:left="3540" w:hanging="3180"/>
      </w:pPr>
    </w:p>
    <w:p w:rsidR="00714044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lastRenderedPageBreak/>
        <w:t>Demografické údaje</w:t>
      </w:r>
    </w:p>
    <w:p w:rsidR="00714044" w:rsidRDefault="00714044" w:rsidP="00714044">
      <w:pPr>
        <w:pStyle w:val="Zkladntext"/>
      </w:pPr>
    </w:p>
    <w:p w:rsidR="00714044" w:rsidRPr="00C52A5A" w:rsidRDefault="00714044" w:rsidP="00714044">
      <w:pPr>
        <w:pStyle w:val="Zkladntext"/>
      </w:pPr>
      <w:r>
        <w:t>Hustota a počet obyvateľov:</w:t>
      </w:r>
      <w:r>
        <w:tab/>
      </w:r>
      <w:r w:rsidR="006268B2">
        <w:t>503,08</w:t>
      </w:r>
      <w:r>
        <w:t xml:space="preserve"> obyv./km</w:t>
      </w:r>
      <w:r w:rsidRPr="00C52A5A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 xml:space="preserve">, </w:t>
      </w:r>
      <w:r w:rsidR="006268B2">
        <w:t>21</w:t>
      </w:r>
      <w:r w:rsidR="001E4AC1">
        <w:t>2</w:t>
      </w:r>
      <w:r w:rsidR="006268B2">
        <w:t>3</w:t>
      </w:r>
      <w:r w:rsidR="00B0530C">
        <w:t xml:space="preserve"> </w:t>
      </w:r>
      <w:r>
        <w:t>obyvateľov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Národnostná štruktúra:</w:t>
      </w:r>
      <w:r>
        <w:rPr>
          <w:rFonts w:ascii="Times New Roman" w:hAnsi="Times New Roman" w:cs="Times New Roman"/>
          <w:sz w:val="24"/>
          <w:szCs w:val="24"/>
        </w:rPr>
        <w:tab/>
        <w:t>Slováci, Rómovia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 w:rsidRPr="00545626">
        <w:rPr>
          <w:rFonts w:ascii="Times New Roman" w:hAnsi="Times New Roman" w:cs="Times New Roman"/>
          <w:sz w:val="24"/>
          <w:szCs w:val="24"/>
        </w:rPr>
        <w:t xml:space="preserve">Štruktúra obyvateľstva podľa </w:t>
      </w:r>
      <w:r w:rsidR="008A5FF6" w:rsidRPr="00545626">
        <w:rPr>
          <w:rFonts w:ascii="Times New Roman" w:hAnsi="Times New Roman" w:cs="Times New Roman"/>
          <w:sz w:val="24"/>
          <w:szCs w:val="24"/>
        </w:rPr>
        <w:t>náboženského</w:t>
      </w:r>
      <w:r w:rsidRPr="00545626">
        <w:rPr>
          <w:rFonts w:ascii="Times New Roman" w:hAnsi="Times New Roman" w:cs="Times New Roman"/>
          <w:sz w:val="24"/>
          <w:szCs w:val="24"/>
        </w:rPr>
        <w:t xml:space="preserve"> významu :</w:t>
      </w:r>
      <w:r>
        <w:rPr>
          <w:rFonts w:ascii="Times New Roman" w:hAnsi="Times New Roman" w:cs="Times New Roman"/>
          <w:sz w:val="24"/>
          <w:szCs w:val="24"/>
        </w:rPr>
        <w:t xml:space="preserve">  Rímskokatolícke vierovyznanie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Evanjelická cirkev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počtu obyvateľov:</w:t>
      </w:r>
      <w:r>
        <w:rPr>
          <w:rFonts w:ascii="Times New Roman" w:hAnsi="Times New Roman" w:cs="Times New Roman"/>
          <w:sz w:val="24"/>
          <w:szCs w:val="24"/>
        </w:rPr>
        <w:tab/>
        <w:t>Počet obyvateľov k 1.1.2017</w:t>
      </w:r>
      <w:r w:rsidR="005A4F5C">
        <w:rPr>
          <w:rFonts w:ascii="Times New Roman" w:hAnsi="Times New Roman" w:cs="Times New Roman"/>
          <w:sz w:val="24"/>
          <w:szCs w:val="24"/>
        </w:rPr>
        <w:t xml:space="preserve">   </w:t>
      </w:r>
      <w:r w:rsidR="005A4F5C">
        <w:rPr>
          <w:rFonts w:ascii="Times New Roman" w:hAnsi="Times New Roman" w:cs="Times New Roman"/>
          <w:sz w:val="24"/>
          <w:szCs w:val="24"/>
        </w:rPr>
        <w:tab/>
        <w:t>1843</w:t>
      </w:r>
    </w:p>
    <w:p w:rsidR="00B0530C" w:rsidRDefault="00B0530C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Počet obyvateľov k 31.12.2017</w:t>
      </w:r>
      <w:r>
        <w:rPr>
          <w:rFonts w:ascii="Times New Roman" w:hAnsi="Times New Roman" w:cs="Times New Roman"/>
          <w:sz w:val="24"/>
          <w:szCs w:val="24"/>
        </w:rPr>
        <w:tab/>
      </w:r>
      <w:r w:rsidR="006268B2">
        <w:rPr>
          <w:rFonts w:ascii="Times New Roman" w:hAnsi="Times New Roman" w:cs="Times New Roman"/>
          <w:sz w:val="24"/>
          <w:szCs w:val="24"/>
        </w:rPr>
        <w:t>2123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Narodenie</w:t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  <w:t xml:space="preserve">   69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Úmrtie</w:t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</w:r>
      <w:r w:rsidR="005A4F5C">
        <w:rPr>
          <w:rFonts w:ascii="Times New Roman" w:hAnsi="Times New Roman" w:cs="Times New Roman"/>
          <w:sz w:val="24"/>
          <w:szCs w:val="24"/>
        </w:rPr>
        <w:tab/>
        <w:t xml:space="preserve">      4</w:t>
      </w:r>
    </w:p>
    <w:p w:rsidR="00B0530C" w:rsidRDefault="005A4F5C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0530C" w:rsidRDefault="00B0530C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t>Ekonomické údaje</w:t>
      </w:r>
    </w:p>
    <w:p w:rsidR="00714044" w:rsidRDefault="00714044" w:rsidP="00714044">
      <w:pP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714044" w:rsidRDefault="00714044" w:rsidP="0071404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22A5A">
        <w:rPr>
          <w:rFonts w:ascii="Times New Roman" w:hAnsi="Times New Roman" w:cs="Times New Roman"/>
          <w:sz w:val="24"/>
          <w:szCs w:val="24"/>
        </w:rPr>
        <w:t>Nezamestnanosť v obci:</w:t>
      </w:r>
      <w:r>
        <w:rPr>
          <w:rFonts w:ascii="Arial" w:hAnsi="Arial" w:cs="Arial"/>
          <w:sz w:val="30"/>
          <w:szCs w:val="30"/>
        </w:rPr>
        <w:t xml:space="preserve"> </w:t>
      </w:r>
      <w:r w:rsidRPr="005456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Mieru nezamestnanosti za obec nevieme určiť, nakoľko ekonomická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714044" w:rsidRPr="00545626" w:rsidRDefault="00714044" w:rsidP="0071404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aktivita obyvateľstva sa posudzuj len na okresnej úrovni.</w:t>
      </w:r>
    </w:p>
    <w:p w:rsidR="00714044" w:rsidRPr="00545626" w:rsidRDefault="00714044" w:rsidP="00714044">
      <w:pPr>
        <w:pStyle w:val="Zkladntext"/>
      </w:pP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Nezamestnanosť v okrese: k 31.12.2017</w:t>
      </w:r>
      <w:r>
        <w:rPr>
          <w:rFonts w:ascii="Times New Roman" w:hAnsi="Times New Roman" w:cs="Times New Roman"/>
          <w:sz w:val="24"/>
          <w:szCs w:val="24"/>
        </w:rPr>
        <w:tab/>
        <w:t xml:space="preserve"> 15,44%</w:t>
      </w:r>
    </w:p>
    <w:p w:rsidR="00B0530C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nezamestnanosti v obci: k 31.12.2017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F11FB" w:rsidRDefault="005F11FB" w:rsidP="00714044">
      <w:pPr>
        <w:rPr>
          <w:rFonts w:ascii="Times New Roman" w:hAnsi="Times New Roman" w:cs="Times New Roman"/>
          <w:sz w:val="24"/>
          <w:szCs w:val="24"/>
        </w:rPr>
      </w:pPr>
    </w:p>
    <w:p w:rsidR="005F11FB" w:rsidRDefault="005F11FB" w:rsidP="00714044">
      <w:pPr>
        <w:rPr>
          <w:rFonts w:ascii="Times New Roman" w:hAnsi="Times New Roman" w:cs="Times New Roman"/>
          <w:sz w:val="24"/>
          <w:szCs w:val="24"/>
        </w:rPr>
      </w:pPr>
    </w:p>
    <w:p w:rsidR="00542C4C" w:rsidRDefault="00542C4C" w:rsidP="00714044">
      <w:pPr>
        <w:rPr>
          <w:rFonts w:ascii="Times New Roman" w:hAnsi="Times New Roman" w:cs="Times New Roman"/>
          <w:sz w:val="24"/>
          <w:szCs w:val="24"/>
        </w:rPr>
      </w:pPr>
    </w:p>
    <w:p w:rsidR="005C61FB" w:rsidRDefault="005C61FB" w:rsidP="00714044">
      <w:pPr>
        <w:rPr>
          <w:rFonts w:ascii="Times New Roman" w:hAnsi="Times New Roman" w:cs="Times New Roman"/>
          <w:sz w:val="24"/>
          <w:szCs w:val="24"/>
        </w:rPr>
      </w:pPr>
    </w:p>
    <w:p w:rsidR="005C61FB" w:rsidRDefault="005C61FB" w:rsidP="00714044">
      <w:pPr>
        <w:rPr>
          <w:rFonts w:ascii="Times New Roman" w:hAnsi="Times New Roman" w:cs="Times New Roman"/>
          <w:sz w:val="24"/>
          <w:szCs w:val="24"/>
        </w:rPr>
      </w:pPr>
    </w:p>
    <w:p w:rsidR="005C61FB" w:rsidRDefault="005C61FB" w:rsidP="00714044">
      <w:pPr>
        <w:rPr>
          <w:rFonts w:ascii="Times New Roman" w:hAnsi="Times New Roman" w:cs="Times New Roman"/>
          <w:sz w:val="24"/>
          <w:szCs w:val="24"/>
        </w:rPr>
      </w:pPr>
    </w:p>
    <w:p w:rsidR="005F11FB" w:rsidRDefault="005F11FB" w:rsidP="00714044">
      <w:pPr>
        <w:rPr>
          <w:rFonts w:ascii="Times New Roman" w:hAnsi="Times New Roman" w:cs="Times New Roman"/>
          <w:sz w:val="24"/>
          <w:szCs w:val="24"/>
        </w:rPr>
      </w:pPr>
    </w:p>
    <w:p w:rsidR="005F11FB" w:rsidRDefault="005F11FB" w:rsidP="00714044">
      <w:pPr>
        <w:rPr>
          <w:rFonts w:ascii="Times New Roman" w:hAnsi="Times New Roman" w:cs="Times New Roman"/>
          <w:sz w:val="24"/>
          <w:szCs w:val="24"/>
        </w:rPr>
      </w:pPr>
    </w:p>
    <w:p w:rsidR="006268B2" w:rsidRDefault="006268B2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Pr="00BE5FEF" w:rsidRDefault="00714044" w:rsidP="00714044">
      <w:pPr>
        <w:pStyle w:val="Zkladntext"/>
        <w:numPr>
          <w:ilvl w:val="1"/>
          <w:numId w:val="1"/>
        </w:numPr>
      </w:pPr>
      <w:r>
        <w:rPr>
          <w:b/>
          <w:i/>
        </w:rPr>
        <w:lastRenderedPageBreak/>
        <w:t xml:space="preserve"> Symboly obce</w:t>
      </w:r>
    </w:p>
    <w:p w:rsidR="00714044" w:rsidRDefault="00714044" w:rsidP="00714044">
      <w:pPr>
        <w:pStyle w:val="Zkladntext"/>
        <w:rPr>
          <w:b/>
          <w:i/>
        </w:rPr>
      </w:pPr>
    </w:p>
    <w:p w:rsidR="00714044" w:rsidRDefault="00714044" w:rsidP="00714044">
      <w:pPr>
        <w:pStyle w:val="Zkladntext"/>
        <w:rPr>
          <w:b/>
          <w:i/>
        </w:rPr>
      </w:pPr>
    </w:p>
    <w:p w:rsidR="00714044" w:rsidRPr="00BE5FEF" w:rsidRDefault="00714044" w:rsidP="0071404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418D">
        <w:rPr>
          <w:rFonts w:ascii="Times New Roman" w:hAnsi="Times New Roman" w:cs="Times New Roman"/>
          <w:b/>
          <w:sz w:val="24"/>
          <w:szCs w:val="24"/>
        </w:rPr>
        <w:t>Erb obce:</w:t>
      </w:r>
      <w:r w:rsidRPr="00BE5FEF">
        <w:rPr>
          <w:rFonts w:ascii="Arial" w:hAnsi="Arial" w:cs="Arial"/>
          <w:sz w:val="30"/>
          <w:szCs w:val="30"/>
        </w:rPr>
        <w:t xml:space="preserve"> </w:t>
      </w:r>
      <w:r w:rsidRPr="00BE5FEF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E5FE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modrom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štíte Baránok boží stojaci na vrchu Sion, ktorý pravou prednou nohou drží palicu s krížom, na ktorej veje dvojcípa červená vlajka Zmŕtvychvstalého.</w:t>
      </w:r>
    </w:p>
    <w:p w:rsidR="00714044" w:rsidRPr="00BE5FEF" w:rsidRDefault="00714044" w:rsidP="00714044">
      <w:pPr>
        <w:pStyle w:val="Zkladntext"/>
        <w:rPr>
          <w:b/>
        </w:rPr>
      </w:pPr>
    </w:p>
    <w:p w:rsidR="00714044" w:rsidRDefault="00714044" w:rsidP="00714044">
      <w:pPr>
        <w:pStyle w:val="Zkladntext"/>
      </w:pPr>
    </w:p>
    <w:p w:rsidR="00714044" w:rsidRDefault="00714044" w:rsidP="00714044">
      <w:r>
        <w:object w:dxaOrig="11535" w:dyaOrig="132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8.5pt;height:66.75pt" o:ole="" o:allowoverlap="f">
            <v:imagedata r:id="rId11" o:title=""/>
          </v:shape>
          <o:OLEObject Type="Embed" ProgID="MSPhotoEd.3" ShapeID="_x0000_i1025" DrawAspect="Content" ObjectID="_1597214892" r:id="rId12"/>
        </w:object>
      </w:r>
    </w:p>
    <w:p w:rsidR="00714044" w:rsidRDefault="00714044" w:rsidP="00714044"/>
    <w:p w:rsidR="00714044" w:rsidRPr="00FD7E07" w:rsidRDefault="00714044" w:rsidP="00714044">
      <w:pPr>
        <w:rPr>
          <w:rFonts w:ascii="Times New Roman" w:hAnsi="Times New Roman" w:cs="Times New Roman"/>
          <w:b/>
          <w:sz w:val="24"/>
          <w:szCs w:val="24"/>
        </w:rPr>
      </w:pPr>
      <w:r w:rsidRPr="006A418D">
        <w:rPr>
          <w:rFonts w:ascii="Times New Roman" w:hAnsi="Times New Roman" w:cs="Times New Roman"/>
          <w:b/>
          <w:sz w:val="24"/>
          <w:szCs w:val="24"/>
        </w:rPr>
        <w:t>Vlajka obce:</w:t>
      </w:r>
      <w:r w:rsidRPr="00FD7E07">
        <w:t xml:space="preserve"> </w:t>
      </w:r>
      <w:r>
        <w:t xml:space="preserve">Vlajku obce Stráne pod Tatrami </w:t>
      </w:r>
      <w:r>
        <w:rPr>
          <w:rFonts w:ascii="Times New Roman" w:hAnsi="Times New Roman" w:cs="Times New Roman"/>
          <w:sz w:val="24"/>
          <w:szCs w:val="24"/>
        </w:rPr>
        <w:t>tvoria</w:t>
      </w:r>
      <w:r w:rsidRPr="00FD7E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päť rovnako</w:t>
      </w:r>
      <w:r w:rsidRPr="00FD7E07">
        <w:rPr>
          <w:rFonts w:ascii="Times New Roman" w:hAnsi="Times New Roman" w:cs="Times New Roman"/>
          <w:sz w:val="24"/>
          <w:szCs w:val="24"/>
        </w:rPr>
        <w:t xml:space="preserve"> pozdĺžnych pruhov</w:t>
      </w:r>
      <w:r>
        <w:rPr>
          <w:rFonts w:ascii="Times New Roman" w:hAnsi="Times New Roman" w:cs="Times New Roman"/>
          <w:sz w:val="24"/>
          <w:szCs w:val="24"/>
        </w:rPr>
        <w:t xml:space="preserve"> v poradí </w:t>
      </w:r>
      <w:r w:rsidRPr="00FD7E07">
        <w:rPr>
          <w:rFonts w:ascii="Times New Roman" w:hAnsi="Times New Roman" w:cs="Times New Roman"/>
          <w:sz w:val="24"/>
          <w:szCs w:val="24"/>
        </w:rPr>
        <w:t xml:space="preserve"> zelen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FD7E07">
        <w:rPr>
          <w:rFonts w:ascii="Times New Roman" w:hAnsi="Times New Roman" w:cs="Times New Roman"/>
          <w:sz w:val="24"/>
          <w:szCs w:val="24"/>
        </w:rPr>
        <w:t>, žlt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FD7E07">
        <w:rPr>
          <w:rFonts w:ascii="Times New Roman" w:hAnsi="Times New Roman" w:cs="Times New Roman"/>
          <w:sz w:val="24"/>
          <w:szCs w:val="24"/>
        </w:rPr>
        <w:t>, červen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FD7E07">
        <w:rPr>
          <w:rFonts w:ascii="Times New Roman" w:hAnsi="Times New Roman" w:cs="Times New Roman"/>
          <w:sz w:val="24"/>
          <w:szCs w:val="24"/>
        </w:rPr>
        <w:t>, biel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FD7E07">
        <w:rPr>
          <w:rFonts w:ascii="Times New Roman" w:hAnsi="Times New Roman" w:cs="Times New Roman"/>
          <w:sz w:val="24"/>
          <w:szCs w:val="24"/>
        </w:rPr>
        <w:t xml:space="preserve"> a modr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FD7E07">
        <w:rPr>
          <w:rFonts w:ascii="Times New Roman" w:hAnsi="Times New Roman" w:cs="Times New Roman"/>
          <w:sz w:val="24"/>
          <w:szCs w:val="24"/>
        </w:rPr>
        <w:t xml:space="preserve">. Vlajka má pomer strán 2 : 3 a ukončená je tromi cípmi, t. j. dvomi zástrihmi, siahajúcimi do tretiny jej listu. Farebnosť pruhov na vlajke je daná farbami obecného erbu. </w:t>
      </w: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1547812" cy="1362075"/>
            <wp:effectExtent l="19050" t="0" r="0" b="0"/>
            <wp:docPr id="6" name="Obrázok 6" descr="Súvisiaci obrázo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úvisiaci obrázok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9666" cy="13637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530C" w:rsidRDefault="00B0530C" w:rsidP="00714044">
      <w:pPr>
        <w:rPr>
          <w:rFonts w:ascii="Times New Roman" w:hAnsi="Times New Roman" w:cs="Times New Roman"/>
          <w:sz w:val="24"/>
          <w:szCs w:val="24"/>
        </w:rPr>
      </w:pPr>
    </w:p>
    <w:p w:rsidR="00B0530C" w:rsidRDefault="00B0530C" w:rsidP="00714044">
      <w:pPr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 w:rsidRPr="00FD7E07">
        <w:rPr>
          <w:b/>
          <w:i/>
        </w:rPr>
        <w:t>História obce</w:t>
      </w:r>
    </w:p>
    <w:p w:rsidR="00714044" w:rsidRDefault="00714044" w:rsidP="00714044">
      <w:pPr>
        <w:pStyle w:val="Normlnywebov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Obec je doložená z roku 1438 ako Forwerk, neskôr ako Forbek (1773), Foľvark (1920), Folvarky (1927), Stráne pod Tatrami (1948); maďarsky Tátraalja, Forberg.</w:t>
      </w:r>
    </w:p>
    <w:p w:rsidR="00714044" w:rsidRDefault="00714044" w:rsidP="00714044">
      <w:pPr>
        <w:pStyle w:val="Normlnywebov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Obec sa spomína v roku 1438 ako majer mesta Kežmarku. V 16. storočí bola želiarskou obcou. V 18. storočí mali nemeckí poddaní právo voľného sťahovania. V roku 1787 mala 41 domov a 295 obyvateľov, z toho 39 sedliakov, v roku 1828 mala 49 domov a 377 obyvateľov.</w:t>
      </w:r>
    </w:p>
    <w:p w:rsidR="0059735E" w:rsidRDefault="00714044" w:rsidP="00714044">
      <w:pPr>
        <w:pStyle w:val="Normlnywebov"/>
      </w:pPr>
      <w:r>
        <w:rPr>
          <w:rFonts w:ascii="Times New Roman" w:hAnsi="Times New Roman" w:cs="Times New Roman"/>
        </w:rPr>
        <w:t>Za I. ČSR to bola poľnohospodárska obec. Po oslobodení bola časť obyvateľstva nemeckej národnosti vysťahovaná, obec dosídlili slovenským obyvateľstvom z okolitých obcí. Obyvateľstvo pracovalo v priemyselných podnikoch Kežmarku.</w:t>
      </w:r>
      <w:r>
        <w:t xml:space="preserve"> </w:t>
      </w:r>
    </w:p>
    <w:p w:rsidR="005F11FB" w:rsidRDefault="005F11FB" w:rsidP="00714044">
      <w:pPr>
        <w:pStyle w:val="Normlnywebov"/>
      </w:pPr>
    </w:p>
    <w:p w:rsidR="00714044" w:rsidRPr="00FC5C7A" w:rsidRDefault="00714044" w:rsidP="00714044">
      <w:pPr>
        <w:pStyle w:val="Zkladntext"/>
        <w:numPr>
          <w:ilvl w:val="1"/>
          <w:numId w:val="1"/>
        </w:numPr>
      </w:pPr>
      <w:r>
        <w:rPr>
          <w:b/>
          <w:i/>
        </w:rPr>
        <w:lastRenderedPageBreak/>
        <w:t>Pamiatky obce</w:t>
      </w:r>
    </w:p>
    <w:p w:rsidR="00714044" w:rsidRDefault="00714044" w:rsidP="00714044">
      <w:pPr>
        <w:pStyle w:val="Zkladntext"/>
        <w:rPr>
          <w:b/>
          <w:i/>
        </w:rPr>
      </w:pPr>
    </w:p>
    <w:p w:rsidR="00714044" w:rsidRDefault="00714044" w:rsidP="00714044">
      <w:pPr>
        <w:pStyle w:val="Zkladntext"/>
      </w:pPr>
      <w:r>
        <w:t>K historickým pamiatkam v obci patrí rímskokatolícky kostol sv. Petra a Pavla.</w:t>
      </w:r>
    </w:p>
    <w:p w:rsidR="00714044" w:rsidRDefault="00714044" w:rsidP="00714044">
      <w:pPr>
        <w:pStyle w:val="Zkladntext"/>
      </w:pPr>
      <w:r w:rsidRPr="00FC5C7A">
        <w:rPr>
          <w:b/>
        </w:rPr>
        <w:t>Kostol sv. Petra a</w:t>
      </w:r>
      <w:r>
        <w:rPr>
          <w:b/>
        </w:rPr>
        <w:t> </w:t>
      </w:r>
      <w:r w:rsidRPr="00FC5C7A">
        <w:rPr>
          <w:b/>
        </w:rPr>
        <w:t>Pavla</w:t>
      </w:r>
      <w:r>
        <w:t xml:space="preserve"> - základy kostola pochádzajú z konca 13. storočia. Hlavný oltár je pseudorenesančný zo začiatku 20. storočia, pochádza v skutočnosti z polovice 17. storočia. Pri vchode sa nachádza kamenná krstiteľnica zo17. storočia. Pôvodne bola zakrytá baňatým vrchnákom z čias okolo roku 1780. Vo vežovej komore sa nachádza epitaf približne z 1. polovice 17. storočia. Predstavuje pozoruhodný obraz Smrti a osobitného súdu. Socha sv. Barbory pochádza zo začiatku 16. storočia.</w:t>
      </w:r>
    </w:p>
    <w:p w:rsidR="005E1C47" w:rsidRDefault="005E1C47" w:rsidP="00714044">
      <w:pPr>
        <w:pStyle w:val="Zkladntext"/>
      </w:pPr>
    </w:p>
    <w:p w:rsidR="00714044" w:rsidRDefault="00714044" w:rsidP="00714044">
      <w:pPr>
        <w:pStyle w:val="Zkladntext"/>
      </w:pPr>
    </w:p>
    <w:p w:rsidR="0059735E" w:rsidRDefault="0059735E" w:rsidP="00714044">
      <w:pPr>
        <w:pStyle w:val="Zkladntext"/>
      </w:pPr>
    </w:p>
    <w:p w:rsidR="0059735E" w:rsidRDefault="0059735E" w:rsidP="00714044">
      <w:pPr>
        <w:pStyle w:val="Zkladntext"/>
      </w:pPr>
    </w:p>
    <w:p w:rsidR="00714044" w:rsidRDefault="00714044" w:rsidP="00714044">
      <w:pPr>
        <w:pStyle w:val="Zkladntext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Plnenie úloh obce (prenesené kompetencie, originálne kompetencie)</w:t>
      </w:r>
    </w:p>
    <w:p w:rsidR="00542C4C" w:rsidRPr="007A56E0" w:rsidRDefault="00542C4C" w:rsidP="00542C4C">
      <w:pPr>
        <w:pStyle w:val="Zkladntext"/>
        <w:ind w:left="360"/>
        <w:rPr>
          <w:b/>
          <w:sz w:val="32"/>
          <w:szCs w:val="32"/>
        </w:rPr>
      </w:pPr>
    </w:p>
    <w:p w:rsidR="00714044" w:rsidRPr="00FC5C7A" w:rsidRDefault="00714044" w:rsidP="00714044">
      <w:pPr>
        <w:pStyle w:val="Zkladntext"/>
        <w:rPr>
          <w:b/>
        </w:rPr>
      </w:pPr>
    </w:p>
    <w:p w:rsidR="00714044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 w:rsidRPr="00FC5C7A">
        <w:rPr>
          <w:b/>
          <w:i/>
        </w:rPr>
        <w:t>Výchova a</w:t>
      </w:r>
      <w:r>
        <w:rPr>
          <w:b/>
          <w:i/>
        </w:rPr>
        <w:t> </w:t>
      </w:r>
      <w:r w:rsidRPr="00FC5C7A">
        <w:rPr>
          <w:b/>
          <w:i/>
        </w:rPr>
        <w:t>vzdelávanie</w:t>
      </w:r>
    </w:p>
    <w:p w:rsidR="00714044" w:rsidRDefault="00714044" w:rsidP="00714044">
      <w:pPr>
        <w:pStyle w:val="Zkladntext"/>
        <w:rPr>
          <w:b/>
          <w:i/>
        </w:rPr>
      </w:pPr>
    </w:p>
    <w:p w:rsidR="00714044" w:rsidRDefault="00714044" w:rsidP="00714044">
      <w:pPr>
        <w:pStyle w:val="Zkladntext"/>
      </w:pPr>
      <w:r>
        <w:t>V </w:t>
      </w:r>
      <w:r w:rsidR="0059735E">
        <w:t>súčasnosti</w:t>
      </w:r>
      <w:r>
        <w:t xml:space="preserve"> výchovu a vzdelávanie detí v obci poskytuje:</w:t>
      </w:r>
    </w:p>
    <w:p w:rsidR="00714044" w:rsidRDefault="00714044" w:rsidP="00714044">
      <w:pPr>
        <w:pStyle w:val="Zkladntext"/>
      </w:pPr>
    </w:p>
    <w:p w:rsidR="00714044" w:rsidRDefault="00714044" w:rsidP="00714044">
      <w:pPr>
        <w:pStyle w:val="Zkladntext"/>
        <w:numPr>
          <w:ilvl w:val="0"/>
          <w:numId w:val="2"/>
        </w:numPr>
      </w:pPr>
      <w:r>
        <w:t>Základná škola s materskou školou</w:t>
      </w:r>
    </w:p>
    <w:p w:rsidR="00542C4C" w:rsidRDefault="00542C4C" w:rsidP="00542C4C">
      <w:pPr>
        <w:pStyle w:val="Zkladntext"/>
        <w:ind w:left="720"/>
      </w:pPr>
    </w:p>
    <w:p w:rsidR="00714044" w:rsidRPr="00FC5C7A" w:rsidRDefault="00714044" w:rsidP="00714044">
      <w:pPr>
        <w:pStyle w:val="Zkladntext"/>
      </w:pPr>
    </w:p>
    <w:p w:rsidR="00714044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 w:rsidRPr="00FC5C7A">
        <w:rPr>
          <w:b/>
          <w:i/>
        </w:rPr>
        <w:t>Zdravotníctvo</w:t>
      </w:r>
    </w:p>
    <w:p w:rsidR="00714044" w:rsidRDefault="00714044" w:rsidP="00714044">
      <w:pPr>
        <w:pStyle w:val="Zkladntext"/>
        <w:rPr>
          <w:b/>
          <w:i/>
        </w:rPr>
      </w:pPr>
    </w:p>
    <w:p w:rsidR="00714044" w:rsidRDefault="00714044" w:rsidP="00714044">
      <w:pPr>
        <w:pStyle w:val="Zkladntext"/>
      </w:pPr>
      <w:r>
        <w:t>Zdravotnú starostlivosť v obci poskytuje len detská lekárka prostredníctvom pravidelných poradní pre matky s deťmi. Iná zdravotnícka starostlivosť je poskytovaná v meste Kežmarok.</w:t>
      </w:r>
    </w:p>
    <w:p w:rsidR="00714044" w:rsidRDefault="00714044" w:rsidP="00714044">
      <w:pPr>
        <w:pStyle w:val="Zkladntext"/>
      </w:pPr>
    </w:p>
    <w:p w:rsidR="0059735E" w:rsidRDefault="0059735E" w:rsidP="00714044">
      <w:pPr>
        <w:pStyle w:val="Zkladntext"/>
      </w:pPr>
    </w:p>
    <w:p w:rsidR="0059735E" w:rsidRDefault="0059735E" w:rsidP="00714044">
      <w:pPr>
        <w:pStyle w:val="Zkladntext"/>
      </w:pPr>
    </w:p>
    <w:p w:rsidR="00714044" w:rsidRPr="00FC5C7A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 w:rsidRPr="00FC5C7A">
        <w:rPr>
          <w:b/>
          <w:i/>
        </w:rPr>
        <w:t>Sociálne zabezpečenie</w:t>
      </w:r>
    </w:p>
    <w:p w:rsidR="00714044" w:rsidRDefault="00714044" w:rsidP="00714044">
      <w:pPr>
        <w:pStyle w:val="Zkladntext"/>
      </w:pPr>
    </w:p>
    <w:p w:rsidR="00714044" w:rsidRPr="00E94BDA" w:rsidRDefault="00714044" w:rsidP="00714044">
      <w:pPr>
        <w:jc w:val="both"/>
        <w:rPr>
          <w:rFonts w:ascii="Times New Roman" w:hAnsi="Times New Roman" w:cs="Times New Roman"/>
          <w:sz w:val="24"/>
          <w:szCs w:val="24"/>
        </w:rPr>
      </w:pPr>
      <w:r w:rsidRPr="00E94BDA">
        <w:rPr>
          <w:rFonts w:ascii="Times New Roman" w:hAnsi="Times New Roman" w:cs="Times New Roman"/>
          <w:sz w:val="24"/>
          <w:szCs w:val="24"/>
        </w:rPr>
        <w:t xml:space="preserve">Pre potreby sociálne odkázaných občanov obec vstúpila do projektu Podpora sociálnej inklúzie v obci Stráne pod Tatrami, v rámci ktorého zamestnala 2 terénnych sociálnych pracovníkov a 2 asistentov terénnych sociálnych pracovníkov. Ich pracovisko je v rómskej osade a pomáhajú zabezpečovať styk medzi občanmi a obecným úradom, Okresným úradom a ÚPSVaR v Kežmarku, Oddelením policajného zboru v Kežmarku, exekútorskými úradmi a inými inštitúciami. </w:t>
      </w:r>
    </w:p>
    <w:p w:rsidR="00714044" w:rsidRDefault="00714044" w:rsidP="00714044">
      <w:pPr>
        <w:jc w:val="both"/>
        <w:rPr>
          <w:rFonts w:ascii="Times New Roman" w:hAnsi="Times New Roman" w:cs="Times New Roman"/>
          <w:sz w:val="24"/>
          <w:szCs w:val="24"/>
        </w:rPr>
      </w:pPr>
      <w:r w:rsidRPr="00E94BDA">
        <w:rPr>
          <w:rFonts w:ascii="Times New Roman" w:hAnsi="Times New Roman" w:cs="Times New Roman"/>
          <w:sz w:val="24"/>
          <w:szCs w:val="24"/>
        </w:rPr>
        <w:t>Na základe analýzy doterajšieho vývoja možno očakávať, že rozvoj sociálnych služieb sa bude ďalej rozvíjať vzhľadom na demografický vývoj v obci a narastajúce administratívne nároky orgánov štátnej správy pri vymáhaní záväzkov, riešení priestupkov a</w:t>
      </w:r>
      <w:r w:rsidR="0059735E">
        <w:rPr>
          <w:rFonts w:ascii="Times New Roman" w:hAnsi="Times New Roman" w:cs="Times New Roman"/>
          <w:sz w:val="24"/>
          <w:szCs w:val="24"/>
        </w:rPr>
        <w:t> </w:t>
      </w:r>
      <w:r w:rsidRPr="00E94BDA">
        <w:rPr>
          <w:rFonts w:ascii="Times New Roman" w:hAnsi="Times New Roman" w:cs="Times New Roman"/>
          <w:sz w:val="24"/>
          <w:szCs w:val="24"/>
        </w:rPr>
        <w:t>pod</w:t>
      </w:r>
    </w:p>
    <w:p w:rsidR="0059735E" w:rsidRDefault="0059735E" w:rsidP="007140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1FB" w:rsidRDefault="005F11FB" w:rsidP="007140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1FB" w:rsidRDefault="005F11FB" w:rsidP="007140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1FB" w:rsidRDefault="005F11FB" w:rsidP="007140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Pr="007A56E0" w:rsidRDefault="00714044" w:rsidP="00714044">
      <w:pPr>
        <w:pStyle w:val="Zkladntext"/>
        <w:numPr>
          <w:ilvl w:val="1"/>
          <w:numId w:val="1"/>
        </w:numPr>
        <w:rPr>
          <w:rFonts w:eastAsiaTheme="minorHAnsi"/>
          <w:lang w:eastAsia="en-US"/>
        </w:rPr>
      </w:pPr>
      <w:r>
        <w:rPr>
          <w:b/>
          <w:i/>
        </w:rPr>
        <w:t>Hospodárstvo</w:t>
      </w:r>
    </w:p>
    <w:p w:rsidR="00714044" w:rsidRPr="007A56E0" w:rsidRDefault="00714044" w:rsidP="00714044">
      <w:pPr>
        <w:pStyle w:val="Zkladntext"/>
        <w:ind w:left="792"/>
        <w:rPr>
          <w:rFonts w:eastAsiaTheme="minorHAnsi"/>
          <w:lang w:eastAsia="en-US"/>
        </w:rPr>
      </w:pPr>
    </w:p>
    <w:p w:rsidR="00714044" w:rsidRDefault="00714044" w:rsidP="00714044">
      <w:pPr>
        <w:pStyle w:val="Zkladntex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V obci </w:t>
      </w:r>
      <w:r w:rsidR="00D757C7">
        <w:rPr>
          <w:rFonts w:eastAsiaTheme="minorHAnsi"/>
          <w:lang w:eastAsia="en-US"/>
        </w:rPr>
        <w:t>sa nachádza Družstvo podielnikov Kežmarok: Dvor Stráne pod Tatrami, farma na výkrm hovädzieho dobytka, 2 stolárske prevádzky, 1 autoškola a 1 opravovňa elektromotorov</w:t>
      </w:r>
    </w:p>
    <w:p w:rsidR="0059735E" w:rsidRDefault="0059735E" w:rsidP="00714044">
      <w:pPr>
        <w:pStyle w:val="Zkladntext"/>
        <w:rPr>
          <w:rFonts w:eastAsiaTheme="minorHAnsi"/>
          <w:lang w:eastAsia="en-US"/>
        </w:rPr>
      </w:pPr>
    </w:p>
    <w:p w:rsidR="00714044" w:rsidRDefault="00714044" w:rsidP="00714044">
      <w:pPr>
        <w:pStyle w:val="Zkladntext"/>
        <w:rPr>
          <w:rFonts w:eastAsiaTheme="minorHAnsi"/>
          <w:lang w:eastAsia="en-US"/>
        </w:rPr>
      </w:pPr>
    </w:p>
    <w:p w:rsidR="00714044" w:rsidRDefault="00714044" w:rsidP="00714044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t>Kultúra</w:t>
      </w:r>
    </w:p>
    <w:p w:rsidR="004938C7" w:rsidRDefault="004938C7" w:rsidP="004938C7">
      <w:pPr>
        <w:pStyle w:val="Zkladntext"/>
        <w:ind w:left="792"/>
        <w:rPr>
          <w:b/>
          <w:i/>
        </w:rPr>
      </w:pPr>
    </w:p>
    <w:p w:rsidR="00714044" w:rsidRDefault="00714044" w:rsidP="00714044">
      <w:pPr>
        <w:pStyle w:val="Zkladntext"/>
      </w:pPr>
      <w:r>
        <w:t>Spoločenský a kultúrny život v obci zabezpečuje Obec Stráne pod Tatrami, Základná škola s Materskou školou konaním kultúrnych a spoločenských akciách.</w:t>
      </w:r>
    </w:p>
    <w:p w:rsidR="00714044" w:rsidRDefault="00714044" w:rsidP="00714044">
      <w:pPr>
        <w:pStyle w:val="Zkladntext"/>
      </w:pPr>
    </w:p>
    <w:p w:rsidR="00714044" w:rsidRDefault="00714044" w:rsidP="00714044">
      <w:pPr>
        <w:pStyle w:val="Zkladntext"/>
      </w:pPr>
    </w:p>
    <w:p w:rsidR="00714044" w:rsidRDefault="00714044" w:rsidP="00714044">
      <w:pPr>
        <w:pStyle w:val="Zkladntext"/>
      </w:pPr>
    </w:p>
    <w:p w:rsidR="00714044" w:rsidRDefault="00714044" w:rsidP="00714044">
      <w:pPr>
        <w:pStyle w:val="Zkladntext"/>
      </w:pPr>
    </w:p>
    <w:p w:rsidR="00714044" w:rsidRDefault="00714044" w:rsidP="00714044">
      <w:pPr>
        <w:pStyle w:val="Zkladntext"/>
        <w:numPr>
          <w:ilvl w:val="0"/>
          <w:numId w:val="1"/>
        </w:numPr>
        <w:rPr>
          <w:b/>
          <w:sz w:val="32"/>
          <w:szCs w:val="32"/>
        </w:rPr>
      </w:pPr>
      <w:r w:rsidRPr="007A56E0">
        <w:rPr>
          <w:b/>
          <w:sz w:val="32"/>
          <w:szCs w:val="32"/>
        </w:rPr>
        <w:t>Informácia o vývoji obci z pohľadu rozpočtovníctva</w:t>
      </w:r>
    </w:p>
    <w:p w:rsidR="00714044" w:rsidRPr="007A56E0" w:rsidRDefault="00714044" w:rsidP="00714044">
      <w:pPr>
        <w:pStyle w:val="Zkladntext"/>
        <w:rPr>
          <w:b/>
        </w:rPr>
      </w:pPr>
    </w:p>
    <w:p w:rsidR="00714044" w:rsidRPr="007A56E0" w:rsidRDefault="00714044" w:rsidP="007140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A56E0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7A56E0">
        <w:rPr>
          <w:rFonts w:ascii="Times New Roman" w:hAnsi="Times New Roman" w:cs="Times New Roman"/>
          <w:sz w:val="24"/>
          <w:szCs w:val="24"/>
        </w:rPr>
        <w:t>.</w:t>
      </w:r>
    </w:p>
    <w:p w:rsidR="00714044" w:rsidRDefault="00714044" w:rsidP="00714044">
      <w:pPr>
        <w:pStyle w:val="Zkladntext"/>
      </w:pPr>
      <w:r w:rsidRPr="007A56E0">
        <w:t>Obec v roku 201</w:t>
      </w:r>
      <w:r>
        <w:t>7</w:t>
      </w:r>
      <w:r w:rsidRPr="007A56E0">
        <w:t xml:space="preserve"> zostavila rozpočet podľa ustanovenia § 10 odsek 7) zákona č.583/2004 Z.z. o rozpočtových pravidlách územnej samosprávy a o zmene a doplnení niektorých zákonov v znení neskorších predpisov. Rozpočet obce na rok 201</w:t>
      </w:r>
      <w:r>
        <w:t>7</w:t>
      </w:r>
      <w:r w:rsidRPr="007A56E0">
        <w:t xml:space="preserve"> bol zostavený ako vyrovnaný. Bežný   rozpočet   bol   zostavený   ako  prebytkový  a  kapitálový   rozpočet ako  schodkový</w:t>
      </w:r>
    </w:p>
    <w:p w:rsidR="00714044" w:rsidRDefault="00714044" w:rsidP="00714044">
      <w:pPr>
        <w:pStyle w:val="Zkladntext"/>
      </w:pPr>
    </w:p>
    <w:p w:rsidR="00714044" w:rsidRDefault="00714044" w:rsidP="00714044">
      <w:pPr>
        <w:pStyle w:val="Zkladntext"/>
      </w:pPr>
    </w:p>
    <w:p w:rsidR="00714044" w:rsidRPr="00BA7412" w:rsidRDefault="00714044" w:rsidP="00714044">
      <w:pPr>
        <w:pStyle w:val="Zkladntext"/>
      </w:pPr>
      <w:r w:rsidRPr="00BA7412">
        <w:t xml:space="preserve">Hospodárenie obce sa riadilo podľa schváleného rozpočtu na rok 2017. </w:t>
      </w:r>
    </w:p>
    <w:p w:rsidR="00714044" w:rsidRPr="00BA7412" w:rsidRDefault="00714044" w:rsidP="00714044">
      <w:pPr>
        <w:jc w:val="both"/>
        <w:rPr>
          <w:rFonts w:ascii="Times New Roman" w:hAnsi="Times New Roman" w:cs="Times New Roman"/>
          <w:sz w:val="24"/>
          <w:szCs w:val="24"/>
        </w:rPr>
      </w:pPr>
      <w:r w:rsidRPr="00BA7412">
        <w:rPr>
          <w:rFonts w:ascii="Times New Roman" w:hAnsi="Times New Roman" w:cs="Times New Roman"/>
          <w:sz w:val="24"/>
          <w:szCs w:val="24"/>
        </w:rPr>
        <w:t xml:space="preserve">Rozpočet obce bol schválený obecným zastupiteľstvom dňa </w:t>
      </w:r>
      <w:r>
        <w:rPr>
          <w:rFonts w:ascii="Times New Roman" w:hAnsi="Times New Roman" w:cs="Times New Roman"/>
          <w:sz w:val="24"/>
          <w:szCs w:val="24"/>
        </w:rPr>
        <w:t>16.12.201</w:t>
      </w:r>
      <w:r w:rsidR="006268B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7412">
        <w:rPr>
          <w:rFonts w:ascii="Times New Roman" w:hAnsi="Times New Roman" w:cs="Times New Roman"/>
          <w:sz w:val="24"/>
          <w:szCs w:val="24"/>
        </w:rPr>
        <w:t>uznesením č.</w:t>
      </w:r>
      <w:r>
        <w:rPr>
          <w:rFonts w:ascii="Times New Roman" w:hAnsi="Times New Roman" w:cs="Times New Roman"/>
          <w:sz w:val="24"/>
          <w:szCs w:val="24"/>
        </w:rPr>
        <w:t xml:space="preserve"> 90/2016</w:t>
      </w:r>
    </w:p>
    <w:p w:rsidR="00714044" w:rsidRPr="00BA7412" w:rsidRDefault="00714044" w:rsidP="0071404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jc w:val="both"/>
        <w:rPr>
          <w:rFonts w:ascii="Times New Roman" w:hAnsi="Times New Roman" w:cs="Times New Roman"/>
          <w:sz w:val="24"/>
          <w:szCs w:val="24"/>
        </w:rPr>
      </w:pPr>
      <w:r w:rsidRPr="00BA7412">
        <w:rPr>
          <w:rFonts w:ascii="Times New Roman" w:hAnsi="Times New Roman" w:cs="Times New Roman"/>
          <w:sz w:val="24"/>
          <w:szCs w:val="24"/>
        </w:rPr>
        <w:t xml:space="preserve">Rozpočet </w:t>
      </w:r>
      <w:r>
        <w:rPr>
          <w:rFonts w:ascii="Times New Roman" w:hAnsi="Times New Roman" w:cs="Times New Roman"/>
          <w:sz w:val="24"/>
          <w:szCs w:val="24"/>
        </w:rPr>
        <w:t>bol zmenený dva krát:</w:t>
      </w:r>
    </w:p>
    <w:p w:rsidR="00714044" w:rsidRDefault="00714044" w:rsidP="0071404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prvá zmena schválená dňa 28.02.2017 uznesením č. 24/2017</w:t>
      </w:r>
    </w:p>
    <w:p w:rsidR="005F11FB" w:rsidRPr="0047488F" w:rsidRDefault="00714044" w:rsidP="00714044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druhá zmena schválená dňa 27.04.2017 uznesením č. 28/2017</w:t>
      </w:r>
    </w:p>
    <w:p w:rsidR="005F11FB" w:rsidRDefault="005F1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C61FB" w:rsidRDefault="005C6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C61FB" w:rsidRDefault="005C6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C61FB" w:rsidRDefault="005C6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C61FB" w:rsidRDefault="005C6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C61FB" w:rsidRDefault="005C6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C61FB" w:rsidRDefault="005C6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5F11FB" w:rsidRPr="00B114CE" w:rsidRDefault="005F11FB" w:rsidP="0071404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714044" w:rsidRDefault="007F6461" w:rsidP="00714044">
      <w:pPr>
        <w:pStyle w:val="Zkladntext"/>
        <w:numPr>
          <w:ilvl w:val="1"/>
          <w:numId w:val="1"/>
        </w:numPr>
        <w:rPr>
          <w:b/>
          <w:i/>
        </w:rPr>
      </w:pPr>
      <w:r>
        <w:rPr>
          <w:b/>
          <w:i/>
        </w:rPr>
        <w:lastRenderedPageBreak/>
        <w:t xml:space="preserve"> Pl</w:t>
      </w:r>
      <w:r w:rsidR="00714044" w:rsidRPr="00B114CE">
        <w:rPr>
          <w:b/>
          <w:i/>
        </w:rPr>
        <w:t xml:space="preserve">nenie </w:t>
      </w:r>
      <w:r w:rsidRPr="00B114CE">
        <w:rPr>
          <w:b/>
          <w:i/>
        </w:rPr>
        <w:t>príjmov</w:t>
      </w:r>
      <w:r w:rsidR="00714044" w:rsidRPr="00B114CE">
        <w:rPr>
          <w:b/>
          <w:i/>
        </w:rPr>
        <w:t xml:space="preserve"> a čerpanie výdavkov za rok 2017</w:t>
      </w:r>
    </w:p>
    <w:p w:rsidR="00714044" w:rsidRPr="00B114CE" w:rsidRDefault="00714044" w:rsidP="00714044">
      <w:pPr>
        <w:pStyle w:val="Zkladntext"/>
        <w:ind w:left="792"/>
        <w:rPr>
          <w:b/>
          <w:i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52"/>
        <w:gridCol w:w="1863"/>
        <w:gridCol w:w="1559"/>
        <w:gridCol w:w="1989"/>
        <w:gridCol w:w="1676"/>
      </w:tblGrid>
      <w:tr w:rsidR="00714044" w:rsidRPr="00B114CE" w:rsidTr="00C2325A">
        <w:tc>
          <w:tcPr>
            <w:tcW w:w="2552" w:type="dxa"/>
            <w:shd w:val="clear" w:color="auto" w:fill="D9D9D9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63" w:type="dxa"/>
            <w:shd w:val="clear" w:color="auto" w:fill="D9D9D9"/>
          </w:tcPr>
          <w:p w:rsidR="00714044" w:rsidRPr="00B114CE" w:rsidRDefault="00714044" w:rsidP="00C2325A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14044" w:rsidRPr="00B114CE" w:rsidRDefault="00714044" w:rsidP="00C2325A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</w:t>
            </w: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shd w:val="clear" w:color="auto" w:fill="D9D9D9"/>
            <w:vAlign w:val="center"/>
          </w:tcPr>
          <w:p w:rsidR="00714044" w:rsidRPr="00B114CE" w:rsidRDefault="00714044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Schválený rozpočet po poslednej zmene</w:t>
            </w:r>
          </w:p>
        </w:tc>
        <w:tc>
          <w:tcPr>
            <w:tcW w:w="1989" w:type="dxa"/>
            <w:shd w:val="clear" w:color="auto" w:fill="D9D9D9"/>
            <w:vAlign w:val="center"/>
          </w:tcPr>
          <w:p w:rsidR="00714044" w:rsidRPr="00B114CE" w:rsidRDefault="00714044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Skutočné plnenie príjmov/čerpanie výdavkov k 31.12.2017</w:t>
            </w:r>
          </w:p>
        </w:tc>
        <w:tc>
          <w:tcPr>
            <w:tcW w:w="1676" w:type="dxa"/>
            <w:shd w:val="clear" w:color="auto" w:fill="D9D9D9"/>
            <w:vAlign w:val="center"/>
          </w:tcPr>
          <w:p w:rsidR="00714044" w:rsidRPr="00B114CE" w:rsidRDefault="00714044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% plnenia príjmov/ % plnenia výdavkov</w:t>
            </w:r>
          </w:p>
        </w:tc>
      </w:tr>
      <w:tr w:rsidR="00714044" w:rsidRPr="00B114CE" w:rsidTr="00C2325A">
        <w:trPr>
          <w:trHeight w:val="368"/>
        </w:trPr>
        <w:tc>
          <w:tcPr>
            <w:tcW w:w="2552" w:type="dxa"/>
            <w:shd w:val="clear" w:color="auto" w:fill="C4BC96"/>
            <w:vAlign w:val="center"/>
          </w:tcPr>
          <w:p w:rsidR="00714044" w:rsidRPr="00B114CE" w:rsidRDefault="00714044" w:rsidP="00C2325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863" w:type="dxa"/>
            <w:shd w:val="clear" w:color="auto" w:fill="C4BC96"/>
            <w:vAlign w:val="center"/>
          </w:tcPr>
          <w:p w:rsidR="00714044" w:rsidRPr="00B114CE" w:rsidRDefault="00714044" w:rsidP="00C2325A">
            <w:pPr>
              <w:tabs>
                <w:tab w:val="right" w:pos="1405"/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2 213 329,-</w:t>
            </w:r>
          </w:p>
        </w:tc>
        <w:tc>
          <w:tcPr>
            <w:tcW w:w="1559" w:type="dxa"/>
            <w:shd w:val="clear" w:color="auto" w:fill="C4BC96"/>
            <w:vAlign w:val="center"/>
          </w:tcPr>
          <w:p w:rsidR="00714044" w:rsidRPr="00B114CE" w:rsidRDefault="00714044" w:rsidP="00C2325A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2 256 672,69</w:t>
            </w:r>
          </w:p>
        </w:tc>
        <w:tc>
          <w:tcPr>
            <w:tcW w:w="1989" w:type="dxa"/>
            <w:shd w:val="clear" w:color="auto" w:fill="C4BC96"/>
            <w:vAlign w:val="center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2 030 502,96</w:t>
            </w:r>
          </w:p>
        </w:tc>
        <w:tc>
          <w:tcPr>
            <w:tcW w:w="1676" w:type="dxa"/>
            <w:shd w:val="clear" w:color="auto" w:fill="C4BC96"/>
            <w:vAlign w:val="center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89,97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2 197 329,-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2 142 289,17</w:t>
            </w:r>
          </w:p>
        </w:tc>
        <w:tc>
          <w:tcPr>
            <w:tcW w:w="1989" w:type="dxa"/>
          </w:tcPr>
          <w:p w:rsidR="00714044" w:rsidRPr="0048297B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8297B">
              <w:rPr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  <w:tc>
          <w:tcPr>
            <w:tcW w:w="1676" w:type="dxa"/>
          </w:tcPr>
          <w:p w:rsidR="00714044" w:rsidRPr="0048297B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8297B">
              <w:rPr>
                <w:rFonts w:ascii="Times New Roman" w:hAnsi="Times New Roman" w:cs="Times New Roman"/>
                <w:sz w:val="24"/>
                <w:szCs w:val="24"/>
              </w:rPr>
              <w:t>94,65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center" w:pos="702"/>
                <w:tab w:val="right" w:pos="1405"/>
              </w:tabs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213,-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16 000,-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114 383,52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54 383,26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47,54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2 771,49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14044" w:rsidRPr="00B114CE" w:rsidTr="00C2325A">
        <w:tc>
          <w:tcPr>
            <w:tcW w:w="2552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1863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2 213 329,-</w:t>
            </w:r>
          </w:p>
        </w:tc>
        <w:tc>
          <w:tcPr>
            <w:tcW w:w="1559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2 213 851,69</w:t>
            </w:r>
          </w:p>
        </w:tc>
        <w:tc>
          <w:tcPr>
            <w:tcW w:w="1989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1 665 680,76</w:t>
            </w:r>
          </w:p>
        </w:tc>
        <w:tc>
          <w:tcPr>
            <w:tcW w:w="1676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75,24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1 156 084,-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902 937,43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724 692,92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80,26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119 459,-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403 995,-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65,32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1 425,-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1 425,-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1424,32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99,95</w:t>
            </w:r>
          </w:p>
        </w:tc>
      </w:tr>
      <w:tr w:rsidR="00714044" w:rsidRPr="00B114CE" w:rsidTr="00C2325A">
        <w:tc>
          <w:tcPr>
            <w:tcW w:w="2552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RO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právnou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subjektivitou</w:t>
            </w:r>
          </w:p>
        </w:tc>
        <w:tc>
          <w:tcPr>
            <w:tcW w:w="1863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936 361,-</w:t>
            </w:r>
          </w:p>
        </w:tc>
        <w:tc>
          <w:tcPr>
            <w:tcW w:w="155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905 494,56</w:t>
            </w:r>
          </w:p>
        </w:tc>
        <w:tc>
          <w:tcPr>
            <w:tcW w:w="1989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940 987,84</w:t>
            </w:r>
          </w:p>
        </w:tc>
        <w:tc>
          <w:tcPr>
            <w:tcW w:w="1676" w:type="dxa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103,92</w:t>
            </w:r>
          </w:p>
        </w:tc>
      </w:tr>
      <w:tr w:rsidR="00714044" w:rsidRPr="00B114CE" w:rsidTr="00C2325A">
        <w:tc>
          <w:tcPr>
            <w:tcW w:w="2552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Rozpočtové hospodárenie obce</w:t>
            </w:r>
          </w:p>
        </w:tc>
        <w:tc>
          <w:tcPr>
            <w:tcW w:w="1863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+ 936 361,-</w:t>
            </w:r>
          </w:p>
        </w:tc>
        <w:tc>
          <w:tcPr>
            <w:tcW w:w="1559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+ 42 821</w:t>
            </w:r>
          </w:p>
        </w:tc>
        <w:tc>
          <w:tcPr>
            <w:tcW w:w="1989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+ 364 822,20</w:t>
            </w:r>
          </w:p>
        </w:tc>
        <w:tc>
          <w:tcPr>
            <w:tcW w:w="1676" w:type="dxa"/>
            <w:shd w:val="clear" w:color="auto" w:fill="C4BC96"/>
          </w:tcPr>
          <w:p w:rsidR="00714044" w:rsidRPr="00B114CE" w:rsidRDefault="00714044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714044" w:rsidRDefault="00714044" w:rsidP="00714044">
      <w:pPr>
        <w:pStyle w:val="Zkladntext"/>
        <w:rPr>
          <w:b/>
        </w:rPr>
      </w:pPr>
    </w:p>
    <w:p w:rsidR="00714044" w:rsidRDefault="00714044" w:rsidP="00714044">
      <w:pPr>
        <w:pStyle w:val="Zkladntext"/>
        <w:rPr>
          <w:b/>
        </w:rPr>
      </w:pPr>
    </w:p>
    <w:p w:rsidR="0059735E" w:rsidRDefault="0059735E" w:rsidP="00714044">
      <w:pPr>
        <w:pStyle w:val="Zkladntext"/>
        <w:rPr>
          <w:b/>
        </w:rPr>
      </w:pPr>
    </w:p>
    <w:p w:rsidR="0059735E" w:rsidRDefault="0059735E" w:rsidP="00714044">
      <w:pPr>
        <w:pStyle w:val="Zkladntext"/>
        <w:rPr>
          <w:b/>
        </w:rPr>
      </w:pPr>
    </w:p>
    <w:p w:rsidR="0059735E" w:rsidRDefault="0059735E" w:rsidP="00714044">
      <w:pPr>
        <w:pStyle w:val="Zkladntext"/>
        <w:rPr>
          <w:b/>
        </w:rPr>
      </w:pPr>
    </w:p>
    <w:p w:rsidR="00714044" w:rsidRDefault="00714044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Default="008A5FF6" w:rsidP="008A5FF6">
      <w:pPr>
        <w:pStyle w:val="Zkladntext"/>
        <w:rPr>
          <w:b/>
        </w:rPr>
      </w:pPr>
    </w:p>
    <w:p w:rsidR="008A5FF6" w:rsidRPr="00D602E0" w:rsidRDefault="008A5FF6" w:rsidP="008A5FF6">
      <w:pPr>
        <w:pStyle w:val="Zkladntext"/>
      </w:pPr>
    </w:p>
    <w:p w:rsidR="00714044" w:rsidRPr="00D602E0" w:rsidRDefault="00714044" w:rsidP="00714044">
      <w:pPr>
        <w:pStyle w:val="Zkladntext"/>
        <w:numPr>
          <w:ilvl w:val="1"/>
          <w:numId w:val="1"/>
        </w:numPr>
      </w:pPr>
      <w:r>
        <w:rPr>
          <w:b/>
          <w:i/>
          <w:sz w:val="28"/>
          <w:szCs w:val="28"/>
        </w:rPr>
        <w:lastRenderedPageBreak/>
        <w:t>Prebytok/schodok rozpočtového hospodárenia za rok 2017</w:t>
      </w:r>
    </w:p>
    <w:p w:rsidR="00714044" w:rsidRPr="0048297B" w:rsidRDefault="00714044" w:rsidP="00714044">
      <w:pPr>
        <w:pStyle w:val="Zkladntext"/>
        <w:ind w:left="792"/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714044" w:rsidRPr="008A5FF6" w:rsidTr="008A5FF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A5FF6" w:rsidRDefault="008A5FF6" w:rsidP="008A5F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14044" w:rsidRDefault="008A5FF6" w:rsidP="008A5F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Hospodárenie obce</w:t>
            </w:r>
          </w:p>
          <w:p w:rsidR="008A5FF6" w:rsidRPr="008A5FF6" w:rsidRDefault="008A5FF6" w:rsidP="008A5F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A5FF6" w:rsidRDefault="008A5FF6" w:rsidP="008A5F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8A5FF6" w:rsidRPr="008A5FF6" w:rsidRDefault="008A5FF6" w:rsidP="008A5F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 31.12.2017 v EUR</w:t>
            </w:r>
          </w:p>
        </w:tc>
      </w:tr>
      <w:tr w:rsidR="00714044" w:rsidRPr="008A5FF6" w:rsidTr="00E8623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2 030 502,96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2 771,49</w:t>
            </w:r>
          </w:p>
        </w:tc>
      </w:tr>
      <w:tr w:rsidR="00714044" w:rsidRPr="008A5FF6" w:rsidTr="00E8623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1 665 680,76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724 692,92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940 987,84</w:t>
            </w:r>
          </w:p>
        </w:tc>
      </w:tr>
      <w:tr w:rsidR="00714044" w:rsidRPr="008A5FF6" w:rsidTr="00C232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+  364 822,20</w:t>
            </w:r>
          </w:p>
        </w:tc>
      </w:tr>
      <w:tr w:rsidR="00714044" w:rsidRPr="008A5FF6" w:rsidTr="00E8623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213,00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213,00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14044" w:rsidRPr="008A5FF6" w:rsidTr="00E8623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263 905,07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714044" w:rsidRPr="008A5FF6" w:rsidTr="00C232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-  263 692,07 </w:t>
            </w:r>
          </w:p>
        </w:tc>
      </w:tr>
      <w:tr w:rsidR="00714044" w:rsidRPr="008A5FF6" w:rsidTr="00E8623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b/>
                <w:sz w:val="24"/>
                <w:szCs w:val="24"/>
              </w:rPr>
              <w:t>+  101 130,13</w:t>
            </w:r>
          </w:p>
        </w:tc>
      </w:tr>
      <w:tr w:rsidR="00714044" w:rsidRPr="008A5FF6" w:rsidTr="00C232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714044" w:rsidRPr="008A5FF6" w:rsidRDefault="00714044" w:rsidP="00C2325A">
            <w:pPr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14 890,91</w:t>
            </w:r>
          </w:p>
        </w:tc>
      </w:tr>
      <w:tr w:rsidR="00714044" w:rsidRPr="008A5FF6" w:rsidTr="00E8623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 xml:space="preserve">Upravený prebytok/schodok </w:t>
            </w:r>
            <w:r w:rsidRPr="008A5FF6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b/>
                <w:sz w:val="24"/>
                <w:szCs w:val="24"/>
              </w:rPr>
              <w:t>+  86 239,22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i/>
                <w:sz w:val="24"/>
                <w:szCs w:val="24"/>
              </w:rPr>
              <w:t>54 383,26</w:t>
            </w:r>
          </w:p>
        </w:tc>
      </w:tr>
      <w:tr w:rsidR="00714044" w:rsidRPr="008A5FF6" w:rsidTr="00C2325A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i/>
                <w:sz w:val="24"/>
                <w:szCs w:val="24"/>
              </w:rPr>
              <w:t>1 424,32</w:t>
            </w:r>
          </w:p>
        </w:tc>
      </w:tr>
      <w:tr w:rsidR="00714044" w:rsidRPr="008A5FF6" w:rsidTr="00C2325A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14044" w:rsidRPr="008A5FF6" w:rsidRDefault="00714044" w:rsidP="00C2325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14044" w:rsidRPr="008A5FF6" w:rsidRDefault="00714044" w:rsidP="00C2325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b/>
                <w:sz w:val="24"/>
                <w:szCs w:val="24"/>
              </w:rPr>
              <w:t>+  52 958,94</w:t>
            </w:r>
          </w:p>
        </w:tc>
      </w:tr>
      <w:tr w:rsidR="00714044" w:rsidRPr="008A5FF6" w:rsidTr="00C232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714044" w:rsidRPr="008A5FF6" w:rsidRDefault="00714044" w:rsidP="00C2325A">
            <w:pPr>
              <w:ind w:left="-85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caps/>
                <w:sz w:val="24"/>
                <w:szCs w:val="24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714044" w:rsidRPr="008A5FF6" w:rsidRDefault="00714044" w:rsidP="00C2325A">
            <w:pPr>
              <w:ind w:right="-108"/>
              <w:jc w:val="right"/>
              <w:rPr>
                <w:rFonts w:ascii="Times New Roman" w:hAnsi="Times New Roman" w:cs="Times New Roman"/>
                <w:caps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caps/>
                <w:sz w:val="24"/>
                <w:szCs w:val="24"/>
              </w:rPr>
              <w:t>2 085 099,22</w:t>
            </w:r>
          </w:p>
        </w:tc>
      </w:tr>
      <w:tr w:rsidR="00714044" w:rsidRPr="008A5FF6" w:rsidTr="00E8623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bottom w:val="single" w:sz="6" w:space="0" w:color="000000"/>
            </w:tcBorders>
            <w:shd w:val="clear" w:color="auto" w:fill="auto"/>
            <w:hideMark/>
          </w:tcPr>
          <w:p w:rsidR="00714044" w:rsidRPr="008A5FF6" w:rsidRDefault="00714044" w:rsidP="00C2325A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caps/>
                <w:sz w:val="24"/>
                <w:szCs w:val="24"/>
              </w:rPr>
              <w:lastRenderedPageBreak/>
              <w:t>VÝDAVKY</w:t>
            </w: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tcBorders>
              <w:bottom w:val="single" w:sz="6" w:space="0" w:color="000000"/>
            </w:tcBorders>
            <w:shd w:val="clear" w:color="auto" w:fill="auto"/>
            <w:hideMark/>
          </w:tcPr>
          <w:p w:rsidR="00714044" w:rsidRPr="008A5FF6" w:rsidRDefault="00714044" w:rsidP="00C2325A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1 931 010,15</w:t>
            </w:r>
          </w:p>
        </w:tc>
      </w:tr>
      <w:tr w:rsidR="00714044" w:rsidRPr="008A5FF6" w:rsidTr="00E8623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hideMark/>
          </w:tcPr>
          <w:p w:rsidR="00714044" w:rsidRPr="008A5FF6" w:rsidRDefault="00714044" w:rsidP="00C2325A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auto"/>
            <w:hideMark/>
          </w:tcPr>
          <w:p w:rsidR="00714044" w:rsidRPr="008A5FF6" w:rsidRDefault="00714044" w:rsidP="00C2325A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b/>
                <w:sz w:val="24"/>
                <w:szCs w:val="24"/>
              </w:rPr>
              <w:t>+  154 089,07</w:t>
            </w:r>
          </w:p>
        </w:tc>
      </w:tr>
      <w:tr w:rsidR="00714044" w:rsidRPr="008A5FF6" w:rsidTr="00E8623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6" w:space="0" w:color="000000"/>
            </w:tcBorders>
            <w:shd w:val="clear" w:color="auto" w:fill="auto"/>
            <w:hideMark/>
          </w:tcPr>
          <w:p w:rsidR="00714044" w:rsidRPr="008A5FF6" w:rsidRDefault="00714044" w:rsidP="00C2325A">
            <w:pPr>
              <w:ind w:left="-85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686" w:type="dxa"/>
            <w:tcBorders>
              <w:top w:val="single" w:sz="6" w:space="0" w:color="000000"/>
            </w:tcBorders>
            <w:shd w:val="clear" w:color="auto" w:fill="auto"/>
            <w:hideMark/>
          </w:tcPr>
          <w:p w:rsidR="00714044" w:rsidRPr="008A5FF6" w:rsidRDefault="00714044" w:rsidP="00C2325A">
            <w:pPr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sz w:val="24"/>
                <w:szCs w:val="24"/>
              </w:rPr>
              <w:t>14 890,91</w:t>
            </w:r>
          </w:p>
        </w:tc>
      </w:tr>
      <w:tr w:rsidR="00714044" w:rsidRPr="008A5FF6" w:rsidTr="00C2325A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714044" w:rsidRPr="008A5FF6" w:rsidRDefault="00714044" w:rsidP="00C2325A">
            <w:pPr>
              <w:ind w:left="-85"/>
              <w:rPr>
                <w:rFonts w:ascii="Times New Roman" w:hAnsi="Times New Roman" w:cs="Times New Roman"/>
                <w:sz w:val="24"/>
                <w:szCs w:val="24"/>
              </w:rPr>
            </w:pPr>
            <w:r w:rsidRPr="008A5FF6">
              <w:rPr>
                <w:rStyle w:val="Zvraznenie"/>
                <w:rFonts w:ascii="Times New Roman" w:hAnsi="Times New Roman" w:cs="Times New Roman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714044" w:rsidRPr="008A5FF6" w:rsidRDefault="00714044" w:rsidP="00C2325A">
            <w:pPr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FF6">
              <w:rPr>
                <w:rFonts w:ascii="Times New Roman" w:hAnsi="Times New Roman" w:cs="Times New Roman"/>
                <w:b/>
                <w:sz w:val="24"/>
                <w:szCs w:val="24"/>
              </w:rPr>
              <w:t>+  139 198,16</w:t>
            </w:r>
          </w:p>
        </w:tc>
      </w:tr>
    </w:tbl>
    <w:p w:rsidR="00714044" w:rsidRPr="00D602E0" w:rsidRDefault="00714044" w:rsidP="00714044">
      <w:pPr>
        <w:pStyle w:val="Zkladntext"/>
        <w:rPr>
          <w:b/>
        </w:rPr>
      </w:pPr>
    </w:p>
    <w:p w:rsidR="00714044" w:rsidRDefault="00714044" w:rsidP="00714044">
      <w:p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>Prebytok rozpočtu v sume 101 130,13  EUR</w:t>
      </w:r>
      <w:r w:rsidRPr="00853333">
        <w:rPr>
          <w:rFonts w:ascii="Times New Roman" w:hAnsi="Times New Roman" w:cs="Times New Roman"/>
          <w:sz w:val="24"/>
          <w:szCs w:val="24"/>
        </w:rPr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853333">
        <w:rPr>
          <w:rFonts w:ascii="Times New Roman" w:hAnsi="Times New Roman" w:cs="Times New Roman"/>
          <w:b/>
          <w:sz w:val="24"/>
          <w:szCs w:val="24"/>
        </w:rPr>
        <w:t xml:space="preserve">upravený </w:t>
      </w:r>
      <w:r w:rsidRPr="00853333">
        <w:rPr>
          <w:rFonts w:ascii="Times New Roman" w:hAnsi="Times New Roman" w:cs="Times New Roman"/>
          <w:sz w:val="24"/>
          <w:szCs w:val="24"/>
        </w:rPr>
        <w:t>o nevyčerpané prostriedky  zo ŠR a podľa osobitných predpisov v sume 14 890,91 EUR  navrhujeme použiť na:</w:t>
      </w:r>
      <w:r w:rsidRPr="00853333">
        <w:rPr>
          <w:rFonts w:ascii="Times New Roman" w:hAnsi="Times New Roman" w:cs="Times New Roman"/>
          <w:sz w:val="24"/>
          <w:szCs w:val="24"/>
        </w:rPr>
        <w:tab/>
      </w:r>
    </w:p>
    <w:p w:rsidR="00714044" w:rsidRPr="00542C4C" w:rsidRDefault="00714044" w:rsidP="00542C4C">
      <w:pPr>
        <w:pStyle w:val="Odsekzoznamu"/>
        <w:numPr>
          <w:ilvl w:val="0"/>
          <w:numId w:val="5"/>
        </w:numPr>
        <w:tabs>
          <w:tab w:val="right" w:pos="774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>tvorbu rezervného fondu</w:t>
      </w:r>
      <w:r w:rsidRPr="00853333">
        <w:rPr>
          <w:rFonts w:ascii="Times New Roman" w:hAnsi="Times New Roman" w:cs="Times New Roman"/>
          <w:sz w:val="24"/>
          <w:szCs w:val="24"/>
        </w:rPr>
        <w:tab/>
        <w:t>86 239,22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714044" w:rsidRPr="00853333" w:rsidRDefault="00714044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>Zostatok finančných operácií v sume 52 958,94</w:t>
      </w:r>
      <w:r w:rsidRPr="00853333">
        <w:rPr>
          <w:rFonts w:ascii="Times New Roman" w:hAnsi="Times New Roman" w:cs="Times New Roman"/>
          <w:sz w:val="24"/>
          <w:szCs w:val="24"/>
        </w:rPr>
        <w:t xml:space="preserve">  EUR</w:t>
      </w:r>
      <w:r w:rsidRPr="00853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>podľa § 15 ods. 1 písm. c)</w:t>
      </w:r>
      <w:r w:rsidRPr="008533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>zákona č. 583/2004 Z.z. o rozpočtových pravidlách územnej samosprávy a o zmene a doplnení niektorých zákonov v znení neskorších predpisov v sume 52 958,94  EUR</w:t>
      </w:r>
      <w:r w:rsidRPr="00853333">
        <w:rPr>
          <w:rFonts w:ascii="Times New Roman" w:hAnsi="Times New Roman" w:cs="Times New Roman"/>
          <w:b/>
          <w:sz w:val="24"/>
          <w:szCs w:val="24"/>
        </w:rPr>
        <w:t>,</w:t>
      </w:r>
      <w:r w:rsidRPr="00853333">
        <w:rPr>
          <w:rFonts w:ascii="Times New Roman" w:hAnsi="Times New Roman" w:cs="Times New Roman"/>
          <w:sz w:val="24"/>
          <w:szCs w:val="24"/>
        </w:rPr>
        <w:t xml:space="preserve"> navrhujeme použiť na :</w:t>
      </w:r>
    </w:p>
    <w:p w:rsidR="00714044" w:rsidRDefault="00714044" w:rsidP="00714044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>tvorbu rezervného fondu</w:t>
      </w:r>
      <w:r w:rsidRPr="00853333">
        <w:rPr>
          <w:rFonts w:ascii="Times New Roman" w:hAnsi="Times New Roman" w:cs="Times New Roman"/>
          <w:sz w:val="24"/>
          <w:szCs w:val="24"/>
        </w:rPr>
        <w:tab/>
        <w:t>52 958,94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714044" w:rsidRPr="00853333" w:rsidRDefault="00714044" w:rsidP="00714044">
      <w:pPr>
        <w:tabs>
          <w:tab w:val="right" w:pos="55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Pr="00853333" w:rsidRDefault="00714044" w:rsidP="00714044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853333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z tohto 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714044" w:rsidRPr="00853333" w:rsidRDefault="00714044" w:rsidP="00714044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zo ŠR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účelovo určené na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 xml:space="preserve">bežné výdavky 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poskytnuté v predchádzajúcom  rozpočtovom roku  v sume 13 247,21  EUR, a to na : </w:t>
      </w:r>
    </w:p>
    <w:p w:rsidR="00714044" w:rsidRPr="00853333" w:rsidRDefault="00714044" w:rsidP="0071404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>prenesený výkon v oblasti školstva v sume 13 247,21  EUR.</w:t>
      </w:r>
    </w:p>
    <w:p w:rsidR="00714044" w:rsidRPr="00853333" w:rsidRDefault="00714044" w:rsidP="00714044">
      <w:pPr>
        <w:ind w:left="714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714044" w:rsidRPr="00853333" w:rsidRDefault="00714044" w:rsidP="00714044">
      <w:pPr>
        <w:numPr>
          <w:ilvl w:val="0"/>
          <w:numId w:val="4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nevyčerpané prostriedky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z fondu prevádzky, údržby a opráv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podľa ustanovenia § 18 ods.2 zákona č.443/2010 Z.z. o dotáciách na rozvoj bývania a o sociálnom bývaní v z.n.p. v sume 1 643,70  EUR</w:t>
      </w:r>
    </w:p>
    <w:p w:rsidR="00714044" w:rsidRPr="00853333" w:rsidRDefault="00714044" w:rsidP="00714044">
      <w:pPr>
        <w:tabs>
          <w:tab w:val="right" w:pos="709"/>
        </w:tabs>
        <w:ind w:left="709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714044" w:rsidRPr="00542C4C" w:rsidRDefault="00714044" w:rsidP="00542C4C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853333">
          <w:rPr>
            <w:rFonts w:ascii="Times New Roman" w:hAnsi="Times New Roman" w:cs="Times New Roman"/>
            <w:iCs/>
            <w:sz w:val="24"/>
            <w:szCs w:val="24"/>
          </w:rPr>
          <w:t>4 a</w:t>
        </w:r>
      </w:smartTag>
      <w:r w:rsidRPr="00853333">
        <w:rPr>
          <w:rFonts w:ascii="Times New Roman" w:hAnsi="Times New Roman" w:cs="Times New Roman"/>
          <w:iCs/>
          <w:sz w:val="24"/>
          <w:szCs w:val="24"/>
        </w:rPr>
        <w:t xml:space="preserve"> 5 zákona č.523/2004 Z.z. o rozpočtových pravidlách verejnej správy a o zmene a doplnení niektorých zákonov v znení neskorších predpisov. </w:t>
      </w:r>
    </w:p>
    <w:p w:rsidR="00714044" w:rsidRPr="00853333" w:rsidRDefault="00714044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Na základe uvedených skutočností navrhujeme tvorbu rezervného fondu za rok 2017 vo výške 139 198,16  EUR. </w:t>
      </w:r>
    </w:p>
    <w:p w:rsidR="00714044" w:rsidRPr="00853333" w:rsidRDefault="00714044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Pr="00853333" w:rsidRDefault="00714044" w:rsidP="00714044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53333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Stav finančných prostriedkov obce k 31.12.2017  je v sume 253 498,74 EUR čo predstavuje stav  bankových účtov v sume 246 383,42  EUR, pokladničná hotovosť v sume 7 115,32 EUR. </w:t>
      </w:r>
    </w:p>
    <w:p w:rsidR="00714044" w:rsidRPr="00853333" w:rsidRDefault="00714044" w:rsidP="00714044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14044" w:rsidRPr="00853333" w:rsidRDefault="00714044" w:rsidP="00714044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>Z týchto prostriedkov sa vylučujú:</w:t>
      </w:r>
      <w:r w:rsidRPr="00853333">
        <w:rPr>
          <w:rFonts w:ascii="Times New Roman" w:hAnsi="Times New Roman" w:cs="Times New Roman"/>
          <w:b/>
          <w:sz w:val="24"/>
          <w:szCs w:val="24"/>
        </w:rPr>
        <w:tab/>
      </w:r>
      <w:r w:rsidRPr="00853333">
        <w:rPr>
          <w:rFonts w:ascii="Times New Roman" w:hAnsi="Times New Roman" w:cs="Times New Roman"/>
          <w:b/>
          <w:sz w:val="24"/>
          <w:szCs w:val="24"/>
        </w:rPr>
        <w:tab/>
      </w:r>
      <w:r w:rsidRPr="00853333">
        <w:rPr>
          <w:rFonts w:ascii="Times New Roman" w:hAnsi="Times New Roman" w:cs="Times New Roman"/>
          <w:b/>
          <w:sz w:val="24"/>
          <w:szCs w:val="24"/>
        </w:rPr>
        <w:tab/>
        <w:t>86 109,36 EUR</w:t>
      </w:r>
      <w:r w:rsidRPr="00853333">
        <w:rPr>
          <w:rFonts w:ascii="Times New Roman" w:hAnsi="Times New Roman" w:cs="Times New Roman"/>
          <w:b/>
          <w:sz w:val="24"/>
          <w:szCs w:val="24"/>
        </w:rPr>
        <w:tab/>
      </w:r>
    </w:p>
    <w:p w:rsidR="00714044" w:rsidRPr="00853333" w:rsidRDefault="00714044" w:rsidP="00714044">
      <w:pPr>
        <w:numPr>
          <w:ilvl w:val="0"/>
          <w:numId w:val="3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RF sanácia skládok  v sume                                1 075,64 EUR</w:t>
      </w:r>
    </w:p>
    <w:p w:rsidR="00714044" w:rsidRPr="00853333" w:rsidRDefault="00714044" w:rsidP="00714044">
      <w:pPr>
        <w:numPr>
          <w:ilvl w:val="0"/>
          <w:numId w:val="3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fondu opráv v sume            </w:t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8 389,12 EUR</w:t>
      </w:r>
    </w:p>
    <w:p w:rsidR="00714044" w:rsidRPr="00853333" w:rsidRDefault="00714044" w:rsidP="00714044">
      <w:pPr>
        <w:numPr>
          <w:ilvl w:val="0"/>
          <w:numId w:val="3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sociálneho fondu v sume     </w:t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          2 285,69 EUR</w:t>
      </w:r>
    </w:p>
    <w:p w:rsidR="00714044" w:rsidRPr="00853333" w:rsidRDefault="00714044" w:rsidP="00714044">
      <w:pPr>
        <w:numPr>
          <w:ilvl w:val="0"/>
          <w:numId w:val="3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rezervného fondu                  </w:t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        61 111,40 EUR</w:t>
      </w:r>
      <w:r w:rsidRPr="00853333">
        <w:rPr>
          <w:rFonts w:ascii="Times New Roman" w:hAnsi="Times New Roman" w:cs="Times New Roman"/>
          <w:sz w:val="24"/>
          <w:szCs w:val="24"/>
        </w:rPr>
        <w:tab/>
      </w:r>
    </w:p>
    <w:p w:rsidR="00714044" w:rsidRPr="00853333" w:rsidRDefault="00714044" w:rsidP="00714044">
      <w:pPr>
        <w:numPr>
          <w:ilvl w:val="0"/>
          <w:numId w:val="3"/>
        </w:numPr>
        <w:tabs>
          <w:tab w:val="right" w:pos="5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prostriedky zo ŠR určené na prenesený výkon</w:t>
      </w:r>
      <w:r w:rsidRPr="00853333">
        <w:rPr>
          <w:rFonts w:ascii="Times New Roman" w:hAnsi="Times New Roman" w:cs="Times New Roman"/>
          <w:sz w:val="24"/>
          <w:szCs w:val="24"/>
        </w:rPr>
        <w:tab/>
      </w:r>
      <w:r w:rsidRPr="00853333">
        <w:rPr>
          <w:rFonts w:ascii="Times New Roman" w:hAnsi="Times New Roman" w:cs="Times New Roman"/>
          <w:sz w:val="24"/>
          <w:szCs w:val="24"/>
        </w:rPr>
        <w:tab/>
        <w:t xml:space="preserve">             13 247,51 EUR</w:t>
      </w:r>
    </w:p>
    <w:p w:rsidR="00714044" w:rsidRPr="00853333" w:rsidRDefault="00714044" w:rsidP="00714044">
      <w:pPr>
        <w:tabs>
          <w:tab w:val="right" w:pos="5580"/>
        </w:tabs>
        <w:ind w:left="720"/>
        <w:rPr>
          <w:rFonts w:ascii="Times New Roman" w:hAnsi="Times New Roman" w:cs="Times New Roman"/>
          <w:sz w:val="24"/>
          <w:szCs w:val="24"/>
        </w:rPr>
      </w:pPr>
    </w:p>
    <w:p w:rsidR="00714044" w:rsidRPr="00853333" w:rsidRDefault="00714044" w:rsidP="00714044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</w:rPr>
      </w:pPr>
    </w:p>
    <w:p w:rsidR="00714044" w:rsidRPr="00853333" w:rsidRDefault="00714044" w:rsidP="00714044">
      <w:pPr>
        <w:tabs>
          <w:tab w:val="right" w:pos="5580"/>
        </w:tabs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53333">
        <w:rPr>
          <w:rFonts w:ascii="Times New Roman" w:hAnsi="Times New Roman" w:cs="Times New Roman"/>
          <w:b/>
          <w:sz w:val="24"/>
          <w:szCs w:val="24"/>
        </w:rPr>
        <w:t xml:space="preserve">      Stav finančných prostriedkov po odpočítaní viazaných účelovo určených prostriedkov k 31.12.2017 je v sume </w:t>
      </w:r>
      <w:r w:rsidRPr="00853333">
        <w:rPr>
          <w:rFonts w:ascii="Times New Roman" w:hAnsi="Times New Roman" w:cs="Times New Roman"/>
          <w:b/>
          <w:sz w:val="24"/>
          <w:szCs w:val="24"/>
          <w:u w:val="single"/>
        </w:rPr>
        <w:t>167 389,38 EUR.</w:t>
      </w:r>
    </w:p>
    <w:p w:rsidR="00714044" w:rsidRPr="00853333" w:rsidRDefault="00714044" w:rsidP="00714044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853333"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z tohto  </w:t>
      </w:r>
      <w:r w:rsidRPr="00853333">
        <w:rPr>
          <w:rFonts w:ascii="Times New Roman" w:hAnsi="Times New Roman" w:cs="Times New Roman"/>
          <w:b/>
          <w:iCs/>
          <w:sz w:val="24"/>
          <w:szCs w:val="24"/>
        </w:rPr>
        <w:t>prebytku vylučujú :</w:t>
      </w:r>
      <w:r w:rsidRPr="00853333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714044" w:rsidRPr="00853333" w:rsidRDefault="00714044" w:rsidP="00714044">
      <w:pPr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714044" w:rsidRDefault="00714044" w:rsidP="0071404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>prenesený výkon v oblasti školstva normatívne výdavky v sume</w:t>
      </w:r>
      <w:r w:rsidRPr="00853333">
        <w:rPr>
          <w:rFonts w:ascii="Times New Roman" w:hAnsi="Times New Roman" w:cs="Times New Roman"/>
          <w:iCs/>
          <w:sz w:val="24"/>
          <w:szCs w:val="24"/>
        </w:rPr>
        <w:tab/>
        <w:t>13 247,51  EUR</w:t>
      </w:r>
    </w:p>
    <w:p w:rsidR="00714044" w:rsidRDefault="00714044" w:rsidP="00714044">
      <w:pPr>
        <w:spacing w:after="0" w:line="24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</w:p>
    <w:p w:rsidR="00714044" w:rsidRDefault="00714044" w:rsidP="00714044">
      <w:pPr>
        <w:spacing w:after="0" w:line="24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</w:p>
    <w:p w:rsidR="00714044" w:rsidRPr="00542C4C" w:rsidRDefault="00714044" w:rsidP="00542C4C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53333">
        <w:rPr>
          <w:rFonts w:ascii="Times New Roman" w:hAnsi="Times New Roman" w:cs="Times New Roman"/>
          <w:iCs/>
          <w:sz w:val="24"/>
          <w:szCs w:val="24"/>
        </w:rPr>
        <w:t xml:space="preserve">ktoré je možné použiť v rozpočtovom roku v súlade s ustanovením § 8 odsek 4 a 5 zákona č.523/2004 Z.z. o rozpočtových pravidlách verejnej správy a o zmene a doplnení niektorých zákonov v znení neskorších predpisov. </w:t>
      </w:r>
    </w:p>
    <w:p w:rsidR="00714044" w:rsidRDefault="00714044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853333">
        <w:rPr>
          <w:rFonts w:ascii="Times New Roman" w:hAnsi="Times New Roman" w:cs="Times New Roman"/>
          <w:sz w:val="24"/>
          <w:szCs w:val="24"/>
        </w:rPr>
        <w:t xml:space="preserve">      Na základe uvedených skutočností navrhujeme tvorbu rezervného fondu za rok 2017 vo výške 139 198,16 EUR. A nevysporiadaný zostatok z minulého obdobia v sume 28 191,22 EUR, celková tvorba rezervného fondu za rok 2017 v sume 167 389,38 EUR.</w:t>
      </w:r>
    </w:p>
    <w:p w:rsidR="0059735E" w:rsidRDefault="0059735E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9735E" w:rsidRDefault="0059735E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Default="00714044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42C4C" w:rsidRDefault="00542C4C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42C4C" w:rsidRDefault="00542C4C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C61FB" w:rsidRDefault="005C61FB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42C4C" w:rsidRDefault="00542C4C" w:rsidP="00714044">
      <w:pPr>
        <w:tabs>
          <w:tab w:val="right" w:pos="558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714044" w:rsidRPr="005E1C47" w:rsidRDefault="00714044" w:rsidP="00714044">
      <w:pPr>
        <w:pStyle w:val="Odsekzoznamu"/>
        <w:numPr>
          <w:ilvl w:val="1"/>
          <w:numId w:val="1"/>
        </w:numPr>
        <w:tabs>
          <w:tab w:val="right" w:pos="5580"/>
        </w:tabs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53333">
        <w:rPr>
          <w:rFonts w:ascii="Times New Roman" w:hAnsi="Times New Roman" w:cs="Times New Roman"/>
          <w:b/>
          <w:i/>
          <w:sz w:val="24"/>
          <w:szCs w:val="24"/>
        </w:rPr>
        <w:lastRenderedPageBreak/>
        <w:t>Rozpočet na roky 2018 - 2020</w:t>
      </w:r>
    </w:p>
    <w:tbl>
      <w:tblPr>
        <w:tblW w:w="93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8"/>
        <w:gridCol w:w="2150"/>
        <w:gridCol w:w="1535"/>
        <w:gridCol w:w="1531"/>
        <w:gridCol w:w="1430"/>
      </w:tblGrid>
      <w:tr w:rsidR="00C2325A" w:rsidRPr="00B114CE" w:rsidTr="00E86235">
        <w:trPr>
          <w:jc w:val="center"/>
        </w:trPr>
        <w:tc>
          <w:tcPr>
            <w:tcW w:w="2971" w:type="dxa"/>
            <w:tcBorders>
              <w:bottom w:val="single" w:sz="4" w:space="0" w:color="auto"/>
            </w:tcBorders>
            <w:shd w:val="clear" w:color="auto" w:fill="D9D9D9"/>
          </w:tcPr>
          <w:p w:rsidR="00C2325A" w:rsidRPr="00B114CE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3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B114CE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Skutočné plnenie príjmov/čerpanie výdavkov k 31.12.2017</w:t>
            </w:r>
          </w:p>
        </w:tc>
        <w:tc>
          <w:tcPr>
            <w:tcW w:w="158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B114CE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 2018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B114CE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 2019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B114CE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Plán na rok 2020</w:t>
            </w:r>
          </w:p>
        </w:tc>
      </w:tr>
      <w:tr w:rsidR="00E86235" w:rsidRPr="00B114CE" w:rsidTr="00E86235">
        <w:trPr>
          <w:trHeight w:val="368"/>
          <w:jc w:val="center"/>
        </w:trPr>
        <w:tc>
          <w:tcPr>
            <w:tcW w:w="2971" w:type="dxa"/>
            <w:shd w:val="clear" w:color="auto" w:fill="auto"/>
            <w:vAlign w:val="center"/>
          </w:tcPr>
          <w:p w:rsidR="00C2325A" w:rsidRPr="00B114CE" w:rsidRDefault="00C2325A" w:rsidP="00C2325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1632" w:type="dxa"/>
            <w:shd w:val="clear" w:color="auto" w:fill="auto"/>
            <w:vAlign w:val="center"/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2 030 502,96</w:t>
            </w:r>
          </w:p>
        </w:tc>
        <w:tc>
          <w:tcPr>
            <w:tcW w:w="1583" w:type="dxa"/>
            <w:shd w:val="clear" w:color="auto" w:fill="auto"/>
            <w:vAlign w:val="center"/>
          </w:tcPr>
          <w:p w:rsidR="00C2325A" w:rsidRPr="00DA3F5A" w:rsidRDefault="00DA3F5A" w:rsidP="00C2325A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2 518 027,-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C2325A" w:rsidRPr="00B114CE" w:rsidRDefault="00C2325A" w:rsidP="00E97D9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2 238 277,-</w:t>
            </w:r>
          </w:p>
        </w:tc>
        <w:tc>
          <w:tcPr>
            <w:tcW w:w="1579" w:type="dxa"/>
            <w:shd w:val="clear" w:color="auto" w:fill="auto"/>
            <w:vAlign w:val="center"/>
          </w:tcPr>
          <w:p w:rsidR="00C2325A" w:rsidRPr="00B114CE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2 251 451</w:t>
            </w:r>
            <w:r w:rsidR="00C2325A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</w:tr>
      <w:tr w:rsidR="00C2325A" w:rsidRPr="00B114CE" w:rsidTr="00DA3F5A">
        <w:trPr>
          <w:jc w:val="center"/>
        </w:trPr>
        <w:tc>
          <w:tcPr>
            <w:tcW w:w="2971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632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3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9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9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2325A" w:rsidRPr="00B114CE" w:rsidTr="00DA3F5A">
        <w:trPr>
          <w:jc w:val="center"/>
        </w:trPr>
        <w:tc>
          <w:tcPr>
            <w:tcW w:w="2971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632" w:type="dxa"/>
          </w:tcPr>
          <w:p w:rsidR="00C2325A" w:rsidRPr="0048297B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48297B">
              <w:rPr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  <w:tc>
          <w:tcPr>
            <w:tcW w:w="1583" w:type="dxa"/>
          </w:tcPr>
          <w:p w:rsidR="00C2325A" w:rsidRPr="00B114CE" w:rsidRDefault="00C2325A" w:rsidP="00DA3F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</w:t>
            </w:r>
            <w:r w:rsidR="00DA3F5A"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02</w:t>
            </w:r>
            <w:r w:rsidR="00DA3F5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9" w:type="dxa"/>
          </w:tcPr>
          <w:p w:rsidR="00C2325A" w:rsidRPr="0048297B" w:rsidRDefault="00C2325A" w:rsidP="00E97D96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2 238 277,-</w:t>
            </w:r>
          </w:p>
        </w:tc>
        <w:tc>
          <w:tcPr>
            <w:tcW w:w="1579" w:type="dxa"/>
          </w:tcPr>
          <w:p w:rsidR="00C2325A" w:rsidRPr="0048297B" w:rsidRDefault="00B36AE9" w:rsidP="00DA3F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2 251 451</w:t>
            </w:r>
            <w:r w:rsidR="00C232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C2325A" w:rsidRPr="00B114CE" w:rsidTr="00DA3F5A">
        <w:trPr>
          <w:jc w:val="center"/>
        </w:trPr>
        <w:tc>
          <w:tcPr>
            <w:tcW w:w="2971" w:type="dxa"/>
          </w:tcPr>
          <w:p w:rsidR="00C2325A" w:rsidRPr="00B114CE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632" w:type="dxa"/>
          </w:tcPr>
          <w:p w:rsidR="00C2325A" w:rsidRPr="00B114CE" w:rsidRDefault="00C232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213,-</w:t>
            </w:r>
          </w:p>
        </w:tc>
        <w:tc>
          <w:tcPr>
            <w:tcW w:w="1583" w:type="dxa"/>
          </w:tcPr>
          <w:p w:rsidR="00C2325A" w:rsidRPr="00B114CE" w:rsidRDefault="00C232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350 000,-</w:t>
            </w:r>
          </w:p>
        </w:tc>
        <w:tc>
          <w:tcPr>
            <w:tcW w:w="1579" w:type="dxa"/>
          </w:tcPr>
          <w:p w:rsidR="00C2325A" w:rsidRPr="00B114CE" w:rsidRDefault="00C232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</w:tcPr>
          <w:p w:rsidR="00C2325A" w:rsidRPr="00B114CE" w:rsidRDefault="00C232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C2325A" w:rsidRPr="00B114CE" w:rsidTr="00DA3F5A">
        <w:trPr>
          <w:jc w:val="center"/>
        </w:trPr>
        <w:tc>
          <w:tcPr>
            <w:tcW w:w="2971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114CE">
              <w:rPr>
                <w:rFonts w:ascii="Times New Roman" w:hAnsi="Times New Roman" w:cs="Times New Roman"/>
                <w:sz w:val="24"/>
                <w:szCs w:val="24"/>
              </w:rPr>
              <w:t>Finančné príjmy</w:t>
            </w:r>
          </w:p>
        </w:tc>
        <w:tc>
          <w:tcPr>
            <w:tcW w:w="1632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54 383,26</w:t>
            </w:r>
          </w:p>
        </w:tc>
        <w:tc>
          <w:tcPr>
            <w:tcW w:w="1583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C2325A" w:rsidRPr="00B114CE" w:rsidTr="00DA3F5A">
        <w:trPr>
          <w:jc w:val="center"/>
        </w:trPr>
        <w:tc>
          <w:tcPr>
            <w:tcW w:w="2971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Príjmy RO s právnou subjektivitou</w:t>
            </w:r>
          </w:p>
        </w:tc>
        <w:tc>
          <w:tcPr>
            <w:tcW w:w="1632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2 771,49</w:t>
            </w:r>
          </w:p>
        </w:tc>
        <w:tc>
          <w:tcPr>
            <w:tcW w:w="1583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C2325A" w:rsidRPr="00B114CE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C2325A" w:rsidRPr="00B114CE" w:rsidTr="00C2325A">
        <w:trPr>
          <w:jc w:val="center"/>
        </w:trPr>
        <w:tc>
          <w:tcPr>
            <w:tcW w:w="9344" w:type="dxa"/>
            <w:gridSpan w:val="5"/>
            <w:tcBorders>
              <w:left w:val="nil"/>
              <w:bottom w:val="single" w:sz="4" w:space="0" w:color="auto"/>
              <w:right w:val="nil"/>
            </w:tcBorders>
          </w:tcPr>
          <w:p w:rsidR="00C2325A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25A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25A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25A" w:rsidRPr="00B36AE9" w:rsidRDefault="00C2325A" w:rsidP="00B36AE9">
            <w:pPr>
              <w:tabs>
                <w:tab w:val="right" w:pos="558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232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6235" w:rsidRPr="00DA3F5A" w:rsidTr="00E86235">
        <w:trPr>
          <w:jc w:val="center"/>
        </w:trPr>
        <w:tc>
          <w:tcPr>
            <w:tcW w:w="2971" w:type="dxa"/>
            <w:tcBorders>
              <w:bottom w:val="single" w:sz="4" w:space="0" w:color="auto"/>
            </w:tcBorders>
            <w:shd w:val="clear" w:color="auto" w:fill="D9D9D9"/>
          </w:tcPr>
          <w:p w:rsidR="00C2325A" w:rsidRPr="00DA3F5A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3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DA3F5A" w:rsidRDefault="00C2325A" w:rsidP="00DA3F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Skutočné plnenie </w:t>
            </w:r>
            <w:r w:rsidR="00DA3F5A"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výdavkov</w:t>
            </w: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/čerpanie výdavkov k 31.12.2017</w:t>
            </w:r>
          </w:p>
        </w:tc>
        <w:tc>
          <w:tcPr>
            <w:tcW w:w="158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DA3F5A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Plán na rok 2018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DA3F5A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Plán na rok 2019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C2325A" w:rsidRPr="00DA3F5A" w:rsidRDefault="00C2325A" w:rsidP="00C2325A">
            <w:pPr>
              <w:tabs>
                <w:tab w:val="right" w:pos="882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Plán na rok 2020</w:t>
            </w:r>
          </w:p>
        </w:tc>
      </w:tr>
      <w:tr w:rsidR="00E86235" w:rsidRPr="00DA3F5A" w:rsidTr="00E86235">
        <w:trPr>
          <w:trHeight w:val="368"/>
          <w:jc w:val="center"/>
        </w:trPr>
        <w:tc>
          <w:tcPr>
            <w:tcW w:w="2971" w:type="dxa"/>
            <w:shd w:val="clear" w:color="auto" w:fill="FFFFFF" w:themeFill="background1"/>
            <w:vAlign w:val="center"/>
          </w:tcPr>
          <w:p w:rsidR="00C2325A" w:rsidRPr="00DA3F5A" w:rsidRDefault="00DA3F5A" w:rsidP="00C2325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Výdavk</w:t>
            </w:r>
            <w:r w:rsidR="00C2325A"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y celkom</w:t>
            </w:r>
          </w:p>
        </w:tc>
        <w:tc>
          <w:tcPr>
            <w:tcW w:w="1632" w:type="dxa"/>
            <w:shd w:val="clear" w:color="auto" w:fill="FFFFFF" w:themeFill="background1"/>
            <w:vAlign w:val="center"/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2 030 502,96</w:t>
            </w:r>
          </w:p>
        </w:tc>
        <w:tc>
          <w:tcPr>
            <w:tcW w:w="1583" w:type="dxa"/>
            <w:shd w:val="clear" w:color="auto" w:fill="FFFFFF" w:themeFill="background1"/>
            <w:vAlign w:val="center"/>
          </w:tcPr>
          <w:p w:rsidR="00C2325A" w:rsidRPr="00DA3F5A" w:rsidRDefault="00DA3F5A" w:rsidP="00C2325A">
            <w:pPr>
              <w:tabs>
                <w:tab w:val="right" w:pos="846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2 341 541</w:t>
            </w:r>
            <w:r w:rsidR="00C2325A"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579" w:type="dxa"/>
            <w:shd w:val="clear" w:color="auto" w:fill="FFFFFF" w:themeFill="background1"/>
            <w:vAlign w:val="center"/>
          </w:tcPr>
          <w:p w:rsidR="00C2325A" w:rsidRPr="00DA3F5A" w:rsidRDefault="00DA3F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1 987 101</w:t>
            </w:r>
            <w:r w:rsidR="00C2325A"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  <w:tc>
          <w:tcPr>
            <w:tcW w:w="1579" w:type="dxa"/>
            <w:shd w:val="clear" w:color="auto" w:fill="FFFFFF" w:themeFill="background1"/>
            <w:vAlign w:val="center"/>
          </w:tcPr>
          <w:p w:rsidR="00C232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2 251 451</w:t>
            </w:r>
            <w:r w:rsidR="00C2325A" w:rsidRPr="00DA3F5A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</w:tr>
      <w:tr w:rsidR="00C2325A" w:rsidRPr="00DA3F5A" w:rsidTr="00DA3F5A">
        <w:trPr>
          <w:jc w:val="center"/>
        </w:trPr>
        <w:tc>
          <w:tcPr>
            <w:tcW w:w="2971" w:type="dxa"/>
          </w:tcPr>
          <w:p w:rsidR="00C2325A" w:rsidRPr="00DA3F5A" w:rsidRDefault="00C2325A" w:rsidP="00C232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632" w:type="dxa"/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3" w:type="dxa"/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9" w:type="dxa"/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79" w:type="dxa"/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2325A" w:rsidRPr="00DA3F5A" w:rsidTr="00DA3F5A">
        <w:trPr>
          <w:jc w:val="center"/>
        </w:trPr>
        <w:tc>
          <w:tcPr>
            <w:tcW w:w="2971" w:type="dxa"/>
          </w:tcPr>
          <w:p w:rsidR="00C2325A" w:rsidRPr="00DA3F5A" w:rsidRDefault="00C2325A" w:rsidP="00DA3F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 xml:space="preserve">Bežné </w:t>
            </w:r>
            <w:r w:rsidR="00DA3F5A" w:rsidRPr="00DA3F5A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</w:p>
        </w:tc>
        <w:tc>
          <w:tcPr>
            <w:tcW w:w="1632" w:type="dxa"/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2 027 731,47</w:t>
            </w:r>
          </w:p>
        </w:tc>
        <w:tc>
          <w:tcPr>
            <w:tcW w:w="1583" w:type="dxa"/>
          </w:tcPr>
          <w:p w:rsidR="00C2325A" w:rsidRPr="00DA3F5A" w:rsidRDefault="00DA3F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1 951 041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9" w:type="dxa"/>
          </w:tcPr>
          <w:p w:rsidR="00C2325A" w:rsidRPr="00DA3F5A" w:rsidRDefault="00DA3F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1 983 301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9" w:type="dxa"/>
          </w:tcPr>
          <w:p w:rsidR="00C232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2 247 651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C2325A" w:rsidRPr="00DA3F5A" w:rsidTr="00DA3F5A">
        <w:trPr>
          <w:jc w:val="center"/>
        </w:trPr>
        <w:tc>
          <w:tcPr>
            <w:tcW w:w="2971" w:type="dxa"/>
          </w:tcPr>
          <w:p w:rsidR="00C2325A" w:rsidRPr="00DA3F5A" w:rsidRDefault="00C2325A" w:rsidP="00DA3F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 xml:space="preserve">Kapitálové </w:t>
            </w:r>
            <w:r w:rsidR="00DA3F5A" w:rsidRPr="00DA3F5A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</w:p>
        </w:tc>
        <w:tc>
          <w:tcPr>
            <w:tcW w:w="1632" w:type="dxa"/>
          </w:tcPr>
          <w:p w:rsidR="00C2325A" w:rsidRPr="00DA3F5A" w:rsidRDefault="00C232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213,-</w:t>
            </w:r>
          </w:p>
        </w:tc>
        <w:tc>
          <w:tcPr>
            <w:tcW w:w="1583" w:type="dxa"/>
          </w:tcPr>
          <w:p w:rsidR="00C2325A" w:rsidRPr="00DA3F5A" w:rsidRDefault="00DA3F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389 100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9" w:type="dxa"/>
          </w:tcPr>
          <w:p w:rsidR="00C2325A" w:rsidRPr="00DA3F5A" w:rsidRDefault="00DA3F5A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2 400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9" w:type="dxa"/>
          </w:tcPr>
          <w:p w:rsidR="00C2325A" w:rsidRPr="00DA3F5A" w:rsidRDefault="00B36AE9" w:rsidP="00C2325A">
            <w:pPr>
              <w:jc w:val="right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2 400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C2325A" w:rsidRPr="00DA3F5A" w:rsidTr="00DA3F5A">
        <w:trPr>
          <w:jc w:val="center"/>
        </w:trPr>
        <w:tc>
          <w:tcPr>
            <w:tcW w:w="2971" w:type="dxa"/>
            <w:tcBorders>
              <w:bottom w:val="single" w:sz="4" w:space="0" w:color="auto"/>
            </w:tcBorders>
          </w:tcPr>
          <w:p w:rsidR="00C2325A" w:rsidRPr="00DA3F5A" w:rsidRDefault="00C2325A" w:rsidP="00DA3F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 xml:space="preserve">Finančné </w:t>
            </w:r>
            <w:r w:rsidR="00DA3F5A" w:rsidRPr="00DA3F5A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</w:p>
        </w:tc>
        <w:tc>
          <w:tcPr>
            <w:tcW w:w="1632" w:type="dxa"/>
            <w:tcBorders>
              <w:bottom w:val="single" w:sz="4" w:space="0" w:color="auto"/>
            </w:tcBorders>
          </w:tcPr>
          <w:p w:rsidR="00C2325A" w:rsidRPr="00DA3F5A" w:rsidRDefault="00C232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54 383,26</w:t>
            </w:r>
          </w:p>
        </w:tc>
        <w:tc>
          <w:tcPr>
            <w:tcW w:w="1583" w:type="dxa"/>
            <w:tcBorders>
              <w:bottom w:val="single" w:sz="4" w:space="0" w:color="auto"/>
            </w:tcBorders>
          </w:tcPr>
          <w:p w:rsidR="00C2325A" w:rsidRPr="00DA3F5A" w:rsidRDefault="00DA3F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1 40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C2325A" w:rsidRPr="00DA3F5A" w:rsidRDefault="00DA3F5A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1 400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C232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1 400</w:t>
            </w:r>
            <w:r w:rsidR="00C2325A" w:rsidRPr="00DA3F5A">
              <w:rPr>
                <w:rFonts w:ascii="Times New Roman" w:hAnsi="Times New Roman" w:cs="Times New Roman"/>
                <w:sz w:val="24"/>
                <w:szCs w:val="24"/>
              </w:rPr>
              <w:t>,-</w:t>
            </w:r>
          </w:p>
        </w:tc>
      </w:tr>
      <w:tr w:rsidR="00DA3F5A" w:rsidRPr="00DA3F5A" w:rsidTr="00DA3F5A">
        <w:trPr>
          <w:jc w:val="center"/>
        </w:trPr>
        <w:tc>
          <w:tcPr>
            <w:tcW w:w="2971" w:type="dxa"/>
            <w:tcBorders>
              <w:bottom w:val="single" w:sz="4" w:space="0" w:color="auto"/>
            </w:tcBorders>
          </w:tcPr>
          <w:p w:rsidR="00DA3F5A" w:rsidRPr="00DA3F5A" w:rsidRDefault="00DA3F5A" w:rsidP="00DA3F5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Výdavky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A3F5A">
              <w:rPr>
                <w:rFonts w:ascii="Times New Roman" w:hAnsi="Times New Roman" w:cs="Times New Roman"/>
                <w:sz w:val="24"/>
                <w:szCs w:val="24"/>
              </w:rPr>
              <w:t>RO s právnou subjektivitou</w:t>
            </w:r>
          </w:p>
        </w:tc>
        <w:tc>
          <w:tcPr>
            <w:tcW w:w="1632" w:type="dxa"/>
            <w:tcBorders>
              <w:bottom w:val="single" w:sz="4" w:space="0" w:color="auto"/>
            </w:tcBorders>
          </w:tcPr>
          <w:p w:rsidR="00DA3F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940 987,84</w:t>
            </w:r>
          </w:p>
        </w:tc>
        <w:tc>
          <w:tcPr>
            <w:tcW w:w="1583" w:type="dxa"/>
            <w:tcBorders>
              <w:bottom w:val="single" w:sz="4" w:space="0" w:color="auto"/>
            </w:tcBorders>
          </w:tcPr>
          <w:p w:rsidR="00DA3F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DA3F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79" w:type="dxa"/>
            <w:tcBorders>
              <w:bottom w:val="single" w:sz="4" w:space="0" w:color="auto"/>
            </w:tcBorders>
          </w:tcPr>
          <w:p w:rsidR="00DA3F5A" w:rsidRPr="00DA3F5A" w:rsidRDefault="00B36AE9" w:rsidP="00C2325A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C2325A" w:rsidRPr="00B114CE" w:rsidTr="00B36AE9">
        <w:trPr>
          <w:jc w:val="center"/>
        </w:trPr>
        <w:tc>
          <w:tcPr>
            <w:tcW w:w="934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2325A" w:rsidRPr="00B114CE" w:rsidRDefault="00C2325A" w:rsidP="00C2325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480982" w:rsidRDefault="00480982"/>
    <w:p w:rsidR="00B36AE9" w:rsidRDefault="00B36AE9" w:rsidP="00B36A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 w:rsidRPr="00B36AE9">
        <w:rPr>
          <w:rFonts w:ascii="Times New Roman" w:hAnsi="Times New Roman" w:cs="Times New Roman"/>
          <w:b/>
          <w:sz w:val="32"/>
          <w:szCs w:val="32"/>
        </w:rPr>
        <w:lastRenderedPageBreak/>
        <w:t xml:space="preserve">Informácia o vývoji obce z pohľadu </w:t>
      </w:r>
      <w:r w:rsidR="004938C7" w:rsidRPr="00B36AE9">
        <w:rPr>
          <w:rFonts w:ascii="Times New Roman" w:hAnsi="Times New Roman" w:cs="Times New Roman"/>
          <w:b/>
          <w:sz w:val="32"/>
          <w:szCs w:val="32"/>
        </w:rPr>
        <w:t>účtovníctva</w:t>
      </w:r>
    </w:p>
    <w:p w:rsidR="00B36AE9" w:rsidRDefault="00B36AE9" w:rsidP="00B36AE9">
      <w:pPr>
        <w:pStyle w:val="Odsekzoznamu"/>
        <w:ind w:left="360"/>
        <w:rPr>
          <w:rFonts w:ascii="Times New Roman" w:hAnsi="Times New Roman" w:cs="Times New Roman"/>
          <w:b/>
          <w:sz w:val="32"/>
          <w:szCs w:val="32"/>
        </w:rPr>
      </w:pPr>
    </w:p>
    <w:p w:rsidR="00B36AE9" w:rsidRDefault="00B36AE9" w:rsidP="00B36AE9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Majetok</w:t>
      </w:r>
    </w:p>
    <w:tbl>
      <w:tblPr>
        <w:tblW w:w="8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1913"/>
        <w:gridCol w:w="1914"/>
      </w:tblGrid>
      <w:tr w:rsidR="00B36AE9" w:rsidRPr="00B36AE9" w:rsidTr="00E86235">
        <w:trPr>
          <w:jc w:val="center"/>
        </w:trPr>
        <w:tc>
          <w:tcPr>
            <w:tcW w:w="4181" w:type="dxa"/>
            <w:tcBorders>
              <w:bottom w:val="single" w:sz="4" w:space="0" w:color="auto"/>
            </w:tcBorders>
            <w:shd w:val="clear" w:color="auto" w:fill="D9D9D9"/>
          </w:tcPr>
          <w:p w:rsidR="00B36AE9" w:rsidRPr="00B36AE9" w:rsidRDefault="00B36AE9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Názov  </w:t>
            </w:r>
          </w:p>
        </w:tc>
        <w:tc>
          <w:tcPr>
            <w:tcW w:w="1913" w:type="dxa"/>
            <w:tcBorders>
              <w:bottom w:val="single" w:sz="4" w:space="0" w:color="auto"/>
            </w:tcBorders>
            <w:shd w:val="clear" w:color="auto" w:fill="D9D9D9"/>
          </w:tcPr>
          <w:p w:rsidR="00B36AE9" w:rsidRPr="00B36AE9" w:rsidRDefault="00E86235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</w:t>
            </w:r>
            <w:r w:rsidR="00831F9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1.1</w:t>
            </w:r>
            <w:r w:rsidR="00831F9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.201</w:t>
            </w:r>
            <w:r w:rsidR="00831F9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D9D9D9"/>
          </w:tcPr>
          <w:p w:rsidR="00B36AE9" w:rsidRPr="00B36AE9" w:rsidRDefault="00E86235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  <w:shd w:val="clear" w:color="auto" w:fill="FFFFFF" w:themeFill="background1"/>
          </w:tcPr>
          <w:p w:rsidR="00B36AE9" w:rsidRPr="00B36AE9" w:rsidRDefault="00B36AE9" w:rsidP="007F64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b/>
                <w:sz w:val="24"/>
                <w:szCs w:val="24"/>
              </w:rPr>
              <w:t>Majetok spolu</w:t>
            </w:r>
          </w:p>
        </w:tc>
        <w:tc>
          <w:tcPr>
            <w:tcW w:w="1913" w:type="dxa"/>
            <w:shd w:val="clear" w:color="auto" w:fill="FFFFFF" w:themeFill="background1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3 483 389,18</w:t>
            </w:r>
          </w:p>
        </w:tc>
        <w:tc>
          <w:tcPr>
            <w:tcW w:w="1914" w:type="dxa"/>
            <w:shd w:val="clear" w:color="auto" w:fill="FFFFFF" w:themeFill="background1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3 754 620,40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3 137 613,13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3 306 628,58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2 970 302,34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3 139 317,79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167 310,79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167 310,79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336 416,89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446 392,37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14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r w:rsidR="00831BEC" w:rsidRPr="00B36AE9">
              <w:rPr>
                <w:rFonts w:ascii="Times New Roman" w:hAnsi="Times New Roman" w:cs="Times New Roman"/>
                <w:sz w:val="24"/>
                <w:szCs w:val="24"/>
              </w:rPr>
              <w:t>subjektmi</w:t>
            </w: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7098,00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 w:rsidR="007F6461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 xml:space="preserve">Krátkodobé pohľadávky 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44 774,53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113 918,37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 xml:space="preserve">Finančné účty 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291 642,35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332 474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dlh.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Poskytnuté návratné fin. výpomoci krát.</w:t>
            </w:r>
          </w:p>
        </w:tc>
        <w:tc>
          <w:tcPr>
            <w:tcW w:w="1913" w:type="dxa"/>
          </w:tcPr>
          <w:p w:rsidR="00B36AE9" w:rsidRPr="00B36AE9" w:rsidRDefault="00B36AE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B36AE9" w:rsidRPr="00B36AE9" w:rsidTr="00E86235">
        <w:trPr>
          <w:jc w:val="center"/>
        </w:trPr>
        <w:tc>
          <w:tcPr>
            <w:tcW w:w="4181" w:type="dxa"/>
          </w:tcPr>
          <w:p w:rsidR="00B36AE9" w:rsidRPr="00B36AE9" w:rsidRDefault="00B36AE9" w:rsidP="007F646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36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Časové rozlíšenie </w:t>
            </w:r>
          </w:p>
        </w:tc>
        <w:tc>
          <w:tcPr>
            <w:tcW w:w="1913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9 359,16</w:t>
            </w:r>
          </w:p>
        </w:tc>
        <w:tc>
          <w:tcPr>
            <w:tcW w:w="1914" w:type="dxa"/>
          </w:tcPr>
          <w:p w:rsidR="00B36AE9" w:rsidRPr="00B36AE9" w:rsidRDefault="007F6461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1 599,45</w:t>
            </w:r>
          </w:p>
        </w:tc>
      </w:tr>
    </w:tbl>
    <w:p w:rsidR="00577699" w:rsidRDefault="00577699" w:rsidP="00E86235">
      <w:pPr>
        <w:pStyle w:val="Odsekzoznamu"/>
        <w:ind w:left="792"/>
        <w:rPr>
          <w:rFonts w:ascii="Times New Roman" w:hAnsi="Times New Roman" w:cs="Times New Roman"/>
          <w:b/>
          <w:i/>
          <w:sz w:val="24"/>
          <w:szCs w:val="24"/>
        </w:rPr>
      </w:pPr>
    </w:p>
    <w:p w:rsidR="00E86235" w:rsidRPr="00E86235" w:rsidRDefault="00E86235" w:rsidP="00E86235">
      <w:pPr>
        <w:tabs>
          <w:tab w:val="right" w:pos="765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E86235">
        <w:rPr>
          <w:rFonts w:ascii="Times New Roman" w:hAnsi="Times New Roman" w:cs="Times New Roman"/>
          <w:b/>
          <w:sz w:val="24"/>
          <w:szCs w:val="24"/>
        </w:rPr>
        <w:t xml:space="preserve">Krátkodobé pohľadávky : </w:t>
      </w:r>
      <w:r w:rsidRPr="00E86235">
        <w:rPr>
          <w:rFonts w:ascii="Times New Roman" w:hAnsi="Times New Roman" w:cs="Times New Roman"/>
          <w:b/>
          <w:sz w:val="24"/>
          <w:szCs w:val="24"/>
        </w:rPr>
        <w:tab/>
        <w:t>113 856,34  EUR</w:t>
      </w:r>
    </w:p>
    <w:p w:rsidR="00E86235" w:rsidRDefault="00E86235" w:rsidP="00E86235">
      <w:pPr>
        <w:tabs>
          <w:tab w:val="right" w:pos="765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86235">
        <w:rPr>
          <w:rFonts w:ascii="Times New Roman" w:hAnsi="Times New Roman" w:cs="Times New Roman"/>
          <w:sz w:val="24"/>
          <w:szCs w:val="24"/>
        </w:rPr>
        <w:t>Ide o pohľadávky z minulých období ku ktorým boli tvorené opravne položky v sume 52 578,86 Eur. Ide najmä o pohľadávky za nájomné za obecné nájomné byty, za odpadové vody, za komunálne odpady nedaňové pohľadávky v sume 43 064,75 EUR a taktiež za dane z nehnuteľnosti v sume 7 398,57 EUR, voči bývalému zamestnancovi v sume 30 527,19 EUR čo je predmetom súdneho vymáhania.</w:t>
      </w:r>
    </w:p>
    <w:p w:rsidR="00E86235" w:rsidRPr="009149A7" w:rsidRDefault="00E86235" w:rsidP="009149A7">
      <w:pPr>
        <w:tabs>
          <w:tab w:val="right" w:pos="765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E86235">
        <w:rPr>
          <w:rFonts w:ascii="Times New Roman" w:hAnsi="Times New Roman" w:cs="Times New Roman"/>
          <w:sz w:val="24"/>
          <w:szCs w:val="24"/>
        </w:rPr>
        <w:lastRenderedPageBreak/>
        <w:t>Obec eviduje pohľadávku v sume 27 764,00 EUR voči založenej obecne spoločnosti Služby obce Stráne pod Tatrami za nezúčtované poskytn</w:t>
      </w:r>
      <w:r>
        <w:rPr>
          <w:rFonts w:ascii="Times New Roman" w:hAnsi="Times New Roman" w:cs="Times New Roman"/>
          <w:sz w:val="24"/>
          <w:szCs w:val="24"/>
        </w:rPr>
        <w:t>uté zálohy na kapitálové výdavk</w:t>
      </w:r>
      <w:r w:rsidR="009149A7">
        <w:rPr>
          <w:rFonts w:ascii="Times New Roman" w:hAnsi="Times New Roman" w:cs="Times New Roman"/>
          <w:sz w:val="24"/>
          <w:szCs w:val="24"/>
        </w:rPr>
        <w:t>y</w:t>
      </w:r>
    </w:p>
    <w:p w:rsidR="00E86235" w:rsidRDefault="00E86235" w:rsidP="00E86235">
      <w:pPr>
        <w:pStyle w:val="Odsekzoznamu"/>
        <w:ind w:left="792"/>
        <w:rPr>
          <w:rFonts w:ascii="Times New Roman" w:hAnsi="Times New Roman" w:cs="Times New Roman"/>
          <w:b/>
          <w:i/>
          <w:sz w:val="24"/>
          <w:szCs w:val="24"/>
        </w:rPr>
      </w:pPr>
    </w:p>
    <w:p w:rsidR="00B36AE9" w:rsidRDefault="00E86235" w:rsidP="00E86235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Zdroje krytia</w:t>
      </w:r>
    </w:p>
    <w:tbl>
      <w:tblPr>
        <w:tblW w:w="8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126"/>
        <w:gridCol w:w="2126"/>
      </w:tblGrid>
      <w:tr w:rsidR="00E86235" w:rsidRPr="00E86235" w:rsidTr="009149A7">
        <w:trPr>
          <w:jc w:val="center"/>
        </w:trPr>
        <w:tc>
          <w:tcPr>
            <w:tcW w:w="3756" w:type="dxa"/>
            <w:tcBorders>
              <w:bottom w:val="single" w:sz="4" w:space="0" w:color="auto"/>
            </w:tcBorders>
            <w:shd w:val="clear" w:color="auto" w:fill="D9D9D9"/>
          </w:tcPr>
          <w:p w:rsidR="00E86235" w:rsidRPr="00E86235" w:rsidRDefault="00E86235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E86235" w:rsidRPr="00E86235" w:rsidRDefault="00E86235" w:rsidP="00831F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</w:t>
            </w:r>
            <w:r w:rsidR="00831F9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1.1</w:t>
            </w:r>
            <w:r w:rsidR="00831F9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.201</w:t>
            </w:r>
            <w:r w:rsidR="00831F94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D9D9D9"/>
          </w:tcPr>
          <w:p w:rsidR="00E86235" w:rsidRPr="00E86235" w:rsidRDefault="00E86235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31.12.2017</w:t>
            </w:r>
          </w:p>
        </w:tc>
      </w:tr>
      <w:tr w:rsidR="00E86235" w:rsidRPr="00E86235" w:rsidTr="009149A7">
        <w:trPr>
          <w:jc w:val="center"/>
        </w:trPr>
        <w:tc>
          <w:tcPr>
            <w:tcW w:w="3756" w:type="dxa"/>
            <w:shd w:val="clear" w:color="auto" w:fill="auto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126" w:type="dxa"/>
            <w:shd w:val="clear" w:color="auto" w:fill="auto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3 483 389,18</w:t>
            </w:r>
          </w:p>
        </w:tc>
        <w:tc>
          <w:tcPr>
            <w:tcW w:w="2126" w:type="dxa"/>
            <w:shd w:val="clear" w:color="auto" w:fill="auto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3 754 620,40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1 222 085,17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1 493 096,30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</w:tcPr>
          <w:p w:rsidR="00E86235" w:rsidRPr="00E86235" w:rsidRDefault="00E86235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86235" w:rsidRPr="00E86235" w:rsidRDefault="00E86235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- 50 000,-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1 222 085,17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1 543 096,30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287 267,37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337 860,27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</w:tcPr>
          <w:p w:rsidR="00E86235" w:rsidRPr="00E86235" w:rsidRDefault="00E86235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86235" w:rsidRPr="00E86235" w:rsidRDefault="00E86235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126" w:type="dxa"/>
          </w:tcPr>
          <w:p w:rsidR="00E86235" w:rsidRPr="00E86235" w:rsidRDefault="00E86235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144 217,23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150 162,11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r w:rsidR="00831BEC" w:rsidRPr="00E86235">
              <w:rPr>
                <w:rFonts w:ascii="Times New Roman" w:hAnsi="Times New Roman" w:cs="Times New Roman"/>
                <w:sz w:val="24"/>
                <w:szCs w:val="24"/>
              </w:rPr>
              <w:t>subjektmi</w:t>
            </w: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 xml:space="preserve"> VS</w:t>
            </w:r>
          </w:p>
        </w:tc>
        <w:tc>
          <w:tcPr>
            <w:tcW w:w="2126" w:type="dxa"/>
          </w:tcPr>
          <w:p w:rsidR="00E86235" w:rsidRPr="00E86235" w:rsidRDefault="00E86235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13 247,51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37 610,15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36 488,39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126" w:type="dxa"/>
          </w:tcPr>
          <w:p w:rsidR="00E86235" w:rsidRPr="00E86235" w:rsidRDefault="00831F94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105 439,99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137 962,26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E86235" w:rsidRPr="00E86235" w:rsidTr="00E86235">
        <w:trPr>
          <w:jc w:val="center"/>
        </w:trPr>
        <w:tc>
          <w:tcPr>
            <w:tcW w:w="3756" w:type="dxa"/>
          </w:tcPr>
          <w:p w:rsidR="00E86235" w:rsidRPr="00E86235" w:rsidRDefault="00E86235" w:rsidP="007F646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86235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1 974 036,64</w:t>
            </w:r>
          </w:p>
        </w:tc>
        <w:tc>
          <w:tcPr>
            <w:tcW w:w="2126" w:type="dxa"/>
          </w:tcPr>
          <w:p w:rsidR="00E86235" w:rsidRPr="00E86235" w:rsidRDefault="00577699" w:rsidP="007F646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1 923 663,83</w:t>
            </w:r>
          </w:p>
        </w:tc>
      </w:tr>
    </w:tbl>
    <w:p w:rsidR="00E86235" w:rsidRDefault="00E86235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9149A7" w:rsidRDefault="009149A7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9149A7" w:rsidRDefault="009149A7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9149A7" w:rsidRDefault="009149A7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F11FB" w:rsidRDefault="005F11FB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F11FB" w:rsidRDefault="005F11FB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9149A7" w:rsidRDefault="009149A7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9149A7" w:rsidRDefault="009149A7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9149A7" w:rsidRDefault="009149A7" w:rsidP="009149A7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7"/>
        <w:gridCol w:w="2012"/>
        <w:gridCol w:w="1842"/>
      </w:tblGrid>
      <w:tr w:rsidR="009149A7" w:rsidRPr="009149A7" w:rsidTr="009149A7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9149A7" w:rsidRPr="009149A7" w:rsidRDefault="009149A7" w:rsidP="009149A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b/>
                <w:sz w:val="24"/>
                <w:szCs w:val="24"/>
              </w:rPr>
              <w:t>Druh záväzku</w:t>
            </w:r>
          </w:p>
        </w:tc>
        <w:tc>
          <w:tcPr>
            <w:tcW w:w="2012" w:type="dxa"/>
            <w:tcBorders>
              <w:top w:val="single" w:sz="4" w:space="0" w:color="auto"/>
            </w:tcBorders>
            <w:shd w:val="clear" w:color="auto" w:fill="D9D9D9"/>
          </w:tcPr>
          <w:p w:rsidR="009149A7" w:rsidRPr="009149A7" w:rsidRDefault="009149A7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D9D9D9"/>
          </w:tcPr>
          <w:p w:rsidR="009149A7" w:rsidRPr="009149A7" w:rsidRDefault="009149A7" w:rsidP="007F646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</w:tr>
      <w:tr w:rsidR="009149A7" w:rsidRPr="009149A7" w:rsidTr="007F6461">
        <w:tc>
          <w:tcPr>
            <w:tcW w:w="3517" w:type="dxa"/>
          </w:tcPr>
          <w:p w:rsidR="009149A7" w:rsidRPr="009149A7" w:rsidRDefault="009149A7" w:rsidP="007F64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do lehoty splatnosti</w:t>
            </w:r>
          </w:p>
        </w:tc>
        <w:tc>
          <w:tcPr>
            <w:tcW w:w="2012" w:type="dxa"/>
          </w:tcPr>
          <w:p w:rsidR="009149A7" w:rsidRPr="009149A7" w:rsidRDefault="009149A7" w:rsidP="007F64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sz w:val="24"/>
                <w:szCs w:val="24"/>
              </w:rPr>
              <w:t>131 659,29</w:t>
            </w:r>
          </w:p>
        </w:tc>
        <w:tc>
          <w:tcPr>
            <w:tcW w:w="1842" w:type="dxa"/>
          </w:tcPr>
          <w:p w:rsidR="009149A7" w:rsidRPr="009149A7" w:rsidRDefault="00577699" w:rsidP="007F64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174 450,65</w:t>
            </w:r>
          </w:p>
        </w:tc>
      </w:tr>
      <w:tr w:rsidR="009149A7" w:rsidRPr="009149A7" w:rsidTr="007F6461">
        <w:tc>
          <w:tcPr>
            <w:tcW w:w="3517" w:type="dxa"/>
          </w:tcPr>
          <w:p w:rsidR="009149A7" w:rsidRPr="009149A7" w:rsidRDefault="009149A7" w:rsidP="009149A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po lehote </w:t>
            </w:r>
            <w:r w:rsidR="00831BEC">
              <w:rPr>
                <w:rFonts w:ascii="Times New Roman" w:hAnsi="Times New Roman" w:cs="Times New Roman"/>
                <w:sz w:val="24"/>
                <w:szCs w:val="24"/>
              </w:rPr>
              <w:t>splatnosti</w:t>
            </w:r>
          </w:p>
        </w:tc>
        <w:tc>
          <w:tcPr>
            <w:tcW w:w="2012" w:type="dxa"/>
          </w:tcPr>
          <w:p w:rsidR="009149A7" w:rsidRPr="009149A7" w:rsidRDefault="009149A7" w:rsidP="007F64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11 390,85</w:t>
            </w:r>
          </w:p>
        </w:tc>
        <w:tc>
          <w:tcPr>
            <w:tcW w:w="1842" w:type="dxa"/>
          </w:tcPr>
          <w:p w:rsidR="009149A7" w:rsidRPr="009149A7" w:rsidRDefault="009149A7" w:rsidP="007F646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</w:tbl>
    <w:p w:rsidR="009149A7" w:rsidRDefault="009149A7" w:rsidP="00577699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77699" w:rsidRDefault="00577699" w:rsidP="00577699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77699" w:rsidRPr="00577699" w:rsidRDefault="00577699" w:rsidP="00577699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Pohľadávky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17"/>
        <w:gridCol w:w="2012"/>
        <w:gridCol w:w="1701"/>
      </w:tblGrid>
      <w:tr w:rsidR="00577699" w:rsidRPr="009149A7" w:rsidTr="0073231E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577699" w:rsidRPr="009149A7" w:rsidRDefault="00577699" w:rsidP="005776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</w:p>
        </w:tc>
        <w:tc>
          <w:tcPr>
            <w:tcW w:w="2012" w:type="dxa"/>
            <w:tcBorders>
              <w:top w:val="single" w:sz="4" w:space="0" w:color="auto"/>
            </w:tcBorders>
            <w:shd w:val="clear" w:color="auto" w:fill="D9D9D9"/>
          </w:tcPr>
          <w:p w:rsidR="00577699" w:rsidRPr="009149A7" w:rsidRDefault="00577699" w:rsidP="005C02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31.12.2016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:rsidR="00577699" w:rsidRPr="009149A7" w:rsidRDefault="00577699" w:rsidP="005C02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149A7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31.12.2017</w:t>
            </w:r>
          </w:p>
        </w:tc>
      </w:tr>
      <w:tr w:rsidR="00577699" w:rsidRPr="009149A7" w:rsidTr="0073231E">
        <w:tc>
          <w:tcPr>
            <w:tcW w:w="3517" w:type="dxa"/>
          </w:tcPr>
          <w:p w:rsidR="00577699" w:rsidRPr="009149A7" w:rsidRDefault="00577699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do lehoty splatnosti</w:t>
            </w:r>
          </w:p>
        </w:tc>
        <w:tc>
          <w:tcPr>
            <w:tcW w:w="2012" w:type="dxa"/>
          </w:tcPr>
          <w:p w:rsidR="00577699" w:rsidRPr="009149A7" w:rsidRDefault="005638D9" w:rsidP="005C02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1 398,03</w:t>
            </w:r>
          </w:p>
        </w:tc>
        <w:tc>
          <w:tcPr>
            <w:tcW w:w="1701" w:type="dxa"/>
          </w:tcPr>
          <w:p w:rsidR="00577699" w:rsidRPr="009149A7" w:rsidRDefault="00D151A7" w:rsidP="005C02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13 247,21</w:t>
            </w:r>
          </w:p>
        </w:tc>
      </w:tr>
      <w:tr w:rsidR="00577699" w:rsidRPr="009149A7" w:rsidTr="0073231E">
        <w:tc>
          <w:tcPr>
            <w:tcW w:w="3517" w:type="dxa"/>
          </w:tcPr>
          <w:p w:rsidR="00577699" w:rsidRPr="009149A7" w:rsidRDefault="00577699" w:rsidP="005C02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Pohľadávky po lehote </w:t>
            </w:r>
            <w:r w:rsidR="00E110D7">
              <w:rPr>
                <w:rFonts w:ascii="Times New Roman" w:hAnsi="Times New Roman" w:cs="Times New Roman"/>
                <w:sz w:val="24"/>
                <w:szCs w:val="24"/>
              </w:rPr>
              <w:t>splatnosti</w:t>
            </w:r>
          </w:p>
        </w:tc>
        <w:tc>
          <w:tcPr>
            <w:tcW w:w="2012" w:type="dxa"/>
          </w:tcPr>
          <w:p w:rsidR="00577699" w:rsidRPr="009149A7" w:rsidRDefault="005638D9" w:rsidP="005C02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96 055,37</w:t>
            </w:r>
          </w:p>
        </w:tc>
        <w:tc>
          <w:tcPr>
            <w:tcW w:w="1701" w:type="dxa"/>
          </w:tcPr>
          <w:p w:rsidR="00577699" w:rsidRPr="009149A7" w:rsidRDefault="00D151A7" w:rsidP="005C02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100 609,13</w:t>
            </w:r>
          </w:p>
        </w:tc>
      </w:tr>
    </w:tbl>
    <w:p w:rsidR="009149A7" w:rsidRDefault="009149A7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73231E" w:rsidRDefault="0073231E" w:rsidP="009149A7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73231E" w:rsidRPr="0049467C" w:rsidRDefault="0073231E" w:rsidP="0073231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32"/>
          <w:szCs w:val="32"/>
        </w:rPr>
      </w:pPr>
      <w:r w:rsidRPr="0049467C">
        <w:rPr>
          <w:rFonts w:ascii="Times New Roman" w:hAnsi="Times New Roman" w:cs="Times New Roman"/>
          <w:b/>
          <w:sz w:val="32"/>
          <w:szCs w:val="32"/>
        </w:rPr>
        <w:t>Hospodársky výsledok za rok 2017 – vývoj nákladov a výnosov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37"/>
        <w:gridCol w:w="1559"/>
        <w:gridCol w:w="1559"/>
      </w:tblGrid>
      <w:tr w:rsidR="0073231E" w:rsidRPr="0073231E" w:rsidTr="0049467C">
        <w:tc>
          <w:tcPr>
            <w:tcW w:w="5637" w:type="dxa"/>
            <w:shd w:val="clear" w:color="auto" w:fill="D9D9D9" w:themeFill="background1" w:themeFillShade="D9"/>
          </w:tcPr>
          <w:p w:rsidR="0073231E" w:rsidRPr="0073231E" w:rsidRDefault="0073231E" w:rsidP="005C021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73231E" w:rsidRPr="0073231E" w:rsidRDefault="0073231E" w:rsidP="005C0210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73231E" w:rsidRPr="0073231E" w:rsidRDefault="0073231E" w:rsidP="006320EE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k 31.12. 20</w:t>
            </w:r>
            <w:r w:rsidR="006320EE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73231E" w:rsidRPr="0073231E" w:rsidRDefault="0073231E" w:rsidP="005C02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Skutočnosť</w:t>
            </w:r>
          </w:p>
          <w:p w:rsidR="0073231E" w:rsidRPr="0073231E" w:rsidRDefault="0073231E" w:rsidP="006320E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k 31.12.20</w:t>
            </w:r>
            <w:r w:rsidR="006320EE">
              <w:rPr>
                <w:rFonts w:ascii="Times New Roman" w:hAnsi="Times New Roman" w:cs="Times New Roman"/>
                <w:b/>
                <w:sz w:val="24"/>
                <w:szCs w:val="24"/>
              </w:rPr>
              <w:t>17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2 350 208,39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1 785 512,29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50 – Spotrebované nákupy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139 170,62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153 494,54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51 – Služby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186 371,22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186 371,22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52 – Osobné náklady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1 055 933,19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1 114 365,88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53 – Služby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337,39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903 ,96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54 – Ostatné náklady na prevádzkovú činnosť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310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684,52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214 869,00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576 424,44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76 928,33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56 – Finančné náklady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5 848,85</w:t>
            </w:r>
          </w:p>
        </w:tc>
        <w:tc>
          <w:tcPr>
            <w:tcW w:w="1559" w:type="dxa"/>
          </w:tcPr>
          <w:p w:rsidR="0073231E" w:rsidRPr="005C0210" w:rsidRDefault="006320EE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6 713,63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57 – Mimoriadne náklady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58 – Náklady na transfery a náklady z odvodov príjmov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75 438,16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43 697,00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59 – Dane z príjmov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482,36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1559" w:type="dxa"/>
          </w:tcPr>
          <w:p w:rsidR="005C0210" w:rsidRPr="006320EE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2 740 410,46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2 084 734,68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60 – Tržby za vlastné výkony a tovar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5 539,70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5 881,50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61 – Zmena stavu vnútroorganizačných služieb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62 – Aktivácia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63 – Daňové a colné výnosy a výnosy z poplatkov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783,717,55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865 450,42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64 – Ostatné výnosy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504 483,30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33 594,78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276 374,91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66 – Finančné výnosy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14,25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67 – Mimoriadne výnosy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0,-</w:t>
            </w:r>
          </w:p>
        </w:tc>
      </w:tr>
      <w:tr w:rsidR="0073231E" w:rsidRPr="0073231E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sz w:val="24"/>
                <w:szCs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1 170 280,75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1 179 807,98</w:t>
            </w:r>
          </w:p>
        </w:tc>
      </w:tr>
      <w:tr w:rsidR="0073231E" w:rsidRPr="005C0210" w:rsidTr="006320EE">
        <w:tc>
          <w:tcPr>
            <w:tcW w:w="5637" w:type="dxa"/>
          </w:tcPr>
          <w:p w:rsidR="0073231E" w:rsidRPr="0073231E" w:rsidRDefault="0073231E" w:rsidP="005C021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Hospodársky výsledok</w:t>
            </w:r>
          </w:p>
          <w:p w:rsidR="0073231E" w:rsidRPr="0073231E" w:rsidRDefault="0073231E" w:rsidP="005C0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231E">
              <w:rPr>
                <w:rFonts w:ascii="Times New Roman" w:hAnsi="Times New Roman" w:cs="Times New Roman"/>
                <w:b/>
                <w:sz w:val="24"/>
                <w:szCs w:val="24"/>
              </w:rPr>
              <w:t>/ + kladný HV, - záporný HV /</w:t>
            </w:r>
          </w:p>
        </w:tc>
        <w:tc>
          <w:tcPr>
            <w:tcW w:w="1559" w:type="dxa"/>
          </w:tcPr>
          <w:p w:rsidR="0073231E" w:rsidRPr="006320EE" w:rsidRDefault="006320EE" w:rsidP="006320EE">
            <w:pPr>
              <w:spacing w:line="36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320EE">
              <w:rPr>
                <w:rFonts w:ascii="Times New Roman" w:hAnsi="Times New Roman" w:cs="Times New Roman"/>
                <w:sz w:val="24"/>
                <w:szCs w:val="24"/>
              </w:rPr>
              <w:t>+ 389 719,71</w:t>
            </w:r>
          </w:p>
        </w:tc>
        <w:tc>
          <w:tcPr>
            <w:tcW w:w="1559" w:type="dxa"/>
          </w:tcPr>
          <w:p w:rsidR="0073231E" w:rsidRPr="005C0210" w:rsidRDefault="005C0210" w:rsidP="005C0210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C021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+ 299 222,39</w:t>
            </w:r>
          </w:p>
        </w:tc>
      </w:tr>
    </w:tbl>
    <w:p w:rsidR="0073231E" w:rsidRDefault="0073231E" w:rsidP="0073231E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5C0210" w:rsidRDefault="005C0210" w:rsidP="007323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kladný/záporný + 299 222,39 € bol zaúčtovaný na účet 428 – nevysporiadaný výsledok hospodárenia minulých rokoch</w:t>
      </w:r>
    </w:p>
    <w:p w:rsidR="005C0210" w:rsidRPr="00527C81" w:rsidRDefault="005C0210" w:rsidP="005C02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zmysle zákona č. 431/2002 Z. z. o účtovníctve v z. n .p. (ďalej len "zákon o </w:t>
      </w:r>
    </w:p>
    <w:p w:rsidR="005C0210" w:rsidRDefault="005C0210" w:rsidP="005C02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účtovníctve), ktorý v § 22 a v súlade s opatrením MF SR č. MF/27526/2008-31, ktorým sa ustanovujú podrobnosti o metódach a postupoch konsolidácie vo verejnej správe a podrobnosti o usporiadaní a označovaní položiek konsolidovanej účtovnej závierky vo verejnej správe v súlade s § 22 citovaného zákona o účtovníctve boli konsolidovaným účtovným jednotkám obce 2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Stráne pod Tatrami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zaslané informácie k príprave na konsolidovanú účtovnú závierku za rok 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2017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listom, ktorým bola oznámená povinnosť obce a ním založených a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zriadených organizácii vykonať za rok 201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konsolidovanú závierku ako aj zoznam konsolidovaných účtovných 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jednotiek.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Vzhľadom na štruktúru konsolidovaných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ých jednotiek a majetkovú účasť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obce Stráne pod Tatrami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je použitá metóda úplnej konsolidácie u rozpočtových organizácií v počte 1, príspevkových organizácií v počte 0 a obchodná spoločnosť so 100 % účasťou obce v</w:t>
      </w:r>
      <w:r w:rsidR="00527C81">
        <w:rPr>
          <w:rFonts w:ascii="Times New Roman" w:eastAsia="Times New Roman" w:hAnsi="Times New Roman" w:cs="Times New Roman"/>
          <w:sz w:val="24"/>
          <w:szCs w:val="24"/>
          <w:lang w:eastAsia="sk-SK"/>
        </w:rPr>
        <w:t> počte 1</w:t>
      </w:r>
    </w:p>
    <w:p w:rsidR="0049467C" w:rsidRDefault="0049467C" w:rsidP="005C02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467C" w:rsidRDefault="0049467C" w:rsidP="005C02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467C" w:rsidRDefault="0049467C" w:rsidP="0049467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49467C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Ostatné dôležité informácie</w:t>
      </w:r>
    </w:p>
    <w:p w:rsidR="0049467C" w:rsidRDefault="0049467C" w:rsidP="0049467C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49467C" w:rsidRDefault="0049467C" w:rsidP="0049467C">
      <w:pPr>
        <w:pStyle w:val="Odsekzoznamu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49467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Prijaté granty a</w:t>
      </w: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 </w:t>
      </w:r>
      <w:r w:rsidRPr="0049467C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transfery</w:t>
      </w:r>
    </w:p>
    <w:p w:rsidR="0049467C" w:rsidRDefault="0049467C" w:rsidP="0049467C">
      <w:pPr>
        <w:pStyle w:val="Odsekzoznamu"/>
        <w:spacing w:after="0" w:line="240" w:lineRule="auto"/>
        <w:ind w:left="360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:rsidR="0049467C" w:rsidRPr="0049467C" w:rsidRDefault="0049467C" w:rsidP="0049467C">
      <w:pPr>
        <w:pStyle w:val="Odsekzoznamu"/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467C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2017</w:t>
      </w:r>
      <w:r w:rsidR="00831BE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9467C">
        <w:rPr>
          <w:rFonts w:ascii="Times New Roman" w:eastAsia="Times New Roman" w:hAnsi="Times New Roman" w:cs="Times New Roman"/>
          <w:sz w:val="24"/>
          <w:szCs w:val="24"/>
          <w:lang w:eastAsia="sk-SK"/>
        </w:rPr>
        <w:t>obec prijala nasledovné granty a transfery:</w:t>
      </w:r>
    </w:p>
    <w:p w:rsidR="0049467C" w:rsidRPr="0049467C" w:rsidRDefault="0049467C" w:rsidP="005C02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9467C" w:rsidRPr="00527C81" w:rsidRDefault="0049467C" w:rsidP="005C02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6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96"/>
        <w:gridCol w:w="3402"/>
        <w:gridCol w:w="1959"/>
      </w:tblGrid>
      <w:tr w:rsidR="0049467C" w:rsidRPr="00E86235" w:rsidTr="00633A45">
        <w:trPr>
          <w:jc w:val="center"/>
        </w:trPr>
        <w:tc>
          <w:tcPr>
            <w:tcW w:w="329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9467C" w:rsidRPr="00E86235" w:rsidRDefault="0049467C" w:rsidP="004846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Poskytovateľ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9467C" w:rsidRPr="00E86235" w:rsidRDefault="00E432BD" w:rsidP="004846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Účelové</w:t>
            </w:r>
            <w:r w:rsidR="004846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určenie grantov a transferov</w:t>
            </w:r>
          </w:p>
        </w:tc>
        <w:tc>
          <w:tcPr>
            <w:tcW w:w="19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9467C" w:rsidRPr="00E86235" w:rsidRDefault="004846CC" w:rsidP="004846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prijatých </w:t>
            </w:r>
            <w:r w:rsidR="00E432BD">
              <w:rPr>
                <w:rFonts w:ascii="Times New Roman" w:hAnsi="Times New Roman" w:cs="Times New Roman"/>
                <w:b/>
                <w:sz w:val="24"/>
                <w:szCs w:val="24"/>
              </w:rPr>
              <w:t>prostriedkov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EUR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Ministerstvo školstva SR</w:t>
            </w:r>
          </w:p>
        </w:tc>
        <w:tc>
          <w:tcPr>
            <w:tcW w:w="3402" w:type="dxa"/>
            <w:shd w:val="clear" w:color="auto" w:fill="auto"/>
            <w:vAlign w:val="center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 xml:space="preserve">Normatívne </w:t>
            </w:r>
            <w:r w:rsidR="00D151A7">
              <w:rPr>
                <w:rFonts w:ascii="Times New Roman" w:hAnsi="Times New Roman" w:cs="Times New Roman"/>
                <w:sz w:val="24"/>
                <w:szCs w:val="24"/>
              </w:rPr>
              <w:t>prostriedky</w:t>
            </w:r>
          </w:p>
        </w:tc>
        <w:tc>
          <w:tcPr>
            <w:tcW w:w="1959" w:type="dxa"/>
            <w:shd w:val="clear" w:color="auto" w:fill="auto"/>
            <w:vAlign w:val="center"/>
          </w:tcPr>
          <w:p w:rsidR="004846CC" w:rsidRPr="00F44016" w:rsidRDefault="00C05639" w:rsidP="00D30C9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835 649,26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Ministerstvo školstva SR</w:t>
            </w:r>
          </w:p>
        </w:tc>
        <w:tc>
          <w:tcPr>
            <w:tcW w:w="3402" w:type="dxa"/>
            <w:shd w:val="clear" w:color="auto" w:fill="auto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5 ročné deti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D151A7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 xml:space="preserve">6 581,00 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Ministerstvo školstva SR</w:t>
            </w:r>
          </w:p>
        </w:tc>
        <w:tc>
          <w:tcPr>
            <w:tcW w:w="3402" w:type="dxa"/>
            <w:shd w:val="clear" w:color="auto" w:fill="auto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Vzdelávacie poukazy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D151A7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5 606,00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Ministerstvo školstva SR</w:t>
            </w:r>
          </w:p>
        </w:tc>
        <w:tc>
          <w:tcPr>
            <w:tcW w:w="3402" w:type="dxa"/>
            <w:shd w:val="clear" w:color="auto" w:fill="auto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Na učebnice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D151A7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228,00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F44016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školstva SR</w:t>
            </w:r>
          </w:p>
        </w:tc>
        <w:tc>
          <w:tcPr>
            <w:tcW w:w="3402" w:type="dxa"/>
            <w:shd w:val="clear" w:color="auto" w:fill="auto"/>
          </w:tcPr>
          <w:p w:rsidR="004846CC" w:rsidRPr="004846CC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46CC">
              <w:rPr>
                <w:rFonts w:ascii="Times New Roman" w:hAnsi="Times New Roman" w:cs="Times New Roman"/>
                <w:sz w:val="24"/>
                <w:szCs w:val="24"/>
              </w:rPr>
              <w:t>Znevýhodnené prostredie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  <w:r w:rsidR="00C0563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360,00</w:t>
            </w:r>
          </w:p>
        </w:tc>
      </w:tr>
      <w:tr w:rsidR="00F44016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F44016" w:rsidRDefault="00F44016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školstva SR</w:t>
            </w:r>
          </w:p>
        </w:tc>
        <w:tc>
          <w:tcPr>
            <w:tcW w:w="3402" w:type="dxa"/>
            <w:shd w:val="clear" w:color="auto" w:fill="auto"/>
          </w:tcPr>
          <w:p w:rsidR="00F44016" w:rsidRPr="00633A45" w:rsidRDefault="00F44016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Normatív z roku 2016</w:t>
            </w:r>
          </w:p>
        </w:tc>
        <w:tc>
          <w:tcPr>
            <w:tcW w:w="1959" w:type="dxa"/>
            <w:shd w:val="clear" w:color="auto" w:fill="auto"/>
          </w:tcPr>
          <w:p w:rsidR="00F44016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5 505,26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Na stravovacie návyky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77 051,00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Školské pomôcky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16 284,60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Osobitný príjemca DvHN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A33903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89 214,93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4846CC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Osobitný príjemca rod. príd.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A33903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30 881,36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633A45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Osobitný príjemca rodič. prís.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A33903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5 303,20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633A45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Osobitný príjemca prís. pri nar.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A33903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846CC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4846CC" w:rsidRPr="004846CC" w:rsidRDefault="004846CC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4846CC" w:rsidRPr="00633A45" w:rsidRDefault="00633A45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Výkon osobitného príjemcu</w:t>
            </w:r>
          </w:p>
        </w:tc>
        <w:tc>
          <w:tcPr>
            <w:tcW w:w="1959" w:type="dxa"/>
            <w:shd w:val="clear" w:color="auto" w:fill="auto"/>
          </w:tcPr>
          <w:p w:rsidR="004846CC" w:rsidRPr="00F44016" w:rsidRDefault="00F44016" w:rsidP="0047488F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1 958,73</w:t>
            </w:r>
          </w:p>
        </w:tc>
      </w:tr>
      <w:tr w:rsidR="00F44016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F44016" w:rsidRPr="004846CC" w:rsidRDefault="00F44016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</w:p>
        </w:tc>
        <w:tc>
          <w:tcPr>
            <w:tcW w:w="3402" w:type="dxa"/>
            <w:shd w:val="clear" w:color="auto" w:fill="auto"/>
          </w:tcPr>
          <w:p w:rsidR="00F44016" w:rsidRPr="00633A45" w:rsidRDefault="00F44016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Dohody zamestnanosť §50j,52,54</w:t>
            </w:r>
          </w:p>
        </w:tc>
        <w:tc>
          <w:tcPr>
            <w:tcW w:w="1959" w:type="dxa"/>
            <w:shd w:val="clear" w:color="auto" w:fill="auto"/>
          </w:tcPr>
          <w:p w:rsidR="00F44016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21 431,79</w:t>
            </w:r>
          </w:p>
        </w:tc>
      </w:tr>
      <w:tr w:rsidR="00633A45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633A45" w:rsidRDefault="00F44016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MVaD SR</w:t>
            </w:r>
          </w:p>
        </w:tc>
        <w:tc>
          <w:tcPr>
            <w:tcW w:w="3402" w:type="dxa"/>
            <w:shd w:val="clear" w:color="auto" w:fill="auto"/>
          </w:tcPr>
          <w:p w:rsidR="00633A45" w:rsidRPr="00633A45" w:rsidRDefault="00F44016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PVŠS úsek dopravy</w:t>
            </w:r>
          </w:p>
        </w:tc>
        <w:tc>
          <w:tcPr>
            <w:tcW w:w="1959" w:type="dxa"/>
            <w:shd w:val="clear" w:color="auto" w:fill="auto"/>
          </w:tcPr>
          <w:p w:rsidR="00633A45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103,03</w:t>
            </w:r>
          </w:p>
        </w:tc>
      </w:tr>
      <w:tr w:rsidR="00633A45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633A45" w:rsidRDefault="00633A45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3402" w:type="dxa"/>
            <w:shd w:val="clear" w:color="auto" w:fill="auto"/>
          </w:tcPr>
          <w:p w:rsidR="00633A45" w:rsidRPr="00633A45" w:rsidRDefault="00633A45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Dotácia REGOP, reg. adries</w:t>
            </w:r>
          </w:p>
        </w:tc>
        <w:tc>
          <w:tcPr>
            <w:tcW w:w="1959" w:type="dxa"/>
            <w:shd w:val="clear" w:color="auto" w:fill="auto"/>
          </w:tcPr>
          <w:p w:rsidR="00633A45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808,25</w:t>
            </w:r>
          </w:p>
        </w:tc>
      </w:tr>
      <w:tr w:rsidR="00633A45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633A45" w:rsidRDefault="00633A45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ŽP</w:t>
            </w:r>
          </w:p>
        </w:tc>
        <w:tc>
          <w:tcPr>
            <w:tcW w:w="3402" w:type="dxa"/>
            <w:shd w:val="clear" w:color="auto" w:fill="auto"/>
          </w:tcPr>
          <w:p w:rsidR="00633A45" w:rsidRPr="00633A45" w:rsidRDefault="00633A45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Ochrana životného prostredia</w:t>
            </w:r>
          </w:p>
        </w:tc>
        <w:tc>
          <w:tcPr>
            <w:tcW w:w="1959" w:type="dxa"/>
            <w:shd w:val="clear" w:color="auto" w:fill="auto"/>
          </w:tcPr>
          <w:p w:rsidR="00633A45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202,88</w:t>
            </w:r>
          </w:p>
        </w:tc>
      </w:tr>
      <w:tr w:rsidR="00633A45" w:rsidRPr="00F44016" w:rsidTr="00633A45">
        <w:trPr>
          <w:jc w:val="center"/>
        </w:trPr>
        <w:tc>
          <w:tcPr>
            <w:tcW w:w="3296" w:type="dxa"/>
            <w:shd w:val="clear" w:color="auto" w:fill="auto"/>
          </w:tcPr>
          <w:p w:rsidR="00633A45" w:rsidRDefault="00633A45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Ministerstvo vnútra SR</w:t>
            </w:r>
          </w:p>
        </w:tc>
        <w:tc>
          <w:tcPr>
            <w:tcW w:w="3402" w:type="dxa"/>
            <w:shd w:val="clear" w:color="auto" w:fill="auto"/>
          </w:tcPr>
          <w:p w:rsidR="00633A45" w:rsidRPr="00633A45" w:rsidRDefault="00633A45" w:rsidP="004846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3A45">
              <w:rPr>
                <w:rFonts w:ascii="Times New Roman" w:hAnsi="Times New Roman" w:cs="Times New Roman"/>
                <w:sz w:val="24"/>
                <w:szCs w:val="24"/>
              </w:rPr>
              <w:t>Voľby</w:t>
            </w:r>
            <w:r w:rsidR="00F44016">
              <w:rPr>
                <w:rFonts w:ascii="Times New Roman" w:hAnsi="Times New Roman" w:cs="Times New Roman"/>
                <w:sz w:val="24"/>
                <w:szCs w:val="24"/>
              </w:rPr>
              <w:t xml:space="preserve"> starostu</w:t>
            </w:r>
          </w:p>
        </w:tc>
        <w:tc>
          <w:tcPr>
            <w:tcW w:w="1959" w:type="dxa"/>
            <w:shd w:val="clear" w:color="auto" w:fill="auto"/>
          </w:tcPr>
          <w:p w:rsidR="00633A45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460,20</w:t>
            </w:r>
          </w:p>
        </w:tc>
      </w:tr>
      <w:tr w:rsidR="00F44016" w:rsidRPr="00F44016" w:rsidTr="00633A45">
        <w:trPr>
          <w:jc w:val="center"/>
        </w:trPr>
        <w:tc>
          <w:tcPr>
            <w:tcW w:w="3296" w:type="dxa"/>
            <w:tcBorders>
              <w:bottom w:val="single" w:sz="4" w:space="0" w:color="auto"/>
            </w:tcBorders>
            <w:shd w:val="clear" w:color="auto" w:fill="auto"/>
          </w:tcPr>
          <w:p w:rsidR="00F44016" w:rsidRDefault="00F44016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Ministerstvo vnútra SR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auto"/>
          </w:tcPr>
          <w:p w:rsidR="00F44016" w:rsidRDefault="00F44016" w:rsidP="00633A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Voľby do VÚC 2017</w:t>
            </w:r>
          </w:p>
        </w:tc>
        <w:tc>
          <w:tcPr>
            <w:tcW w:w="1959" w:type="dxa"/>
            <w:tcBorders>
              <w:bottom w:val="single" w:sz="4" w:space="0" w:color="auto"/>
            </w:tcBorders>
            <w:shd w:val="clear" w:color="auto" w:fill="auto"/>
          </w:tcPr>
          <w:p w:rsidR="00F44016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568,30</w:t>
            </w:r>
          </w:p>
        </w:tc>
      </w:tr>
      <w:tr w:rsidR="00633A45" w:rsidRPr="00F44016" w:rsidTr="00A33903">
        <w:trPr>
          <w:jc w:val="center"/>
        </w:trPr>
        <w:tc>
          <w:tcPr>
            <w:tcW w:w="3296" w:type="dxa"/>
            <w:shd w:val="clear" w:color="auto" w:fill="auto"/>
          </w:tcPr>
          <w:p w:rsidR="00633A45" w:rsidRDefault="00F44016" w:rsidP="00F440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DPO</w:t>
            </w:r>
          </w:p>
        </w:tc>
        <w:tc>
          <w:tcPr>
            <w:tcW w:w="3402" w:type="dxa"/>
            <w:shd w:val="clear" w:color="auto" w:fill="auto"/>
          </w:tcPr>
          <w:p w:rsidR="00633A45" w:rsidRPr="00633A45" w:rsidRDefault="00F44016" w:rsidP="00633A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Dobrovoľná požiarna ochrana</w:t>
            </w:r>
          </w:p>
        </w:tc>
        <w:tc>
          <w:tcPr>
            <w:tcW w:w="1959" w:type="dxa"/>
            <w:shd w:val="clear" w:color="auto" w:fill="auto"/>
          </w:tcPr>
          <w:p w:rsidR="00633A45" w:rsidRPr="00F44016" w:rsidRDefault="00F44016" w:rsidP="00F4401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44016">
              <w:rPr>
                <w:rFonts w:ascii="Times New Roman" w:hAnsi="Times New Roman" w:cs="Times New Roman"/>
                <w:sz w:val="24"/>
                <w:szCs w:val="24"/>
              </w:rPr>
              <w:t>3000,00</w:t>
            </w:r>
          </w:p>
        </w:tc>
      </w:tr>
    </w:tbl>
    <w:p w:rsidR="005C0210" w:rsidRDefault="005C0210" w:rsidP="0073231E">
      <w:pPr>
        <w:rPr>
          <w:rFonts w:ascii="Times New Roman" w:hAnsi="Times New Roman" w:cs="Times New Roman"/>
          <w:sz w:val="24"/>
          <w:szCs w:val="24"/>
        </w:rPr>
      </w:pPr>
    </w:p>
    <w:p w:rsidR="00A33903" w:rsidRPr="00CC6FD0" w:rsidRDefault="00A33903" w:rsidP="00A33903">
      <w:pPr>
        <w:pStyle w:val="Odsekzoznamu"/>
        <w:numPr>
          <w:ilvl w:val="1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CC6FD0">
        <w:rPr>
          <w:rFonts w:ascii="Times New Roman" w:hAnsi="Times New Roman" w:cs="Times New Roman"/>
          <w:b/>
          <w:i/>
          <w:sz w:val="24"/>
          <w:szCs w:val="24"/>
        </w:rPr>
        <w:t>Poskytnuté dotácie</w:t>
      </w:r>
    </w:p>
    <w:p w:rsidR="00A33903" w:rsidRPr="00A33903" w:rsidRDefault="00A33903" w:rsidP="00A339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roku 2017</w:t>
      </w: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poskytla dotácie 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 so VZN č. 4/2012 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>dotáciách, právnickým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>osobám, fyzickým osobám 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podnikateľom na podporu všeobecne prospešných služieb, na </w:t>
      </w:r>
    </w:p>
    <w:p w:rsidR="00A33903" w:rsidRDefault="00A33903" w:rsidP="00A339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3390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všeobecne prospešný alebo verejnoprospešný účel. </w:t>
      </w:r>
    </w:p>
    <w:p w:rsidR="00A33903" w:rsidRDefault="00A33903" w:rsidP="00A339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903" w:rsidRDefault="00A33903" w:rsidP="00A339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6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80"/>
        <w:gridCol w:w="1701"/>
        <w:gridCol w:w="1776"/>
      </w:tblGrid>
      <w:tr w:rsidR="00A33903" w:rsidRPr="00E86235" w:rsidTr="008A64FC">
        <w:trPr>
          <w:jc w:val="center"/>
        </w:trPr>
        <w:tc>
          <w:tcPr>
            <w:tcW w:w="518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A33903" w:rsidRDefault="00A33903" w:rsidP="00FE62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A33903" w:rsidRPr="00E86235" w:rsidRDefault="008A64FC" w:rsidP="00FE62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Účelové</w:t>
            </w:r>
            <w:r w:rsidR="00A3390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určené dotácie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A33903" w:rsidRPr="00E86235" w:rsidRDefault="00A33903" w:rsidP="00FE62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</w:tc>
        <w:tc>
          <w:tcPr>
            <w:tcW w:w="177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A33903" w:rsidRPr="00E86235" w:rsidRDefault="008A64FC" w:rsidP="00FE628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finan. prostriedkov</w:t>
            </w:r>
          </w:p>
        </w:tc>
      </w:tr>
      <w:tr w:rsidR="00A33903" w:rsidRPr="00F44016" w:rsidTr="008A64FC">
        <w:trPr>
          <w:jc w:val="center"/>
        </w:trPr>
        <w:tc>
          <w:tcPr>
            <w:tcW w:w="5180" w:type="dxa"/>
            <w:shd w:val="clear" w:color="auto" w:fill="auto"/>
            <w:vAlign w:val="center"/>
          </w:tcPr>
          <w:p w:rsidR="00A33903" w:rsidRPr="004846CC" w:rsidRDefault="008A64FC" w:rsidP="00FE62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Súkromné centrum poradensko-psychologických služieb – bežné výdavky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A33903" w:rsidRPr="004846CC" w:rsidRDefault="008A64FC" w:rsidP="008A64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42 239,00</w:t>
            </w:r>
          </w:p>
        </w:tc>
        <w:tc>
          <w:tcPr>
            <w:tcW w:w="1776" w:type="dxa"/>
            <w:shd w:val="clear" w:color="auto" w:fill="auto"/>
            <w:vAlign w:val="center"/>
          </w:tcPr>
          <w:p w:rsidR="00A33903" w:rsidRPr="00F44016" w:rsidRDefault="008A64FC" w:rsidP="008A64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42 239,00</w:t>
            </w:r>
          </w:p>
        </w:tc>
      </w:tr>
      <w:tr w:rsidR="00A33903" w:rsidRPr="00F44016" w:rsidTr="008A64FC">
        <w:trPr>
          <w:jc w:val="center"/>
        </w:trPr>
        <w:tc>
          <w:tcPr>
            <w:tcW w:w="5180" w:type="dxa"/>
            <w:shd w:val="clear" w:color="auto" w:fill="auto"/>
            <w:vAlign w:val="center"/>
          </w:tcPr>
          <w:p w:rsidR="00A33903" w:rsidRPr="004846CC" w:rsidRDefault="008A64FC" w:rsidP="00FE62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CVČ Kežmarok</w:t>
            </w:r>
          </w:p>
        </w:tc>
        <w:tc>
          <w:tcPr>
            <w:tcW w:w="1701" w:type="dxa"/>
            <w:shd w:val="clear" w:color="auto" w:fill="auto"/>
          </w:tcPr>
          <w:p w:rsidR="00A33903" w:rsidRPr="004846CC" w:rsidRDefault="008A64FC" w:rsidP="008A64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108,00</w:t>
            </w:r>
          </w:p>
        </w:tc>
        <w:tc>
          <w:tcPr>
            <w:tcW w:w="1776" w:type="dxa"/>
            <w:shd w:val="clear" w:color="auto" w:fill="auto"/>
          </w:tcPr>
          <w:p w:rsidR="00A33903" w:rsidRPr="00F44016" w:rsidRDefault="008A64FC" w:rsidP="008A64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108,00</w:t>
            </w:r>
          </w:p>
        </w:tc>
      </w:tr>
      <w:tr w:rsidR="00A33903" w:rsidRPr="00F44016" w:rsidTr="008A64FC">
        <w:trPr>
          <w:jc w:val="center"/>
        </w:trPr>
        <w:tc>
          <w:tcPr>
            <w:tcW w:w="5180" w:type="dxa"/>
            <w:shd w:val="clear" w:color="auto" w:fill="auto"/>
            <w:vAlign w:val="center"/>
          </w:tcPr>
          <w:p w:rsidR="00A33903" w:rsidRPr="004846CC" w:rsidRDefault="008A64FC" w:rsidP="00FE62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SSÚ Kežmarok</w:t>
            </w:r>
          </w:p>
        </w:tc>
        <w:tc>
          <w:tcPr>
            <w:tcW w:w="1701" w:type="dxa"/>
            <w:shd w:val="clear" w:color="auto" w:fill="auto"/>
          </w:tcPr>
          <w:p w:rsidR="00A33903" w:rsidRPr="004846CC" w:rsidRDefault="008A64FC" w:rsidP="008A64F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1 458,00</w:t>
            </w:r>
          </w:p>
        </w:tc>
        <w:tc>
          <w:tcPr>
            <w:tcW w:w="1776" w:type="dxa"/>
            <w:shd w:val="clear" w:color="auto" w:fill="auto"/>
          </w:tcPr>
          <w:p w:rsidR="00A33903" w:rsidRPr="00F44016" w:rsidRDefault="008A64FC" w:rsidP="00FE6289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1458,00</w:t>
            </w:r>
          </w:p>
        </w:tc>
      </w:tr>
    </w:tbl>
    <w:p w:rsidR="00A33903" w:rsidRDefault="00A33903" w:rsidP="00A3390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Pr="00CC6FD0" w:rsidRDefault="00CC6FD0" w:rsidP="00CC6FD0">
      <w:pPr>
        <w:pStyle w:val="Odsekzoznamu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CC6FD0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Udalosti osobitného významu po skončení účtovného obdobia</w:t>
      </w:r>
    </w:p>
    <w:p w:rsidR="00CC6FD0" w:rsidRPr="00CC6FD0" w:rsidRDefault="00CC6FD0" w:rsidP="00CC6FD0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obdobia, ktoré sa vyhotovuje výročná správa</w:t>
      </w:r>
    </w:p>
    <w:p w:rsid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EAD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EAD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EAD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21C1E" w:rsidRDefault="00221C1E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Default="005C61FB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Vypracovala: Ivana Nižníková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21C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Schválil:</w:t>
      </w:r>
      <w:r w:rsidR="004938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Rastislav</w:t>
      </w:r>
      <w:r w:rsidR="00221C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Sloveňák</w:t>
      </w:r>
    </w:p>
    <w:p w:rsid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21C1E" w:rsidRDefault="00221C1E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EAD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EAD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Stráňach pod Tatrami, dňa:</w:t>
      </w:r>
      <w:r w:rsidR="005C61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16. 08 2018</w:t>
      </w:r>
    </w:p>
    <w:p w:rsid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46EAD" w:rsidRPr="00221C1E" w:rsidRDefault="00546EAD" w:rsidP="00CC6F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C6FD0" w:rsidRPr="00221C1E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21C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Prílohy: </w:t>
      </w:r>
    </w:p>
    <w:p w:rsidR="00CC6FD0" w:rsidRPr="00221C1E" w:rsidRDefault="00CC6FD0" w:rsidP="00221C1E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221C1E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Konsolidovaná účtovná závierka: Súvaha, Výkaz ziskov a strát, Poznámky</w:t>
      </w:r>
    </w:p>
    <w:p w:rsidR="00CC6FD0" w:rsidRPr="00221C1E" w:rsidRDefault="00CC6FD0" w:rsidP="00221C1E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21C1E">
        <w:rPr>
          <w:rFonts w:ascii="Times New Roman" w:eastAsia="Times New Roman" w:hAnsi="Times New Roman" w:cs="Times New Roman"/>
          <w:sz w:val="24"/>
          <w:szCs w:val="24"/>
          <w:lang w:eastAsia="sk-SK"/>
        </w:rPr>
        <w:t>Výrok audítora ku</w:t>
      </w:r>
      <w:r w:rsidR="00221C1E" w:rsidRPr="00221C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21C1E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konsolidovanej účtovnej závierke</w:t>
      </w:r>
    </w:p>
    <w:p w:rsidR="00CC6FD0" w:rsidRPr="00CC6FD0" w:rsidRDefault="00CC6FD0" w:rsidP="00CC6FD0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sectPr w:rsidR="00CC6FD0" w:rsidRPr="00CC6FD0" w:rsidSect="00A54E8C">
      <w:footerReference w:type="default" r:id="rId14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FC2" w:rsidRDefault="00104FC2" w:rsidP="006B3EDB">
      <w:pPr>
        <w:spacing w:after="0" w:line="240" w:lineRule="auto"/>
      </w:pPr>
      <w:r>
        <w:separator/>
      </w:r>
    </w:p>
  </w:endnote>
  <w:endnote w:type="continuationSeparator" w:id="1">
    <w:p w:rsidR="00104FC2" w:rsidRDefault="00104FC2" w:rsidP="006B3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58952"/>
      <w:docPartObj>
        <w:docPartGallery w:val="Page Numbers (Bottom of Page)"/>
        <w:docPartUnique/>
      </w:docPartObj>
    </w:sdtPr>
    <w:sdtContent>
      <w:p w:rsidR="00DE3E25" w:rsidRDefault="004910D2">
        <w:pPr>
          <w:pStyle w:val="Pta"/>
          <w:jc w:val="right"/>
        </w:pPr>
        <w:fldSimple w:instr=" PAGE   \* MERGEFORMAT ">
          <w:r w:rsidR="00A54E8C">
            <w:rPr>
              <w:noProof/>
            </w:rPr>
            <w:t>4</w:t>
          </w:r>
        </w:fldSimple>
      </w:p>
    </w:sdtContent>
  </w:sdt>
  <w:p w:rsidR="00DE3E25" w:rsidRDefault="00DE3E25" w:rsidP="00DE3E25">
    <w:pPr>
      <w:pStyle w:val="Pt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FC2" w:rsidRDefault="00104FC2" w:rsidP="006B3EDB">
      <w:pPr>
        <w:spacing w:after="0" w:line="240" w:lineRule="auto"/>
      </w:pPr>
      <w:r>
        <w:separator/>
      </w:r>
    </w:p>
  </w:footnote>
  <w:footnote w:type="continuationSeparator" w:id="1">
    <w:p w:rsidR="00104FC2" w:rsidRDefault="00104FC2" w:rsidP="006B3E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7C6824"/>
    <w:multiLevelType w:val="hybridMultilevel"/>
    <w:tmpl w:val="E22A107C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0A14A19"/>
    <w:multiLevelType w:val="multilevel"/>
    <w:tmpl w:val="ABF8EA34"/>
    <w:lvl w:ilvl="0">
      <w:start w:val="1"/>
      <w:numFmt w:val="decimal"/>
      <w:lvlText w:val="%1."/>
      <w:lvlJc w:val="left"/>
      <w:pPr>
        <w:ind w:left="360" w:hanging="360"/>
      </w:pPr>
      <w:rPr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EB73D08"/>
    <w:multiLevelType w:val="multilevel"/>
    <w:tmpl w:val="ABF8EA34"/>
    <w:lvl w:ilvl="0">
      <w:start w:val="1"/>
      <w:numFmt w:val="decimal"/>
      <w:lvlText w:val="%1."/>
      <w:lvlJc w:val="left"/>
      <w:pPr>
        <w:ind w:left="360" w:hanging="360"/>
      </w:pPr>
      <w:rPr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ECF4122"/>
    <w:multiLevelType w:val="hybridMultilevel"/>
    <w:tmpl w:val="0D9C58A2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5DF2698"/>
    <w:multiLevelType w:val="hybridMultilevel"/>
    <w:tmpl w:val="7FCE8A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857DAF"/>
    <w:multiLevelType w:val="hybridMultilevel"/>
    <w:tmpl w:val="D53277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2B2B1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6EC839E8"/>
    <w:multiLevelType w:val="multilevel"/>
    <w:tmpl w:val="ABF8EA34"/>
    <w:lvl w:ilvl="0">
      <w:start w:val="1"/>
      <w:numFmt w:val="decimal"/>
      <w:lvlText w:val="%1."/>
      <w:lvlJc w:val="left"/>
      <w:pPr>
        <w:ind w:left="360" w:hanging="360"/>
      </w:pPr>
      <w:rPr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i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717861CD"/>
    <w:multiLevelType w:val="hybridMultilevel"/>
    <w:tmpl w:val="A74446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ABE0DAF"/>
    <w:multiLevelType w:val="hybridMultilevel"/>
    <w:tmpl w:val="230E4E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7"/>
  </w:num>
  <w:num w:numId="6">
    <w:abstractNumId w:val="5"/>
  </w:num>
  <w:num w:numId="7">
    <w:abstractNumId w:val="1"/>
  </w:num>
  <w:num w:numId="8">
    <w:abstractNumId w:val="9"/>
  </w:num>
  <w:num w:numId="9">
    <w:abstractNumId w:val="0"/>
  </w:num>
  <w:num w:numId="10">
    <w:abstractNumId w:val="8"/>
  </w:num>
  <w:num w:numId="11">
    <w:abstractNumId w:val="12"/>
  </w:num>
  <w:num w:numId="12">
    <w:abstractNumId w:val="11"/>
  </w:num>
  <w:num w:numId="13">
    <w:abstractNumId w:val="3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1746"/>
  </w:hdrShapeDefaults>
  <w:footnotePr>
    <w:footnote w:id="0"/>
    <w:footnote w:id="1"/>
  </w:footnotePr>
  <w:endnotePr>
    <w:endnote w:id="0"/>
    <w:endnote w:id="1"/>
  </w:endnotePr>
  <w:compat/>
  <w:rsids>
    <w:rsidRoot w:val="00714044"/>
    <w:rsid w:val="00027E56"/>
    <w:rsid w:val="000B738A"/>
    <w:rsid w:val="00104FC2"/>
    <w:rsid w:val="001426C0"/>
    <w:rsid w:val="0014311F"/>
    <w:rsid w:val="0017727B"/>
    <w:rsid w:val="001A5613"/>
    <w:rsid w:val="001A6BA7"/>
    <w:rsid w:val="001E1D22"/>
    <w:rsid w:val="001E4AC1"/>
    <w:rsid w:val="00221C1E"/>
    <w:rsid w:val="00243C7B"/>
    <w:rsid w:val="002502D0"/>
    <w:rsid w:val="002708CB"/>
    <w:rsid w:val="002A026E"/>
    <w:rsid w:val="002A463E"/>
    <w:rsid w:val="0039715D"/>
    <w:rsid w:val="003A719A"/>
    <w:rsid w:val="0047488F"/>
    <w:rsid w:val="0047491D"/>
    <w:rsid w:val="00480982"/>
    <w:rsid w:val="004846CC"/>
    <w:rsid w:val="004910D2"/>
    <w:rsid w:val="004938C7"/>
    <w:rsid w:val="0049467C"/>
    <w:rsid w:val="004E3605"/>
    <w:rsid w:val="00527C81"/>
    <w:rsid w:val="00542C4C"/>
    <w:rsid w:val="00546EAD"/>
    <w:rsid w:val="005638D9"/>
    <w:rsid w:val="00577699"/>
    <w:rsid w:val="0059735E"/>
    <w:rsid w:val="005A4F5C"/>
    <w:rsid w:val="005C0210"/>
    <w:rsid w:val="005C61FB"/>
    <w:rsid w:val="005E1C47"/>
    <w:rsid w:val="005F11FB"/>
    <w:rsid w:val="006268B2"/>
    <w:rsid w:val="006320EE"/>
    <w:rsid w:val="00633A45"/>
    <w:rsid w:val="0066081F"/>
    <w:rsid w:val="006B3EDB"/>
    <w:rsid w:val="006D79D2"/>
    <w:rsid w:val="00701BA1"/>
    <w:rsid w:val="00714044"/>
    <w:rsid w:val="0073231E"/>
    <w:rsid w:val="007A68D1"/>
    <w:rsid w:val="007F6461"/>
    <w:rsid w:val="0080402D"/>
    <w:rsid w:val="00817C70"/>
    <w:rsid w:val="008276DE"/>
    <w:rsid w:val="00831BEC"/>
    <w:rsid w:val="00831F94"/>
    <w:rsid w:val="008830C7"/>
    <w:rsid w:val="00895005"/>
    <w:rsid w:val="008A5FF6"/>
    <w:rsid w:val="008A64FC"/>
    <w:rsid w:val="00906F17"/>
    <w:rsid w:val="009149A7"/>
    <w:rsid w:val="00967048"/>
    <w:rsid w:val="009F5E87"/>
    <w:rsid w:val="00A33903"/>
    <w:rsid w:val="00A54E8C"/>
    <w:rsid w:val="00A9380A"/>
    <w:rsid w:val="00B0530C"/>
    <w:rsid w:val="00B34E63"/>
    <w:rsid w:val="00B36AE9"/>
    <w:rsid w:val="00B65FE1"/>
    <w:rsid w:val="00B76231"/>
    <w:rsid w:val="00BA022E"/>
    <w:rsid w:val="00BA760C"/>
    <w:rsid w:val="00BF715F"/>
    <w:rsid w:val="00C05639"/>
    <w:rsid w:val="00C2325A"/>
    <w:rsid w:val="00C26A6D"/>
    <w:rsid w:val="00C46792"/>
    <w:rsid w:val="00CC6FD0"/>
    <w:rsid w:val="00CD6234"/>
    <w:rsid w:val="00D151A7"/>
    <w:rsid w:val="00D30C9B"/>
    <w:rsid w:val="00D742AE"/>
    <w:rsid w:val="00D757C7"/>
    <w:rsid w:val="00DA3F5A"/>
    <w:rsid w:val="00DE3E25"/>
    <w:rsid w:val="00E110D7"/>
    <w:rsid w:val="00E432BD"/>
    <w:rsid w:val="00E86235"/>
    <w:rsid w:val="00E87AB3"/>
    <w:rsid w:val="00E97D96"/>
    <w:rsid w:val="00EC5861"/>
    <w:rsid w:val="00F44016"/>
    <w:rsid w:val="00F503B3"/>
    <w:rsid w:val="00FE6289"/>
    <w:rsid w:val="00FF7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17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0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40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4044"/>
  </w:style>
  <w:style w:type="paragraph" w:styleId="Pta">
    <w:name w:val="footer"/>
    <w:basedOn w:val="Normlny"/>
    <w:link w:val="PtaChar"/>
    <w:uiPriority w:val="99"/>
    <w:unhideWhenUsed/>
    <w:rsid w:val="007140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4044"/>
  </w:style>
  <w:style w:type="paragraph" w:styleId="Odsekzoznamu">
    <w:name w:val="List Paragraph"/>
    <w:basedOn w:val="Normlny"/>
    <w:uiPriority w:val="34"/>
    <w:qFormat/>
    <w:rsid w:val="0071404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14044"/>
    <w:rPr>
      <w:color w:val="0000FF" w:themeColor="hyperlink"/>
      <w:u w:val="single"/>
    </w:rPr>
  </w:style>
  <w:style w:type="paragraph" w:styleId="Zkladntext">
    <w:name w:val="Body Text"/>
    <w:basedOn w:val="Normlny"/>
    <w:link w:val="ZkladntextChar"/>
    <w:semiHidden/>
    <w:rsid w:val="0071404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1404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semiHidden/>
    <w:rsid w:val="00714044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714044"/>
    <w:rPr>
      <w:i/>
      <w:iCs/>
    </w:rPr>
  </w:style>
  <w:style w:type="character" w:styleId="Siln">
    <w:name w:val="Strong"/>
    <w:basedOn w:val="Predvolenpsmoodseku"/>
    <w:uiPriority w:val="22"/>
    <w:qFormat/>
    <w:rsid w:val="0071404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1C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1C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93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9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12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93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99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6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53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28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7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1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11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5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2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5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265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49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99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1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58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04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42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6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90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94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88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856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6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6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7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14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51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82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4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4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16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05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7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36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9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45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50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1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2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15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74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07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8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1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1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56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22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64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91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8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20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91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72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89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strane@stonline.sk" TargetMode="External"/><Relationship Id="rId13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nfo@pvpsas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stranepodtatrami.s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C7A771-84A7-4868-848E-E9FEAB6CF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1</Pages>
  <Words>3396</Words>
  <Characters>19360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Compaq</dc:creator>
  <cp:keywords/>
  <dc:description/>
  <cp:lastModifiedBy>Compaq</cp:lastModifiedBy>
  <cp:revision>29</cp:revision>
  <cp:lastPrinted>2018-08-16T08:43:00Z</cp:lastPrinted>
  <dcterms:created xsi:type="dcterms:W3CDTF">2018-08-01T13:14:00Z</dcterms:created>
  <dcterms:modified xsi:type="dcterms:W3CDTF">2018-08-31T08:02:00Z</dcterms:modified>
</cp:coreProperties>
</file>