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6C7" w:rsidRDefault="008356C7" w:rsidP="008356C7">
      <w:pPr>
        <w:jc w:val="center"/>
        <w:rPr>
          <w:b/>
          <w:sz w:val="52"/>
          <w:szCs w:val="52"/>
        </w:rPr>
      </w:pPr>
    </w:p>
    <w:p w:rsidR="008356C7" w:rsidRDefault="008356C7" w:rsidP="008356C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8356C7" w:rsidRDefault="008356C7" w:rsidP="008356C7">
      <w:pPr>
        <w:jc w:val="center"/>
        <w:rPr>
          <w:b/>
          <w:sz w:val="52"/>
          <w:szCs w:val="52"/>
        </w:rPr>
      </w:pPr>
    </w:p>
    <w:p w:rsidR="008356C7" w:rsidRDefault="008356C7" w:rsidP="008356C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Potok</w:t>
      </w:r>
    </w:p>
    <w:p w:rsidR="008356C7" w:rsidRDefault="008356C7" w:rsidP="008356C7">
      <w:pPr>
        <w:jc w:val="center"/>
        <w:rPr>
          <w:b/>
          <w:sz w:val="52"/>
          <w:szCs w:val="52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</w:t>
      </w:r>
      <w:r w:rsidR="00F7522B">
        <w:rPr>
          <w:b/>
          <w:sz w:val="52"/>
          <w:szCs w:val="52"/>
        </w:rPr>
        <w:t>8</w:t>
      </w: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jc w:val="center"/>
        <w:rPr>
          <w:b/>
          <w:sz w:val="44"/>
          <w:szCs w:val="44"/>
        </w:rPr>
      </w:pPr>
    </w:p>
    <w:p w:rsidR="008356C7" w:rsidRDefault="008356C7" w:rsidP="008356C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8356C7" w:rsidRDefault="008356C7" w:rsidP="008356C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356C7" w:rsidRDefault="008356C7" w:rsidP="008356C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356C7" w:rsidRDefault="008356C7" w:rsidP="008356C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8356C7" w:rsidRDefault="008356C7" w:rsidP="008356C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</w:t>
      </w:r>
    </w:p>
    <w:p w:rsidR="008356C7" w:rsidRDefault="008356C7" w:rsidP="008356C7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...........................         </w:t>
      </w:r>
    </w:p>
    <w:p w:rsidR="008356C7" w:rsidRDefault="008356C7" w:rsidP="008356C7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</w:t>
      </w:r>
      <w:r>
        <w:rPr>
          <w:b/>
          <w:sz w:val="28"/>
          <w:szCs w:val="28"/>
        </w:rPr>
        <w:t xml:space="preserve">                                               Martin </w:t>
      </w:r>
      <w:proofErr w:type="spellStart"/>
      <w:r>
        <w:rPr>
          <w:b/>
          <w:sz w:val="28"/>
          <w:szCs w:val="28"/>
        </w:rPr>
        <w:t>Kurek</w:t>
      </w:r>
      <w:proofErr w:type="spellEnd"/>
      <w:r>
        <w:rPr>
          <w:b/>
          <w:sz w:val="28"/>
          <w:szCs w:val="28"/>
        </w:rPr>
        <w:t xml:space="preserve">,      </w:t>
      </w:r>
    </w:p>
    <w:p w:rsidR="008356C7" w:rsidRDefault="008356C7" w:rsidP="008356C7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                                                                                                 starosta obce Potok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  <w:rPr>
          <w:b/>
        </w:rPr>
      </w:pPr>
    </w:p>
    <w:p w:rsidR="008356C7" w:rsidRDefault="008356C7" w:rsidP="008356C7">
      <w:pPr>
        <w:tabs>
          <w:tab w:val="right" w:pos="8820"/>
        </w:tabs>
        <w:spacing w:line="360" w:lineRule="auto"/>
        <w:jc w:val="both"/>
        <w:rPr>
          <w:b/>
        </w:rPr>
      </w:pPr>
    </w:p>
    <w:p w:rsidR="00F7522B" w:rsidRDefault="00F7522B" w:rsidP="008356C7">
      <w:pPr>
        <w:tabs>
          <w:tab w:val="right" w:pos="8820"/>
        </w:tabs>
        <w:spacing w:line="360" w:lineRule="auto"/>
        <w:jc w:val="both"/>
        <w:rPr>
          <w:b/>
        </w:rPr>
      </w:pPr>
    </w:p>
    <w:p w:rsidR="00F7522B" w:rsidRDefault="00F7522B" w:rsidP="008356C7">
      <w:pPr>
        <w:tabs>
          <w:tab w:val="right" w:pos="8820"/>
        </w:tabs>
        <w:spacing w:line="360" w:lineRule="auto"/>
        <w:jc w:val="both"/>
        <w:rPr>
          <w:b/>
        </w:rPr>
      </w:pPr>
    </w:p>
    <w:p w:rsidR="00F7522B" w:rsidRDefault="00F7522B" w:rsidP="008356C7">
      <w:pPr>
        <w:tabs>
          <w:tab w:val="right" w:pos="8820"/>
        </w:tabs>
        <w:spacing w:line="360" w:lineRule="auto"/>
        <w:jc w:val="both"/>
        <w:rPr>
          <w:b/>
        </w:rPr>
      </w:pPr>
    </w:p>
    <w:p w:rsidR="008356C7" w:rsidRDefault="008356C7" w:rsidP="008356C7">
      <w:pPr>
        <w:tabs>
          <w:tab w:val="right" w:pos="8820"/>
        </w:tabs>
        <w:spacing w:line="360" w:lineRule="auto"/>
        <w:jc w:val="both"/>
        <w:rPr>
          <w:b/>
        </w:rPr>
      </w:pPr>
    </w:p>
    <w:p w:rsidR="008356C7" w:rsidRDefault="008356C7" w:rsidP="008356C7">
      <w:pPr>
        <w:tabs>
          <w:tab w:val="right" w:pos="8820"/>
        </w:tabs>
        <w:spacing w:line="360" w:lineRule="auto"/>
        <w:jc w:val="both"/>
        <w:rPr>
          <w:b/>
        </w:rPr>
      </w:pP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6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>2. Rozpočet obce na rok 201</w:t>
      </w:r>
      <w:r w:rsidR="00F7522B">
        <w:t>8</w:t>
      </w:r>
      <w:r>
        <w:t xml:space="preserve"> a jeho plnenie</w:t>
      </w:r>
      <w:r>
        <w:tab/>
        <w:t>6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2.1   Plnenie príjmov za rok 201</w:t>
      </w:r>
      <w:r w:rsidR="00F7522B">
        <w:t>8</w:t>
      </w:r>
      <w:r>
        <w:tab/>
        <w:t>7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</w:t>
      </w:r>
      <w:r w:rsidR="00F7522B">
        <w:t>8</w:t>
      </w:r>
      <w:r>
        <w:tab/>
        <w:t>7,8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2.3   Plán rozpočtu na roky 201</w:t>
      </w:r>
      <w:r w:rsidR="00F7522B">
        <w:t>9</w:t>
      </w:r>
      <w:r>
        <w:t>- 202</w:t>
      </w:r>
      <w:r w:rsidR="00F7522B">
        <w:t>1</w:t>
      </w:r>
      <w:r>
        <w:tab/>
        <w:t>8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</w:t>
      </w:r>
      <w:r w:rsidR="00F7522B">
        <w:t>8</w:t>
      </w:r>
      <w:r>
        <w:tab/>
        <w:t>9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>4. Bilancia aktív a pasív v eurách</w:t>
      </w:r>
      <w:r>
        <w:tab/>
        <w:t>9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9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10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>5. Vývoj pohľadávok a záväzkov v eurách</w:t>
      </w:r>
      <w:r>
        <w:tab/>
        <w:t>10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10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10</w:t>
      </w:r>
    </w:p>
    <w:p w:rsidR="008356C7" w:rsidRDefault="008356C7" w:rsidP="008356C7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11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11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  <w:t>11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12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F7522B">
        <w:t>8</w:t>
      </w:r>
      <w:r>
        <w:tab/>
        <w:t>12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8356C7" w:rsidRDefault="008356C7" w:rsidP="008356C7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  <w:t>12</w:t>
      </w:r>
    </w:p>
    <w:p w:rsidR="008356C7" w:rsidRDefault="008356C7" w:rsidP="008356C7">
      <w:pPr>
        <w:jc w:val="center"/>
      </w:pPr>
      <w:r>
        <w:lastRenderedPageBreak/>
        <w:t>- 3 -</w:t>
      </w:r>
    </w:p>
    <w:p w:rsidR="008356C7" w:rsidRDefault="008356C7" w:rsidP="008356C7"/>
    <w:p w:rsidR="008356C7" w:rsidRDefault="008356C7" w:rsidP="008356C7"/>
    <w:p w:rsidR="008356C7" w:rsidRDefault="008356C7" w:rsidP="008356C7"/>
    <w:p w:rsidR="008356C7" w:rsidRDefault="008356C7" w:rsidP="008356C7">
      <w:pPr>
        <w:spacing w:line="360" w:lineRule="auto"/>
        <w:jc w:val="both"/>
      </w:pPr>
      <w:r>
        <w:rPr>
          <w:b/>
          <w:sz w:val="28"/>
          <w:szCs w:val="28"/>
        </w:rPr>
        <w:t>1. Základná charakteristika Obce Potok</w:t>
      </w:r>
    </w:p>
    <w:p w:rsidR="008356C7" w:rsidRDefault="008356C7" w:rsidP="008356C7">
      <w:pPr>
        <w:jc w:val="both"/>
      </w:pPr>
      <w:r>
        <w:t xml:space="preserve">     </w:t>
      </w:r>
    </w:p>
    <w:p w:rsidR="008356C7" w:rsidRDefault="008356C7" w:rsidP="008356C7">
      <w:pPr>
        <w:widowControl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Geografické údaje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</w:pPr>
      <w:r>
        <w:rPr>
          <w:color w:val="333333"/>
        </w:rPr>
        <w:t xml:space="preserve">Obec leží v juhovýchodnej časti Slovenského Rudohoria, v doline ľavostranného prítoku Blhu. Nadmorská výška v strede obce je 310 m n. m., v chotári 300 – 508 m n. m. </w:t>
      </w:r>
      <w:proofErr w:type="spellStart"/>
      <w:r>
        <w:rPr>
          <w:color w:val="333333"/>
        </w:rPr>
        <w:t>Pahorkatinný</w:t>
      </w:r>
      <w:proofErr w:type="spellEnd"/>
      <w:r>
        <w:rPr>
          <w:color w:val="333333"/>
        </w:rPr>
        <w:t xml:space="preserve"> až vrchovinný povrch chotára tvoria prevažne vápence. Okolo obce a v južnej časti je odlesnený, inde bukový les.</w:t>
      </w:r>
      <w:r>
        <w:rPr>
          <w:b/>
        </w:rPr>
        <w:t xml:space="preserve"> 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Susedné mestá a obce : Hrušovo a Rovné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Celková rozloha obce : 891 ha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  <w:rPr>
          <w:b/>
        </w:rPr>
      </w:pPr>
      <w:r>
        <w:t xml:space="preserve">Nadmorská výška       : 370 </w:t>
      </w:r>
      <w:proofErr w:type="spellStart"/>
      <w:r>
        <w:t>m.n.m</w:t>
      </w:r>
      <w:proofErr w:type="spellEnd"/>
      <w:r>
        <w:t>.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</w:pPr>
      <w:r>
        <w:t xml:space="preserve">Počet obyvateľov        : </w:t>
      </w:r>
      <w:r>
        <w:rPr>
          <w:color w:val="000000"/>
        </w:rPr>
        <w:t>29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 xml:space="preserve">Národnostná štruktúra : slovenská : </w:t>
      </w:r>
      <w:r>
        <w:rPr>
          <w:color w:val="000000"/>
        </w:rPr>
        <w:t>29</w:t>
      </w:r>
    </w:p>
    <w:p w:rsidR="008356C7" w:rsidRDefault="008356C7" w:rsidP="008356C7">
      <w:pPr>
        <w:jc w:val="both"/>
      </w:pPr>
      <w:r>
        <w:t xml:space="preserve">                                      </w:t>
      </w:r>
    </w:p>
    <w:p w:rsidR="008356C7" w:rsidRDefault="008356C7" w:rsidP="008356C7">
      <w:r>
        <w:t xml:space="preserve">Štruktúra obyvateľstva podľa náboženského významu : prevažuje evanjelická, </w:t>
      </w:r>
    </w:p>
    <w:p w:rsidR="008356C7" w:rsidRDefault="008356C7" w:rsidP="008356C7">
      <w:r>
        <w:t xml:space="preserve">                                                                                        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 xml:space="preserve">Vývoj počtu obyvateľov : </w:t>
      </w:r>
      <w:r w:rsidR="00CB79D0">
        <w:rPr>
          <w:color w:val="000000"/>
        </w:rPr>
        <w:t>rovnaký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</w:pPr>
      <w:r>
        <w:t xml:space="preserve">Nezamestnanosť v obci     :  </w:t>
      </w:r>
      <w:r>
        <w:rPr>
          <w:color w:val="000000"/>
        </w:rPr>
        <w:t>7,4 %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 xml:space="preserve">Nezamestnanosť v okrese  :  </w:t>
      </w:r>
      <w:r w:rsidR="00CB79D0">
        <w:t>16,15</w:t>
      </w:r>
      <w:r>
        <w:t xml:space="preserve"> %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Vývoj nezamestnanosti      :  klesajúci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0"/>
          <w:numId w:val="15"/>
        </w:numPr>
        <w:jc w:val="center"/>
      </w:pPr>
      <w:r>
        <w:lastRenderedPageBreak/>
        <w:t>4 –</w:t>
      </w:r>
    </w:p>
    <w:p w:rsidR="008356C7" w:rsidRDefault="008356C7" w:rsidP="008356C7">
      <w:pPr>
        <w:jc w:val="center"/>
      </w:pPr>
    </w:p>
    <w:p w:rsidR="008356C7" w:rsidRDefault="008356C7" w:rsidP="008356C7">
      <w:pPr>
        <w:jc w:val="center"/>
      </w:pPr>
    </w:p>
    <w:p w:rsidR="008356C7" w:rsidRDefault="008356C7" w:rsidP="008356C7">
      <w:pPr>
        <w:numPr>
          <w:ilvl w:val="1"/>
          <w:numId w:val="8"/>
        </w:numPr>
        <w:jc w:val="both"/>
      </w:pPr>
      <w:r>
        <w:rPr>
          <w:b/>
        </w:rPr>
        <w:t>Symboly obce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Erb obce: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 xml:space="preserve">V červenom štíte s dvoma striebro plodnými vavrínovými vetvičkami ovenčené strieborné privrátené radlice – čerieslo a lemeš – to všetko prevýšené zlatým jablkom na striebornej </w:t>
      </w:r>
      <w:proofErr w:type="spellStart"/>
      <w:r>
        <w:t>dvojlištej</w:t>
      </w:r>
      <w:proofErr w:type="spellEnd"/>
      <w:r>
        <w:t xml:space="preserve"> stopke</w:t>
      </w:r>
    </w:p>
    <w:p w:rsidR="008356C7" w:rsidRDefault="008356C7" w:rsidP="008356C7">
      <w:pPr>
        <w:jc w:val="both"/>
      </w:pPr>
      <w:r>
        <w:t xml:space="preserve">                                                                                                                                                                                          </w:t>
      </w:r>
    </w:p>
    <w:p w:rsidR="008356C7" w:rsidRDefault="008356C7" w:rsidP="008356C7">
      <w:pPr>
        <w:jc w:val="both"/>
      </w:pPr>
      <w:r>
        <w:rPr>
          <w:noProof/>
          <w:lang w:eastAsia="sk-SK"/>
        </w:rPr>
        <w:drawing>
          <wp:inline distT="0" distB="0" distL="0" distR="0" wp14:anchorId="09956706" wp14:editId="439E093A">
            <wp:extent cx="1432560" cy="1402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14020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Vlajka obce: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rPr>
          <w:noProof/>
          <w:lang w:eastAsia="sk-SK"/>
        </w:rPr>
        <w:drawing>
          <wp:anchor distT="0" distB="0" distL="114300" distR="114300" simplePos="0" relativeHeight="251659264" behindDoc="1" locked="0" layoutInCell="1" allowOverlap="1" wp14:anchorId="20D4CAD1" wp14:editId="1E75781D">
            <wp:simplePos x="0" y="0"/>
            <wp:positionH relativeFrom="column">
              <wp:posOffset>166370</wp:posOffset>
            </wp:positionH>
            <wp:positionV relativeFrom="paragraph">
              <wp:posOffset>15240</wp:posOffset>
            </wp:positionV>
            <wp:extent cx="1522095" cy="1349375"/>
            <wp:effectExtent l="0" t="0" r="1905" b="3175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095" cy="13493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br/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Pečať obce :</w:t>
      </w:r>
      <w:r>
        <w:rPr>
          <w:b/>
        </w:rPr>
        <w:t xml:space="preserve"> 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r>
        <w:rPr>
          <w:noProof/>
          <w:lang w:eastAsia="sk-SK"/>
        </w:rPr>
        <w:drawing>
          <wp:inline distT="0" distB="0" distL="0" distR="0" wp14:anchorId="1B8DAF41" wp14:editId="2589055D">
            <wp:extent cx="1333500" cy="1234440"/>
            <wp:effectExtent l="0" t="0" r="0" b="381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42" t="58141" r="39442" b="23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12344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56C7" w:rsidRDefault="008356C7" w:rsidP="008356C7"/>
    <w:p w:rsidR="008356C7" w:rsidRDefault="008356C7" w:rsidP="008356C7"/>
    <w:p w:rsidR="008356C7" w:rsidRDefault="008356C7" w:rsidP="008356C7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Logo obce : </w:t>
      </w:r>
      <w:r>
        <w:t>Obec Potok nemá logo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center"/>
        <w:rPr>
          <w:b/>
        </w:rPr>
      </w:pPr>
      <w:r>
        <w:lastRenderedPageBreak/>
        <w:t>- 5 –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numPr>
          <w:ilvl w:val="1"/>
          <w:numId w:val="8"/>
        </w:numPr>
        <w:jc w:val="both"/>
      </w:pPr>
      <w:r>
        <w:rPr>
          <w:b/>
        </w:rPr>
        <w:t>História obce :</w:t>
      </w:r>
    </w:p>
    <w:p w:rsidR="008356C7" w:rsidRDefault="008356C7" w:rsidP="008356C7">
      <w:pPr>
        <w:ind w:left="435"/>
        <w:jc w:val="both"/>
      </w:pPr>
    </w:p>
    <w:p w:rsidR="008356C7" w:rsidRDefault="008356C7" w:rsidP="008356C7">
      <w:pPr>
        <w:ind w:left="435"/>
        <w:jc w:val="both"/>
        <w:rPr>
          <w:b/>
        </w:rPr>
      </w:pPr>
      <w:r>
        <w:rPr>
          <w:rFonts w:ascii="Verdana" w:hAnsi="Verdana" w:cs="Verdana"/>
          <w:color w:val="333333"/>
          <w:sz w:val="18"/>
        </w:rPr>
        <w:t xml:space="preserve">Obec sa spomína od roku 1323 ako </w:t>
      </w:r>
      <w:proofErr w:type="spellStart"/>
      <w:r>
        <w:rPr>
          <w:rFonts w:ascii="Verdana" w:hAnsi="Verdana" w:cs="Verdana"/>
          <w:color w:val="333333"/>
          <w:sz w:val="18"/>
        </w:rPr>
        <w:t>Dobrapataka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1336 ako </w:t>
      </w:r>
      <w:proofErr w:type="spellStart"/>
      <w:r>
        <w:rPr>
          <w:rFonts w:ascii="Verdana" w:hAnsi="Verdana" w:cs="Verdana"/>
          <w:color w:val="333333"/>
          <w:sz w:val="18"/>
        </w:rPr>
        <w:t>Dobrapathaka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1559 ako </w:t>
      </w:r>
      <w:proofErr w:type="spellStart"/>
      <w:r>
        <w:rPr>
          <w:rFonts w:ascii="Verdana" w:hAnsi="Verdana" w:cs="Verdana"/>
          <w:color w:val="333333"/>
          <w:sz w:val="18"/>
        </w:rPr>
        <w:t>Pothok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1610 ako Dobro </w:t>
      </w:r>
      <w:proofErr w:type="spellStart"/>
      <w:r>
        <w:rPr>
          <w:rFonts w:ascii="Verdana" w:hAnsi="Verdana" w:cs="Verdana"/>
          <w:color w:val="333333"/>
          <w:sz w:val="18"/>
        </w:rPr>
        <w:t>Pataka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1773 ako Potok, maďarsky </w:t>
      </w:r>
      <w:proofErr w:type="spellStart"/>
      <w:r>
        <w:rPr>
          <w:rFonts w:ascii="Verdana" w:hAnsi="Verdana" w:cs="Verdana"/>
          <w:color w:val="333333"/>
          <w:sz w:val="18"/>
        </w:rPr>
        <w:t>Dobrapatak</w:t>
      </w:r>
      <w:proofErr w:type="spellEnd"/>
      <w:r>
        <w:rPr>
          <w:rFonts w:ascii="Verdana" w:hAnsi="Verdana" w:cs="Verdana"/>
          <w:color w:val="333333"/>
          <w:sz w:val="18"/>
        </w:rPr>
        <w:t xml:space="preserve">. Obec vznikla koncom 13. storočia, v roku 1323 ju získavajú </w:t>
      </w:r>
      <w:proofErr w:type="spellStart"/>
      <w:r>
        <w:rPr>
          <w:rFonts w:ascii="Verdana" w:hAnsi="Verdana" w:cs="Verdana"/>
          <w:color w:val="333333"/>
          <w:sz w:val="18"/>
        </w:rPr>
        <w:t>Széchyovci</w:t>
      </w:r>
      <w:proofErr w:type="spellEnd"/>
      <w:r>
        <w:rPr>
          <w:rFonts w:ascii="Verdana" w:hAnsi="Verdana" w:cs="Verdana"/>
          <w:color w:val="333333"/>
          <w:sz w:val="18"/>
        </w:rPr>
        <w:t xml:space="preserve">. V 15. storočí patrila </w:t>
      </w:r>
      <w:proofErr w:type="spellStart"/>
      <w:r>
        <w:rPr>
          <w:rFonts w:ascii="Verdana" w:hAnsi="Verdana" w:cs="Verdana"/>
          <w:color w:val="333333"/>
          <w:sz w:val="18"/>
        </w:rPr>
        <w:t>Derencsényiovcom</w:t>
      </w:r>
      <w:proofErr w:type="spellEnd"/>
      <w:r>
        <w:rPr>
          <w:rFonts w:ascii="Verdana" w:hAnsi="Verdana" w:cs="Verdana"/>
          <w:color w:val="333333"/>
          <w:sz w:val="18"/>
        </w:rPr>
        <w:t xml:space="preserve">, od 2. polovice 17. storočia Muránskemu panstvu. V roku 1551 tu okrem richtára žilo 7 </w:t>
      </w:r>
      <w:proofErr w:type="spellStart"/>
      <w:r>
        <w:rPr>
          <w:rFonts w:ascii="Verdana" w:hAnsi="Verdana" w:cs="Verdana"/>
          <w:color w:val="333333"/>
          <w:sz w:val="18"/>
        </w:rPr>
        <w:t>urbárnikov</w:t>
      </w:r>
      <w:proofErr w:type="spellEnd"/>
      <w:r>
        <w:rPr>
          <w:rFonts w:ascii="Verdana" w:hAnsi="Verdana" w:cs="Verdana"/>
          <w:color w:val="333333"/>
          <w:sz w:val="18"/>
        </w:rPr>
        <w:t xml:space="preserve">, v roku 1773 mala 36 sedliakov a 7 želiarov, v rokoch 1828 – 1837 mala 52 domov a 423 obyvateľov. Zaoberali sa chovom oviec, výrobou dreveného riadu, </w:t>
      </w:r>
      <w:proofErr w:type="spellStart"/>
      <w:r>
        <w:rPr>
          <w:rFonts w:ascii="Verdana" w:hAnsi="Verdana" w:cs="Verdana"/>
          <w:color w:val="333333"/>
          <w:sz w:val="18"/>
        </w:rPr>
        <w:t>voštinárstvom</w:t>
      </w:r>
      <w:proofErr w:type="spellEnd"/>
      <w:r>
        <w:rPr>
          <w:rFonts w:ascii="Verdana" w:hAnsi="Verdana" w:cs="Verdana"/>
          <w:color w:val="333333"/>
          <w:sz w:val="18"/>
        </w:rPr>
        <w:t>, podomáckym obchodom, furmančením a chodili aj na sezónne práce. Obyvatelia podporovali partizánske skupiny v okolitých horách.</w:t>
      </w:r>
      <w:r>
        <w:rPr>
          <w:b/>
        </w:rPr>
        <w:t xml:space="preserve"> 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Pamiatky </w:t>
      </w:r>
    </w:p>
    <w:p w:rsidR="008356C7" w:rsidRDefault="008356C7" w:rsidP="008356C7">
      <w:pPr>
        <w:jc w:val="both"/>
        <w:rPr>
          <w:rStyle w:val="Siln"/>
          <w:b w:val="0"/>
          <w:color w:val="333333"/>
        </w:rPr>
      </w:pPr>
      <w:r>
        <w:rPr>
          <w:b/>
        </w:rPr>
        <w:t xml:space="preserve">        </w:t>
      </w:r>
    </w:p>
    <w:p w:rsidR="008356C7" w:rsidRDefault="008356C7" w:rsidP="008356C7">
      <w:pPr>
        <w:pStyle w:val="Zkladntext"/>
        <w:spacing w:before="30" w:after="30"/>
      </w:pPr>
      <w:r>
        <w:rPr>
          <w:rStyle w:val="Siln"/>
          <w:color w:val="333333"/>
        </w:rPr>
        <w:t xml:space="preserve">       Kostol</w:t>
      </w:r>
      <w:r>
        <w:rPr>
          <w:color w:val="333333"/>
        </w:rPr>
        <w:t> evanjelický klasicistický z roku 1791 </w:t>
      </w:r>
      <w:r>
        <w:rPr>
          <w:color w:val="333333"/>
        </w:rPr>
        <w:br/>
        <w:t xml:space="preserve">       </w:t>
      </w:r>
      <w:r>
        <w:rPr>
          <w:rStyle w:val="Siln"/>
          <w:color w:val="333333"/>
        </w:rPr>
        <w:t>Zvonica</w:t>
      </w:r>
      <w:r>
        <w:rPr>
          <w:color w:val="333333"/>
        </w:rPr>
        <w:t> neogotická z konca 19. storočia</w:t>
      </w:r>
    </w:p>
    <w:p w:rsidR="008356C7" w:rsidRDefault="008356C7" w:rsidP="008356C7">
      <w:pPr>
        <w:pStyle w:val="Zkladntext"/>
        <w:spacing w:before="30" w:after="30"/>
      </w:pPr>
    </w:p>
    <w:p w:rsidR="008356C7" w:rsidRDefault="008356C7" w:rsidP="008356C7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>Významné osobnosti obce</w:t>
      </w:r>
    </w:p>
    <w:p w:rsidR="008356C7" w:rsidRDefault="008356C7" w:rsidP="008356C7">
      <w:pPr>
        <w:jc w:val="both"/>
      </w:pPr>
      <w:r>
        <w:rPr>
          <w:b/>
        </w:rPr>
        <w:t xml:space="preserve">       </w:t>
      </w:r>
      <w:r>
        <w:t xml:space="preserve"> </w:t>
      </w:r>
      <w:r>
        <w:rPr>
          <w:rStyle w:val="Siln"/>
          <w:color w:val="333333"/>
        </w:rPr>
        <w:br/>
      </w:r>
      <w:r>
        <w:rPr>
          <w:color w:val="333333"/>
        </w:rPr>
        <w:t>Jozef Škultéty (1853 –1948) literárny pracovník, správca Matice slovenskej v Martine</w:t>
      </w: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1"/>
          <w:numId w:val="8"/>
        </w:numPr>
        <w:jc w:val="both"/>
      </w:pPr>
      <w:r>
        <w:rPr>
          <w:b/>
        </w:rPr>
        <w:t xml:space="preserve">Výchova a vzdelávanie </w:t>
      </w:r>
    </w:p>
    <w:p w:rsidR="008356C7" w:rsidRDefault="008356C7" w:rsidP="008356C7">
      <w:pPr>
        <w:ind w:left="435"/>
        <w:jc w:val="both"/>
      </w:pPr>
      <w:r>
        <w:t>V súčasnosti výchovu a vzdelávanie detí v obci poskytuje:</w:t>
      </w:r>
    </w:p>
    <w:p w:rsidR="008356C7" w:rsidRDefault="008356C7" w:rsidP="008356C7">
      <w:pPr>
        <w:numPr>
          <w:ilvl w:val="0"/>
          <w:numId w:val="9"/>
        </w:numPr>
        <w:jc w:val="both"/>
      </w:pPr>
      <w:r>
        <w:t>Základná škola v Ratkovej</w:t>
      </w:r>
    </w:p>
    <w:p w:rsidR="008356C7" w:rsidRDefault="008356C7" w:rsidP="008356C7">
      <w:pPr>
        <w:numPr>
          <w:ilvl w:val="0"/>
          <w:numId w:val="9"/>
        </w:numPr>
        <w:jc w:val="both"/>
      </w:pPr>
      <w:r>
        <w:t>Materská škola v Ratkovej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 xml:space="preserve">      Na základe analýzy doterajšieho vývoja možno očakávať, že rozvoj vzdelávania sa bude orientovať na kvalitnú výchovu a vzdelávanie žiakov</w:t>
      </w:r>
    </w:p>
    <w:p w:rsidR="008356C7" w:rsidRDefault="008356C7" w:rsidP="008356C7">
      <w:pPr>
        <w:jc w:val="both"/>
      </w:pPr>
      <w:r>
        <w:t xml:space="preserve"> </w:t>
      </w: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1"/>
          <w:numId w:val="8"/>
        </w:numPr>
        <w:jc w:val="both"/>
      </w:pPr>
      <w:r>
        <w:rPr>
          <w:b/>
        </w:rPr>
        <w:t xml:space="preserve"> Zdravotníctvo</w:t>
      </w:r>
    </w:p>
    <w:p w:rsidR="008356C7" w:rsidRDefault="008356C7" w:rsidP="008356C7">
      <w:pPr>
        <w:ind w:left="435"/>
        <w:jc w:val="both"/>
      </w:pPr>
      <w:r>
        <w:t xml:space="preserve"> Zdravotnú starostlivosť v obci poskytuje:</w:t>
      </w:r>
    </w:p>
    <w:p w:rsidR="008356C7" w:rsidRDefault="008356C7" w:rsidP="008356C7">
      <w:pPr>
        <w:ind w:left="435"/>
        <w:jc w:val="both"/>
      </w:pPr>
      <w:r>
        <w:t>-    Obvodný lekár v Rovnom</w:t>
      </w:r>
    </w:p>
    <w:p w:rsidR="008356C7" w:rsidRDefault="008356C7" w:rsidP="008356C7">
      <w:pPr>
        <w:numPr>
          <w:ilvl w:val="0"/>
          <w:numId w:val="9"/>
        </w:numPr>
        <w:jc w:val="both"/>
      </w:pPr>
      <w:r>
        <w:t>Za odbornými lekármi občania dochádzajú do Rimavskej Soboty a Hnúšte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  <w:rPr>
          <w:b/>
        </w:rPr>
      </w:pPr>
      <w:r>
        <w:t xml:space="preserve">      Na základe analýzy doterajšieho vývoja nemožno očakávať, že rozvoj zdravotnej starostlivosti sa bude v obci zlepšovať.</w:t>
      </w:r>
    </w:p>
    <w:p w:rsidR="008356C7" w:rsidRDefault="008356C7" w:rsidP="008356C7">
      <w:pPr>
        <w:ind w:left="435"/>
        <w:jc w:val="both"/>
        <w:rPr>
          <w:b/>
        </w:rPr>
      </w:pPr>
      <w:r>
        <w:rPr>
          <w:b/>
        </w:rPr>
        <w:t xml:space="preserve">  </w:t>
      </w:r>
    </w:p>
    <w:p w:rsidR="008356C7" w:rsidRDefault="008356C7" w:rsidP="008356C7">
      <w:pPr>
        <w:ind w:left="435"/>
        <w:jc w:val="both"/>
        <w:rPr>
          <w:b/>
        </w:rPr>
      </w:pPr>
    </w:p>
    <w:p w:rsidR="008356C7" w:rsidRDefault="008356C7" w:rsidP="008356C7">
      <w:pPr>
        <w:numPr>
          <w:ilvl w:val="1"/>
          <w:numId w:val="8"/>
        </w:numPr>
        <w:jc w:val="both"/>
      </w:pPr>
      <w:r>
        <w:rPr>
          <w:b/>
        </w:rPr>
        <w:t xml:space="preserve"> Sociálne zabezpečenie</w:t>
      </w:r>
    </w:p>
    <w:p w:rsidR="008356C7" w:rsidRDefault="008356C7" w:rsidP="008356C7">
      <w:pPr>
        <w:jc w:val="both"/>
      </w:pPr>
      <w:r>
        <w:t>Sociálne služby sa v obci neposkytujú a nenachádza sa tu žiadne zariadenie sociálnych služieb.</w:t>
      </w: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1"/>
          <w:numId w:val="8"/>
        </w:numPr>
        <w:jc w:val="both"/>
      </w:pPr>
      <w:r>
        <w:rPr>
          <w:b/>
        </w:rPr>
        <w:t xml:space="preserve"> Kultúra</w:t>
      </w:r>
    </w:p>
    <w:p w:rsidR="008356C7" w:rsidRDefault="008356C7" w:rsidP="008356C7">
      <w:pPr>
        <w:ind w:left="435"/>
        <w:jc w:val="both"/>
      </w:pPr>
      <w:r>
        <w:t xml:space="preserve"> Spoločenský a kultúrny život v obci zabezpečuje obec počas celého roka svojimi aktivitami  Občianske združenie BÁNE napr. úcta k starším, deň matiek, Mikuláš </w:t>
      </w:r>
      <w:proofErr w:type="spellStart"/>
      <w:r>
        <w:t>a.p</w:t>
      </w:r>
      <w:proofErr w:type="spellEnd"/>
      <w:r>
        <w:t>.</w:t>
      </w: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1"/>
          <w:numId w:val="8"/>
        </w:numPr>
        <w:jc w:val="both"/>
      </w:pPr>
      <w:r>
        <w:rPr>
          <w:b/>
        </w:rPr>
        <w:t xml:space="preserve"> Hospodárstvo </w:t>
      </w:r>
    </w:p>
    <w:p w:rsidR="008356C7" w:rsidRDefault="008356C7" w:rsidP="008356C7">
      <w:pPr>
        <w:ind w:left="435"/>
        <w:jc w:val="both"/>
      </w:pPr>
      <w:r>
        <w:t>Najvýznamnejší poskytovatelia služieb v obci :</w:t>
      </w:r>
    </w:p>
    <w:p w:rsidR="008356C7" w:rsidRDefault="008356C7" w:rsidP="008356C7">
      <w:pPr>
        <w:numPr>
          <w:ilvl w:val="0"/>
          <w:numId w:val="9"/>
        </w:numPr>
        <w:jc w:val="both"/>
      </w:pPr>
      <w:r>
        <w:t>nie sú</w:t>
      </w:r>
    </w:p>
    <w:p w:rsidR="008356C7" w:rsidRDefault="008356C7" w:rsidP="008356C7">
      <w:pPr>
        <w:jc w:val="center"/>
      </w:pPr>
      <w:r>
        <w:lastRenderedPageBreak/>
        <w:t>- 6 –</w:t>
      </w:r>
    </w:p>
    <w:p w:rsidR="008356C7" w:rsidRDefault="008356C7" w:rsidP="008356C7">
      <w:pPr>
        <w:jc w:val="both"/>
      </w:pPr>
    </w:p>
    <w:p w:rsidR="008356C7" w:rsidRDefault="008356C7" w:rsidP="008356C7">
      <w:pPr>
        <w:ind w:left="435"/>
        <w:jc w:val="both"/>
      </w:pPr>
      <w:r>
        <w:t>Najvýznamnejší priemysel v obci :</w:t>
      </w:r>
    </w:p>
    <w:p w:rsidR="008356C7" w:rsidRDefault="008356C7" w:rsidP="008356C7">
      <w:pPr>
        <w:numPr>
          <w:ilvl w:val="0"/>
          <w:numId w:val="9"/>
        </w:numPr>
        <w:jc w:val="both"/>
      </w:pPr>
      <w:r>
        <w:t>nemá</w:t>
      </w:r>
    </w:p>
    <w:p w:rsidR="008356C7" w:rsidRDefault="008356C7" w:rsidP="008356C7">
      <w:pPr>
        <w:ind w:left="435"/>
        <w:jc w:val="both"/>
      </w:pPr>
      <w:r>
        <w:t>Najvýznamnejšia poľnohospodárska výroba v obci :</w:t>
      </w:r>
    </w:p>
    <w:p w:rsidR="008356C7" w:rsidRDefault="008356C7" w:rsidP="008356C7">
      <w:pPr>
        <w:numPr>
          <w:ilvl w:val="0"/>
          <w:numId w:val="9"/>
        </w:numPr>
        <w:jc w:val="both"/>
      </w:pPr>
      <w:r>
        <w:t>POĽNOBLH s.r.o.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numPr>
          <w:ilvl w:val="1"/>
          <w:numId w:val="8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jc w:val="both"/>
      </w:pPr>
      <w:r>
        <w:t xml:space="preserve">Starosta obce                :  </w:t>
      </w:r>
      <w:r>
        <w:rPr>
          <w:b/>
          <w:bCs/>
          <w:color w:val="000000"/>
        </w:rPr>
        <w:t xml:space="preserve">Martin </w:t>
      </w:r>
      <w:proofErr w:type="spellStart"/>
      <w:r>
        <w:rPr>
          <w:b/>
          <w:bCs/>
          <w:color w:val="000000"/>
        </w:rPr>
        <w:t>Kurek</w:t>
      </w:r>
      <w:proofErr w:type="spellEnd"/>
    </w:p>
    <w:p w:rsidR="008356C7" w:rsidRDefault="008356C7" w:rsidP="008356C7">
      <w:pPr>
        <w:jc w:val="both"/>
      </w:pPr>
    </w:p>
    <w:p w:rsidR="008356C7" w:rsidRDefault="008356C7" w:rsidP="008356C7">
      <w:pPr>
        <w:jc w:val="both"/>
        <w:rPr>
          <w:b/>
          <w:bCs/>
        </w:rPr>
      </w:pPr>
      <w:r>
        <w:t xml:space="preserve">Zástupca starostu obce :  </w:t>
      </w:r>
      <w:r w:rsidR="001A7B7C">
        <w:rPr>
          <w:b/>
          <w:bCs/>
        </w:rPr>
        <w:t>Marek Hrivnák</w:t>
      </w:r>
    </w:p>
    <w:p w:rsidR="001A7B7C" w:rsidRDefault="001A7B7C" w:rsidP="008356C7">
      <w:pPr>
        <w:jc w:val="both"/>
      </w:pPr>
    </w:p>
    <w:p w:rsidR="008356C7" w:rsidRDefault="008356C7" w:rsidP="008356C7">
      <w:pPr>
        <w:jc w:val="both"/>
      </w:pPr>
      <w:r>
        <w:t xml:space="preserve">Hlavný kontrolór obce :  </w:t>
      </w:r>
      <w:r>
        <w:rPr>
          <w:b/>
          <w:bCs/>
        </w:rPr>
        <w:t xml:space="preserve">JUDr. Katarína </w:t>
      </w:r>
      <w:proofErr w:type="spellStart"/>
      <w:r>
        <w:rPr>
          <w:b/>
          <w:bCs/>
        </w:rPr>
        <w:t>Pauková</w:t>
      </w:r>
      <w:proofErr w:type="spellEnd"/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 xml:space="preserve">Obecné zastupiteľstvo  : </w:t>
      </w:r>
      <w:r>
        <w:rPr>
          <w:b/>
          <w:bCs/>
        </w:rPr>
        <w:t>Marek Hrivnák</w:t>
      </w:r>
      <w:r w:rsidR="001A7B7C">
        <w:rPr>
          <w:b/>
          <w:bCs/>
        </w:rPr>
        <w:t>, Roman Kulifaj</w:t>
      </w:r>
      <w:r>
        <w:rPr>
          <w:b/>
          <w:bCs/>
        </w:rPr>
        <w:t xml:space="preserve"> a Ján </w:t>
      </w:r>
      <w:proofErr w:type="spellStart"/>
      <w:r>
        <w:rPr>
          <w:b/>
          <w:bCs/>
        </w:rPr>
        <w:t>Kasar</w:t>
      </w:r>
      <w:proofErr w:type="spellEnd"/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Obecný úrad                 : Obec nemá založenú rozpočtovú ani príspevkovú organizáciu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  <w:rPr>
          <w:b/>
        </w:rPr>
      </w:pPr>
      <w:r>
        <w:rPr>
          <w:b/>
          <w:sz w:val="28"/>
          <w:szCs w:val="28"/>
        </w:rPr>
        <w:t>2. Rozpočet obce na rok 201</w:t>
      </w:r>
      <w:r w:rsidR="001A7B7C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a jeho plnenie</w:t>
      </w:r>
    </w:p>
    <w:p w:rsidR="008356C7" w:rsidRDefault="008356C7" w:rsidP="008356C7">
      <w:pPr>
        <w:tabs>
          <w:tab w:val="right" w:pos="8820"/>
        </w:tabs>
        <w:jc w:val="both"/>
        <w:rPr>
          <w:b/>
        </w:rPr>
      </w:pPr>
    </w:p>
    <w:p w:rsidR="008356C7" w:rsidRDefault="008356C7" w:rsidP="008356C7">
      <w:pPr>
        <w:ind w:left="360"/>
      </w:pPr>
      <w:r>
        <w:t>Základným nástrojom finančného hospodárenia obce Potok bol rozpočet obce na rok 201</w:t>
      </w:r>
      <w:r w:rsidR="001A7B7C">
        <w:t>8</w:t>
      </w:r>
      <w:r>
        <w:t>. Obec v roku 201</w:t>
      </w:r>
      <w:r w:rsidR="001A7B7C">
        <w:t>8</w:t>
      </w:r>
      <w:r>
        <w:t xml:space="preserve"> zostavila rozpočet podľa ustanovenia § 10 odsek 7 zákona 583/2004 </w:t>
      </w:r>
      <w:proofErr w:type="spellStart"/>
      <w:r>
        <w:t>Z.z</w:t>
      </w:r>
      <w:proofErr w:type="spellEnd"/>
      <w:r>
        <w:t>. o rozpočtových pravidlách územnej samosprávy a doplnení niektorých zákonov v znení neskorších predpisov. Rozpočet obce bol zostavený ako vyrovnaný Hospodárenie obce sa riadilo podľa schváleného rozpočtu na rok 201</w:t>
      </w:r>
      <w:r w:rsidR="001A7B7C">
        <w:t>8</w:t>
      </w:r>
      <w:r>
        <w:t>.</w:t>
      </w:r>
    </w:p>
    <w:p w:rsidR="008356C7" w:rsidRDefault="008356C7" w:rsidP="008356C7">
      <w:pPr>
        <w:ind w:left="360"/>
      </w:pPr>
    </w:p>
    <w:p w:rsidR="001A7B7C" w:rsidRDefault="008356C7" w:rsidP="001A7B7C">
      <w:pPr>
        <w:autoSpaceDE w:val="0"/>
        <w:autoSpaceDN w:val="0"/>
        <w:adjustRightInd w:val="0"/>
        <w:ind w:left="360"/>
        <w:rPr>
          <w:rFonts w:ascii="Calibri" w:hAnsi="Calibri" w:cs="Calibri"/>
          <w:lang w:val="en-US"/>
        </w:rPr>
      </w:pPr>
      <w:r>
        <w:t xml:space="preserve">Rozpočet bol schválený na zasadnutí obecného zastupiteľstva </w:t>
      </w:r>
      <w:r w:rsidR="001A7B7C">
        <w:rPr>
          <w:rFonts w:ascii="Calibri" w:hAnsi="Calibri" w:cs="Calibri"/>
          <w:lang w:val="en-US"/>
        </w:rPr>
        <w:t xml:space="preserve">dňa12.12.2017, </w:t>
      </w:r>
      <w:proofErr w:type="spellStart"/>
      <w:r w:rsidR="001A7B7C">
        <w:rPr>
          <w:rFonts w:ascii="Calibri" w:hAnsi="Calibri" w:cs="Calibri"/>
          <w:lang w:val="en-US"/>
        </w:rPr>
        <w:t>uznesením</w:t>
      </w:r>
      <w:proofErr w:type="spellEnd"/>
      <w:r w:rsidR="001A7B7C">
        <w:rPr>
          <w:rFonts w:ascii="Calibri" w:hAnsi="Calibri" w:cs="Calibri"/>
          <w:lang w:val="en-US"/>
        </w:rPr>
        <w:t xml:space="preserve"> </w:t>
      </w:r>
      <w:proofErr w:type="spellStart"/>
      <w:r w:rsidR="001A7B7C">
        <w:rPr>
          <w:rFonts w:ascii="Calibri" w:hAnsi="Calibri" w:cs="Calibri"/>
          <w:lang w:val="en-US"/>
        </w:rPr>
        <w:t>číslo</w:t>
      </w:r>
      <w:proofErr w:type="spellEnd"/>
      <w:r w:rsidR="001A7B7C">
        <w:rPr>
          <w:rFonts w:ascii="Calibri" w:hAnsi="Calibri" w:cs="Calibri"/>
          <w:lang w:val="en-US"/>
        </w:rPr>
        <w:t xml:space="preserve"> 17/2017.</w:t>
      </w:r>
    </w:p>
    <w:p w:rsidR="008356C7" w:rsidRDefault="001A7B7C" w:rsidP="008356C7">
      <w:pPr>
        <w:ind w:left="360"/>
      </w:pPr>
      <w:proofErr w:type="spellStart"/>
      <w:r>
        <w:rPr>
          <w:rFonts w:ascii="Calibri" w:hAnsi="Calibri" w:cs="Calibri"/>
          <w:lang w:val="en-US"/>
        </w:rPr>
        <w:t>Zmena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rozpočtu</w:t>
      </w:r>
      <w:proofErr w:type="spellEnd"/>
      <w:r>
        <w:rPr>
          <w:rFonts w:ascii="Calibri" w:hAnsi="Calibri" w:cs="Calibri"/>
          <w:lang w:val="en-US"/>
        </w:rPr>
        <w:t xml:space="preserve"> bola </w:t>
      </w:r>
      <w:proofErr w:type="spellStart"/>
      <w:r>
        <w:rPr>
          <w:rFonts w:ascii="Calibri" w:hAnsi="Calibri" w:cs="Calibri"/>
          <w:lang w:val="en-US"/>
        </w:rPr>
        <w:t>schválená</w:t>
      </w:r>
      <w:proofErr w:type="spellEnd"/>
      <w:r>
        <w:rPr>
          <w:rFonts w:ascii="Calibri" w:hAnsi="Calibri" w:cs="Calibri"/>
          <w:lang w:val="en-US"/>
        </w:rPr>
        <w:t xml:space="preserve"> 8.12.2018 </w:t>
      </w:r>
      <w:proofErr w:type="spellStart"/>
      <w:r>
        <w:rPr>
          <w:rFonts w:ascii="Calibri" w:hAnsi="Calibri" w:cs="Calibri"/>
          <w:lang w:val="en-US"/>
        </w:rPr>
        <w:t>uznesením</w:t>
      </w:r>
      <w:proofErr w:type="spellEnd"/>
      <w:r>
        <w:rPr>
          <w:rFonts w:ascii="Calibri" w:hAnsi="Calibri" w:cs="Calibri"/>
          <w:lang w:val="en-US"/>
        </w:rPr>
        <w:t xml:space="preserve"> č. 18/2018</w:t>
      </w:r>
    </w:p>
    <w:p w:rsidR="008356C7" w:rsidRDefault="008356C7" w:rsidP="008356C7">
      <w:pPr>
        <w:ind w:left="360"/>
      </w:pPr>
    </w:p>
    <w:p w:rsidR="008356C7" w:rsidRDefault="008356C7" w:rsidP="008356C7">
      <w:pPr>
        <w:jc w:val="center"/>
      </w:pPr>
      <w:r>
        <w:rPr>
          <w:b/>
        </w:rPr>
        <w:t>Rozpočet obce k 31.12.201</w:t>
      </w:r>
      <w:r w:rsidR="003D3964">
        <w:rPr>
          <w:b/>
        </w:rPr>
        <w:t>8</w:t>
      </w:r>
      <w:r>
        <w:rPr>
          <w:b/>
        </w:rPr>
        <w:t xml:space="preserve"> v eurách</w:t>
      </w:r>
    </w:p>
    <w:p w:rsidR="008356C7" w:rsidRDefault="008356C7" w:rsidP="008356C7">
      <w:pPr>
        <w:jc w:val="both"/>
      </w:pPr>
    </w:p>
    <w:p w:rsidR="008356C7" w:rsidRDefault="008356C7" w:rsidP="008356C7">
      <w:pPr>
        <w:rPr>
          <w:b/>
        </w:rPr>
      </w:pPr>
    </w:p>
    <w:tbl>
      <w:tblPr>
        <w:tblW w:w="0" w:type="auto"/>
        <w:tblInd w:w="43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71"/>
      </w:tblGrid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8356C7" w:rsidRDefault="008356C7" w:rsidP="00F7522B">
            <w:pPr>
              <w:tabs>
                <w:tab w:val="right" w:pos="8820"/>
              </w:tabs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19 963,00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30 215,00</w:t>
            </w: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19 963,00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18 963,00</w:t>
            </w: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snapToGrid w:val="0"/>
              <w:jc w:val="center"/>
            </w:pPr>
            <w:r>
              <w:t>10 252,00</w:t>
            </w: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snapToGrid w:val="0"/>
              <w:jc w:val="center"/>
            </w:pPr>
            <w:r>
              <w:t xml:space="preserve"> 1 000,00</w:t>
            </w: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19 963,00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19 963,00</w:t>
            </w:r>
          </w:p>
        </w:tc>
      </w:tr>
      <w:tr w:rsidR="008356C7" w:rsidTr="003D3964">
        <w:trPr>
          <w:trHeight w:val="237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19 963,00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3D3964" w:rsidP="00F7522B">
            <w:pPr>
              <w:tabs>
                <w:tab w:val="right" w:pos="8460"/>
              </w:tabs>
              <w:jc w:val="center"/>
            </w:pPr>
            <w:r>
              <w:rPr>
                <w:rFonts w:ascii="Calibri" w:hAnsi="Calibri" w:cs="Calibri"/>
              </w:rPr>
              <w:t>19 963,00</w:t>
            </w: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8356C7" w:rsidTr="00F7522B">
        <w:trPr>
          <w:trHeight w:val="374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center"/>
            </w:pPr>
          </w:p>
        </w:tc>
      </w:tr>
      <w:tr w:rsidR="008356C7" w:rsidTr="00F7522B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Pr="003D3964" w:rsidRDefault="003D3964" w:rsidP="003D3964">
            <w:pPr>
              <w:tabs>
                <w:tab w:val="right" w:pos="8460"/>
              </w:tabs>
              <w:snapToGrid w:val="0"/>
              <w:jc w:val="center"/>
            </w:pPr>
            <w:r w:rsidRPr="003D3964">
              <w:t>vyrovnaný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6C7" w:rsidRPr="003D3964" w:rsidRDefault="00D0313D" w:rsidP="00F7522B">
            <w:pPr>
              <w:tabs>
                <w:tab w:val="right" w:pos="8460"/>
              </w:tabs>
              <w:snapToGrid w:val="0"/>
              <w:jc w:val="center"/>
            </w:pPr>
            <w:r>
              <w:t>prebytkový</w:t>
            </w:r>
          </w:p>
        </w:tc>
      </w:tr>
    </w:tbl>
    <w:p w:rsidR="008356C7" w:rsidRDefault="008356C7" w:rsidP="008356C7">
      <w:pPr>
        <w:rPr>
          <w:b/>
        </w:rPr>
      </w:pPr>
    </w:p>
    <w:p w:rsidR="008356C7" w:rsidRDefault="008356C7" w:rsidP="008356C7">
      <w:pPr>
        <w:jc w:val="center"/>
        <w:rPr>
          <w:b/>
        </w:rPr>
      </w:pPr>
    </w:p>
    <w:p w:rsidR="008356C7" w:rsidRDefault="008356C7" w:rsidP="008356C7">
      <w:pPr>
        <w:jc w:val="center"/>
        <w:rPr>
          <w:b/>
        </w:rPr>
      </w:pPr>
      <w:r>
        <w:rPr>
          <w:b/>
        </w:rPr>
        <w:t>- 7 –</w:t>
      </w:r>
    </w:p>
    <w:p w:rsidR="008356C7" w:rsidRDefault="008356C7" w:rsidP="008356C7">
      <w:pPr>
        <w:rPr>
          <w:b/>
        </w:rPr>
      </w:pPr>
    </w:p>
    <w:p w:rsidR="008356C7" w:rsidRDefault="008356C7" w:rsidP="008356C7">
      <w:pPr>
        <w:numPr>
          <w:ilvl w:val="0"/>
          <w:numId w:val="10"/>
        </w:numPr>
        <w:jc w:val="both"/>
        <w:rPr>
          <w:b/>
        </w:rPr>
      </w:pPr>
      <w:r>
        <w:rPr>
          <w:b/>
          <w:sz w:val="28"/>
          <w:szCs w:val="28"/>
        </w:rPr>
        <w:t>Plnenie príjmov za rok 201</w:t>
      </w:r>
      <w:r w:rsidR="00D0313D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v 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1556F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1556F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A533EE" w:rsidP="00F7522B">
            <w:pPr>
              <w:pStyle w:val="Obsahtabuky"/>
              <w:jc w:val="center"/>
            </w:pPr>
            <w:r>
              <w:t>30 125,00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A533EE" w:rsidP="00F7522B">
            <w:pPr>
              <w:pStyle w:val="Obsahtabuky"/>
              <w:jc w:val="center"/>
            </w:pPr>
            <w:r>
              <w:t>24 728,45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81,84</w:t>
            </w:r>
          </w:p>
        </w:tc>
      </w:tr>
    </w:tbl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numPr>
          <w:ilvl w:val="0"/>
          <w:numId w:val="11"/>
        </w:numPr>
        <w:rPr>
          <w:b/>
        </w:rPr>
      </w:pPr>
      <w:r>
        <w:rPr>
          <w:b/>
        </w:rPr>
        <w:t>Bežné príjmy - daňové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1556F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1556F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tabs>
                <w:tab w:val="left" w:pos="945"/>
                <w:tab w:val="center" w:pos="1457"/>
              </w:tabs>
              <w:jc w:val="center"/>
            </w:pPr>
            <w:r>
              <w:t>11 601,00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10 671,52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91,99</w:t>
            </w:r>
          </w:p>
        </w:tc>
      </w:tr>
    </w:tbl>
    <w:p w:rsidR="008356C7" w:rsidRDefault="008356C7" w:rsidP="008356C7">
      <w:pPr>
        <w:rPr>
          <w:b/>
        </w:rPr>
      </w:pPr>
    </w:p>
    <w:p w:rsidR="008356C7" w:rsidRDefault="008356C7" w:rsidP="008356C7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>Bežné príjmy nedaňové 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1556F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1556F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6 291,00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2 235,78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35,54</w:t>
            </w:r>
          </w:p>
        </w:tc>
      </w:tr>
    </w:tbl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numPr>
          <w:ilvl w:val="0"/>
          <w:numId w:val="11"/>
        </w:numPr>
        <w:jc w:val="both"/>
        <w:rPr>
          <w:b/>
        </w:rPr>
      </w:pPr>
      <w:r>
        <w:rPr>
          <w:b/>
        </w:rPr>
        <w:t xml:space="preserve">Bežné príjmy transfery 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1556F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1556F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51556F">
            <w:pPr>
              <w:pStyle w:val="Obsahtabuky"/>
              <w:jc w:val="center"/>
            </w:pPr>
            <w:r>
              <w:t>1 071,00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569,15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snapToGrid w:val="0"/>
              <w:jc w:val="center"/>
            </w:pPr>
            <w:r>
              <w:t>53,14</w:t>
            </w:r>
          </w:p>
        </w:tc>
      </w:tr>
    </w:tbl>
    <w:p w:rsidR="008356C7" w:rsidRDefault="008356C7" w:rsidP="008356C7"/>
    <w:p w:rsidR="008356C7" w:rsidRDefault="008356C7" w:rsidP="008356C7">
      <w:pPr>
        <w:rPr>
          <w:b/>
        </w:rPr>
      </w:pPr>
      <w:r>
        <w:rPr>
          <w:b/>
        </w:rPr>
        <w:t>Obec prijala nasledovné granty a transfery:</w:t>
      </w:r>
    </w:p>
    <w:p w:rsidR="008356C7" w:rsidRDefault="008356C7" w:rsidP="008356C7">
      <w:pPr>
        <w:rPr>
          <w:b/>
        </w:rPr>
      </w:pPr>
    </w:p>
    <w:p w:rsidR="008356C7" w:rsidRDefault="008356C7" w:rsidP="008356C7">
      <w:pPr>
        <w:tabs>
          <w:tab w:val="left" w:pos="426"/>
        </w:tabs>
        <w:ind w:left="426"/>
        <w:rPr>
          <w:b/>
        </w:rPr>
      </w:pPr>
      <w:r>
        <w:t xml:space="preserve">     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8356C7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51556F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30,80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51556F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8,91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51556F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526,86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51556F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1556F" w:rsidRDefault="0051556F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2,58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1556F" w:rsidRDefault="0051556F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Ochrana ŽP</w:t>
            </w:r>
          </w:p>
        </w:tc>
      </w:tr>
    </w:tbl>
    <w:p w:rsidR="008356C7" w:rsidRDefault="008356C7" w:rsidP="008356C7"/>
    <w:p w:rsidR="008356C7" w:rsidRDefault="008356C7" w:rsidP="008356C7">
      <w:pPr>
        <w:spacing w:line="360" w:lineRule="auto"/>
        <w:jc w:val="both"/>
        <w:rPr>
          <w:b/>
        </w:rPr>
      </w:pPr>
      <w:r>
        <w:t>Granty a transfery boli účelovo viazané a boli použité v súlade s ich účelom.</w:t>
      </w:r>
    </w:p>
    <w:p w:rsidR="008356C7" w:rsidRDefault="008356C7" w:rsidP="008356C7">
      <w:pPr>
        <w:numPr>
          <w:ilvl w:val="0"/>
          <w:numId w:val="12"/>
        </w:numPr>
        <w:rPr>
          <w:b/>
        </w:rPr>
      </w:pPr>
      <w:r>
        <w:rPr>
          <w:b/>
        </w:rPr>
        <w:t>Kapitálové príjmy: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54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1556F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1556F">
              <w:rPr>
                <w:b/>
              </w:rPr>
              <w:t>8</w:t>
            </w:r>
          </w:p>
        </w:tc>
        <w:tc>
          <w:tcPr>
            <w:tcW w:w="305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10 252,00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10 252,00</w:t>
            </w:r>
          </w:p>
        </w:tc>
        <w:tc>
          <w:tcPr>
            <w:tcW w:w="305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51556F" w:rsidP="0051556F">
            <w:pPr>
              <w:pStyle w:val="Obsahtabuky"/>
              <w:jc w:val="center"/>
            </w:pPr>
            <w:r>
              <w:t>100</w:t>
            </w:r>
          </w:p>
        </w:tc>
      </w:tr>
    </w:tbl>
    <w:p w:rsidR="008356C7" w:rsidRDefault="008356C7" w:rsidP="008356C7"/>
    <w:p w:rsidR="008356C7" w:rsidRDefault="008356C7" w:rsidP="008356C7">
      <w:pPr>
        <w:numPr>
          <w:ilvl w:val="0"/>
          <w:numId w:val="13"/>
        </w:numPr>
        <w:rPr>
          <w:b/>
        </w:rPr>
      </w:pPr>
      <w:r>
        <w:rPr>
          <w:b/>
        </w:rPr>
        <w:t>Príjmové 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51556F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51556F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51556F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 xml:space="preserve">1000,00 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51556F" w:rsidP="00F7522B">
            <w:pPr>
              <w:pStyle w:val="Obsahtabuky"/>
              <w:jc w:val="center"/>
            </w:pPr>
            <w:r>
              <w:t>1 0</w:t>
            </w:r>
            <w:r w:rsidR="008356C7">
              <w:t>00,00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51556F" w:rsidP="0051556F">
            <w:pPr>
              <w:pStyle w:val="Obsahtabuky"/>
              <w:jc w:val="center"/>
            </w:pPr>
            <w:r>
              <w:t>100</w:t>
            </w:r>
          </w:p>
        </w:tc>
      </w:tr>
    </w:tbl>
    <w:p w:rsidR="008356C7" w:rsidRDefault="008356C7" w:rsidP="008356C7">
      <w:pPr>
        <w:rPr>
          <w:b/>
        </w:rPr>
      </w:pPr>
    </w:p>
    <w:p w:rsidR="008356C7" w:rsidRDefault="008356C7" w:rsidP="008356C7">
      <w:pPr>
        <w:rPr>
          <w:b/>
          <w:sz w:val="28"/>
          <w:szCs w:val="28"/>
        </w:rPr>
      </w:pPr>
      <w:r>
        <w:rPr>
          <w:b/>
        </w:rPr>
        <w:t xml:space="preserve"> </w:t>
      </w:r>
    </w:p>
    <w:p w:rsidR="008356C7" w:rsidRDefault="008356C7" w:rsidP="008356C7">
      <w:pPr>
        <w:rPr>
          <w:b/>
          <w:sz w:val="28"/>
          <w:szCs w:val="28"/>
        </w:rPr>
      </w:pPr>
      <w:r>
        <w:rPr>
          <w:b/>
          <w:sz w:val="28"/>
          <w:szCs w:val="28"/>
        </w:rPr>
        <w:t>3. Čerpanie výdavkov za rok 201</w:t>
      </w:r>
      <w:r w:rsidR="0051556F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 v eurách </w:t>
      </w:r>
    </w:p>
    <w:p w:rsidR="008356C7" w:rsidRDefault="008356C7" w:rsidP="008356C7">
      <w:pPr>
        <w:rPr>
          <w:b/>
          <w:sz w:val="28"/>
          <w:szCs w:val="2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51556F" w:rsidP="00F7522B">
            <w:pPr>
              <w:jc w:val="center"/>
              <w:rPr>
                <w:b/>
              </w:rPr>
            </w:pPr>
            <w:r>
              <w:rPr>
                <w:b/>
              </w:rPr>
              <w:t>Rozpočet na rok 2018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02ABA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C02ABA" w:rsidP="00F7522B">
            <w:pPr>
              <w:pStyle w:val="Obsahtabuky"/>
              <w:jc w:val="center"/>
            </w:pPr>
            <w:r>
              <w:t>19 963,00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C02ABA" w:rsidP="00F7522B">
            <w:pPr>
              <w:pStyle w:val="Obsahtabuky"/>
              <w:jc w:val="center"/>
            </w:pPr>
            <w:r>
              <w:t>14 101,35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C02ABA" w:rsidP="00F7522B">
            <w:pPr>
              <w:pStyle w:val="Obsahtabuky"/>
              <w:jc w:val="center"/>
            </w:pPr>
            <w:r>
              <w:t>70,64</w:t>
            </w:r>
          </w:p>
        </w:tc>
      </w:tr>
    </w:tbl>
    <w:p w:rsidR="008356C7" w:rsidRDefault="008356C7" w:rsidP="008356C7"/>
    <w:p w:rsidR="008356C7" w:rsidRDefault="008356C7" w:rsidP="008356C7">
      <w:pPr>
        <w:jc w:val="center"/>
      </w:pPr>
      <w:r>
        <w:t>- 8 -</w:t>
      </w:r>
    </w:p>
    <w:p w:rsidR="008356C7" w:rsidRDefault="008356C7" w:rsidP="008356C7"/>
    <w:p w:rsidR="008356C7" w:rsidRDefault="008356C7" w:rsidP="008356C7">
      <w:pPr>
        <w:numPr>
          <w:ilvl w:val="0"/>
          <w:numId w:val="1"/>
        </w:numPr>
        <w:rPr>
          <w:b/>
        </w:rPr>
      </w:pPr>
      <w:r>
        <w:rPr>
          <w:b/>
        </w:rPr>
        <w:t>Bežné výdavky:</w:t>
      </w:r>
    </w:p>
    <w:p w:rsidR="008356C7" w:rsidRDefault="008356C7" w:rsidP="008356C7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02ABA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02ABA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C02ABA" w:rsidP="00F7522B">
            <w:pPr>
              <w:pStyle w:val="Obsahtabuky"/>
              <w:jc w:val="center"/>
            </w:pPr>
            <w:r>
              <w:t>19 963,00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C02ABA" w:rsidP="00F7522B">
            <w:pPr>
              <w:pStyle w:val="Obsahtabuky"/>
              <w:jc w:val="center"/>
            </w:pPr>
            <w:r>
              <w:t>14 101,35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C02ABA" w:rsidP="00F7522B">
            <w:pPr>
              <w:pStyle w:val="Obsahtabuky"/>
              <w:jc w:val="center"/>
            </w:pPr>
            <w:r>
              <w:t>70,64</w:t>
            </w:r>
          </w:p>
        </w:tc>
      </w:tr>
    </w:tbl>
    <w:p w:rsidR="008356C7" w:rsidRDefault="008356C7" w:rsidP="008356C7">
      <w:pPr>
        <w:rPr>
          <w:b/>
        </w:rPr>
      </w:pPr>
    </w:p>
    <w:p w:rsidR="008356C7" w:rsidRDefault="008356C7" w:rsidP="008356C7">
      <w:pPr>
        <w:numPr>
          <w:ilvl w:val="0"/>
          <w:numId w:val="1"/>
        </w:numPr>
        <w:rPr>
          <w:b/>
        </w:rPr>
      </w:pPr>
      <w:r>
        <w:rPr>
          <w:b/>
        </w:rPr>
        <w:t>Kapitálové výdavky :</w:t>
      </w:r>
    </w:p>
    <w:p w:rsidR="008356C7" w:rsidRDefault="008356C7" w:rsidP="008356C7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02ABA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02ABA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pStyle w:val="Obsahtabuky"/>
              <w:jc w:val="center"/>
            </w:pPr>
            <w:r>
              <w:t>0</w:t>
            </w:r>
          </w:p>
        </w:tc>
      </w:tr>
    </w:tbl>
    <w:p w:rsidR="008356C7" w:rsidRDefault="008356C7" w:rsidP="008356C7">
      <w:pPr>
        <w:rPr>
          <w:b/>
        </w:rPr>
      </w:pPr>
    </w:p>
    <w:p w:rsidR="008356C7" w:rsidRDefault="008356C7" w:rsidP="008356C7">
      <w:pPr>
        <w:numPr>
          <w:ilvl w:val="0"/>
          <w:numId w:val="1"/>
        </w:numPr>
        <w:rPr>
          <w:b/>
        </w:rPr>
      </w:pPr>
      <w:r>
        <w:rPr>
          <w:b/>
        </w:rPr>
        <w:t>Výdavkové finančné operácie :</w:t>
      </w:r>
    </w:p>
    <w:p w:rsidR="008356C7" w:rsidRDefault="008356C7" w:rsidP="008356C7">
      <w:pPr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024"/>
        <w:gridCol w:w="3024"/>
        <w:gridCol w:w="3036"/>
      </w:tblGrid>
      <w:tr w:rsidR="008356C7" w:rsidTr="00F7522B"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C02ABA">
              <w:rPr>
                <w:b/>
              </w:rPr>
              <w:t>8</w:t>
            </w:r>
          </w:p>
        </w:tc>
        <w:tc>
          <w:tcPr>
            <w:tcW w:w="3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C02ABA">
              <w:rPr>
                <w:b/>
              </w:rPr>
              <w:t>8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8356C7" w:rsidTr="00F7522B"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pStyle w:val="Obsahtabuky"/>
              <w:jc w:val="center"/>
            </w:pPr>
            <w:r>
              <w:t>0</w:t>
            </w:r>
          </w:p>
        </w:tc>
      </w:tr>
    </w:tbl>
    <w:p w:rsidR="008356C7" w:rsidRDefault="008356C7" w:rsidP="008356C7">
      <w:pPr>
        <w:rPr>
          <w:b/>
        </w:rPr>
      </w:pPr>
    </w:p>
    <w:p w:rsidR="008356C7" w:rsidRDefault="008356C7" w:rsidP="008356C7">
      <w:pPr>
        <w:rPr>
          <w:b/>
        </w:rPr>
      </w:pPr>
    </w:p>
    <w:p w:rsidR="008356C7" w:rsidRDefault="008356C7" w:rsidP="008356C7">
      <w:pPr>
        <w:rPr>
          <w:b/>
        </w:rPr>
      </w:pPr>
      <w:r>
        <w:rPr>
          <w:b/>
        </w:rPr>
        <w:t>2.3 Plán rozpočtu na roky 201</w:t>
      </w:r>
      <w:r w:rsidR="00C02ABA">
        <w:rPr>
          <w:b/>
        </w:rPr>
        <w:t>9</w:t>
      </w:r>
      <w:r>
        <w:rPr>
          <w:b/>
        </w:rPr>
        <w:t xml:space="preserve"> - 202</w:t>
      </w:r>
      <w:r w:rsidR="00C02ABA">
        <w:rPr>
          <w:b/>
        </w:rPr>
        <w:t>1</w:t>
      </w:r>
    </w:p>
    <w:p w:rsidR="008356C7" w:rsidRDefault="008356C7" w:rsidP="008356C7">
      <w:pPr>
        <w:tabs>
          <w:tab w:val="right" w:pos="8820"/>
        </w:tabs>
        <w:jc w:val="both"/>
        <w:rPr>
          <w:b/>
        </w:rPr>
      </w:pPr>
    </w:p>
    <w:p w:rsidR="008356C7" w:rsidRDefault="008356C7" w:rsidP="008356C7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 </w:t>
      </w:r>
      <w:r>
        <w:rPr>
          <w:b/>
        </w:rPr>
        <w:t xml:space="preserve">    2.3.1 Príjmy celkom</w:t>
      </w:r>
    </w:p>
    <w:p w:rsidR="008356C7" w:rsidRDefault="008356C7" w:rsidP="008356C7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32"/>
        <w:gridCol w:w="1642"/>
        <w:gridCol w:w="1587"/>
        <w:gridCol w:w="1602"/>
      </w:tblGrid>
      <w:tr w:rsidR="008356C7" w:rsidTr="00F7522B">
        <w:trPr>
          <w:trHeight w:val="23"/>
        </w:trPr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</w:t>
            </w:r>
            <w:r w:rsidR="00C02ABA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6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</w:t>
            </w:r>
            <w:r w:rsidR="00C02ABA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</w:t>
            </w:r>
            <w:r w:rsidR="00C02AB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C02ABA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</w:t>
            </w:r>
            <w:r w:rsidR="00C02ABA">
              <w:rPr>
                <w:b/>
                <w:sz w:val="20"/>
                <w:szCs w:val="20"/>
              </w:rPr>
              <w:t>1</w:t>
            </w:r>
          </w:p>
        </w:tc>
      </w:tr>
      <w:tr w:rsidR="008356C7" w:rsidTr="00F7522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A533EE" w:rsidP="00D26946">
            <w:pPr>
              <w:pStyle w:val="Obsahtabuky"/>
              <w:tabs>
                <w:tab w:val="right" w:pos="8460"/>
              </w:tabs>
              <w:jc w:val="right"/>
            </w:pPr>
            <w:r>
              <w:t>24 728,45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D26946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D26946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3F73B8" w:rsidP="00D26946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</w:tr>
      <w:tr w:rsidR="008356C7" w:rsidTr="00F7522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356C7" w:rsidTr="00F7522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A533EE" w:rsidP="00D26946">
            <w:pPr>
              <w:pStyle w:val="Obsahtabuky"/>
              <w:jc w:val="right"/>
            </w:pPr>
            <w:r>
              <w:t>13 476,45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D26946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D26946">
            <w:pPr>
              <w:tabs>
                <w:tab w:val="right" w:pos="8460"/>
              </w:tabs>
              <w:jc w:val="right"/>
            </w:pPr>
            <w:r>
              <w:t>33 459,00</w:t>
            </w:r>
            <w:r w:rsidR="008356C7">
              <w:t>2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3F73B8" w:rsidP="00D26946">
            <w:pPr>
              <w:tabs>
                <w:tab w:val="right" w:pos="8460"/>
              </w:tabs>
              <w:jc w:val="right"/>
            </w:pPr>
            <w:r>
              <w:t>33 459,00</w:t>
            </w:r>
            <w:r w:rsidR="008356C7">
              <w:t>2</w:t>
            </w:r>
          </w:p>
        </w:tc>
      </w:tr>
      <w:tr w:rsidR="008356C7" w:rsidTr="00F7522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A533EE" w:rsidP="00D26946">
            <w:pPr>
              <w:snapToGrid w:val="0"/>
              <w:jc w:val="right"/>
            </w:pPr>
            <w:r>
              <w:t>10 252,00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356C7" w:rsidTr="00F7522B">
        <w:trPr>
          <w:trHeight w:val="23"/>
        </w:trPr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53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A533EE" w:rsidP="00D26946">
            <w:pPr>
              <w:snapToGrid w:val="0"/>
              <w:jc w:val="right"/>
            </w:pPr>
            <w:r>
              <w:t>1 0</w:t>
            </w:r>
            <w:r w:rsidR="008356C7">
              <w:t>00,00</w:t>
            </w:r>
          </w:p>
        </w:tc>
        <w:tc>
          <w:tcPr>
            <w:tcW w:w="164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D26946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8356C7" w:rsidRDefault="008356C7" w:rsidP="008356C7">
      <w:pPr>
        <w:tabs>
          <w:tab w:val="right" w:pos="8460"/>
        </w:tabs>
        <w:jc w:val="both"/>
        <w:rPr>
          <w:b/>
        </w:rPr>
      </w:pPr>
    </w:p>
    <w:p w:rsidR="008356C7" w:rsidRDefault="008356C7" w:rsidP="008356C7">
      <w:pPr>
        <w:tabs>
          <w:tab w:val="right" w:pos="8820"/>
        </w:tabs>
        <w:jc w:val="both"/>
        <w:rPr>
          <w:b/>
        </w:rPr>
      </w:pPr>
    </w:p>
    <w:p w:rsidR="008356C7" w:rsidRDefault="008356C7" w:rsidP="008356C7">
      <w:pPr>
        <w:tabs>
          <w:tab w:val="right" w:pos="8460"/>
        </w:tabs>
        <w:jc w:val="both"/>
      </w:pPr>
      <w:r>
        <w:rPr>
          <w:b/>
          <w:sz w:val="20"/>
          <w:szCs w:val="20"/>
        </w:rPr>
        <w:t xml:space="preserve"> </w:t>
      </w:r>
      <w:r>
        <w:rPr>
          <w:b/>
        </w:rPr>
        <w:t xml:space="preserve">     2.3.2 Výdavky celkom</w:t>
      </w:r>
    </w:p>
    <w:p w:rsidR="008356C7" w:rsidRDefault="008356C7" w:rsidP="008356C7">
      <w:pPr>
        <w:tabs>
          <w:tab w:val="right" w:pos="8460"/>
        </w:tabs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721"/>
        <w:gridCol w:w="1587"/>
        <w:gridCol w:w="1587"/>
        <w:gridCol w:w="1587"/>
        <w:gridCol w:w="1602"/>
      </w:tblGrid>
      <w:tr w:rsidR="008356C7" w:rsidTr="00F7522B">
        <w:tc>
          <w:tcPr>
            <w:tcW w:w="27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both"/>
            </w:pP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31.12.2017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2018</w:t>
            </w:r>
          </w:p>
        </w:tc>
        <w:tc>
          <w:tcPr>
            <w:tcW w:w="158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Plán na rok 2019</w:t>
            </w:r>
          </w:p>
        </w:tc>
        <w:tc>
          <w:tcPr>
            <w:tcW w:w="16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right" w:pos="8460"/>
              </w:tabs>
              <w:jc w:val="center"/>
            </w:pPr>
            <w:r>
              <w:rPr>
                <w:b/>
                <w:sz w:val="20"/>
                <w:szCs w:val="20"/>
              </w:rPr>
              <w:t>Plán na rok 2020</w:t>
            </w:r>
          </w:p>
        </w:tc>
      </w:tr>
      <w:tr w:rsidR="008356C7" w:rsidTr="00F7522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3F73B8">
            <w:pPr>
              <w:pStyle w:val="Obsahtabuky"/>
              <w:jc w:val="right"/>
            </w:pPr>
            <w:r>
              <w:t xml:space="preserve">14 101,35 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F7522B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F7522B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3F73B8" w:rsidP="00F7522B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</w:tr>
      <w:tr w:rsidR="008356C7" w:rsidTr="00F7522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356C7" w:rsidTr="00F7522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F7522B">
            <w:pPr>
              <w:pStyle w:val="Obsahtabuky"/>
              <w:jc w:val="right"/>
            </w:pPr>
            <w:r>
              <w:t>14 101,35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F7522B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3F73B8" w:rsidP="00F7522B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3F73B8" w:rsidP="00F7522B">
            <w:pPr>
              <w:tabs>
                <w:tab w:val="right" w:pos="8460"/>
              </w:tabs>
              <w:jc w:val="right"/>
            </w:pPr>
            <w:r>
              <w:t>33 459,00</w:t>
            </w:r>
          </w:p>
        </w:tc>
      </w:tr>
      <w:tr w:rsidR="008356C7" w:rsidTr="00F7522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</w:tr>
      <w:tr w:rsidR="008356C7" w:rsidTr="00F7522B">
        <w:tc>
          <w:tcPr>
            <w:tcW w:w="272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58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  <w:tc>
          <w:tcPr>
            <w:tcW w:w="160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tabs>
                <w:tab w:val="right" w:pos="8460"/>
              </w:tabs>
              <w:snapToGrid w:val="0"/>
              <w:jc w:val="right"/>
            </w:pPr>
          </w:p>
        </w:tc>
      </w:tr>
    </w:tbl>
    <w:p w:rsidR="008356C7" w:rsidRDefault="008356C7" w:rsidP="008356C7"/>
    <w:p w:rsidR="008356C7" w:rsidRDefault="008356C7" w:rsidP="008356C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356C7" w:rsidRDefault="008356C7" w:rsidP="008356C7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356C7" w:rsidRDefault="008356C7" w:rsidP="008356C7">
      <w:pPr>
        <w:pStyle w:val="Odsekzoznamu1"/>
        <w:tabs>
          <w:tab w:val="left" w:pos="426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- 9 –</w:t>
      </w:r>
    </w:p>
    <w:p w:rsidR="008356C7" w:rsidRDefault="008356C7" w:rsidP="008356C7">
      <w:pPr>
        <w:pStyle w:val="Odsekzoznamu1"/>
        <w:tabs>
          <w:tab w:val="left" w:pos="426"/>
        </w:tabs>
        <w:ind w:left="0"/>
        <w:rPr>
          <w:rFonts w:ascii="Times New Roman" w:hAnsi="Times New Roman" w:cs="Times New Roman"/>
          <w:sz w:val="24"/>
          <w:szCs w:val="24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3F73B8">
        <w:rPr>
          <w:b/>
          <w:sz w:val="28"/>
          <w:szCs w:val="28"/>
        </w:rPr>
        <w:t>8</w:t>
      </w:r>
    </w:p>
    <w:tbl>
      <w:tblPr>
        <w:tblW w:w="0" w:type="auto"/>
        <w:tblInd w:w="17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55"/>
        <w:gridCol w:w="3378"/>
      </w:tblGrid>
      <w:tr w:rsidR="008356C7" w:rsidTr="00F7522B">
        <w:trPr>
          <w:trHeight w:val="232"/>
        </w:trPr>
        <w:tc>
          <w:tcPr>
            <w:tcW w:w="5655" w:type="dxa"/>
            <w:tcBorders>
              <w:top w:val="double" w:sz="2" w:space="0" w:color="000000"/>
              <w:left w:val="double" w:sz="2" w:space="0" w:color="000000"/>
              <w:bottom w:val="nil"/>
              <w:right w:val="nil"/>
            </w:tcBorders>
            <w:shd w:val="clear" w:color="auto" w:fill="CCCCCC"/>
            <w:vAlign w:val="center"/>
          </w:tcPr>
          <w:p w:rsidR="008356C7" w:rsidRDefault="008356C7" w:rsidP="00F7522B">
            <w:pPr>
              <w:snapToGrid w:val="0"/>
              <w:jc w:val="center"/>
              <w:rPr>
                <w:kern w:val="2"/>
              </w:rPr>
            </w:pPr>
          </w:p>
          <w:p w:rsidR="008356C7" w:rsidRDefault="008356C7" w:rsidP="00F7522B">
            <w:pPr>
              <w:spacing w:after="200"/>
              <w:jc w:val="center"/>
              <w:rPr>
                <w:b/>
                <w:kern w:val="2"/>
              </w:rPr>
            </w:pPr>
            <w:r>
              <w:t>Hospodárenie obce</w:t>
            </w:r>
          </w:p>
        </w:tc>
        <w:tc>
          <w:tcPr>
            <w:tcW w:w="3378" w:type="dxa"/>
            <w:tcBorders>
              <w:top w:val="double" w:sz="2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CCCCCC"/>
            <w:vAlign w:val="center"/>
            <w:hideMark/>
          </w:tcPr>
          <w:p w:rsidR="008356C7" w:rsidRDefault="008356C7" w:rsidP="003F73B8">
            <w:pPr>
              <w:tabs>
                <w:tab w:val="right" w:pos="8820"/>
              </w:tabs>
              <w:jc w:val="center"/>
              <w:rPr>
                <w:kern w:val="2"/>
              </w:rPr>
            </w:pPr>
            <w:r>
              <w:rPr>
                <w:b/>
              </w:rPr>
              <w:t>Skutočnosť k 31.12.201</w:t>
            </w:r>
            <w:r w:rsidR="003F73B8">
              <w:rPr>
                <w:b/>
              </w:rPr>
              <w:t>8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8356C7" w:rsidRDefault="003F73B8" w:rsidP="00F7522B">
            <w:pPr>
              <w:tabs>
                <w:tab w:val="right" w:pos="8460"/>
              </w:tabs>
              <w:jc w:val="right"/>
              <w:rPr>
                <w:kern w:val="2"/>
              </w:rPr>
            </w:pPr>
            <w:r>
              <w:t>13 476,45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8356C7" w:rsidRDefault="003F73B8" w:rsidP="00F7522B">
            <w:pPr>
              <w:pStyle w:val="Obsahtabuky"/>
              <w:tabs>
                <w:tab w:val="left" w:pos="426"/>
              </w:tabs>
              <w:spacing w:after="200"/>
              <w:jc w:val="right"/>
            </w:pPr>
            <w:r>
              <w:t>14 101,35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8356C7" w:rsidRDefault="008356C7" w:rsidP="00F7522B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8356C7" w:rsidRDefault="003F73B8" w:rsidP="00F7522B">
            <w:pPr>
              <w:pStyle w:val="Odsekzoznamu1"/>
              <w:tabs>
                <w:tab w:val="left" w:pos="426"/>
              </w:tabs>
              <w:ind w:left="795"/>
              <w:jc w:val="right"/>
            </w:pPr>
            <w:r w:rsidRPr="00D26946">
              <w:rPr>
                <w:b/>
              </w:rPr>
              <w:t>-624,9</w:t>
            </w:r>
            <w:r>
              <w:t>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8356C7" w:rsidRDefault="003F73B8" w:rsidP="00F7522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10 252,00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FFFF"/>
            <w:hideMark/>
          </w:tcPr>
          <w:p w:rsidR="008356C7" w:rsidRDefault="008356C7" w:rsidP="00F7522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8356C7" w:rsidRDefault="008356C7" w:rsidP="00F7522B">
            <w:pPr>
              <w:spacing w:after="200"/>
              <w:rPr>
                <w:kern w:val="2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8356C7" w:rsidRPr="00D26946" w:rsidRDefault="00D26946" w:rsidP="00F7522B">
            <w:pPr>
              <w:pStyle w:val="Odsekzoznamu1"/>
              <w:tabs>
                <w:tab w:val="left" w:pos="426"/>
              </w:tabs>
              <w:ind w:left="1080"/>
              <w:jc w:val="right"/>
              <w:rPr>
                <w:b/>
              </w:rPr>
            </w:pPr>
            <w:r w:rsidRPr="00D26946">
              <w:rPr>
                <w:b/>
              </w:rPr>
              <w:t>10 252,00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FFC000"/>
            <w:vAlign w:val="center"/>
            <w:hideMark/>
          </w:tcPr>
          <w:p w:rsidR="008356C7" w:rsidRDefault="008356C7" w:rsidP="00F7522B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FFC000"/>
            <w:hideMark/>
          </w:tcPr>
          <w:p w:rsidR="008356C7" w:rsidRPr="00D26946" w:rsidRDefault="00D26946" w:rsidP="00F7522B">
            <w:pPr>
              <w:pStyle w:val="Odsekzoznamu1"/>
              <w:tabs>
                <w:tab w:val="left" w:pos="426"/>
              </w:tabs>
              <w:ind w:left="0"/>
              <w:jc w:val="right"/>
              <w:rPr>
                <w:b/>
              </w:rPr>
            </w:pPr>
            <w:r w:rsidRPr="00D26946">
              <w:rPr>
                <w:b/>
              </w:rPr>
              <w:t>9 627,10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8356C7" w:rsidRDefault="00D26946" w:rsidP="00F7522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1 000,00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kern w:val="2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8356C7" w:rsidRDefault="008356C7" w:rsidP="00F7522B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single" w:sz="8" w:space="0" w:color="000000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92D050"/>
            <w:vAlign w:val="center"/>
            <w:hideMark/>
          </w:tcPr>
          <w:p w:rsidR="008356C7" w:rsidRDefault="008356C7" w:rsidP="00F7522B">
            <w:pPr>
              <w:spacing w:after="200" w:line="276" w:lineRule="auto"/>
              <w:rPr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92D050"/>
            <w:hideMark/>
          </w:tcPr>
          <w:p w:rsidR="008356C7" w:rsidRPr="00D26946" w:rsidRDefault="00D26946" w:rsidP="00F7522B">
            <w:pPr>
              <w:pStyle w:val="Odsekzoznamu1"/>
              <w:tabs>
                <w:tab w:val="left" w:pos="426"/>
              </w:tabs>
              <w:ind w:left="0"/>
              <w:jc w:val="right"/>
              <w:rPr>
                <w:b/>
              </w:rPr>
            </w:pPr>
            <w:r w:rsidRPr="00D26946">
              <w:rPr>
                <w:b/>
              </w:rPr>
              <w:t>1 000,0</w:t>
            </w:r>
            <w:r w:rsidR="008356C7" w:rsidRPr="00D26946">
              <w:rPr>
                <w:b/>
              </w:rPr>
              <w:t>0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b/>
                <w:bCs/>
                <w:kern w:val="2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8356C7" w:rsidRDefault="00D26946" w:rsidP="00F7522B">
            <w:pPr>
              <w:tabs>
                <w:tab w:val="right" w:pos="8460"/>
              </w:tabs>
              <w:jc w:val="right"/>
              <w:rPr>
                <w:b/>
                <w:kern w:val="2"/>
              </w:rPr>
            </w:pPr>
            <w:r>
              <w:t>24 728,45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8356C7" w:rsidRDefault="008356C7" w:rsidP="00F7522B">
            <w:pPr>
              <w:spacing w:after="200"/>
              <w:rPr>
                <w:b/>
                <w:bCs/>
                <w:kern w:val="2"/>
              </w:rPr>
            </w:pPr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hideMark/>
          </w:tcPr>
          <w:p w:rsidR="008356C7" w:rsidRDefault="00D26946" w:rsidP="00F7522B">
            <w:pPr>
              <w:pStyle w:val="Obsahtabuky"/>
              <w:tabs>
                <w:tab w:val="left" w:pos="426"/>
              </w:tabs>
              <w:spacing w:after="200"/>
              <w:jc w:val="right"/>
              <w:rPr>
                <w:b/>
              </w:rPr>
            </w:pPr>
            <w:r>
              <w:t>14 101,35</w:t>
            </w:r>
          </w:p>
        </w:tc>
      </w:tr>
      <w:tr w:rsidR="008356C7" w:rsidTr="00F7522B">
        <w:trPr>
          <w:trHeight w:hRule="exact" w:val="289"/>
        </w:trPr>
        <w:tc>
          <w:tcPr>
            <w:tcW w:w="5655" w:type="dxa"/>
            <w:tcBorders>
              <w:top w:val="nil"/>
              <w:left w:val="double" w:sz="2" w:space="0" w:color="000000"/>
              <w:bottom w:val="single" w:sz="8" w:space="0" w:color="000000"/>
              <w:right w:val="nil"/>
            </w:tcBorders>
            <w:shd w:val="clear" w:color="auto" w:fill="B3B300"/>
            <w:vAlign w:val="center"/>
            <w:hideMark/>
          </w:tcPr>
          <w:p w:rsidR="008356C7" w:rsidRDefault="008356C7" w:rsidP="00F7522B">
            <w:pPr>
              <w:spacing w:after="200" w:line="276" w:lineRule="auto"/>
              <w:rPr>
                <w:b/>
                <w:bCs/>
                <w:kern w:val="2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78" w:type="dxa"/>
            <w:tcBorders>
              <w:top w:val="nil"/>
              <w:left w:val="single" w:sz="8" w:space="0" w:color="000000"/>
              <w:bottom w:val="single" w:sz="8" w:space="0" w:color="000000"/>
              <w:right w:val="double" w:sz="2" w:space="0" w:color="000000"/>
            </w:tcBorders>
            <w:shd w:val="clear" w:color="auto" w:fill="B3B300"/>
            <w:hideMark/>
          </w:tcPr>
          <w:p w:rsidR="008356C7" w:rsidRDefault="00D26946" w:rsidP="00F7522B">
            <w:pPr>
              <w:pStyle w:val="Odsekzoznamu1"/>
              <w:tabs>
                <w:tab w:val="left" w:pos="426"/>
              </w:tabs>
              <w:ind w:left="0"/>
              <w:jc w:val="right"/>
              <w:rPr>
                <w:b/>
              </w:rPr>
            </w:pPr>
            <w:r>
              <w:rPr>
                <w:b/>
              </w:rPr>
              <w:t>+ 10 627,10</w:t>
            </w:r>
          </w:p>
        </w:tc>
      </w:tr>
    </w:tbl>
    <w:p w:rsidR="00D26946" w:rsidRDefault="00D26946" w:rsidP="00D26946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rFonts w:ascii="Calibri" w:hAnsi="Calibri" w:cs="Calibri"/>
          <w:lang w:val="en-US"/>
        </w:rPr>
      </w:pPr>
      <w:r>
        <w:rPr>
          <w:rFonts w:ascii="Calibri" w:hAnsi="Calibri" w:cs="Calibri"/>
          <w:b/>
          <w:bCs/>
        </w:rPr>
        <w:t xml:space="preserve">Prebytok rozpočtu v sume  </w:t>
      </w:r>
      <w:r w:rsidRPr="00F65DD8">
        <w:rPr>
          <w:rFonts w:ascii="Calibri" w:hAnsi="Calibri" w:cs="Calibri"/>
          <w:b/>
        </w:rPr>
        <w:t>10  637,10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b/>
          <w:bCs/>
          <w:lang w:val="en-US"/>
        </w:rPr>
        <w:t>€</w:t>
      </w:r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zistený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podľa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ustanovenia</w:t>
      </w:r>
      <w:proofErr w:type="spellEnd"/>
      <w:r>
        <w:rPr>
          <w:rFonts w:ascii="Calibri" w:hAnsi="Calibri" w:cs="Calibri"/>
          <w:lang w:val="en-US"/>
        </w:rPr>
        <w:t xml:space="preserve"> § 10 odst.3 </w:t>
      </w:r>
      <w:proofErr w:type="spellStart"/>
      <w:r>
        <w:rPr>
          <w:rFonts w:ascii="Calibri" w:hAnsi="Calibri" w:cs="Calibri"/>
          <w:lang w:val="en-US"/>
        </w:rPr>
        <w:t>písm</w:t>
      </w:r>
      <w:proofErr w:type="spellEnd"/>
      <w:r>
        <w:rPr>
          <w:rFonts w:ascii="Calibri" w:hAnsi="Calibri" w:cs="Calibri"/>
          <w:lang w:val="en-US"/>
        </w:rPr>
        <w:t xml:space="preserve">.  a) a b) </w:t>
      </w:r>
      <w:proofErr w:type="spellStart"/>
      <w:r>
        <w:rPr>
          <w:rFonts w:ascii="Calibri" w:hAnsi="Calibri" w:cs="Calibri"/>
          <w:lang w:val="en-US"/>
        </w:rPr>
        <w:t>zákona</w:t>
      </w:r>
      <w:proofErr w:type="spellEnd"/>
      <w:r>
        <w:rPr>
          <w:rFonts w:ascii="Calibri" w:hAnsi="Calibri" w:cs="Calibri"/>
          <w:lang w:val="en-US"/>
        </w:rPr>
        <w:t xml:space="preserve"> č. 583/2004 </w:t>
      </w:r>
      <w:proofErr w:type="spellStart"/>
      <w:r>
        <w:rPr>
          <w:rFonts w:ascii="Calibri" w:hAnsi="Calibri" w:cs="Calibri"/>
          <w:lang w:val="en-US"/>
        </w:rPr>
        <w:t>Z.z</w:t>
      </w:r>
      <w:proofErr w:type="spellEnd"/>
      <w:r>
        <w:rPr>
          <w:rFonts w:ascii="Calibri" w:hAnsi="Calibri" w:cs="Calibri"/>
          <w:lang w:val="en-US"/>
        </w:rPr>
        <w:t>. o </w:t>
      </w:r>
      <w:proofErr w:type="spellStart"/>
      <w:r>
        <w:rPr>
          <w:rFonts w:ascii="Calibri" w:hAnsi="Calibri" w:cs="Calibri"/>
          <w:lang w:val="en-US"/>
        </w:rPr>
        <w:t>rozpočtových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pravidlách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územnej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samosprávy</w:t>
      </w:r>
      <w:proofErr w:type="spellEnd"/>
      <w:r>
        <w:rPr>
          <w:rFonts w:ascii="Calibri" w:hAnsi="Calibri" w:cs="Calibri"/>
          <w:lang w:val="en-US"/>
        </w:rPr>
        <w:t xml:space="preserve"> a o </w:t>
      </w:r>
      <w:proofErr w:type="spellStart"/>
      <w:r>
        <w:rPr>
          <w:rFonts w:ascii="Calibri" w:hAnsi="Calibri" w:cs="Calibri"/>
          <w:lang w:val="en-US"/>
        </w:rPr>
        <w:t>zmene</w:t>
      </w:r>
      <w:proofErr w:type="spellEnd"/>
      <w:r>
        <w:rPr>
          <w:rFonts w:ascii="Calibri" w:hAnsi="Calibri" w:cs="Calibri"/>
          <w:lang w:val="en-US"/>
        </w:rPr>
        <w:t xml:space="preserve"> a </w:t>
      </w:r>
      <w:proofErr w:type="spellStart"/>
      <w:r>
        <w:rPr>
          <w:rFonts w:ascii="Calibri" w:hAnsi="Calibri" w:cs="Calibri"/>
          <w:lang w:val="en-US"/>
        </w:rPr>
        <w:t>doplnení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niektorých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zákonov</w:t>
      </w:r>
      <w:proofErr w:type="spellEnd"/>
      <w:r>
        <w:rPr>
          <w:rFonts w:ascii="Calibri" w:hAnsi="Calibri" w:cs="Calibri"/>
          <w:lang w:val="en-US"/>
        </w:rPr>
        <w:t xml:space="preserve"> v </w:t>
      </w:r>
      <w:proofErr w:type="spellStart"/>
      <w:r>
        <w:rPr>
          <w:rFonts w:ascii="Calibri" w:hAnsi="Calibri" w:cs="Calibri"/>
          <w:lang w:val="en-US"/>
        </w:rPr>
        <w:t>znení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neskorších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predpisov</w:t>
      </w:r>
      <w:proofErr w:type="spellEnd"/>
      <w:r>
        <w:rPr>
          <w:rFonts w:ascii="Calibri" w:hAnsi="Calibri" w:cs="Calibri"/>
          <w:lang w:val="en-US"/>
        </w:rPr>
        <w:t xml:space="preserve">, </w:t>
      </w:r>
      <w:proofErr w:type="spellStart"/>
      <w:r>
        <w:rPr>
          <w:rFonts w:ascii="Calibri" w:hAnsi="Calibri" w:cs="Calibri"/>
          <w:lang w:val="en-US"/>
        </w:rPr>
        <w:t>navrhujem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použiť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na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tvorbu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rezervného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fondu</w:t>
      </w:r>
      <w:proofErr w:type="spellEnd"/>
      <w:r>
        <w:rPr>
          <w:rFonts w:ascii="Calibri" w:hAnsi="Calibri" w:cs="Calibri"/>
          <w:lang w:val="en-US"/>
        </w:rPr>
        <w:t xml:space="preserve"> v </w:t>
      </w:r>
      <w:proofErr w:type="spellStart"/>
      <w:r>
        <w:rPr>
          <w:rFonts w:ascii="Calibri" w:hAnsi="Calibri" w:cs="Calibri"/>
          <w:lang w:val="en-US"/>
        </w:rPr>
        <w:t>sume</w:t>
      </w:r>
      <w:proofErr w:type="spellEnd"/>
      <w:r>
        <w:rPr>
          <w:rFonts w:ascii="Calibri" w:hAnsi="Calibri" w:cs="Calibri"/>
          <w:lang w:val="en-US"/>
        </w:rPr>
        <w:t xml:space="preserve"> 375,10 a </w:t>
      </w:r>
      <w:proofErr w:type="spellStart"/>
      <w:r>
        <w:rPr>
          <w:rFonts w:ascii="Calibri" w:hAnsi="Calibri" w:cs="Calibri"/>
          <w:lang w:val="en-US"/>
        </w:rPr>
        <w:t>suma</w:t>
      </w:r>
      <w:proofErr w:type="spellEnd"/>
      <w:r>
        <w:rPr>
          <w:rFonts w:ascii="Calibri" w:hAnsi="Calibri" w:cs="Calibri"/>
          <w:lang w:val="en-US"/>
        </w:rPr>
        <w:t xml:space="preserve"> 10 252,00 € je </w:t>
      </w:r>
      <w:proofErr w:type="spellStart"/>
      <w:r>
        <w:rPr>
          <w:rFonts w:ascii="Calibri" w:hAnsi="Calibri" w:cs="Calibri"/>
          <w:lang w:val="en-US"/>
        </w:rPr>
        <w:t>účelovo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poskytnutá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dotácia</w:t>
      </w:r>
      <w:proofErr w:type="spellEnd"/>
      <w:r>
        <w:rPr>
          <w:rFonts w:ascii="Calibri" w:hAnsi="Calibri" w:cs="Calibri"/>
          <w:lang w:val="en-US"/>
        </w:rPr>
        <w:t xml:space="preserve"> z </w:t>
      </w:r>
      <w:proofErr w:type="spellStart"/>
      <w:r>
        <w:rPr>
          <w:rFonts w:ascii="Calibri" w:hAnsi="Calibri" w:cs="Calibri"/>
          <w:lang w:val="en-US"/>
        </w:rPr>
        <w:t>Ministerstva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financií</w:t>
      </w:r>
      <w:proofErr w:type="spellEnd"/>
      <w:r>
        <w:rPr>
          <w:rFonts w:ascii="Calibri" w:hAnsi="Calibri" w:cs="Calibri"/>
          <w:lang w:val="en-US"/>
        </w:rPr>
        <w:t>.</w:t>
      </w:r>
    </w:p>
    <w:p w:rsidR="008356C7" w:rsidRPr="00D26946" w:rsidRDefault="00D26946" w:rsidP="00D26946">
      <w:pPr>
        <w:numPr>
          <w:ilvl w:val="0"/>
          <w:numId w:val="16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200" w:line="276" w:lineRule="auto"/>
        <w:ind w:left="720" w:hanging="360"/>
        <w:rPr>
          <w:rFonts w:ascii="Calibri" w:hAnsi="Calibri" w:cs="Calibri"/>
          <w:lang w:val="en-US"/>
        </w:rPr>
      </w:pPr>
      <w:r>
        <w:rPr>
          <w:rFonts w:ascii="Calibri" w:hAnsi="Calibri" w:cs="Calibri"/>
        </w:rPr>
        <w:t xml:space="preserve"> Na základe uvedených </w:t>
      </w:r>
      <w:proofErr w:type="spellStart"/>
      <w:r>
        <w:rPr>
          <w:rFonts w:ascii="Calibri" w:hAnsi="Calibri" w:cs="Calibri"/>
        </w:rPr>
        <w:t>skutočnost</w:t>
      </w:r>
      <w:proofErr w:type="spellEnd"/>
      <w:r>
        <w:rPr>
          <w:rFonts w:ascii="Calibri" w:hAnsi="Calibri" w:cs="Calibri"/>
          <w:lang w:val="en-US"/>
        </w:rPr>
        <w:t xml:space="preserve">í </w:t>
      </w:r>
      <w:proofErr w:type="spellStart"/>
      <w:r>
        <w:rPr>
          <w:rFonts w:ascii="Calibri" w:hAnsi="Calibri" w:cs="Calibri"/>
          <w:lang w:val="en-US"/>
        </w:rPr>
        <w:t>navrhujem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skutočnú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tvorbu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rezervného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fondu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za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rok</w:t>
      </w:r>
      <w:proofErr w:type="spellEnd"/>
      <w:r>
        <w:rPr>
          <w:rFonts w:ascii="Calibri" w:hAnsi="Calibri" w:cs="Calibri"/>
          <w:lang w:val="en-US"/>
        </w:rPr>
        <w:t xml:space="preserve"> 2018 </w:t>
      </w:r>
      <w:proofErr w:type="spellStart"/>
      <w:r>
        <w:rPr>
          <w:rFonts w:ascii="Calibri" w:hAnsi="Calibri" w:cs="Calibri"/>
          <w:lang w:val="en-US"/>
        </w:rPr>
        <w:t>vo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výške</w:t>
      </w:r>
      <w:proofErr w:type="spellEnd"/>
      <w:r>
        <w:rPr>
          <w:rFonts w:ascii="Calibri" w:hAnsi="Calibri" w:cs="Calibri"/>
          <w:lang w:val="en-US"/>
        </w:rPr>
        <w:t xml:space="preserve"> </w:t>
      </w:r>
      <w:r>
        <w:rPr>
          <w:rFonts w:ascii="Calibri" w:hAnsi="Calibri" w:cs="Calibri"/>
        </w:rPr>
        <w:t xml:space="preserve">375,10 </w:t>
      </w:r>
      <w:r>
        <w:rPr>
          <w:rFonts w:ascii="Calibri" w:hAnsi="Calibri" w:cs="Calibri"/>
          <w:lang w:val="en-US"/>
        </w:rPr>
        <w:t>€.</w:t>
      </w:r>
    </w:p>
    <w:p w:rsidR="008356C7" w:rsidRDefault="008356C7" w:rsidP="008356C7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8"/>
          <w:szCs w:val="28"/>
        </w:rPr>
        <w:t>4. Bilancia aktív a pasív v eurách</w:t>
      </w:r>
    </w:p>
    <w:p w:rsidR="008356C7" w:rsidRDefault="008356C7" w:rsidP="008356C7">
      <w:pPr>
        <w:numPr>
          <w:ilvl w:val="1"/>
          <w:numId w:val="7"/>
        </w:num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 K T Í V A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402"/>
        <w:gridCol w:w="1247"/>
        <w:gridCol w:w="1474"/>
        <w:gridCol w:w="1474"/>
        <w:gridCol w:w="1481"/>
      </w:tblGrid>
      <w:tr w:rsidR="008356C7" w:rsidTr="00F7522B">
        <w:trPr>
          <w:trHeight w:val="2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356C7" w:rsidRDefault="008356C7" w:rsidP="00F7522B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356C7" w:rsidRDefault="008356C7" w:rsidP="00F7522B">
            <w:pPr>
              <w:ind w:left="-188" w:firstLine="188"/>
              <w:jc w:val="center"/>
              <w:rPr>
                <w:b/>
                <w:kern w:val="2"/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356C7" w:rsidRDefault="008356C7" w:rsidP="00D26946">
            <w:pPr>
              <w:ind w:left="-188" w:firstLine="188"/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0"/>
                <w:szCs w:val="20"/>
              </w:rPr>
              <w:t>k 31.12. 201</w:t>
            </w:r>
            <w:r w:rsidR="00D26946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356C7" w:rsidRDefault="008356C7" w:rsidP="00F7522B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356C7" w:rsidRDefault="008356C7" w:rsidP="00D26946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D26946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8356C7" w:rsidRDefault="008356C7" w:rsidP="00F7522B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356C7" w:rsidRDefault="008356C7" w:rsidP="00D26946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D26946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8356C7" w:rsidRDefault="008356C7" w:rsidP="00F7522B">
            <w:pPr>
              <w:jc w:val="center"/>
              <w:rPr>
                <w:b/>
                <w:kern w:val="2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356C7" w:rsidRDefault="008356C7" w:rsidP="00D26946">
            <w:pPr>
              <w:jc w:val="center"/>
              <w:rPr>
                <w:kern w:val="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D26946">
              <w:rPr>
                <w:b/>
                <w:sz w:val="22"/>
                <w:szCs w:val="22"/>
              </w:rPr>
              <w:t>9</w:t>
            </w:r>
          </w:p>
        </w:tc>
      </w:tr>
      <w:tr w:rsidR="00D26946" w:rsidTr="00F7522B">
        <w:trPr>
          <w:trHeight w:val="370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84 507,04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Pr="00D94B60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 w:rsidRPr="00D94B60">
              <w:rPr>
                <w:kern w:val="2"/>
                <w:sz w:val="20"/>
                <w:szCs w:val="20"/>
              </w:rPr>
              <w:t>85</w:t>
            </w:r>
            <w:r>
              <w:rPr>
                <w:kern w:val="2"/>
                <w:sz w:val="20"/>
                <w:szCs w:val="20"/>
              </w:rPr>
              <w:t> </w:t>
            </w:r>
            <w:r w:rsidRPr="00D94B60">
              <w:rPr>
                <w:kern w:val="2"/>
                <w:sz w:val="20"/>
                <w:szCs w:val="20"/>
              </w:rPr>
              <w:t>948</w:t>
            </w:r>
            <w:r>
              <w:rPr>
                <w:kern w:val="2"/>
                <w:sz w:val="20"/>
                <w:szCs w:val="20"/>
              </w:rPr>
              <w:t>,</w:t>
            </w:r>
            <w:r w:rsidRPr="00D94B60">
              <w:rPr>
                <w:kern w:val="2"/>
                <w:sz w:val="20"/>
                <w:szCs w:val="20"/>
              </w:rPr>
              <w:t>56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Pr="00D94B60" w:rsidRDefault="00D26946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95 767,22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Pr="00D94B60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82 329,77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Pr="00D94B60" w:rsidRDefault="00D26946" w:rsidP="00666250">
            <w:pPr>
              <w:snapToGrid w:val="0"/>
              <w:jc w:val="right"/>
              <w:rPr>
                <w:i/>
                <w:kern w:val="2"/>
                <w:sz w:val="20"/>
                <w:szCs w:val="20"/>
              </w:rPr>
            </w:pPr>
            <w:r w:rsidRPr="00D94B60">
              <w:rPr>
                <w:kern w:val="2"/>
                <w:sz w:val="20"/>
                <w:szCs w:val="20"/>
              </w:rPr>
              <w:t>82 329,77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Pr="00D94B60" w:rsidRDefault="00D26946" w:rsidP="00F7522B">
            <w:pPr>
              <w:snapToGrid w:val="0"/>
              <w:jc w:val="right"/>
              <w:rPr>
                <w:i/>
                <w:kern w:val="2"/>
                <w:sz w:val="20"/>
                <w:szCs w:val="20"/>
              </w:rPr>
            </w:pPr>
            <w:r>
              <w:rPr>
                <w:i/>
                <w:kern w:val="2"/>
                <w:sz w:val="20"/>
                <w:szCs w:val="20"/>
              </w:rPr>
              <w:t>82 329,77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67 573,77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14 756,00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Obežný majetok spolu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2 165,51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3618,79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13 437,45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pohľadávky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Krátkodobé pohľadávky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40,52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D26946" w:rsidRDefault="00D26946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108,44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26946" w:rsidRDefault="00D26946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26946" w:rsidRDefault="00D26946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177E3" w:rsidRDefault="007177E3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Finančné účty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177E3" w:rsidRDefault="007177E3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2 124,99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177E3" w:rsidRDefault="007177E3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3 510,35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177E3" w:rsidRDefault="007177E3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kern w:val="2"/>
                <w:sz w:val="20"/>
                <w:szCs w:val="20"/>
              </w:rPr>
              <w:t>13 437,45</w:t>
            </w: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77E3" w:rsidRDefault="007177E3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  <w:tr w:rsidR="007177E3" w:rsidRPr="00D26946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177E3" w:rsidRPr="00D26946" w:rsidRDefault="007177E3" w:rsidP="00F7522B">
            <w:pPr>
              <w:jc w:val="both"/>
              <w:rPr>
                <w:b/>
                <w:kern w:val="2"/>
                <w:sz w:val="20"/>
                <w:szCs w:val="20"/>
              </w:rPr>
            </w:pPr>
            <w:r w:rsidRPr="00D26946">
              <w:rPr>
                <w:b/>
                <w:sz w:val="20"/>
                <w:szCs w:val="20"/>
              </w:rPr>
              <w:t xml:space="preserve">Poskytnuté návrat. fin. výpomoci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177E3" w:rsidRPr="00D26946" w:rsidRDefault="007177E3" w:rsidP="00666250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177E3" w:rsidRPr="00D26946" w:rsidRDefault="007177E3" w:rsidP="00666250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177E3" w:rsidRPr="00D26946" w:rsidRDefault="007177E3" w:rsidP="00F7522B">
            <w:pPr>
              <w:snapToGrid w:val="0"/>
              <w:jc w:val="right"/>
              <w:rPr>
                <w:b/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77E3" w:rsidRPr="00D26946" w:rsidRDefault="007177E3" w:rsidP="00F7522B">
            <w:pPr>
              <w:pStyle w:val="Obsahtabuky"/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177E3" w:rsidRDefault="007177E3" w:rsidP="00F7522B">
            <w:pPr>
              <w:jc w:val="both"/>
              <w:rPr>
                <w:kern w:val="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Časové rozlíšenie </w:t>
            </w:r>
          </w:p>
        </w:tc>
        <w:tc>
          <w:tcPr>
            <w:tcW w:w="12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177E3" w:rsidRDefault="007177E3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  <w:r>
              <w:rPr>
                <w:sz w:val="20"/>
                <w:szCs w:val="20"/>
              </w:rPr>
              <w:t>11,73</w:t>
            </w: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177E3" w:rsidRDefault="007177E3" w:rsidP="00666250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177E3" w:rsidRDefault="007177E3" w:rsidP="00F7522B">
            <w:pPr>
              <w:snapToGrid w:val="0"/>
              <w:jc w:val="right"/>
              <w:rPr>
                <w:kern w:val="2"/>
                <w:sz w:val="20"/>
                <w:szCs w:val="20"/>
              </w:rPr>
            </w:pPr>
          </w:p>
        </w:tc>
        <w:tc>
          <w:tcPr>
            <w:tcW w:w="148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177E3" w:rsidRDefault="007177E3" w:rsidP="00F7522B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</w:tr>
    </w:tbl>
    <w:p w:rsidR="008356C7" w:rsidRDefault="008356C7" w:rsidP="008356C7">
      <w:pPr>
        <w:tabs>
          <w:tab w:val="right" w:pos="5580"/>
        </w:tabs>
        <w:jc w:val="both"/>
        <w:rPr>
          <w:b/>
          <w:sz w:val="28"/>
          <w:szCs w:val="28"/>
        </w:rPr>
      </w:pPr>
    </w:p>
    <w:p w:rsidR="008356C7" w:rsidRDefault="008356C7" w:rsidP="008356C7">
      <w:pPr>
        <w:numPr>
          <w:ilvl w:val="0"/>
          <w:numId w:val="5"/>
        </w:numPr>
        <w:spacing w:line="360" w:lineRule="auto"/>
        <w:jc w:val="center"/>
        <w:rPr>
          <w:b/>
          <w:sz w:val="22"/>
          <w:szCs w:val="22"/>
        </w:rPr>
      </w:pPr>
      <w:r>
        <w:rPr>
          <w:sz w:val="22"/>
          <w:szCs w:val="28"/>
        </w:rPr>
        <w:lastRenderedPageBreak/>
        <w:t>10 -</w:t>
      </w:r>
    </w:p>
    <w:p w:rsidR="008356C7" w:rsidRDefault="008356C7" w:rsidP="008356C7">
      <w:pPr>
        <w:jc w:val="both"/>
        <w:rPr>
          <w:b/>
          <w:sz w:val="22"/>
          <w:szCs w:val="22"/>
        </w:rPr>
      </w:pPr>
    </w:p>
    <w:p w:rsidR="008356C7" w:rsidRDefault="008356C7" w:rsidP="008356C7">
      <w:pPr>
        <w:jc w:val="both"/>
        <w:rPr>
          <w:b/>
          <w:sz w:val="22"/>
          <w:szCs w:val="22"/>
        </w:rPr>
      </w:pPr>
    </w:p>
    <w:p w:rsidR="008356C7" w:rsidRDefault="008356C7" w:rsidP="008356C7">
      <w:pPr>
        <w:numPr>
          <w:ilvl w:val="1"/>
          <w:numId w:val="2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 A</w:t>
      </w:r>
    </w:p>
    <w:p w:rsidR="008356C7" w:rsidRDefault="008356C7" w:rsidP="008356C7">
      <w:pPr>
        <w:jc w:val="both"/>
        <w:rPr>
          <w:b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402"/>
        <w:gridCol w:w="1247"/>
        <w:gridCol w:w="1474"/>
        <w:gridCol w:w="1474"/>
        <w:gridCol w:w="1481"/>
      </w:tblGrid>
      <w:tr w:rsidR="008356C7" w:rsidTr="00F7522B">
        <w:trPr>
          <w:trHeight w:val="23"/>
        </w:trPr>
        <w:tc>
          <w:tcPr>
            <w:tcW w:w="34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2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8356C7" w:rsidRDefault="008356C7" w:rsidP="007177E3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31.12. 201</w:t>
            </w:r>
            <w:r w:rsidR="007177E3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8356C7" w:rsidRDefault="008356C7" w:rsidP="007177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  31.12.201</w:t>
            </w:r>
            <w:r w:rsidR="007177E3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</w:t>
            </w:r>
          </w:p>
          <w:p w:rsidR="008356C7" w:rsidRDefault="008356C7" w:rsidP="007177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 201</w:t>
            </w:r>
            <w:r w:rsidR="007177E3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4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Predpoklad</w:t>
            </w:r>
          </w:p>
          <w:p w:rsidR="008356C7" w:rsidRDefault="008356C7" w:rsidP="007177E3">
            <w:pPr>
              <w:jc w:val="center"/>
            </w:pPr>
            <w:r>
              <w:rPr>
                <w:b/>
                <w:sz w:val="20"/>
                <w:szCs w:val="20"/>
              </w:rPr>
              <w:t>rok 20</w:t>
            </w:r>
            <w:r w:rsidR="007177E3">
              <w:rPr>
                <w:b/>
                <w:sz w:val="20"/>
                <w:szCs w:val="20"/>
              </w:rPr>
              <w:t>19</w:t>
            </w: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84 507,04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85 948,56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95 767,22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83 708,92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84 965,99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84 634,97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Oceňovacie rozdiely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Fondy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Výsledok hospodárenia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83 708,92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84 965,99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84 964,29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: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Rezervy 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Zúčtovanie medzi </w:t>
            </w:r>
            <w:proofErr w:type="spellStart"/>
            <w:r>
              <w:rPr>
                <w:sz w:val="20"/>
                <w:szCs w:val="20"/>
              </w:rPr>
              <w:t>subjektami</w:t>
            </w:r>
            <w:proofErr w:type="spellEnd"/>
            <w:r>
              <w:rPr>
                <w:sz w:val="20"/>
                <w:szCs w:val="20"/>
              </w:rPr>
              <w:t xml:space="preserve"> VS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58 ,94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115,49 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739,18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764,76 </w:t>
            </w: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 a výpomoci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7177E3" w:rsidTr="00F7522B">
        <w:trPr>
          <w:trHeight w:val="23"/>
        </w:trPr>
        <w:tc>
          <w:tcPr>
            <w:tcW w:w="3402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24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center"/>
              <w:rPr>
                <w:sz w:val="20"/>
                <w:szCs w:val="20"/>
              </w:rPr>
            </w:pPr>
          </w:p>
        </w:tc>
      </w:tr>
    </w:tbl>
    <w:p w:rsidR="008356C7" w:rsidRDefault="008356C7" w:rsidP="008356C7"/>
    <w:p w:rsidR="008356C7" w:rsidRDefault="008356C7" w:rsidP="008356C7">
      <w:pPr>
        <w:spacing w:line="360" w:lineRule="auto"/>
        <w:jc w:val="center"/>
        <w:rPr>
          <w:szCs w:val="28"/>
        </w:rPr>
      </w:pPr>
    </w:p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eurách</w:t>
      </w:r>
    </w:p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</w:p>
    <w:p w:rsidR="008356C7" w:rsidRDefault="008356C7" w:rsidP="008356C7">
      <w:pPr>
        <w:numPr>
          <w:ilvl w:val="1"/>
          <w:numId w:val="3"/>
        </w:numPr>
        <w:spacing w:line="360" w:lineRule="auto"/>
        <w:rPr>
          <w:b/>
          <w:sz w:val="21"/>
          <w:szCs w:val="21"/>
        </w:rPr>
      </w:pPr>
      <w:r>
        <w:rPr>
          <w:b/>
        </w:rPr>
        <w:t>Pohľadávky</w:t>
      </w:r>
    </w:p>
    <w:tbl>
      <w:tblPr>
        <w:tblW w:w="8216" w:type="dxa"/>
        <w:tblInd w:w="74" w:type="dxa"/>
        <w:tblLayout w:type="fixed"/>
        <w:tblLook w:val="0100" w:firstRow="0" w:lastRow="0" w:firstColumn="0" w:lastColumn="1" w:noHBand="0" w:noVBand="0"/>
      </w:tblPr>
      <w:tblGrid>
        <w:gridCol w:w="5102"/>
        <w:gridCol w:w="1557"/>
        <w:gridCol w:w="1557"/>
      </w:tblGrid>
      <w:tr w:rsidR="008356C7" w:rsidTr="00F7522B">
        <w:tc>
          <w:tcPr>
            <w:tcW w:w="510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6C7" w:rsidRDefault="008356C7" w:rsidP="00F7522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8356C7" w:rsidRDefault="008356C7" w:rsidP="007177E3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7177E3">
              <w:rPr>
                <w:b/>
                <w:sz w:val="21"/>
                <w:szCs w:val="21"/>
              </w:rPr>
              <w:t>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8356C7" w:rsidRDefault="008356C7" w:rsidP="00F7522B">
            <w:pPr>
              <w:tabs>
                <w:tab w:val="left" w:pos="1176"/>
              </w:tabs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8356C7" w:rsidRDefault="008356C7" w:rsidP="007177E3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7177E3">
              <w:rPr>
                <w:b/>
                <w:sz w:val="21"/>
                <w:szCs w:val="21"/>
              </w:rPr>
              <w:t>8</w:t>
            </w:r>
          </w:p>
        </w:tc>
      </w:tr>
      <w:tr w:rsidR="008356C7" w:rsidTr="00F7522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6C7" w:rsidRDefault="008356C7" w:rsidP="00F7522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8356C7" w:rsidRDefault="008356C7" w:rsidP="00F7522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  <w:tr w:rsidR="008356C7" w:rsidTr="00F7522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6C7" w:rsidRDefault="007177E3" w:rsidP="00F7522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16,44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8356C7" w:rsidRDefault="008356C7" w:rsidP="00F7522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</w:p>
        </w:tc>
      </w:tr>
    </w:tbl>
    <w:p w:rsidR="008356C7" w:rsidRDefault="008356C7" w:rsidP="008356C7"/>
    <w:p w:rsidR="008356C7" w:rsidRDefault="008356C7" w:rsidP="008356C7">
      <w:pPr>
        <w:numPr>
          <w:ilvl w:val="1"/>
          <w:numId w:val="4"/>
        </w:numPr>
      </w:pPr>
      <w:r>
        <w:rPr>
          <w:b/>
        </w:rPr>
        <w:t xml:space="preserve">      Záväzky</w:t>
      </w:r>
    </w:p>
    <w:p w:rsidR="008356C7" w:rsidRDefault="008356C7" w:rsidP="008356C7"/>
    <w:tbl>
      <w:tblPr>
        <w:tblW w:w="8216" w:type="dxa"/>
        <w:tblInd w:w="74" w:type="dxa"/>
        <w:tblLayout w:type="fixed"/>
        <w:tblLook w:val="0000" w:firstRow="0" w:lastRow="0" w:firstColumn="0" w:lastColumn="0" w:noHBand="0" w:noVBand="0"/>
      </w:tblPr>
      <w:tblGrid>
        <w:gridCol w:w="5102"/>
        <w:gridCol w:w="1557"/>
        <w:gridCol w:w="1557"/>
      </w:tblGrid>
      <w:tr w:rsidR="008356C7" w:rsidTr="00F7522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spacing w:line="360" w:lineRule="auto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6C7" w:rsidRDefault="008356C7" w:rsidP="00F7522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8356C7" w:rsidRDefault="008356C7" w:rsidP="007177E3">
            <w:pPr>
              <w:jc w:val="center"/>
            </w:pPr>
            <w:r>
              <w:rPr>
                <w:b/>
                <w:sz w:val="21"/>
                <w:szCs w:val="21"/>
              </w:rPr>
              <w:t>k 31.12 201</w:t>
            </w:r>
            <w:r w:rsidR="007177E3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8356C7" w:rsidRDefault="008356C7" w:rsidP="00F7522B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</w:t>
            </w:r>
          </w:p>
          <w:p w:rsidR="008356C7" w:rsidRDefault="008356C7" w:rsidP="007177E3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k 31.12 201</w:t>
            </w:r>
            <w:r w:rsidR="007177E3">
              <w:rPr>
                <w:b/>
                <w:sz w:val="21"/>
                <w:szCs w:val="21"/>
              </w:rPr>
              <w:t>8</w:t>
            </w:r>
          </w:p>
        </w:tc>
      </w:tr>
      <w:tr w:rsidR="008356C7" w:rsidTr="00F7522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6C7" w:rsidRDefault="007177E3" w:rsidP="00F7522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982,57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8356C7" w:rsidRDefault="007177E3" w:rsidP="00F7522B">
            <w:pPr>
              <w:snapToGrid w:val="0"/>
              <w:spacing w:line="360" w:lineRule="auto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11 132,25</w:t>
            </w:r>
          </w:p>
        </w:tc>
      </w:tr>
      <w:tr w:rsidR="008356C7" w:rsidTr="00F7522B"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6C7" w:rsidRDefault="008356C7" w:rsidP="00F7522B">
            <w:pPr>
              <w:spacing w:line="360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6C7" w:rsidRDefault="008356C7" w:rsidP="00F7522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8356C7" w:rsidRDefault="008356C7" w:rsidP="00F7522B">
            <w:pPr>
              <w:snapToGrid w:val="0"/>
              <w:spacing w:line="360" w:lineRule="auto"/>
              <w:jc w:val="right"/>
              <w:rPr>
                <w:sz w:val="21"/>
                <w:szCs w:val="21"/>
              </w:rPr>
            </w:pPr>
          </w:p>
        </w:tc>
      </w:tr>
    </w:tbl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</w:p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</w:p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</w:p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</w:p>
    <w:p w:rsidR="008356C7" w:rsidRDefault="008356C7" w:rsidP="008356C7">
      <w:pPr>
        <w:spacing w:line="360" w:lineRule="auto"/>
        <w:jc w:val="center"/>
        <w:rPr>
          <w:b/>
          <w:sz w:val="28"/>
          <w:szCs w:val="28"/>
        </w:rPr>
      </w:pPr>
      <w:r>
        <w:lastRenderedPageBreak/>
        <w:t>- 11 -</w:t>
      </w:r>
    </w:p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</w:p>
    <w:p w:rsidR="008356C7" w:rsidRDefault="008356C7" w:rsidP="008356C7">
      <w:pPr>
        <w:spacing w:line="360" w:lineRule="auto"/>
        <w:jc w:val="both"/>
        <w:rPr>
          <w:b/>
          <w:color w:val="0000FF"/>
          <w:sz w:val="20"/>
          <w:szCs w:val="20"/>
        </w:rPr>
      </w:pPr>
      <w:r>
        <w:rPr>
          <w:b/>
          <w:sz w:val="28"/>
          <w:szCs w:val="28"/>
        </w:rPr>
        <w:t>6. Hospodársky výsledok v eurách</w:t>
      </w:r>
    </w:p>
    <w:p w:rsidR="008356C7" w:rsidRDefault="008356C7" w:rsidP="008356C7">
      <w:pPr>
        <w:jc w:val="both"/>
        <w:rPr>
          <w:b/>
          <w:color w:val="0000FF"/>
          <w:sz w:val="20"/>
          <w:szCs w:val="20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91"/>
      </w:tblGrid>
      <w:tr w:rsidR="008356C7" w:rsidTr="00F7522B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spacing w:after="85"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356C7" w:rsidRDefault="008356C7" w:rsidP="007177E3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7177E3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356C7" w:rsidRDefault="008356C7" w:rsidP="007177E3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7177E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356C7" w:rsidRDefault="008356C7" w:rsidP="007177E3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31.12.201</w:t>
            </w:r>
            <w:r w:rsidR="007177E3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8356C7" w:rsidRDefault="008356C7" w:rsidP="00F7522B">
            <w:pPr>
              <w:spacing w:after="8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8356C7" w:rsidRDefault="008356C7" w:rsidP="007177E3">
            <w:pPr>
              <w:spacing w:after="85"/>
              <w:jc w:val="center"/>
            </w:pPr>
            <w:r>
              <w:rPr>
                <w:b/>
                <w:sz w:val="22"/>
                <w:szCs w:val="22"/>
              </w:rPr>
              <w:t>rok 201</w:t>
            </w:r>
            <w:r w:rsidR="007177E3">
              <w:rPr>
                <w:b/>
                <w:sz w:val="22"/>
                <w:szCs w:val="22"/>
              </w:rPr>
              <w:t>9</w:t>
            </w:r>
          </w:p>
        </w:tc>
      </w:tr>
      <w:tr w:rsidR="008356C7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8356C7" w:rsidRDefault="008356C7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924,26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1 273,16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727,34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5 270,66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4 969,34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4 596,90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7 385,30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6 918,09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8 146,94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 – Dane a poplatky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 – Ostatné náklady na PČ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145,52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67,63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129,33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489,40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228,06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138,54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168,76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1 180,00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12 050,91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10 462,76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11 899,15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1 464,16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1 199,71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0,13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68 – Výnosy z </w:t>
            </w:r>
            <w:proofErr w:type="spellStart"/>
            <w:r>
              <w:rPr>
                <w:sz w:val="20"/>
                <w:szCs w:val="20"/>
              </w:rPr>
              <w:t>transférov</w:t>
            </w:r>
            <w:proofErr w:type="spellEnd"/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807,30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702,88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569,15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13 928,28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13 833,87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C1051" w:rsidP="007C1051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13 997,33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13 662,06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13 809,80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13 668,01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7177E3" w:rsidTr="00F7522B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77E3" w:rsidRDefault="007177E3" w:rsidP="00F7522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-266,22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77E3" w:rsidRDefault="007177E3" w:rsidP="00666250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- 24,07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7177E3" w:rsidRDefault="007C1051" w:rsidP="00F7522B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 329,32</w:t>
            </w:r>
          </w:p>
        </w:tc>
        <w:tc>
          <w:tcPr>
            <w:tcW w:w="149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7177E3" w:rsidRDefault="007177E3" w:rsidP="00F7522B">
            <w:pPr>
              <w:snapToGrid w:val="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8356C7" w:rsidRDefault="008356C7" w:rsidP="008356C7"/>
    <w:p w:rsidR="008356C7" w:rsidRDefault="008356C7" w:rsidP="008356C7">
      <w:pPr>
        <w:jc w:val="both"/>
      </w:pPr>
      <w:r>
        <w:t>Hospodársky výsledok /kladný, záporný/ v sume -</w:t>
      </w:r>
      <w:r w:rsidR="007C1051">
        <w:t>329,32</w:t>
      </w:r>
      <w:r>
        <w:t xml:space="preserve"> € bol zúčtovaný na účet 428 –výsledok hospodárenia minulých rokov.</w:t>
      </w:r>
    </w:p>
    <w:p w:rsidR="008356C7" w:rsidRDefault="008356C7" w:rsidP="008356C7">
      <w:pPr>
        <w:spacing w:line="360" w:lineRule="auto"/>
        <w:jc w:val="center"/>
      </w:pPr>
    </w:p>
    <w:p w:rsidR="008356C7" w:rsidRDefault="008356C7" w:rsidP="008356C7">
      <w:pPr>
        <w:spacing w:line="360" w:lineRule="auto"/>
        <w:jc w:val="center"/>
      </w:pPr>
    </w:p>
    <w:p w:rsidR="008356C7" w:rsidRDefault="008356C7" w:rsidP="008356C7">
      <w:pPr>
        <w:spacing w:line="360" w:lineRule="auto"/>
        <w:jc w:val="center"/>
      </w:pPr>
    </w:p>
    <w:p w:rsidR="008356C7" w:rsidRDefault="008356C7" w:rsidP="008356C7">
      <w:pPr>
        <w:spacing w:line="360" w:lineRule="auto"/>
        <w:jc w:val="center"/>
      </w:pPr>
    </w:p>
    <w:p w:rsidR="008356C7" w:rsidRDefault="008356C7" w:rsidP="008356C7">
      <w:pPr>
        <w:spacing w:line="360" w:lineRule="auto"/>
        <w:jc w:val="center"/>
      </w:pPr>
    </w:p>
    <w:p w:rsidR="008356C7" w:rsidRDefault="008356C7" w:rsidP="008356C7">
      <w:pPr>
        <w:spacing w:line="360" w:lineRule="auto"/>
        <w:jc w:val="center"/>
      </w:pPr>
    </w:p>
    <w:p w:rsidR="008356C7" w:rsidRDefault="008356C7" w:rsidP="008356C7">
      <w:pPr>
        <w:spacing w:line="360" w:lineRule="auto"/>
        <w:jc w:val="center"/>
        <w:rPr>
          <w:b/>
          <w:sz w:val="28"/>
          <w:szCs w:val="28"/>
        </w:rPr>
      </w:pPr>
      <w:r>
        <w:lastRenderedPageBreak/>
        <w:t>- 12 -</w:t>
      </w:r>
    </w:p>
    <w:p w:rsidR="008356C7" w:rsidRDefault="008356C7" w:rsidP="008356C7">
      <w:pPr>
        <w:spacing w:line="360" w:lineRule="auto"/>
        <w:jc w:val="both"/>
        <w:rPr>
          <w:b/>
          <w:sz w:val="28"/>
          <w:szCs w:val="28"/>
        </w:rPr>
      </w:pPr>
    </w:p>
    <w:p w:rsidR="008356C7" w:rsidRDefault="008356C7" w:rsidP="008356C7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8356C7" w:rsidRDefault="008356C7" w:rsidP="008356C7">
      <w:pPr>
        <w:spacing w:line="360" w:lineRule="auto"/>
        <w:jc w:val="both"/>
      </w:pPr>
      <w:r>
        <w:rPr>
          <w:b/>
        </w:rPr>
        <w:t xml:space="preserve">7.1 Prijaté granty a transfery </w:t>
      </w:r>
    </w:p>
    <w:p w:rsidR="008356C7" w:rsidRDefault="008356C7" w:rsidP="008356C7">
      <w:pPr>
        <w:spacing w:line="360" w:lineRule="auto"/>
        <w:jc w:val="both"/>
      </w:pPr>
      <w:r>
        <w:t>V roku 201</w:t>
      </w:r>
      <w:r w:rsidR="007C1051">
        <w:t>8</w:t>
      </w:r>
      <w:r>
        <w:t xml:space="preserve"> obec prijala nasledovné granty a transfery:</w:t>
      </w:r>
    </w:p>
    <w:tbl>
      <w:tblPr>
        <w:tblW w:w="0" w:type="auto"/>
        <w:tblInd w:w="74" w:type="dxa"/>
        <w:tblLayout w:type="fixed"/>
        <w:tblLook w:val="0000" w:firstRow="0" w:lastRow="0" w:firstColumn="0" w:lastColumn="0" w:noHBand="0" w:noVBand="0"/>
      </w:tblPr>
      <w:tblGrid>
        <w:gridCol w:w="590"/>
        <w:gridCol w:w="2842"/>
        <w:gridCol w:w="1583"/>
        <w:gridCol w:w="2013"/>
      </w:tblGrid>
      <w:tr w:rsidR="008356C7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  <w:b/>
                <w:bCs/>
              </w:rPr>
              <w:t>P.č</w:t>
            </w:r>
            <w:proofErr w:type="spellEnd"/>
            <w:r>
              <w:rPr>
                <w:rFonts w:ascii="Calibri" w:hAnsi="Calibri" w:cs="Calibri"/>
                <w:b/>
                <w:bCs/>
              </w:rPr>
              <w:t>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Poskytovateľ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Suma v €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356C7" w:rsidRDefault="008356C7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účel</w:t>
            </w:r>
          </w:p>
        </w:tc>
      </w:tr>
      <w:tr w:rsidR="007C1051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30,80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REGAD</w:t>
            </w:r>
          </w:p>
        </w:tc>
      </w:tr>
      <w:tr w:rsidR="007C1051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8,91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REGOB</w:t>
            </w:r>
          </w:p>
        </w:tc>
      </w:tr>
      <w:tr w:rsidR="007C1051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Obvodný úrad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526,86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Voľby</w:t>
            </w:r>
          </w:p>
        </w:tc>
      </w:tr>
      <w:tr w:rsidR="007C1051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F7522B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MŽP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C1051" w:rsidRDefault="007C1051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2,58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C1051" w:rsidRDefault="007C1051" w:rsidP="00666250">
            <w:pPr>
              <w:tabs>
                <w:tab w:val="left" w:pos="426"/>
              </w:tabs>
              <w:autoSpaceDE w:val="0"/>
              <w:autoSpaceDN w:val="0"/>
              <w:adjustRightInd w:val="0"/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Ochrana ŽP</w:t>
            </w:r>
          </w:p>
        </w:tc>
      </w:tr>
      <w:tr w:rsidR="008356C7" w:rsidTr="00F7522B"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356C7" w:rsidRDefault="008356C7" w:rsidP="00F7522B">
            <w:pPr>
              <w:tabs>
                <w:tab w:val="left" w:pos="426"/>
              </w:tabs>
              <w:snapToGrid w:val="0"/>
            </w:pP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356C7" w:rsidRDefault="008356C7" w:rsidP="00F7522B">
            <w:pPr>
              <w:tabs>
                <w:tab w:val="left" w:pos="426"/>
              </w:tabs>
              <w:snapToGrid w:val="0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356C7" w:rsidRDefault="007C1051" w:rsidP="00F7522B">
            <w:pPr>
              <w:tabs>
                <w:tab w:val="left" w:pos="426"/>
              </w:tabs>
              <w:snapToGrid w:val="0"/>
              <w:jc w:val="right"/>
              <w:rPr>
                <w:b/>
              </w:rPr>
            </w:pPr>
            <w:r>
              <w:t>569,15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356C7" w:rsidRDefault="008356C7" w:rsidP="00F7522B">
            <w:pPr>
              <w:tabs>
                <w:tab w:val="left" w:pos="426"/>
              </w:tabs>
              <w:snapToGrid w:val="0"/>
            </w:pPr>
          </w:p>
        </w:tc>
      </w:tr>
    </w:tbl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8356C7" w:rsidRDefault="008356C7" w:rsidP="008356C7">
      <w:pPr>
        <w:spacing w:line="360" w:lineRule="auto"/>
        <w:jc w:val="both"/>
      </w:pPr>
      <w:r>
        <w:t>V roku 201</w:t>
      </w:r>
      <w:r w:rsidR="007C1051">
        <w:t>8</w:t>
      </w:r>
      <w:r>
        <w:t xml:space="preserve"> obec neposkytla zo svojho rozpočtu žiadne dotácie. </w:t>
      </w:r>
    </w:p>
    <w:p w:rsidR="008356C7" w:rsidRDefault="008356C7" w:rsidP="008356C7">
      <w:pPr>
        <w:tabs>
          <w:tab w:val="left" w:pos="2880"/>
          <w:tab w:val="right" w:pos="8820"/>
        </w:tabs>
        <w:jc w:val="both"/>
      </w:pPr>
    </w:p>
    <w:p w:rsidR="008356C7" w:rsidRDefault="008356C7" w:rsidP="008356C7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7C1051">
        <w:rPr>
          <w:b/>
        </w:rPr>
        <w:t>8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</w:pPr>
      <w:r>
        <w:t>Obec v roku 201</w:t>
      </w:r>
      <w:r w:rsidR="007C1051">
        <w:t>8</w:t>
      </w:r>
      <w:r>
        <w:t xml:space="preserve">nemala žiadne investičné akcie </w:t>
      </w:r>
    </w:p>
    <w:p w:rsidR="008356C7" w:rsidRDefault="008356C7" w:rsidP="008356C7">
      <w:pPr>
        <w:jc w:val="both"/>
      </w:pPr>
    </w:p>
    <w:p w:rsidR="008356C7" w:rsidRDefault="008356C7" w:rsidP="008356C7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8356C7" w:rsidRDefault="008356C7" w:rsidP="008356C7">
      <w:pPr>
        <w:jc w:val="both"/>
        <w:rPr>
          <w:b/>
        </w:rPr>
      </w:pPr>
    </w:p>
    <w:p w:rsidR="008356C7" w:rsidRDefault="008356C7" w:rsidP="008356C7">
      <w:pPr>
        <w:spacing w:line="360" w:lineRule="auto"/>
        <w:jc w:val="both"/>
      </w:pPr>
      <w:r>
        <w:t>Obec Potok plánuje pre rok 201</w:t>
      </w:r>
      <w:r w:rsidR="007C1051">
        <w:t>9</w:t>
      </w:r>
      <w:r>
        <w:t xml:space="preserve"> investičn</w:t>
      </w:r>
      <w:r w:rsidR="007C1051">
        <w:t xml:space="preserve">ú </w:t>
      </w:r>
      <w:r>
        <w:t>akci</w:t>
      </w:r>
      <w:r w:rsidR="007C1051">
        <w:t>u</w:t>
      </w:r>
      <w:r>
        <w:t>, na Kultúrnom dome a v priestoroch obecného úradu</w:t>
      </w:r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8356C7" w:rsidRDefault="008356C7" w:rsidP="008356C7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  <w:r>
        <w:t xml:space="preserve">Vypracoval:  Koniarová Mária                                       Predkladá: Martin </w:t>
      </w:r>
      <w:proofErr w:type="spellStart"/>
      <w:r>
        <w:t>Kurek</w:t>
      </w:r>
      <w:proofErr w:type="spellEnd"/>
    </w:p>
    <w:p w:rsidR="008356C7" w:rsidRDefault="008356C7" w:rsidP="008356C7">
      <w:pPr>
        <w:spacing w:line="360" w:lineRule="auto"/>
        <w:jc w:val="both"/>
      </w:pPr>
    </w:p>
    <w:p w:rsidR="008356C7" w:rsidRDefault="008356C7" w:rsidP="008356C7">
      <w:pPr>
        <w:spacing w:line="360" w:lineRule="auto"/>
        <w:jc w:val="both"/>
      </w:pPr>
    </w:p>
    <w:p w:rsidR="008356C7" w:rsidRPr="002D2BFE" w:rsidRDefault="008356C7" w:rsidP="008356C7">
      <w:pPr>
        <w:spacing w:line="360" w:lineRule="auto"/>
        <w:jc w:val="both"/>
      </w:pPr>
      <w:r>
        <w:t xml:space="preserve">V Potoku  dňa </w:t>
      </w:r>
      <w:r w:rsidR="007C1051">
        <w:t>28.05.2019</w:t>
      </w:r>
      <w:bookmarkStart w:id="0" w:name="_GoBack"/>
      <w:bookmarkEnd w:id="0"/>
    </w:p>
    <w:p w:rsidR="00216007" w:rsidRDefault="00216007"/>
    <w:sectPr w:rsidR="00216007">
      <w:pgSz w:w="11906" w:h="16838"/>
      <w:pgMar w:top="993" w:right="1417" w:bottom="1701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CB0044C6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Times New Roman" w:hAnsi="Times New Roman" w:cs="Times New Roman"/>
        <w:b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3">
    <w:nsid w:val="00000003"/>
    <w:multiLevelType w:val="multilevel"/>
    <w:tmpl w:val="00000003"/>
    <w:name w:val="WW8Num3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5"/>
    <w:multiLevelType w:val="multilevel"/>
    <w:tmpl w:val="00000005"/>
    <w:name w:val="WW8Num5"/>
    <w:lvl w:ilvl="0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6"/>
    <w:multiLevelType w:val="multilevel"/>
    <w:tmpl w:val="00000006"/>
    <w:name w:val="WW8Num6"/>
    <w:lvl w:ilvl="0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name w:val="WW8Num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>
    <w:nsid w:val="00000009"/>
    <w:multiLevelType w:val="multilevel"/>
    <w:tmpl w:val="00000009"/>
    <w:name w:val="WW8Num9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A"/>
    <w:multiLevelType w:val="multilevel"/>
    <w:tmpl w:val="0000000A"/>
    <w:name w:val="WW8Num1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1">
    <w:nsid w:val="0000000B"/>
    <w:multiLevelType w:val="multilevel"/>
    <w:tmpl w:val="0000000B"/>
    <w:name w:val="WW8Num11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3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8"/>
        <w:szCs w:val="2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  <w:sz w:val="28"/>
        <w:szCs w:val="2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  <w:sz w:val="28"/>
        <w:szCs w:val="2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8"/>
        <w:szCs w:val="2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  <w:sz w:val="28"/>
        <w:szCs w:val="2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  <w:sz w:val="28"/>
        <w:szCs w:val="2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8"/>
        <w:szCs w:val="2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  <w:sz w:val="28"/>
        <w:szCs w:val="2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  <w:sz w:val="28"/>
        <w:szCs w:val="28"/>
      </w:rPr>
    </w:lvl>
  </w:abstractNum>
  <w:abstractNum w:abstractNumId="14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num w:numId="1">
    <w:abstractNumId w:val="7"/>
  </w:num>
  <w:num w:numId="2">
    <w:abstractNumId w:val="9"/>
  </w:num>
  <w:num w:numId="3">
    <w:abstractNumId w:val="10"/>
  </w:num>
  <w:num w:numId="4">
    <w:abstractNumId w:val="11"/>
  </w:num>
  <w:num w:numId="5">
    <w:abstractNumId w:val="14"/>
  </w:num>
  <w:num w:numId="6">
    <w:abstractNumId w:val="13"/>
  </w:num>
  <w:num w:numId="7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2"/>
  </w:num>
  <w:num w:numId="10">
    <w:abstractNumId w:val="3"/>
  </w:num>
  <w:num w:numId="11">
    <w:abstractNumId w:val="4"/>
  </w:num>
  <w:num w:numId="12">
    <w:abstractNumId w:val="5"/>
  </w:num>
  <w:num w:numId="13">
    <w:abstractNumId w:val="6"/>
  </w:num>
  <w:num w:numId="14">
    <w:abstractNumId w:val="8"/>
  </w:num>
  <w:num w:numId="15">
    <w:abstractNumId w:val="12"/>
  </w:num>
  <w:num w:numId="16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6C7"/>
    <w:rsid w:val="001A7B7C"/>
    <w:rsid w:val="00216007"/>
    <w:rsid w:val="003D3964"/>
    <w:rsid w:val="003F73B8"/>
    <w:rsid w:val="0051556F"/>
    <w:rsid w:val="00576C3A"/>
    <w:rsid w:val="007177E3"/>
    <w:rsid w:val="007C1051"/>
    <w:rsid w:val="008356C7"/>
    <w:rsid w:val="00A533EE"/>
    <w:rsid w:val="00C02ABA"/>
    <w:rsid w:val="00CB79D0"/>
    <w:rsid w:val="00D0313D"/>
    <w:rsid w:val="00D26946"/>
    <w:rsid w:val="00F75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56C7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8356C7"/>
    <w:rPr>
      <w:i/>
      <w:iCs/>
    </w:rPr>
  </w:style>
  <w:style w:type="paragraph" w:customStyle="1" w:styleId="Odsekzoznamu1">
    <w:name w:val="Odsek zoznamu1"/>
    <w:basedOn w:val="Normlny"/>
    <w:rsid w:val="008356C7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8356C7"/>
    <w:pPr>
      <w:suppressLineNumbers/>
    </w:pPr>
  </w:style>
  <w:style w:type="character" w:styleId="Siln">
    <w:name w:val="Strong"/>
    <w:qFormat/>
    <w:rsid w:val="008356C7"/>
    <w:rPr>
      <w:b/>
      <w:bCs/>
    </w:rPr>
  </w:style>
  <w:style w:type="paragraph" w:styleId="Zkladntext">
    <w:name w:val="Body Text"/>
    <w:basedOn w:val="Normlny"/>
    <w:link w:val="ZkladntextChar"/>
    <w:rsid w:val="008356C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356C7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56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56C7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56C7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8356C7"/>
    <w:rPr>
      <w:i/>
      <w:iCs/>
    </w:rPr>
  </w:style>
  <w:style w:type="paragraph" w:customStyle="1" w:styleId="Odsekzoznamu1">
    <w:name w:val="Odsek zoznamu1"/>
    <w:basedOn w:val="Normlny"/>
    <w:rsid w:val="008356C7"/>
    <w:pPr>
      <w:spacing w:after="200" w:line="276" w:lineRule="auto"/>
      <w:ind w:left="720"/>
    </w:pPr>
    <w:rPr>
      <w:rFonts w:ascii="Calibri" w:hAnsi="Calibri" w:cs="font272"/>
      <w:sz w:val="22"/>
      <w:szCs w:val="22"/>
    </w:rPr>
  </w:style>
  <w:style w:type="paragraph" w:customStyle="1" w:styleId="Obsahtabuky">
    <w:name w:val="Obsah tabuľky"/>
    <w:basedOn w:val="Normlny"/>
    <w:rsid w:val="008356C7"/>
    <w:pPr>
      <w:suppressLineNumbers/>
    </w:pPr>
  </w:style>
  <w:style w:type="character" w:styleId="Siln">
    <w:name w:val="Strong"/>
    <w:qFormat/>
    <w:rsid w:val="008356C7"/>
    <w:rPr>
      <w:b/>
      <w:bCs/>
    </w:rPr>
  </w:style>
  <w:style w:type="paragraph" w:styleId="Zkladntext">
    <w:name w:val="Body Text"/>
    <w:basedOn w:val="Normlny"/>
    <w:link w:val="ZkladntextChar"/>
    <w:rsid w:val="008356C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356C7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356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356C7"/>
    <w:rPr>
      <w:rFonts w:ascii="Tahoma" w:eastAsia="Times New Roman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12</Pages>
  <Words>1998</Words>
  <Characters>11394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2019-05-21T08:08:00Z</dcterms:created>
  <dcterms:modified xsi:type="dcterms:W3CDTF">2019-05-28T08:53:00Z</dcterms:modified>
</cp:coreProperties>
</file>