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45E8" w:rsidRDefault="00F445E8" w:rsidP="00F445E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F445E8" w:rsidRDefault="00F445E8" w:rsidP="00F445E8">
      <w:pPr>
        <w:jc w:val="center"/>
        <w:rPr>
          <w:b/>
          <w:sz w:val="52"/>
          <w:szCs w:val="52"/>
        </w:rPr>
      </w:pPr>
    </w:p>
    <w:p w:rsidR="00F445E8" w:rsidRDefault="00F445E8" w:rsidP="00F445E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Hostišovce</w:t>
      </w:r>
    </w:p>
    <w:p w:rsidR="00F445E8" w:rsidRDefault="00F445E8" w:rsidP="00F445E8">
      <w:pPr>
        <w:jc w:val="center"/>
        <w:rPr>
          <w:b/>
          <w:sz w:val="52"/>
          <w:szCs w:val="52"/>
        </w:rPr>
      </w:pPr>
    </w:p>
    <w:p w:rsidR="00F445E8" w:rsidRDefault="006B30B0" w:rsidP="00F445E8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2018</w:t>
      </w:r>
    </w:p>
    <w:p w:rsidR="00F445E8" w:rsidRDefault="00F445E8" w:rsidP="00F445E8">
      <w:pPr>
        <w:jc w:val="center"/>
        <w:rPr>
          <w:b/>
          <w:sz w:val="44"/>
          <w:szCs w:val="44"/>
        </w:rPr>
      </w:pPr>
    </w:p>
    <w:p w:rsidR="00F445E8" w:rsidRDefault="00F445E8" w:rsidP="00F445E8">
      <w:pPr>
        <w:jc w:val="center"/>
        <w:rPr>
          <w:b/>
          <w:sz w:val="44"/>
          <w:szCs w:val="44"/>
        </w:rPr>
      </w:pPr>
    </w:p>
    <w:p w:rsidR="00F445E8" w:rsidRDefault="00F445E8" w:rsidP="00F445E8">
      <w:pPr>
        <w:jc w:val="center"/>
        <w:rPr>
          <w:b/>
          <w:sz w:val="44"/>
          <w:szCs w:val="44"/>
        </w:rPr>
      </w:pPr>
    </w:p>
    <w:p w:rsidR="00F445E8" w:rsidRDefault="00F445E8" w:rsidP="00F445E8">
      <w:pPr>
        <w:jc w:val="center"/>
        <w:rPr>
          <w:b/>
          <w:sz w:val="44"/>
          <w:szCs w:val="44"/>
        </w:rPr>
      </w:pPr>
    </w:p>
    <w:p w:rsidR="00F445E8" w:rsidRDefault="00F445E8" w:rsidP="00F445E8">
      <w:pPr>
        <w:jc w:val="center"/>
        <w:rPr>
          <w:b/>
          <w:sz w:val="44"/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</w:t>
      </w:r>
    </w:p>
    <w:p w:rsidR="00F445E8" w:rsidRDefault="00F445E8" w:rsidP="00F445E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F445E8" w:rsidRDefault="00F445E8" w:rsidP="00F445E8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F445E8" w:rsidRDefault="00F445E8" w:rsidP="00F445E8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Viera </w:t>
      </w:r>
      <w:proofErr w:type="spellStart"/>
      <w:r>
        <w:rPr>
          <w:szCs w:val="44"/>
        </w:rPr>
        <w:t>Sakálová</w:t>
      </w:r>
      <w:proofErr w:type="spellEnd"/>
      <w:r>
        <w:rPr>
          <w:szCs w:val="44"/>
        </w:rPr>
        <w:t xml:space="preserve">, </w:t>
      </w:r>
    </w:p>
    <w:p w:rsidR="00F445E8" w:rsidRDefault="00F445E8" w:rsidP="00F445E8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starostka obce Hostišovce</w:t>
      </w:r>
    </w:p>
    <w:p w:rsidR="00F445E8" w:rsidRDefault="00F445E8" w:rsidP="00F445E8">
      <w:pPr>
        <w:tabs>
          <w:tab w:val="right" w:pos="8820"/>
        </w:tabs>
        <w:jc w:val="both"/>
        <w:rPr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szCs w:val="44"/>
        </w:rPr>
      </w:pPr>
    </w:p>
    <w:p w:rsidR="00F445E8" w:rsidRDefault="00F445E8" w:rsidP="00F445E8">
      <w:pPr>
        <w:tabs>
          <w:tab w:val="right" w:pos="8820"/>
        </w:tabs>
        <w:jc w:val="both"/>
        <w:rPr>
          <w:b/>
        </w:rPr>
      </w:pPr>
      <w:r>
        <w:rPr>
          <w:sz w:val="44"/>
          <w:szCs w:val="44"/>
        </w:rPr>
        <w:tab/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  <w:rPr>
          <w:b/>
        </w:rPr>
      </w:pP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6B30B0">
        <w:t>8</w:t>
      </w:r>
      <w:r>
        <w:t xml:space="preserve"> a jeho plnenie</w:t>
      </w:r>
      <w:r>
        <w:tab/>
        <w:t>6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6B30B0">
        <w:t>8</w:t>
      </w:r>
      <w:r>
        <w:tab/>
        <w:t>7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6B30B0">
        <w:t>8</w:t>
      </w:r>
      <w:r>
        <w:tab/>
        <w:t>8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6B30B0">
        <w:t>9</w:t>
      </w:r>
      <w:r>
        <w:t xml:space="preserve"> - 202</w:t>
      </w:r>
      <w:r w:rsidR="006B30B0">
        <w:t>1</w:t>
      </w:r>
      <w:r>
        <w:tab/>
        <w:t>8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6B30B0">
        <w:t>8</w:t>
      </w:r>
      <w:r>
        <w:tab/>
        <w:t>9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F445E8" w:rsidRDefault="00F445E8" w:rsidP="00F445E8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12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12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6B30B0">
        <w:t>8</w:t>
      </w:r>
      <w:r>
        <w:tab/>
        <w:t>12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F445E8" w:rsidRDefault="00F445E8" w:rsidP="00F445E8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F445E8" w:rsidRDefault="00F445E8" w:rsidP="00F445E8">
      <w:pPr>
        <w:jc w:val="center"/>
      </w:pPr>
      <w:r>
        <w:lastRenderedPageBreak/>
        <w:t>- 3 –</w:t>
      </w:r>
    </w:p>
    <w:p w:rsidR="00F445E8" w:rsidRDefault="00F445E8" w:rsidP="00F445E8">
      <w:pPr>
        <w:jc w:val="center"/>
      </w:pPr>
    </w:p>
    <w:p w:rsidR="00F445E8" w:rsidRDefault="00F445E8" w:rsidP="00F445E8">
      <w:pPr>
        <w:jc w:val="center"/>
      </w:pPr>
    </w:p>
    <w:p w:rsidR="00F445E8" w:rsidRDefault="00F445E8" w:rsidP="00F445E8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Hostišovce</w:t>
      </w:r>
    </w:p>
    <w:p w:rsidR="00F445E8" w:rsidRDefault="00F445E8" w:rsidP="00F445E8">
      <w:pPr>
        <w:jc w:val="both"/>
      </w:pPr>
      <w:r>
        <w:t xml:space="preserve">     </w:t>
      </w:r>
    </w:p>
    <w:p w:rsidR="00F445E8" w:rsidRDefault="00F445E8" w:rsidP="00F445E8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F445E8" w:rsidRDefault="00F445E8" w:rsidP="00F445E8">
      <w:pPr>
        <w:jc w:val="both"/>
      </w:pPr>
    </w:p>
    <w:p w:rsidR="00F445E8" w:rsidRDefault="00F445E8" w:rsidP="00F445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</w:pPr>
      <w:r>
        <w:t xml:space="preserve">Geografická poloha obce : Hostišovce ležia v juhovýchodnej časti Slovenského </w:t>
      </w:r>
      <w:proofErr w:type="spellStart"/>
      <w:r>
        <w:t>rudohoria</w:t>
      </w:r>
      <w:proofErr w:type="spellEnd"/>
      <w:r>
        <w:t xml:space="preserve">. Prevažne </w:t>
      </w:r>
      <w:proofErr w:type="spellStart"/>
      <w:r>
        <w:t>pahorkatinný</w:t>
      </w:r>
      <w:proofErr w:type="spellEnd"/>
      <w:r>
        <w:t xml:space="preserve">, sčasti zalesnený povrch chotára medzi dolinami Západného Turca a Blhu, ktorý vo východnej časti siaha do reliktného povrchu náhornej vrchoviny, tvoria andezity. Patrí do </w:t>
      </w:r>
      <w:proofErr w:type="spellStart"/>
      <w:r>
        <w:t>Mikroregiónu</w:t>
      </w:r>
      <w:proofErr w:type="spellEnd"/>
      <w:r>
        <w:t xml:space="preserve"> Teplý Vrch.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>Susedné mestá a obce : Španie Pole, Budikovany, Teplý Vrch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>Celková rozloha obce : Rozprestiera sa v chotári o rozlohe 1043 ha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  <w:rPr>
          <w:b/>
        </w:rPr>
      </w:pPr>
      <w:r>
        <w:t xml:space="preserve">Nadmorská výška       : 267 </w:t>
      </w:r>
      <w:proofErr w:type="spellStart"/>
      <w:r>
        <w:t>m.n.m</w:t>
      </w:r>
      <w:proofErr w:type="spellEnd"/>
      <w:r>
        <w:t>.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</w:pPr>
      <w:r>
        <w:t xml:space="preserve">Hustota  a počet obyvateľov : </w:t>
      </w:r>
      <w:r>
        <w:rPr>
          <w:color w:val="000000"/>
        </w:rPr>
        <w:t>23</w:t>
      </w:r>
      <w:r w:rsidR="006B30B0">
        <w:rPr>
          <w:color w:val="000000"/>
        </w:rPr>
        <w:t>4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 xml:space="preserve">Národnostná štruktúra           : </w:t>
      </w:r>
      <w:r w:rsidR="006B30B0">
        <w:rPr>
          <w:color w:val="000000"/>
        </w:rPr>
        <w:t>S</w:t>
      </w:r>
      <w:r>
        <w:rPr>
          <w:color w:val="000000"/>
        </w:rPr>
        <w:t>lovenská :  41</w:t>
      </w:r>
    </w:p>
    <w:p w:rsidR="00F445E8" w:rsidRDefault="00F445E8" w:rsidP="00F445E8">
      <w:pPr>
        <w:jc w:val="both"/>
      </w:pPr>
      <w:r>
        <w:t xml:space="preserve">                                                </w:t>
      </w:r>
      <w:r w:rsidR="00C36959">
        <w:t xml:space="preserve"> </w:t>
      </w:r>
      <w:r>
        <w:t xml:space="preserve"> </w:t>
      </w:r>
      <w:r>
        <w:rPr>
          <w:color w:val="000000"/>
        </w:rPr>
        <w:t>Rómska   : 19</w:t>
      </w:r>
      <w:r w:rsidR="00C36959">
        <w:rPr>
          <w:color w:val="000000"/>
        </w:rPr>
        <w:t>3</w:t>
      </w:r>
    </w:p>
    <w:p w:rsidR="00F445E8" w:rsidRDefault="00F445E8" w:rsidP="00F445E8">
      <w:pPr>
        <w:jc w:val="both"/>
      </w:pPr>
      <w:r>
        <w:t xml:space="preserve">                                                 </w:t>
      </w:r>
    </w:p>
    <w:p w:rsidR="00F445E8" w:rsidRDefault="00F445E8" w:rsidP="00F445E8">
      <w:pPr>
        <w:jc w:val="both"/>
      </w:pPr>
      <w:r>
        <w:t>Štruktúra obyvateľstva podľa náboženského významu : prevažná časť je evanjelického vyznania a menšia časť obyvateľstva je rímskokatolíckeho vyznania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 xml:space="preserve">Vývoj počtu obyvateľov        : </w:t>
      </w:r>
      <w:r w:rsidR="004B58A3">
        <w:rPr>
          <w:color w:val="000000"/>
        </w:rPr>
        <w:t>klesajúci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</w:p>
    <w:p w:rsidR="00F445E8" w:rsidRDefault="00F445E8" w:rsidP="00F445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</w:pPr>
      <w:r>
        <w:t>Nezamestnanosť v obci     :  75,0</w:t>
      </w:r>
      <w:r w:rsidR="004B58A3">
        <w:t>6</w:t>
      </w:r>
      <w:r>
        <w:t xml:space="preserve"> %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 xml:space="preserve">Nezamestnanosť v okrese :  </w:t>
      </w:r>
      <w:r w:rsidR="006B30B0">
        <w:t>16,15</w:t>
      </w:r>
      <w:r>
        <w:t xml:space="preserve"> %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>Vývoj nezamestnanosti    :  vzrastajúci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</w:p>
    <w:p w:rsidR="00F445E8" w:rsidRDefault="00F445E8" w:rsidP="00F445E8">
      <w:pPr>
        <w:jc w:val="center"/>
      </w:pPr>
      <w:r>
        <w:lastRenderedPageBreak/>
        <w:t>- 4 –</w:t>
      </w:r>
    </w:p>
    <w:p w:rsidR="00F445E8" w:rsidRDefault="00F445E8" w:rsidP="00F445E8">
      <w:pPr>
        <w:jc w:val="center"/>
      </w:pPr>
    </w:p>
    <w:p w:rsidR="00F445E8" w:rsidRDefault="00F445E8" w:rsidP="00F445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</w:pPr>
      <w:r>
        <w:t>Erb obce :</w:t>
      </w:r>
    </w:p>
    <w:p w:rsidR="00F445E8" w:rsidRDefault="00F445E8" w:rsidP="00F445E8">
      <w:pPr>
        <w:spacing w:before="100" w:after="100"/>
      </w:pPr>
      <w:r>
        <w:rPr>
          <w:noProof/>
          <w:lang w:eastAsia="sk-SK"/>
        </w:rPr>
        <w:drawing>
          <wp:inline distT="0" distB="0" distL="0" distR="0" wp14:anchorId="19890E88" wp14:editId="39FF2CD5">
            <wp:extent cx="733425" cy="87630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>Vlajka obce :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rPr>
          <w:noProof/>
          <w:lang w:eastAsia="sk-SK"/>
        </w:rPr>
        <w:drawing>
          <wp:inline distT="0" distB="0" distL="0" distR="0" wp14:anchorId="0D67AE6A" wp14:editId="5D9AD37A">
            <wp:extent cx="1647825" cy="13525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>Pečať obce :</w:t>
      </w:r>
      <w:r>
        <w:rPr>
          <w:b/>
        </w:rPr>
        <w:t xml:space="preserve"> 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rPr>
          <w:noProof/>
          <w:lang w:eastAsia="sk-SK"/>
        </w:rPr>
        <w:drawing>
          <wp:inline distT="0" distB="0" distL="0" distR="0" wp14:anchorId="17AFC74A" wp14:editId="4D7D1ECD">
            <wp:extent cx="1190625" cy="10953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45E8" w:rsidRDefault="00F445E8" w:rsidP="00F445E8"/>
    <w:p w:rsidR="00F445E8" w:rsidRDefault="00F445E8" w:rsidP="00F445E8"/>
    <w:p w:rsidR="00F445E8" w:rsidRDefault="00F445E8" w:rsidP="00F445E8">
      <w:pPr>
        <w:numPr>
          <w:ilvl w:val="1"/>
          <w:numId w:val="1"/>
        </w:numPr>
        <w:jc w:val="both"/>
      </w:pPr>
      <w:r>
        <w:rPr>
          <w:b/>
        </w:rPr>
        <w:t>Logo obce</w:t>
      </w:r>
    </w:p>
    <w:p w:rsidR="00F445E8" w:rsidRDefault="00F445E8" w:rsidP="00F445E8">
      <w:pPr>
        <w:ind w:left="435"/>
        <w:jc w:val="both"/>
        <w:rPr>
          <w:b/>
        </w:rPr>
      </w:pPr>
      <w:r>
        <w:t>Obec nemá logo obce</w:t>
      </w:r>
      <w:r>
        <w:rPr>
          <w:b/>
        </w:rPr>
        <w:t xml:space="preserve">  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numPr>
          <w:ilvl w:val="1"/>
          <w:numId w:val="1"/>
        </w:numPr>
        <w:jc w:val="both"/>
      </w:pPr>
      <w:r>
        <w:rPr>
          <w:b/>
        </w:rPr>
        <w:t xml:space="preserve">História obce </w:t>
      </w:r>
    </w:p>
    <w:p w:rsidR="00F445E8" w:rsidRDefault="00F445E8" w:rsidP="00F445E8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F445E8" w:rsidRDefault="00F445E8" w:rsidP="00F445E8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F445E8" w:rsidRDefault="00F445E8" w:rsidP="00F445E8">
      <w:pPr>
        <w:rPr>
          <w:b/>
        </w:rPr>
      </w:pPr>
      <w:r>
        <w:t xml:space="preserve">       pozdĺž fasády je vysunutý podstienok podopretý stĺporadím.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center"/>
        <w:rPr>
          <w:b/>
        </w:rPr>
      </w:pPr>
      <w:r>
        <w:t>-  5 -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numPr>
          <w:ilvl w:val="1"/>
          <w:numId w:val="1"/>
        </w:numPr>
        <w:jc w:val="both"/>
      </w:pPr>
      <w:r>
        <w:rPr>
          <w:b/>
        </w:rPr>
        <w:t xml:space="preserve">Pamiatky </w:t>
      </w:r>
    </w:p>
    <w:p w:rsidR="00F445E8" w:rsidRDefault="00F445E8" w:rsidP="00F445E8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numPr>
          <w:ilvl w:val="1"/>
          <w:numId w:val="1"/>
        </w:numPr>
        <w:jc w:val="both"/>
      </w:pPr>
      <w:r>
        <w:rPr>
          <w:b/>
        </w:rPr>
        <w:t>Významné osobnosti obce</w:t>
      </w:r>
    </w:p>
    <w:p w:rsidR="00F445E8" w:rsidRDefault="00F445E8" w:rsidP="00F445E8">
      <w:pPr>
        <w:ind w:left="435"/>
        <w:jc w:val="both"/>
      </w:pPr>
      <w:r>
        <w:t>Obec nemá významné osobnosti</w:t>
      </w:r>
    </w:p>
    <w:p w:rsidR="00F445E8" w:rsidRDefault="00F445E8" w:rsidP="00F445E8">
      <w:pPr>
        <w:jc w:val="both"/>
      </w:pPr>
    </w:p>
    <w:p w:rsidR="00F445E8" w:rsidRDefault="00F445E8" w:rsidP="00F445E8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F445E8" w:rsidRDefault="00F445E8" w:rsidP="00F445E8">
      <w:pPr>
        <w:ind w:left="435"/>
        <w:jc w:val="both"/>
      </w:pPr>
      <w:r>
        <w:t>V súčasnosti výchovu a vzdelávanie detí v obci poskytuje:</w:t>
      </w:r>
    </w:p>
    <w:p w:rsidR="00F445E8" w:rsidRDefault="00F445E8" w:rsidP="00F445E8">
      <w:pPr>
        <w:numPr>
          <w:ilvl w:val="0"/>
          <w:numId w:val="2"/>
        </w:numPr>
        <w:jc w:val="both"/>
      </w:pPr>
      <w:r>
        <w:t>Základná škola v Teplom Vrchu a Rimavskej Sobote</w:t>
      </w:r>
    </w:p>
    <w:p w:rsidR="00F445E8" w:rsidRDefault="00F445E8" w:rsidP="00F445E8">
      <w:pPr>
        <w:numPr>
          <w:ilvl w:val="0"/>
          <w:numId w:val="2"/>
        </w:numPr>
        <w:jc w:val="both"/>
      </w:pPr>
      <w:r>
        <w:t>Materská škola v Teplom Vrchu</w:t>
      </w:r>
    </w:p>
    <w:p w:rsidR="00F445E8" w:rsidRDefault="00F445E8" w:rsidP="00F445E8">
      <w:pPr>
        <w:ind w:left="435"/>
        <w:jc w:val="both"/>
      </w:pPr>
    </w:p>
    <w:p w:rsidR="00F445E8" w:rsidRDefault="00F445E8" w:rsidP="00F445E8">
      <w:pPr>
        <w:jc w:val="both"/>
      </w:pPr>
      <w:r>
        <w:t xml:space="preserve">      Na základe analýzy doterajšieho vývoja možno očakávať, že rozvoj vzdelávania sa bude orientovať na vyššiu kvalitu vzdelanosti.</w:t>
      </w:r>
    </w:p>
    <w:p w:rsidR="00F445E8" w:rsidRDefault="00F445E8" w:rsidP="00F445E8">
      <w:pPr>
        <w:jc w:val="both"/>
      </w:pPr>
      <w:r>
        <w:t xml:space="preserve"> </w:t>
      </w:r>
    </w:p>
    <w:p w:rsidR="00F445E8" w:rsidRDefault="00F445E8" w:rsidP="00F445E8">
      <w:pPr>
        <w:jc w:val="both"/>
      </w:pPr>
    </w:p>
    <w:p w:rsidR="00F445E8" w:rsidRDefault="00F445E8" w:rsidP="00F445E8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F445E8" w:rsidRDefault="00F445E8" w:rsidP="00F445E8">
      <w:pPr>
        <w:ind w:left="435"/>
        <w:jc w:val="both"/>
      </w:pPr>
      <w:r>
        <w:t xml:space="preserve"> Zdravotná starostlivosť v obci  sa neposkytuje. Občania za lekárskou starostlivosťou musia dochádzať do Veľkého Blhu, kde má sídlo obvodný lekár. </w:t>
      </w:r>
    </w:p>
    <w:p w:rsidR="00F445E8" w:rsidRDefault="00F445E8" w:rsidP="00F445E8">
      <w:pPr>
        <w:ind w:left="435"/>
        <w:jc w:val="both"/>
      </w:pPr>
      <w:r>
        <w:t xml:space="preserve">Za odborným vyšetrením musia občania dochádzať do Rimavskej Soboty. 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  <w:rPr>
          <w:b/>
        </w:rPr>
      </w:pPr>
      <w:r>
        <w:t xml:space="preserve">      Na základe analýzy doterajšieho vývoja nemožno očakávať, že rozvoj zdravotnej starostlivosti sa  v obci zlepší.</w:t>
      </w:r>
    </w:p>
    <w:p w:rsidR="00F445E8" w:rsidRDefault="00F445E8" w:rsidP="00F445E8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F445E8" w:rsidRDefault="00F445E8" w:rsidP="00F445E8">
      <w:pPr>
        <w:ind w:left="435"/>
        <w:jc w:val="both"/>
        <w:rPr>
          <w:b/>
        </w:rPr>
      </w:pPr>
    </w:p>
    <w:p w:rsidR="00F445E8" w:rsidRDefault="00F445E8" w:rsidP="00F445E8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F445E8" w:rsidRDefault="00F445E8" w:rsidP="00F445E8">
      <w:pPr>
        <w:ind w:left="435"/>
        <w:jc w:val="both"/>
      </w:pPr>
    </w:p>
    <w:p w:rsidR="00F445E8" w:rsidRDefault="00F445E8" w:rsidP="00F445E8">
      <w:pPr>
        <w:pStyle w:val="Odsekzoznamu1"/>
        <w:ind w:left="435"/>
        <w:jc w:val="both"/>
      </w:pPr>
      <w:r>
        <w:t>Sociálne služby sa v obci neposkytujú a nenachádza sa tu ani žiadne zariadenie sociálnych služieb.</w:t>
      </w:r>
    </w:p>
    <w:p w:rsidR="00F445E8" w:rsidRDefault="00F445E8" w:rsidP="00F445E8">
      <w:pPr>
        <w:pStyle w:val="Odsekzoznamu1"/>
        <w:ind w:left="435"/>
        <w:jc w:val="both"/>
      </w:pPr>
    </w:p>
    <w:p w:rsidR="00F445E8" w:rsidRDefault="00F445E8" w:rsidP="00F445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F445E8" w:rsidRDefault="00F445E8" w:rsidP="00F445E8">
      <w:pPr>
        <w:ind w:left="435"/>
        <w:jc w:val="both"/>
        <w:rPr>
          <w:b/>
        </w:rPr>
      </w:pPr>
    </w:p>
    <w:p w:rsidR="00F445E8" w:rsidRDefault="00F445E8" w:rsidP="00F445E8">
      <w:pPr>
        <w:pStyle w:val="Odsekzoznamu1"/>
        <w:ind w:left="435"/>
        <w:jc w:val="both"/>
      </w:pPr>
      <w:r>
        <w:t>Spoločenský a kultúrny život v obci zabezpečuje obec svojimi aktivitami napríklad : deň detí, Dni obce, Mikulášska besiedka, Úcta k starším ...</w:t>
      </w:r>
    </w:p>
    <w:p w:rsidR="00F445E8" w:rsidRDefault="00F445E8" w:rsidP="00F445E8">
      <w:pPr>
        <w:jc w:val="both"/>
      </w:pPr>
    </w:p>
    <w:p w:rsidR="00F445E8" w:rsidRDefault="00F445E8" w:rsidP="00F445E8">
      <w:pPr>
        <w:numPr>
          <w:ilvl w:val="1"/>
          <w:numId w:val="1"/>
        </w:numPr>
        <w:jc w:val="both"/>
      </w:pPr>
      <w:r>
        <w:rPr>
          <w:b/>
        </w:rPr>
        <w:t xml:space="preserve">Hospodárstvo </w:t>
      </w:r>
    </w:p>
    <w:p w:rsidR="00F445E8" w:rsidRDefault="00F445E8" w:rsidP="00F445E8">
      <w:pPr>
        <w:ind w:left="435"/>
        <w:jc w:val="both"/>
      </w:pPr>
      <w:r>
        <w:t>Najvýznamnejší poskytovatelia služieb v obci :</w:t>
      </w:r>
    </w:p>
    <w:p w:rsidR="00F445E8" w:rsidRDefault="00F445E8" w:rsidP="00F445E8">
      <w:pPr>
        <w:numPr>
          <w:ilvl w:val="0"/>
          <w:numId w:val="2"/>
        </w:numPr>
        <w:jc w:val="both"/>
      </w:pPr>
      <w:r>
        <w:t>Margita Macková – potraviny</w:t>
      </w:r>
    </w:p>
    <w:p w:rsidR="00F445E8" w:rsidRDefault="00F445E8" w:rsidP="00F445E8">
      <w:pPr>
        <w:ind w:left="795"/>
        <w:jc w:val="both"/>
      </w:pPr>
    </w:p>
    <w:p w:rsidR="00F445E8" w:rsidRDefault="00F445E8" w:rsidP="00F445E8">
      <w:pPr>
        <w:ind w:left="435"/>
        <w:jc w:val="both"/>
      </w:pPr>
      <w:r>
        <w:t>Najvýznamnejší priemysel v obci : v obci nie je žiadny priemysel</w:t>
      </w:r>
    </w:p>
    <w:p w:rsidR="00F445E8" w:rsidRDefault="00F445E8" w:rsidP="00F445E8">
      <w:pPr>
        <w:ind w:left="435"/>
        <w:jc w:val="both"/>
      </w:pPr>
    </w:p>
    <w:p w:rsidR="00F445E8" w:rsidRDefault="00F445E8" w:rsidP="00F445E8">
      <w:pPr>
        <w:ind w:left="435"/>
        <w:jc w:val="both"/>
      </w:pPr>
      <w:r>
        <w:t>Najvýznamnejšia poľnohospodárska výroba v obci :</w:t>
      </w:r>
    </w:p>
    <w:p w:rsidR="00F445E8" w:rsidRDefault="00F445E8" w:rsidP="00F445E8">
      <w:pPr>
        <w:numPr>
          <w:ilvl w:val="0"/>
          <w:numId w:val="2"/>
        </w:numPr>
        <w:jc w:val="both"/>
      </w:pPr>
      <w:r>
        <w:t>AGRODRUŽSTVO Španie Pole so sídlom v Drienčanoch</w:t>
      </w:r>
    </w:p>
    <w:p w:rsidR="00F445E8" w:rsidRDefault="00F445E8" w:rsidP="00F445E8">
      <w:pPr>
        <w:numPr>
          <w:ilvl w:val="0"/>
          <w:numId w:val="2"/>
        </w:numPr>
        <w:jc w:val="both"/>
      </w:pPr>
      <w:r>
        <w:t>AGROKARAS s.r.o.</w:t>
      </w:r>
    </w:p>
    <w:p w:rsidR="00F445E8" w:rsidRDefault="00F445E8" w:rsidP="00F445E8">
      <w:pPr>
        <w:numPr>
          <w:ilvl w:val="0"/>
          <w:numId w:val="2"/>
        </w:numPr>
        <w:jc w:val="both"/>
      </w:pPr>
      <w:r>
        <w:t>AGROTRADE s.r.o. Padarovce</w:t>
      </w:r>
    </w:p>
    <w:p w:rsidR="00F445E8" w:rsidRDefault="00F445E8" w:rsidP="00F445E8">
      <w:pPr>
        <w:ind w:left="795"/>
        <w:jc w:val="both"/>
      </w:pPr>
    </w:p>
    <w:p w:rsidR="00F445E8" w:rsidRDefault="00F445E8" w:rsidP="00F445E8">
      <w:pPr>
        <w:ind w:left="795"/>
        <w:jc w:val="both"/>
      </w:pPr>
    </w:p>
    <w:p w:rsidR="00F445E8" w:rsidRDefault="00F445E8" w:rsidP="00F445E8">
      <w:pPr>
        <w:ind w:left="795"/>
        <w:jc w:val="center"/>
      </w:pPr>
      <w:r>
        <w:t>- 6 -</w:t>
      </w:r>
    </w:p>
    <w:p w:rsidR="00F445E8" w:rsidRDefault="00F445E8" w:rsidP="00F445E8">
      <w:pPr>
        <w:ind w:left="795"/>
        <w:jc w:val="both"/>
      </w:pPr>
    </w:p>
    <w:p w:rsidR="00F445E8" w:rsidRDefault="00F445E8" w:rsidP="00F445E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Organizačná štruktúra obce </w:t>
      </w:r>
    </w:p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jc w:val="both"/>
      </w:pPr>
      <w:r>
        <w:t xml:space="preserve">Starosta obce                : Viera </w:t>
      </w:r>
      <w:proofErr w:type="spellStart"/>
      <w:r>
        <w:t>Sakálová</w:t>
      </w:r>
      <w:proofErr w:type="spellEnd"/>
    </w:p>
    <w:p w:rsidR="00F445E8" w:rsidRDefault="00F445E8" w:rsidP="00F445E8">
      <w:pPr>
        <w:jc w:val="both"/>
      </w:pPr>
      <w:r>
        <w:t xml:space="preserve">Zástupca starostu obce : </w:t>
      </w:r>
      <w:r>
        <w:rPr>
          <w:color w:val="000000"/>
        </w:rPr>
        <w:t>Slavomír Balog</w:t>
      </w:r>
    </w:p>
    <w:p w:rsidR="00F445E8" w:rsidRDefault="00F445E8" w:rsidP="00F445E8">
      <w:pPr>
        <w:jc w:val="both"/>
      </w:pPr>
      <w:r>
        <w:t xml:space="preserve">Hlavný kontrolór obce: JUDr. Katarína </w:t>
      </w:r>
      <w:proofErr w:type="spellStart"/>
      <w:r>
        <w:t>Pauková</w:t>
      </w:r>
      <w:proofErr w:type="spellEnd"/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 xml:space="preserve">Obecné zastupiteľstvo: Marta </w:t>
      </w:r>
      <w:proofErr w:type="spellStart"/>
      <w:r>
        <w:t>Gešková</w:t>
      </w:r>
      <w:proofErr w:type="spellEnd"/>
      <w:r>
        <w:t xml:space="preserve">, Miroslav Kuna, Viera Horváthová, Dezider </w:t>
      </w:r>
      <w:proofErr w:type="spellStart"/>
      <w:r>
        <w:t>Berky</w:t>
      </w:r>
      <w:proofErr w:type="spellEnd"/>
      <w:r>
        <w:t xml:space="preserve"> a Slavomír Balog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>Komisie: verejného poriadku, kultúrna, životného prostredia, finančná, komisia pre prácu s mládežou.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  <w:r>
        <w:t>Obecný úrad: Obec nemá založenú rozpočtovú ani príspevkovú organizáciu</w:t>
      </w: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</w:pPr>
    </w:p>
    <w:p w:rsidR="00F445E8" w:rsidRDefault="00F445E8" w:rsidP="00F445E8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4B58A3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a jeho plnenie</w:t>
      </w:r>
    </w:p>
    <w:p w:rsidR="00F445E8" w:rsidRDefault="00F445E8" w:rsidP="00F445E8">
      <w:pPr>
        <w:jc w:val="both"/>
        <w:rPr>
          <w:sz w:val="28"/>
          <w:szCs w:val="28"/>
        </w:rPr>
      </w:pPr>
    </w:p>
    <w:p w:rsidR="00F445E8" w:rsidRDefault="00F445E8" w:rsidP="00F445E8">
      <w:pPr>
        <w:ind w:left="360"/>
      </w:pPr>
      <w:r>
        <w:t>Základným nástrojom finančného hospodárenia obce Hostišovce bol rozpočet obce na rok 2017. Obec v roku 201</w:t>
      </w:r>
      <w:r w:rsidR="004B58A3">
        <w:t>7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vyrovnaný. Hospodárenie obce sa riadilo podľa schváleného rozpočtu na rok 201</w:t>
      </w:r>
      <w:r w:rsidR="004B58A3">
        <w:t>8</w:t>
      </w:r>
      <w:r>
        <w:t>.</w:t>
      </w:r>
    </w:p>
    <w:p w:rsidR="00F445E8" w:rsidRDefault="00F445E8" w:rsidP="00F445E8">
      <w:pPr>
        <w:ind w:left="360"/>
      </w:pPr>
    </w:p>
    <w:p w:rsidR="004B58A3" w:rsidRDefault="004B58A3" w:rsidP="004B58A3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Rozpočet bol schválený na zasadnutí obecného zastupiteľstva dňa 15.12.2017,</w:t>
      </w:r>
    </w:p>
    <w:p w:rsidR="004B58A3" w:rsidRDefault="004B58A3" w:rsidP="004B58A3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uznesením č.4/2017</w:t>
      </w:r>
      <w:r>
        <w:rPr>
          <w:rFonts w:ascii="Calibri" w:eastAsia="Calibri" w:hAnsi="Calibri" w:cs="Calibri"/>
        </w:rPr>
        <w:t>.</w:t>
      </w:r>
    </w:p>
    <w:p w:rsidR="004B58A3" w:rsidRPr="00AA0BC1" w:rsidRDefault="004B58A3" w:rsidP="004B58A3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Zmena rozpočtu bola </w:t>
      </w:r>
      <w:r w:rsidRPr="00AA0BC1">
        <w:rPr>
          <w:rFonts w:ascii="Calibri" w:eastAsia="Calibri" w:hAnsi="Calibri" w:cs="Calibri"/>
        </w:rPr>
        <w:t>vykonaná 28.12.2018 a schválená OZ č. 7/2018.</w:t>
      </w:r>
    </w:p>
    <w:p w:rsidR="00F445E8" w:rsidRDefault="00F445E8" w:rsidP="00F445E8">
      <w:pPr>
        <w:pStyle w:val="Odsekzoznamu1"/>
        <w:spacing w:line="276" w:lineRule="auto"/>
        <w:ind w:left="0"/>
      </w:pPr>
    </w:p>
    <w:p w:rsidR="00F445E8" w:rsidRDefault="00F445E8" w:rsidP="00F445E8">
      <w:pPr>
        <w:jc w:val="center"/>
      </w:pPr>
      <w:r>
        <w:rPr>
          <w:b/>
          <w:sz w:val="28"/>
          <w:szCs w:val="28"/>
        </w:rPr>
        <w:t>Rozpočet obce na rok 201</w:t>
      </w:r>
      <w:r w:rsidR="004B58A3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v eurách</w:t>
      </w:r>
    </w:p>
    <w:p w:rsidR="00F445E8" w:rsidRDefault="00F445E8" w:rsidP="00F445E8">
      <w:pPr>
        <w:jc w:val="both"/>
      </w:pPr>
    </w:p>
    <w:p w:rsidR="00F445E8" w:rsidRDefault="00F445E8" w:rsidP="00F445E8">
      <w:pPr>
        <w:rPr>
          <w:b/>
        </w:rPr>
      </w:pP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41"/>
      </w:tblGrid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F445E8" w:rsidRDefault="00F445E8" w:rsidP="006B30B0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jc w:val="right"/>
              <w:rPr>
                <w:sz w:val="22"/>
              </w:rPr>
            </w:pPr>
            <w:r>
              <w:rPr>
                <w:sz w:val="22"/>
              </w:rPr>
              <w:t>68 539,00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jc w:val="right"/>
              <w:rPr>
                <w:sz w:val="22"/>
              </w:rPr>
            </w:pPr>
            <w:r w:rsidRPr="004B58A3">
              <w:rPr>
                <w:rFonts w:ascii="Calibri" w:eastAsia="Calibri" w:hAnsi="Calibri" w:cs="Calibri"/>
                <w:sz w:val="22"/>
              </w:rPr>
              <w:t>90 909,84</w:t>
            </w: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jc w:val="right"/>
              <w:rPr>
                <w:sz w:val="22"/>
              </w:rPr>
            </w:pPr>
            <w:r>
              <w:rPr>
                <w:sz w:val="22"/>
              </w:rPr>
              <w:t>68 139,00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jc w:val="right"/>
              <w:rPr>
                <w:sz w:val="22"/>
              </w:rPr>
            </w:pPr>
            <w:r>
              <w:rPr>
                <w:sz w:val="22"/>
              </w:rPr>
              <w:t>82 457,34</w:t>
            </w: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jc w:val="right"/>
              <w:rPr>
                <w:sz w:val="2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snapToGrid w:val="0"/>
              <w:jc w:val="right"/>
              <w:rPr>
                <w:sz w:val="22"/>
              </w:rPr>
            </w:pPr>
            <w:r>
              <w:rPr>
                <w:sz w:val="22"/>
              </w:rPr>
              <w:t>8 000,00</w:t>
            </w: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snapToGrid w:val="0"/>
              <w:jc w:val="right"/>
            </w:pPr>
            <w:r>
              <w:t>4</w:t>
            </w:r>
            <w:r w:rsidR="00F445E8">
              <w:t>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snapToGrid w:val="0"/>
              <w:jc w:val="right"/>
            </w:pPr>
            <w:r>
              <w:t>452,50</w:t>
            </w: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jc w:val="right"/>
              <w:rPr>
                <w:sz w:val="22"/>
              </w:rPr>
            </w:pPr>
            <w:r>
              <w:rPr>
                <w:sz w:val="22"/>
              </w:rPr>
              <w:t>68 539,00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jc w:val="right"/>
              <w:rPr>
                <w:sz w:val="22"/>
              </w:rPr>
            </w:pPr>
            <w:r>
              <w:rPr>
                <w:sz w:val="22"/>
              </w:rPr>
              <w:t>81 872,00</w:t>
            </w:r>
          </w:p>
        </w:tc>
      </w:tr>
      <w:tr w:rsidR="00F445E8" w:rsidTr="006B30B0">
        <w:trPr>
          <w:trHeight w:val="7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jc w:val="right"/>
              <w:rPr>
                <w:sz w:val="22"/>
              </w:rPr>
            </w:pPr>
            <w:r>
              <w:rPr>
                <w:sz w:val="22"/>
              </w:rPr>
              <w:t>68 539,00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4B58A3" w:rsidP="006B30B0">
            <w:pPr>
              <w:jc w:val="right"/>
              <w:rPr>
                <w:sz w:val="22"/>
              </w:rPr>
            </w:pPr>
            <w:r>
              <w:rPr>
                <w:sz w:val="22"/>
              </w:rPr>
              <w:t>81 872,00</w:t>
            </w: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jc w:val="right"/>
            </w:pP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jc w:val="right"/>
            </w:pPr>
          </w:p>
        </w:tc>
      </w:tr>
      <w:tr w:rsidR="00F445E8" w:rsidTr="006B30B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Pr="008A5180" w:rsidRDefault="00F445E8" w:rsidP="006B30B0">
            <w:pPr>
              <w:tabs>
                <w:tab w:val="right" w:pos="8460"/>
              </w:tabs>
              <w:snapToGrid w:val="0"/>
              <w:jc w:val="right"/>
            </w:pPr>
            <w:r w:rsidRPr="008A5180">
              <w:t>Vyrovnaný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Pr="008A5180" w:rsidRDefault="003B0282" w:rsidP="006B30B0">
            <w:pPr>
              <w:tabs>
                <w:tab w:val="right" w:pos="8460"/>
              </w:tabs>
              <w:snapToGrid w:val="0"/>
              <w:jc w:val="right"/>
            </w:pPr>
            <w:r>
              <w:t>Prebytkový</w:t>
            </w:r>
          </w:p>
        </w:tc>
      </w:tr>
    </w:tbl>
    <w:p w:rsidR="00F445E8" w:rsidRDefault="00F445E8" w:rsidP="00F445E8">
      <w:pPr>
        <w:jc w:val="center"/>
      </w:pPr>
    </w:p>
    <w:p w:rsidR="00F445E8" w:rsidRDefault="00F445E8" w:rsidP="00F445E8"/>
    <w:p w:rsidR="00F445E8" w:rsidRDefault="00F445E8" w:rsidP="00F445E8">
      <w:pPr>
        <w:jc w:val="center"/>
      </w:pPr>
    </w:p>
    <w:p w:rsidR="00F445E8" w:rsidRDefault="00F445E8" w:rsidP="00F445E8">
      <w:pPr>
        <w:jc w:val="center"/>
        <w:rPr>
          <w:b/>
          <w:sz w:val="28"/>
          <w:szCs w:val="28"/>
        </w:rPr>
      </w:pPr>
      <w:r>
        <w:lastRenderedPageBreak/>
        <w:t>-7 -</w:t>
      </w:r>
    </w:p>
    <w:p w:rsidR="00F445E8" w:rsidRDefault="00F445E8" w:rsidP="00F445E8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2. Plnenie príjmov za rok 201</w:t>
      </w:r>
      <w:r w:rsidR="003B0282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v eurách </w:t>
      </w:r>
    </w:p>
    <w:p w:rsidR="00F445E8" w:rsidRDefault="00F445E8" w:rsidP="00F445E8">
      <w:pPr>
        <w:rPr>
          <w:b/>
          <w:sz w:val="28"/>
          <w:szCs w:val="28"/>
          <w:u w:val="single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F445E8" w:rsidRPr="00B954D8" w:rsidTr="006B30B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Pr="00B954D8" w:rsidRDefault="00F445E8" w:rsidP="003B0282">
            <w:pPr>
              <w:jc w:val="center"/>
              <w:rPr>
                <w:b/>
              </w:rPr>
            </w:pPr>
            <w:r w:rsidRPr="00B954D8">
              <w:rPr>
                <w:b/>
              </w:rPr>
              <w:t>Rozpočet na rok 201</w:t>
            </w:r>
            <w:r w:rsidR="003B0282">
              <w:rPr>
                <w:b/>
              </w:rPr>
              <w:t>8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Pr="00B954D8" w:rsidRDefault="00F445E8" w:rsidP="003B0282">
            <w:pPr>
              <w:jc w:val="center"/>
              <w:rPr>
                <w:b/>
              </w:rPr>
            </w:pPr>
            <w:r w:rsidRPr="00B954D8">
              <w:rPr>
                <w:b/>
              </w:rPr>
              <w:t>Skutočnosť k 31.12.201</w:t>
            </w:r>
            <w:r w:rsidR="003B0282">
              <w:rPr>
                <w:b/>
              </w:rPr>
              <w:t>8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445E8" w:rsidRPr="00B954D8" w:rsidRDefault="00F445E8" w:rsidP="006B30B0">
            <w:pPr>
              <w:jc w:val="center"/>
              <w:rPr>
                <w:b/>
              </w:rPr>
            </w:pPr>
            <w:r w:rsidRPr="00B954D8">
              <w:rPr>
                <w:b/>
              </w:rPr>
              <w:t>% plnenia</w:t>
            </w:r>
          </w:p>
        </w:tc>
      </w:tr>
      <w:tr w:rsidR="003B0282" w:rsidTr="006B30B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90 909,85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99 026,25 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91,80</w:t>
            </w:r>
          </w:p>
        </w:tc>
      </w:tr>
    </w:tbl>
    <w:p w:rsidR="00F445E8" w:rsidRDefault="00F445E8" w:rsidP="00F445E8">
      <w:pPr>
        <w:rPr>
          <w:b/>
        </w:rPr>
      </w:pPr>
    </w:p>
    <w:p w:rsidR="00F445E8" w:rsidRDefault="00F445E8" w:rsidP="00F445E8">
      <w:pPr>
        <w:rPr>
          <w:b/>
        </w:rPr>
      </w:pPr>
      <w:r>
        <w:rPr>
          <w:b/>
        </w:rPr>
        <w:t xml:space="preserve">1) Bežné príjmy - daňové príjmy: </w:t>
      </w:r>
    </w:p>
    <w:p w:rsidR="00F445E8" w:rsidRDefault="00F445E8" w:rsidP="00F445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F445E8" w:rsidTr="006B30B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3B0282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3B0282">
              <w:rPr>
                <w:b/>
              </w:rPr>
              <w:t>8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3B0282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3B0282">
              <w:rPr>
                <w:b/>
              </w:rPr>
              <w:t>8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3B0282" w:rsidTr="003B0282">
        <w:trPr>
          <w:trHeight w:val="193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 w:rsidRPr="003771CC">
              <w:rPr>
                <w:rFonts w:ascii="Calibri" w:eastAsia="Calibri" w:hAnsi="Calibri" w:cs="Calibri"/>
              </w:rPr>
              <w:t>58 934,50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58 821,98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99,81</w:t>
            </w:r>
          </w:p>
        </w:tc>
      </w:tr>
    </w:tbl>
    <w:p w:rsidR="00F445E8" w:rsidRDefault="00F445E8" w:rsidP="00F445E8">
      <w:pPr>
        <w:jc w:val="both"/>
        <w:rPr>
          <w:b/>
        </w:rPr>
      </w:pPr>
    </w:p>
    <w:p w:rsidR="00F445E8" w:rsidRDefault="00F445E8" w:rsidP="00F445E8">
      <w:pPr>
        <w:rPr>
          <w:b/>
        </w:rPr>
      </w:pPr>
      <w:r>
        <w:rPr>
          <w:b/>
        </w:rPr>
        <w:t xml:space="preserve">2) Bežné príjmy - nedaňové príjmy: </w:t>
      </w:r>
    </w:p>
    <w:p w:rsidR="00F445E8" w:rsidRDefault="00F445E8" w:rsidP="00F445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F445E8" w:rsidTr="006B30B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3B0282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3B0282">
              <w:rPr>
                <w:b/>
              </w:rPr>
              <w:t>8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3B0282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3B0282">
              <w:rPr>
                <w:b/>
              </w:rPr>
              <w:t>8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3B0282" w:rsidTr="006B30B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jc w:val="center"/>
            </w:pPr>
            <w:r>
              <w:t>2 217,00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jc w:val="center"/>
              <w:rPr>
                <w:sz w:val="30"/>
                <w:szCs w:val="30"/>
                <w:vertAlign w:val="subscript"/>
              </w:rPr>
            </w:pPr>
            <w:r>
              <w:t>10 993,50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282" w:rsidRPr="00D07B56" w:rsidRDefault="003B0282" w:rsidP="00B268D5">
            <w:pPr>
              <w:jc w:val="center"/>
            </w:pPr>
            <w:r>
              <w:t>20,16</w:t>
            </w:r>
          </w:p>
        </w:tc>
      </w:tr>
    </w:tbl>
    <w:p w:rsidR="00F445E8" w:rsidRDefault="00F445E8" w:rsidP="00F445E8">
      <w:pPr>
        <w:rPr>
          <w:b/>
          <w:color w:val="FF0000"/>
        </w:rPr>
      </w:pPr>
    </w:p>
    <w:p w:rsidR="00F445E8" w:rsidRDefault="00F445E8" w:rsidP="00F445E8">
      <w:pPr>
        <w:rPr>
          <w:b/>
        </w:rPr>
      </w:pPr>
      <w:r>
        <w:rPr>
          <w:b/>
        </w:rPr>
        <w:t xml:space="preserve">3) Bežné príjmy - transfery: </w:t>
      </w:r>
    </w:p>
    <w:p w:rsidR="00F445E8" w:rsidRDefault="00F445E8" w:rsidP="00F445E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F445E8" w:rsidTr="006B30B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3B0282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3B0282">
              <w:rPr>
                <w:b/>
              </w:rPr>
              <w:t>8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3B0282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3B0282">
              <w:rPr>
                <w:b/>
              </w:rPr>
              <w:t>8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3B0282" w:rsidTr="006B30B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29 305,84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21 210,77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99,68</w:t>
            </w:r>
          </w:p>
        </w:tc>
      </w:tr>
    </w:tbl>
    <w:p w:rsidR="00F445E8" w:rsidRDefault="00F445E8" w:rsidP="00F445E8"/>
    <w:p w:rsidR="00F445E8" w:rsidRDefault="00F445E8" w:rsidP="00F445E8">
      <w:r>
        <w:rPr>
          <w:b/>
        </w:rPr>
        <w:t>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F445E8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445E8" w:rsidRDefault="00F445E8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445E8" w:rsidRDefault="00F445E8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445E8" w:rsidRDefault="00F445E8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445E8" w:rsidRDefault="00F445E8" w:rsidP="006B30B0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83,16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37,20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526,86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Voľby 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24,05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1 041,28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5 127,38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Hmotná núdza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12 215,18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2 155,66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MF SR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8 000,00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3B0282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29 210,77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3B0282" w:rsidRDefault="003B0282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F445E8" w:rsidRDefault="00F445E8" w:rsidP="00F445E8">
      <w:pPr>
        <w:spacing w:line="360" w:lineRule="auto"/>
        <w:jc w:val="both"/>
        <w:rPr>
          <w:b/>
        </w:rPr>
      </w:pPr>
      <w:r>
        <w:t>Granty a transfery boli účelovo viazané a boli použité v súlade s ich účelom.</w:t>
      </w:r>
    </w:p>
    <w:p w:rsidR="00F445E8" w:rsidRDefault="00F445E8" w:rsidP="00F445E8">
      <w:pPr>
        <w:numPr>
          <w:ilvl w:val="0"/>
          <w:numId w:val="4"/>
        </w:numPr>
      </w:pPr>
      <w:r>
        <w:rPr>
          <w:b/>
        </w:rPr>
        <w:t>Kapitálové príjmy:</w:t>
      </w:r>
    </w:p>
    <w:p w:rsidR="00F445E8" w:rsidRDefault="00F445E8" w:rsidP="00F445E8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2"/>
      </w:tblGrid>
      <w:tr w:rsidR="00F445E8" w:rsidTr="006B30B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</w:rPr>
            </w:pPr>
            <w:r>
              <w:rPr>
                <w:b/>
                <w:bCs/>
              </w:rPr>
              <w:t>Skutočnosť k 31.12.201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3B0282" w:rsidTr="006B30B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8 000,00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8 000,00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B0282" w:rsidRDefault="003B0282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F445E8" w:rsidRDefault="00F445E8" w:rsidP="00F445E8">
      <w:pPr>
        <w:tabs>
          <w:tab w:val="left" w:pos="426"/>
        </w:tabs>
        <w:ind w:left="42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Obec v roku 201</w:t>
      </w:r>
      <w:r w:rsidR="003B0282">
        <w:rPr>
          <w:rFonts w:ascii="Calibri" w:eastAsia="Calibri" w:hAnsi="Calibri" w:cs="Calibri"/>
        </w:rPr>
        <w:t>8 prijala dotáciu z Ministerstva financií</w:t>
      </w:r>
      <w:r>
        <w:rPr>
          <w:rFonts w:ascii="Calibri" w:eastAsia="Calibri" w:hAnsi="Calibri" w:cs="Calibri"/>
        </w:rPr>
        <w:t>.</w:t>
      </w:r>
    </w:p>
    <w:p w:rsidR="00F445E8" w:rsidRDefault="00F445E8" w:rsidP="00F445E8">
      <w:pPr>
        <w:tabs>
          <w:tab w:val="left" w:pos="426"/>
        </w:tabs>
        <w:rPr>
          <w:b/>
        </w:rPr>
      </w:pPr>
      <w:r>
        <w:t>.</w:t>
      </w:r>
    </w:p>
    <w:p w:rsidR="00F445E8" w:rsidRDefault="00F445E8" w:rsidP="00F445E8">
      <w:pPr>
        <w:numPr>
          <w:ilvl w:val="0"/>
          <w:numId w:val="3"/>
        </w:numPr>
      </w:pPr>
      <w:r>
        <w:rPr>
          <w:b/>
        </w:rPr>
        <w:t>Príjmové finančné operácie:</w:t>
      </w:r>
    </w:p>
    <w:p w:rsidR="00F445E8" w:rsidRDefault="00F445E8" w:rsidP="00F445E8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6"/>
        <w:gridCol w:w="4544"/>
      </w:tblGrid>
      <w:tr w:rsidR="00F445E8" w:rsidTr="006B30B0">
        <w:tc>
          <w:tcPr>
            <w:tcW w:w="45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4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</w:pPr>
            <w:r>
              <w:rPr>
                <w:b/>
                <w:bCs/>
              </w:rPr>
              <w:t>Skutočnosť k 31.12.201</w:t>
            </w:r>
            <w:r w:rsidR="003B0282">
              <w:rPr>
                <w:b/>
                <w:bCs/>
              </w:rPr>
              <w:t>8</w:t>
            </w:r>
          </w:p>
        </w:tc>
      </w:tr>
      <w:tr w:rsidR="00F445E8" w:rsidTr="006B30B0">
        <w:tc>
          <w:tcPr>
            <w:tcW w:w="453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5E8" w:rsidRDefault="003B0282" w:rsidP="006B30B0">
            <w:pPr>
              <w:pStyle w:val="Obsahtabuky"/>
              <w:jc w:val="center"/>
            </w:pPr>
            <w:r>
              <w:t>452,50</w:t>
            </w:r>
          </w:p>
        </w:tc>
        <w:tc>
          <w:tcPr>
            <w:tcW w:w="4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5E8" w:rsidRDefault="003B0282" w:rsidP="006B30B0">
            <w:pPr>
              <w:pStyle w:val="Obsahtabuky"/>
              <w:jc w:val="center"/>
            </w:pPr>
            <w:r>
              <w:t>452,50</w:t>
            </w:r>
          </w:p>
        </w:tc>
      </w:tr>
    </w:tbl>
    <w:p w:rsidR="00F445E8" w:rsidRDefault="00F445E8" w:rsidP="00F445E8"/>
    <w:p w:rsidR="00C36959" w:rsidRDefault="00C36959" w:rsidP="00F445E8">
      <w:pPr>
        <w:tabs>
          <w:tab w:val="left" w:pos="426"/>
        </w:tabs>
        <w:ind w:left="426"/>
        <w:jc w:val="center"/>
      </w:pPr>
    </w:p>
    <w:p w:rsidR="00F445E8" w:rsidRDefault="00F445E8" w:rsidP="00F445E8">
      <w:pPr>
        <w:tabs>
          <w:tab w:val="left" w:pos="426"/>
        </w:tabs>
        <w:ind w:left="426"/>
        <w:jc w:val="center"/>
      </w:pPr>
      <w:r>
        <w:lastRenderedPageBreak/>
        <w:t>- 8 -</w:t>
      </w:r>
    </w:p>
    <w:p w:rsidR="00F445E8" w:rsidRDefault="00F445E8" w:rsidP="00F445E8"/>
    <w:p w:rsidR="00F445E8" w:rsidRDefault="00F445E8" w:rsidP="00F445E8">
      <w:pPr>
        <w:numPr>
          <w:ilvl w:val="0"/>
          <w:numId w:val="5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Čerpanie výdavkov za rok 201</w:t>
      </w:r>
      <w:r w:rsidR="003B0282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v eurách</w:t>
      </w:r>
    </w:p>
    <w:p w:rsidR="00F445E8" w:rsidRDefault="00F445E8" w:rsidP="00F445E8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F445E8" w:rsidTr="006B30B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F9229E" w:rsidTr="006B30B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 w:rsidRPr="004D15F0">
              <w:rPr>
                <w:rFonts w:ascii="Calibri" w:eastAsia="Calibri" w:hAnsi="Calibri" w:cs="Calibri"/>
              </w:rPr>
              <w:t>81 872,02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84 469,67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103,17</w:t>
            </w:r>
          </w:p>
        </w:tc>
      </w:tr>
    </w:tbl>
    <w:p w:rsidR="00F445E8" w:rsidRDefault="00F445E8" w:rsidP="00F445E8">
      <w:pPr>
        <w:rPr>
          <w:b/>
        </w:rPr>
      </w:pPr>
    </w:p>
    <w:p w:rsidR="00F445E8" w:rsidRDefault="00F445E8" w:rsidP="00F445E8">
      <w:pPr>
        <w:numPr>
          <w:ilvl w:val="0"/>
          <w:numId w:val="6"/>
        </w:numPr>
        <w:rPr>
          <w:b/>
        </w:rPr>
      </w:pPr>
      <w:r>
        <w:rPr>
          <w:b/>
        </w:rPr>
        <w:t>Bežné výdavky:</w:t>
      </w:r>
    </w:p>
    <w:p w:rsidR="00F445E8" w:rsidRDefault="00F445E8" w:rsidP="00F445E8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F445E8" w:rsidTr="006B30B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F9229E" w:rsidTr="006B30B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 w:rsidRPr="004D15F0">
              <w:rPr>
                <w:rFonts w:ascii="Calibri" w:eastAsia="Calibri" w:hAnsi="Calibri" w:cs="Calibri"/>
              </w:rPr>
              <w:t>81 872,02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84 469,67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103,17</w:t>
            </w:r>
          </w:p>
        </w:tc>
      </w:tr>
    </w:tbl>
    <w:p w:rsidR="00F445E8" w:rsidRDefault="00F445E8" w:rsidP="00F445E8">
      <w:pPr>
        <w:rPr>
          <w:sz w:val="22"/>
          <w:szCs w:val="22"/>
        </w:rPr>
      </w:pPr>
    </w:p>
    <w:p w:rsidR="00F445E8" w:rsidRDefault="00F445E8" w:rsidP="00F445E8">
      <w:pPr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  <w:bCs/>
        </w:rPr>
      </w:pPr>
      <w:r>
        <w:rPr>
          <w:b/>
        </w:rPr>
        <w:t>Kapitálové výdavky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F445E8" w:rsidTr="006B30B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F445E8" w:rsidTr="006B30B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pStyle w:val="Obsahtabuky"/>
              <w:snapToGrid w:val="0"/>
              <w:jc w:val="center"/>
            </w:pPr>
          </w:p>
        </w:tc>
      </w:tr>
    </w:tbl>
    <w:p w:rsidR="00F445E8" w:rsidRDefault="00F445E8" w:rsidP="00F445E8">
      <w:pPr>
        <w:tabs>
          <w:tab w:val="left" w:pos="426"/>
        </w:tabs>
        <w:spacing w:after="200" w:line="276" w:lineRule="auto"/>
      </w:pPr>
    </w:p>
    <w:p w:rsidR="00F445E8" w:rsidRDefault="00F445E8" w:rsidP="00F445E8">
      <w:pPr>
        <w:numPr>
          <w:ilvl w:val="0"/>
          <w:numId w:val="8"/>
        </w:numPr>
        <w:rPr>
          <w:b/>
        </w:rPr>
      </w:pPr>
      <w:r>
        <w:rPr>
          <w:b/>
        </w:rPr>
        <w:t>Výdavkové finančné operácie :</w:t>
      </w:r>
    </w:p>
    <w:p w:rsidR="00F445E8" w:rsidRDefault="00F445E8" w:rsidP="00F445E8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F445E8" w:rsidTr="006B30B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3B0282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3B0282">
              <w:rPr>
                <w:b/>
                <w:bCs/>
              </w:rPr>
              <w:t>8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F445E8" w:rsidTr="006B30B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pStyle w:val="Obsahtabuky"/>
              <w:jc w:val="center"/>
            </w:pPr>
          </w:p>
        </w:tc>
      </w:tr>
    </w:tbl>
    <w:p w:rsidR="00F445E8" w:rsidRDefault="00F445E8" w:rsidP="00F445E8">
      <w:pPr>
        <w:rPr>
          <w:b/>
        </w:rPr>
      </w:pPr>
    </w:p>
    <w:p w:rsidR="00F445E8" w:rsidRDefault="00F445E8" w:rsidP="00F445E8">
      <w:pPr>
        <w:rPr>
          <w:b/>
        </w:rPr>
      </w:pPr>
      <w:r>
        <w:rPr>
          <w:b/>
        </w:rPr>
        <w:t xml:space="preserve"> </w:t>
      </w:r>
    </w:p>
    <w:p w:rsidR="00F445E8" w:rsidRDefault="00F445E8" w:rsidP="00F445E8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</w:rPr>
        <w:t>2.3 Plán rozpočtu na roky 201</w:t>
      </w:r>
      <w:r w:rsidR="003B0282">
        <w:rPr>
          <w:b/>
        </w:rPr>
        <w:t>9</w:t>
      </w:r>
      <w:r>
        <w:rPr>
          <w:b/>
        </w:rPr>
        <w:t xml:space="preserve"> - 202</w:t>
      </w:r>
      <w:r w:rsidR="003B0282">
        <w:rPr>
          <w:b/>
        </w:rPr>
        <w:t>1</w:t>
      </w:r>
    </w:p>
    <w:p w:rsidR="00F445E8" w:rsidRDefault="00F445E8" w:rsidP="00F445E8">
      <w:pPr>
        <w:tabs>
          <w:tab w:val="right" w:pos="8820"/>
        </w:tabs>
        <w:jc w:val="both"/>
        <w:rPr>
          <w:b/>
          <w:color w:val="0000FF"/>
        </w:rPr>
      </w:pPr>
    </w:p>
    <w:p w:rsidR="00F445E8" w:rsidRDefault="00F445E8" w:rsidP="00F445E8">
      <w:pPr>
        <w:tabs>
          <w:tab w:val="right" w:pos="8460"/>
        </w:tabs>
        <w:jc w:val="both"/>
        <w:rPr>
          <w:b/>
        </w:rPr>
      </w:pPr>
      <w:r>
        <w:rPr>
          <w:b/>
          <w:color w:val="0000FF"/>
        </w:rPr>
        <w:t xml:space="preserve">     </w:t>
      </w:r>
      <w:r>
        <w:rPr>
          <w:b/>
        </w:rPr>
        <w:t xml:space="preserve"> 2.3.1 Príjmy celkom</w:t>
      </w:r>
    </w:p>
    <w:p w:rsidR="00F445E8" w:rsidRDefault="00F445E8" w:rsidP="00F445E8">
      <w:pPr>
        <w:tabs>
          <w:tab w:val="right" w:pos="8460"/>
        </w:tabs>
        <w:jc w:val="both"/>
        <w:rPr>
          <w:b/>
        </w:rPr>
      </w:pPr>
    </w:p>
    <w:tbl>
      <w:tblPr>
        <w:tblW w:w="9328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2"/>
        <w:gridCol w:w="1640"/>
        <w:gridCol w:w="1704"/>
        <w:gridCol w:w="1855"/>
        <w:gridCol w:w="1897"/>
      </w:tblGrid>
      <w:tr w:rsidR="00F445E8" w:rsidTr="006B30B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F922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F9229E">
              <w:rPr>
                <w:b/>
              </w:rPr>
              <w:t>8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F922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F9229E">
              <w:rPr>
                <w:b/>
              </w:rPr>
              <w:t>9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F922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</w:t>
            </w:r>
            <w:r w:rsidR="00F9229E">
              <w:rPr>
                <w:b/>
              </w:rPr>
              <w:t>20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445E8" w:rsidRDefault="00F445E8" w:rsidP="00F9229E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rok 202</w:t>
            </w:r>
            <w:r w:rsidR="00F9229E">
              <w:rPr>
                <w:b/>
              </w:rPr>
              <w:t>1</w:t>
            </w:r>
          </w:p>
        </w:tc>
      </w:tr>
      <w:tr w:rsidR="00F445E8" w:rsidTr="006B30B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9229E" w:rsidP="006B30B0">
            <w:pPr>
              <w:tabs>
                <w:tab w:val="right" w:pos="8460"/>
              </w:tabs>
              <w:jc w:val="right"/>
            </w:pPr>
            <w:r>
              <w:t>99 026,25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</w:tr>
      <w:tr w:rsidR="00F445E8" w:rsidTr="006B30B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F445E8" w:rsidTr="006B30B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9229E" w:rsidP="006B30B0">
            <w:pPr>
              <w:tabs>
                <w:tab w:val="right" w:pos="8460"/>
              </w:tabs>
              <w:jc w:val="right"/>
            </w:pPr>
            <w:r>
              <w:t>58 821,98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80 000,00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80 000,00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80 000,00</w:t>
            </w:r>
          </w:p>
        </w:tc>
      </w:tr>
      <w:tr w:rsidR="00F445E8" w:rsidTr="006B30B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9229E" w:rsidP="006B30B0">
            <w:pPr>
              <w:tabs>
                <w:tab w:val="right" w:pos="8460"/>
              </w:tabs>
              <w:jc w:val="right"/>
            </w:pPr>
            <w:r>
              <w:t>8 000,00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F445E8" w:rsidTr="006B30B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9229E" w:rsidP="006B30B0">
            <w:pPr>
              <w:tabs>
                <w:tab w:val="right" w:pos="8460"/>
              </w:tabs>
              <w:jc w:val="right"/>
            </w:pPr>
            <w:r>
              <w:t>452,50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  <w:r>
              <w:t>500,00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  <w:r>
              <w:t>500,00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  <w:r>
              <w:t>500,00</w:t>
            </w:r>
          </w:p>
        </w:tc>
      </w:tr>
    </w:tbl>
    <w:p w:rsidR="00F445E8" w:rsidRDefault="00F445E8" w:rsidP="00F445E8">
      <w:pPr>
        <w:tabs>
          <w:tab w:val="right" w:pos="8820"/>
        </w:tabs>
        <w:jc w:val="both"/>
        <w:rPr>
          <w:b/>
        </w:rPr>
      </w:pPr>
    </w:p>
    <w:p w:rsidR="00F445E8" w:rsidRDefault="00F445E8" w:rsidP="00F445E8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2.3.2 Výdavky celkom</w:t>
      </w:r>
    </w:p>
    <w:p w:rsidR="00F445E8" w:rsidRDefault="00F445E8" w:rsidP="00F445E8">
      <w:pPr>
        <w:tabs>
          <w:tab w:val="right" w:pos="8460"/>
        </w:tabs>
        <w:jc w:val="both"/>
        <w:rPr>
          <w:b/>
        </w:rPr>
      </w:pPr>
    </w:p>
    <w:tbl>
      <w:tblPr>
        <w:tblW w:w="9327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1"/>
        <w:gridCol w:w="1639"/>
        <w:gridCol w:w="1710"/>
        <w:gridCol w:w="1852"/>
        <w:gridCol w:w="1895"/>
      </w:tblGrid>
      <w:tr w:rsidR="00F445E8" w:rsidTr="006B30B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F922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F9229E">
              <w:rPr>
                <w:b/>
              </w:rPr>
              <w:t>18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F922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F9229E">
              <w:rPr>
                <w:b/>
              </w:rPr>
              <w:t>9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F922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</w:t>
            </w:r>
            <w:r w:rsidR="00F9229E">
              <w:rPr>
                <w:b/>
              </w:rPr>
              <w:t>20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445E8" w:rsidRDefault="00F445E8" w:rsidP="00F9229E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 rok 202</w:t>
            </w:r>
            <w:r w:rsidR="00F9229E">
              <w:rPr>
                <w:b/>
              </w:rPr>
              <w:t>1</w:t>
            </w:r>
          </w:p>
        </w:tc>
      </w:tr>
      <w:tr w:rsidR="00F445E8" w:rsidTr="006B30B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9229E" w:rsidP="006B30B0">
            <w:pPr>
              <w:tabs>
                <w:tab w:val="right" w:pos="8460"/>
              </w:tabs>
              <w:jc w:val="right"/>
            </w:pPr>
            <w:r>
              <w:t>84 469,67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</w:tr>
      <w:tr w:rsidR="00F445E8" w:rsidTr="006B30B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F445E8" w:rsidTr="006B30B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9229E" w:rsidP="006B30B0">
            <w:pPr>
              <w:tabs>
                <w:tab w:val="right" w:pos="8460"/>
              </w:tabs>
              <w:jc w:val="right"/>
            </w:pPr>
            <w:r>
              <w:t>84 469,67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  <w:r>
              <w:t>80 500,00</w:t>
            </w:r>
          </w:p>
        </w:tc>
      </w:tr>
      <w:tr w:rsidR="00F445E8" w:rsidTr="006B30B0">
        <w:trPr>
          <w:trHeight w:val="80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F445E8" w:rsidTr="006B30B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Pr="004D75A6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Pr="004D75A6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Pr="004D75A6" w:rsidRDefault="00F445E8" w:rsidP="006B30B0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F445E8" w:rsidRDefault="00F445E8" w:rsidP="00F445E8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F445E8" w:rsidRDefault="00F445E8" w:rsidP="00F445E8">
      <w:pPr>
        <w:tabs>
          <w:tab w:val="right" w:pos="8820"/>
        </w:tabs>
        <w:jc w:val="center"/>
      </w:pPr>
      <w:r>
        <w:lastRenderedPageBreak/>
        <w:t xml:space="preserve">  - 9 -</w:t>
      </w:r>
    </w:p>
    <w:p w:rsidR="00F445E8" w:rsidRDefault="00F445E8" w:rsidP="00F445E8">
      <w:pPr>
        <w:tabs>
          <w:tab w:val="right" w:pos="8820"/>
        </w:tabs>
        <w:jc w:val="center"/>
      </w:pPr>
    </w:p>
    <w:p w:rsidR="00F445E8" w:rsidRDefault="00F445E8" w:rsidP="00F445E8">
      <w:pPr>
        <w:numPr>
          <w:ilvl w:val="0"/>
          <w:numId w:val="11"/>
        </w:numPr>
        <w:tabs>
          <w:tab w:val="right" w:pos="8820"/>
        </w:tabs>
        <w:jc w:val="both"/>
        <w:rPr>
          <w:sz w:val="20"/>
          <w:szCs w:val="20"/>
        </w:rPr>
      </w:pPr>
      <w:r>
        <w:rPr>
          <w:b/>
          <w:sz w:val="28"/>
          <w:szCs w:val="28"/>
        </w:rPr>
        <w:t>Hospodárenie obce a rozdelenie prebytku hospodárenia za rok 201</w:t>
      </w:r>
      <w:r w:rsidR="00C36959">
        <w:rPr>
          <w:b/>
          <w:sz w:val="28"/>
          <w:szCs w:val="28"/>
        </w:rPr>
        <w:t>8</w:t>
      </w:r>
    </w:p>
    <w:p w:rsidR="00F445E8" w:rsidRDefault="00F445E8" w:rsidP="00F445E8">
      <w:pPr>
        <w:tabs>
          <w:tab w:val="right" w:pos="8820"/>
        </w:tabs>
        <w:jc w:val="both"/>
      </w:pPr>
      <w:r>
        <w:rPr>
          <w:sz w:val="20"/>
          <w:szCs w:val="20"/>
        </w:rPr>
        <w:t xml:space="preserve">   </w:t>
      </w:r>
    </w:p>
    <w:tbl>
      <w:tblPr>
        <w:tblW w:w="9118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92"/>
        <w:gridCol w:w="3402"/>
        <w:gridCol w:w="24"/>
      </w:tblGrid>
      <w:tr w:rsidR="00F445E8" w:rsidTr="00F9229E">
        <w:trPr>
          <w:trHeight w:val="300"/>
        </w:trPr>
        <w:tc>
          <w:tcPr>
            <w:tcW w:w="5692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F445E8" w:rsidRDefault="00F445E8" w:rsidP="006B30B0">
            <w:pPr>
              <w:snapToGrid w:val="0"/>
              <w:jc w:val="center"/>
            </w:pPr>
          </w:p>
          <w:p w:rsidR="00F445E8" w:rsidRDefault="00F445E8" w:rsidP="006B30B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</w:t>
            </w:r>
          </w:p>
        </w:tc>
        <w:tc>
          <w:tcPr>
            <w:tcW w:w="3426" w:type="dxa"/>
            <w:gridSpan w:val="2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F445E8" w:rsidRDefault="00F445E8" w:rsidP="006B30B0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F445E8" w:rsidRDefault="00F445E8" w:rsidP="006B30B0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31.12.201</w:t>
            </w:r>
            <w:r w:rsidR="00C36959">
              <w:rPr>
                <w:b/>
                <w:sz w:val="20"/>
                <w:szCs w:val="20"/>
              </w:rPr>
              <w:t>8</w:t>
            </w:r>
          </w:p>
          <w:p w:rsidR="00F445E8" w:rsidRDefault="00F445E8" w:rsidP="006B30B0">
            <w:pPr>
              <w:jc w:val="center"/>
            </w:pPr>
          </w:p>
        </w:tc>
      </w:tr>
      <w:tr w:rsidR="00F445E8" w:rsidTr="00F9229E">
        <w:trPr>
          <w:trHeight w:val="300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F445E8" w:rsidRDefault="00F445E8" w:rsidP="006B30B0">
            <w:pPr>
              <w:snapToGrid w:val="0"/>
            </w:pPr>
          </w:p>
        </w:tc>
        <w:tc>
          <w:tcPr>
            <w:tcW w:w="3426" w:type="dxa"/>
            <w:gridSpan w:val="2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F445E8" w:rsidRDefault="00F445E8" w:rsidP="006B30B0">
            <w:pPr>
              <w:snapToGrid w:val="0"/>
            </w:pPr>
          </w:p>
        </w:tc>
      </w:tr>
      <w:tr w:rsidR="00F9229E" w:rsidTr="00F9229E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9229E" w:rsidRDefault="00F9229E" w:rsidP="006B30B0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91 026,25 </w:t>
            </w:r>
          </w:p>
        </w:tc>
      </w:tr>
      <w:tr w:rsidR="00F9229E" w:rsidTr="00F9229E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9229E" w:rsidRDefault="00F9229E" w:rsidP="006B30B0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84 469,67</w:t>
            </w:r>
          </w:p>
        </w:tc>
      </w:tr>
      <w:tr w:rsidR="00F9229E" w:rsidTr="00F9229E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F9229E" w:rsidRDefault="00F9229E" w:rsidP="006B30B0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6 556,58 </w:t>
            </w:r>
          </w:p>
        </w:tc>
      </w:tr>
      <w:tr w:rsidR="00F9229E" w:rsidTr="00F9229E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9229E" w:rsidRDefault="00F9229E" w:rsidP="006B30B0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2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8 000,00</w:t>
            </w:r>
          </w:p>
        </w:tc>
      </w:tr>
      <w:tr w:rsidR="00F9229E" w:rsidTr="00F9229E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9229E" w:rsidRDefault="00F9229E" w:rsidP="006B30B0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F9229E" w:rsidTr="00F9229E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F9229E" w:rsidRDefault="00F9229E" w:rsidP="006B30B0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ind w:left="108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8 000,00</w:t>
            </w:r>
          </w:p>
        </w:tc>
      </w:tr>
      <w:tr w:rsidR="00F9229E" w:rsidTr="00F9229E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F9229E" w:rsidRDefault="00F9229E" w:rsidP="006B30B0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452,50</w:t>
            </w:r>
          </w:p>
        </w:tc>
      </w:tr>
      <w:tr w:rsidR="00F9229E" w:rsidTr="00F9229E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9229E" w:rsidRDefault="00F9229E" w:rsidP="006B30B0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452,50</w:t>
            </w:r>
          </w:p>
        </w:tc>
      </w:tr>
      <w:tr w:rsidR="00F9229E" w:rsidTr="00F9229E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9229E" w:rsidRDefault="00F9229E" w:rsidP="006B30B0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F9229E" w:rsidTr="00F9229E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F9229E" w:rsidRDefault="00F9229E" w:rsidP="006B30B0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F9229E" w:rsidRDefault="00F9229E" w:rsidP="00B268D5">
            <w:pPr>
              <w:tabs>
                <w:tab w:val="left" w:pos="426"/>
              </w:tabs>
              <w:spacing w:line="240" w:lineRule="auto"/>
              <w:ind w:left="108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452,50</w:t>
            </w:r>
          </w:p>
        </w:tc>
      </w:tr>
      <w:tr w:rsidR="00F445E8" w:rsidTr="00F9229E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45E8" w:rsidRDefault="00F445E8" w:rsidP="006B30B0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F445E8" w:rsidRDefault="00CE5D96" w:rsidP="006B30B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rPr>
                <w:rFonts w:ascii="Calibri" w:eastAsia="Calibri" w:hAnsi="Calibri" w:cs="Calibri"/>
              </w:rPr>
              <w:t>99 478,75</w:t>
            </w:r>
          </w:p>
        </w:tc>
      </w:tr>
      <w:tr w:rsidR="00F445E8" w:rsidTr="00F9229E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F445E8" w:rsidRDefault="00F445E8" w:rsidP="006B30B0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F445E8" w:rsidRDefault="00E44A38" w:rsidP="006B30B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rPr>
                <w:rFonts w:ascii="Calibri" w:eastAsia="Calibri" w:hAnsi="Calibri" w:cs="Calibri"/>
              </w:rPr>
              <w:t>84 469,67</w:t>
            </w:r>
          </w:p>
        </w:tc>
      </w:tr>
      <w:tr w:rsidR="00F445E8" w:rsidTr="00F9229E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F445E8" w:rsidRDefault="00F445E8" w:rsidP="006B30B0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F445E8" w:rsidRDefault="00CE5D96" w:rsidP="006B30B0">
            <w:pPr>
              <w:jc w:val="right"/>
            </w:pPr>
            <w:r>
              <w:t>15 009,08</w:t>
            </w:r>
          </w:p>
        </w:tc>
      </w:tr>
      <w:tr w:rsidR="00F445E8" w:rsidTr="00F9229E">
        <w:trPr>
          <w:gridAfter w:val="1"/>
          <w:wAfter w:w="24" w:type="dxa"/>
          <w:trHeight w:val="300"/>
        </w:trPr>
        <w:tc>
          <w:tcPr>
            <w:tcW w:w="5692" w:type="dxa"/>
            <w:shd w:val="clear" w:color="auto" w:fill="FFFFFF"/>
          </w:tcPr>
          <w:p w:rsidR="00F445E8" w:rsidRDefault="00F445E8" w:rsidP="006B30B0">
            <w:pPr>
              <w:snapToGrid w:val="0"/>
              <w:rPr>
                <w:cap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/>
          </w:tcPr>
          <w:p w:rsidR="00F445E8" w:rsidRDefault="00F445E8" w:rsidP="006B30B0">
            <w:pPr>
              <w:pStyle w:val="Odsekzoznamu1"/>
              <w:tabs>
                <w:tab w:val="left" w:pos="426"/>
              </w:tabs>
              <w:snapToGrid w:val="0"/>
              <w:ind w:left="0"/>
              <w:jc w:val="right"/>
            </w:pPr>
          </w:p>
        </w:tc>
      </w:tr>
      <w:tr w:rsidR="00F445E8" w:rsidTr="00F9229E">
        <w:trPr>
          <w:gridAfter w:val="1"/>
          <w:wAfter w:w="24" w:type="dxa"/>
          <w:trHeight w:val="300"/>
        </w:trPr>
        <w:tc>
          <w:tcPr>
            <w:tcW w:w="5692" w:type="dxa"/>
            <w:shd w:val="clear" w:color="auto" w:fill="FFFFFF"/>
          </w:tcPr>
          <w:p w:rsidR="00F445E8" w:rsidRDefault="00F445E8" w:rsidP="006B30B0">
            <w:pPr>
              <w:tabs>
                <w:tab w:val="right" w:pos="7740"/>
              </w:tabs>
              <w:jc w:val="both"/>
            </w:pPr>
            <w:r>
              <w:rPr>
                <w:b/>
              </w:rPr>
              <w:t>Prebytok rozpočtu</w:t>
            </w:r>
            <w:r>
              <w:t xml:space="preserve"> v sume  </w:t>
            </w:r>
            <w:r w:rsidR="00CE5D96">
              <w:t xml:space="preserve">15 009,08 </w:t>
            </w:r>
            <w:r>
              <w:t xml:space="preserve">EUR zistený podľa </w:t>
            </w:r>
            <w:proofErr w:type="spellStart"/>
            <w:r>
              <w:t>Z.z</w:t>
            </w:r>
            <w:proofErr w:type="spellEnd"/>
            <w:r>
              <w:t>. o rozpočtových pravidlách územnej samosprávy a doplnení niektorých zákonov v znení neskorších predpisov navrhujeme použiť na:</w:t>
            </w:r>
            <w:r>
              <w:tab/>
            </w:r>
          </w:p>
          <w:p w:rsidR="00F445E8" w:rsidRDefault="00F445E8" w:rsidP="006B30B0">
            <w:pPr>
              <w:numPr>
                <w:ilvl w:val="0"/>
                <w:numId w:val="10"/>
              </w:numPr>
              <w:tabs>
                <w:tab w:val="right" w:pos="5580"/>
              </w:tabs>
              <w:jc w:val="both"/>
            </w:pPr>
            <w:r>
              <w:t xml:space="preserve">tvorbu rezervného fondu  </w:t>
            </w:r>
            <w:r w:rsidR="00CE5D96">
              <w:t xml:space="preserve">15 009,08 </w:t>
            </w:r>
            <w:r>
              <w:t>EUR</w:t>
            </w:r>
          </w:p>
          <w:p w:rsidR="00F445E8" w:rsidRDefault="00F445E8" w:rsidP="006B30B0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/>
          </w:tcPr>
          <w:p w:rsidR="00F445E8" w:rsidRDefault="00F445E8" w:rsidP="006B30B0">
            <w:pPr>
              <w:pStyle w:val="Odsekzoznamu1"/>
              <w:tabs>
                <w:tab w:val="left" w:pos="426"/>
              </w:tabs>
              <w:snapToGrid w:val="0"/>
              <w:ind w:left="0"/>
              <w:jc w:val="both"/>
            </w:pPr>
            <w:r>
              <w:t xml:space="preserve"> ustanovenia § 10 ods. 3 písm. a) a b) zákona č. 583/2004 a o zmene</w:t>
            </w:r>
          </w:p>
        </w:tc>
      </w:tr>
      <w:tr w:rsidR="00F445E8" w:rsidTr="00F9229E">
        <w:trPr>
          <w:gridAfter w:val="1"/>
          <w:wAfter w:w="24" w:type="dxa"/>
          <w:trHeight w:val="285"/>
        </w:trPr>
        <w:tc>
          <w:tcPr>
            <w:tcW w:w="5692" w:type="dxa"/>
            <w:shd w:val="clear" w:color="auto" w:fill="auto"/>
          </w:tcPr>
          <w:p w:rsidR="00F445E8" w:rsidRDefault="00F445E8" w:rsidP="006B30B0">
            <w:pPr>
              <w:numPr>
                <w:ilvl w:val="0"/>
                <w:numId w:val="9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8"/>
                <w:szCs w:val="28"/>
              </w:rPr>
              <w:t>Bilancia aktív a pasív v eurách</w:t>
            </w:r>
          </w:p>
          <w:p w:rsidR="00F445E8" w:rsidRDefault="00F445E8" w:rsidP="006B30B0">
            <w:pPr>
              <w:snapToGrid w:val="0"/>
            </w:pPr>
          </w:p>
        </w:tc>
        <w:tc>
          <w:tcPr>
            <w:tcW w:w="3402" w:type="dxa"/>
            <w:shd w:val="clear" w:color="auto" w:fill="auto"/>
          </w:tcPr>
          <w:p w:rsidR="00F445E8" w:rsidRDefault="00F445E8" w:rsidP="006B30B0">
            <w:pPr>
              <w:snapToGrid w:val="0"/>
              <w:jc w:val="right"/>
            </w:pPr>
          </w:p>
        </w:tc>
      </w:tr>
    </w:tbl>
    <w:p w:rsidR="00F445E8" w:rsidRDefault="00F445E8" w:rsidP="00F445E8">
      <w:pPr>
        <w:tabs>
          <w:tab w:val="right" w:pos="5580"/>
        </w:tabs>
        <w:jc w:val="both"/>
      </w:pPr>
    </w:p>
    <w:p w:rsidR="00F445E8" w:rsidRDefault="00F445E8" w:rsidP="00F445E8">
      <w:pPr>
        <w:spacing w:line="360" w:lineRule="auto"/>
        <w:jc w:val="both"/>
        <w:rPr>
          <w:b/>
          <w:color w:val="000000"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F445E8" w:rsidTr="006B30B0">
        <w:tc>
          <w:tcPr>
            <w:tcW w:w="3175" w:type="dxa"/>
          </w:tcPr>
          <w:p w:rsidR="00F445E8" w:rsidRDefault="00F445E8" w:rsidP="006B30B0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474" w:type="dxa"/>
          </w:tcPr>
          <w:p w:rsidR="00F445E8" w:rsidRDefault="00F445E8" w:rsidP="006B30B0">
            <w:pPr>
              <w:ind w:left="-188" w:firstLine="188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F445E8" w:rsidRDefault="00F445E8" w:rsidP="00CE5D96">
            <w:pPr>
              <w:ind w:left="-188" w:firstLine="188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 201</w:t>
            </w:r>
            <w:r w:rsidR="00CE5D96">
              <w:rPr>
                <w:b/>
                <w:color w:val="000000"/>
                <w:sz w:val="22"/>
                <w:szCs w:val="22"/>
              </w:rPr>
              <w:t>6</w:t>
            </w:r>
          </w:p>
        </w:tc>
        <w:tc>
          <w:tcPr>
            <w:tcW w:w="1474" w:type="dxa"/>
          </w:tcPr>
          <w:p w:rsidR="00F445E8" w:rsidRDefault="00F445E8" w:rsidP="006B30B0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F445E8" w:rsidRDefault="00F445E8" w:rsidP="00C36959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</w:t>
            </w:r>
            <w:r w:rsidR="00C36959">
              <w:rPr>
                <w:b/>
                <w:color w:val="000000"/>
                <w:sz w:val="22"/>
                <w:szCs w:val="22"/>
              </w:rPr>
              <w:t>7</w:t>
            </w:r>
          </w:p>
        </w:tc>
        <w:tc>
          <w:tcPr>
            <w:tcW w:w="1474" w:type="dxa"/>
          </w:tcPr>
          <w:p w:rsidR="00F445E8" w:rsidRDefault="00F445E8" w:rsidP="006B30B0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F445E8" w:rsidRDefault="00F445E8" w:rsidP="00CE5D96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</w:t>
            </w:r>
            <w:r w:rsidR="00CE5D96">
              <w:rPr>
                <w:b/>
                <w:color w:val="000000"/>
                <w:sz w:val="22"/>
                <w:szCs w:val="22"/>
              </w:rPr>
              <w:t>8</w:t>
            </w:r>
          </w:p>
        </w:tc>
        <w:tc>
          <w:tcPr>
            <w:tcW w:w="1477" w:type="dxa"/>
          </w:tcPr>
          <w:p w:rsidR="00F445E8" w:rsidRDefault="00F445E8" w:rsidP="006B30B0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Predpoklad</w:t>
            </w:r>
          </w:p>
          <w:p w:rsidR="00F445E8" w:rsidRDefault="00F445E8" w:rsidP="00CE5D96">
            <w:pPr>
              <w:jc w:val="center"/>
            </w:pPr>
            <w:r>
              <w:rPr>
                <w:b/>
                <w:color w:val="000000"/>
                <w:sz w:val="22"/>
                <w:szCs w:val="22"/>
              </w:rPr>
              <w:t>rok 201</w:t>
            </w:r>
            <w:r w:rsidR="00CE5D96">
              <w:rPr>
                <w:b/>
                <w:color w:val="000000"/>
                <w:sz w:val="22"/>
                <w:szCs w:val="22"/>
              </w:rPr>
              <w:t>9</w:t>
            </w: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221 629,02</w:t>
            </w:r>
          </w:p>
        </w:tc>
        <w:tc>
          <w:tcPr>
            <w:tcW w:w="1474" w:type="dxa"/>
          </w:tcPr>
          <w:p w:rsidR="00CE5D96" w:rsidRPr="004E44F9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223 166,55</w:t>
            </w:r>
          </w:p>
        </w:tc>
        <w:tc>
          <w:tcPr>
            <w:tcW w:w="1474" w:type="dxa"/>
          </w:tcPr>
          <w:p w:rsidR="00CE5D96" w:rsidRPr="00CE5D96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236 517,42</w:t>
            </w: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181 551,01</w:t>
            </w:r>
          </w:p>
        </w:tc>
        <w:tc>
          <w:tcPr>
            <w:tcW w:w="1474" w:type="dxa"/>
          </w:tcPr>
          <w:p w:rsidR="00CE5D96" w:rsidRPr="004E44F9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178 481,56</w:t>
            </w:r>
          </w:p>
        </w:tc>
        <w:tc>
          <w:tcPr>
            <w:tcW w:w="1474" w:type="dxa"/>
          </w:tcPr>
          <w:p w:rsidR="00CE5D96" w:rsidRPr="00CE5D96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176 260,56</w:t>
            </w: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E5D96" w:rsidRPr="004E44F9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E5D96" w:rsidRP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138 365,72</w:t>
            </w:r>
          </w:p>
        </w:tc>
        <w:tc>
          <w:tcPr>
            <w:tcW w:w="1474" w:type="dxa"/>
          </w:tcPr>
          <w:p w:rsidR="00CE5D96" w:rsidRPr="004E44F9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135 296,27</w:t>
            </w:r>
          </w:p>
        </w:tc>
        <w:tc>
          <w:tcPr>
            <w:tcW w:w="1474" w:type="dxa"/>
          </w:tcPr>
          <w:p w:rsidR="00CE5D96" w:rsidRPr="00CE5D96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133 075,27</w:t>
            </w: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74" w:type="dxa"/>
          </w:tcPr>
          <w:p w:rsidR="00CE5D96" w:rsidRPr="004E44F9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43 185,29</w:t>
            </w:r>
          </w:p>
        </w:tc>
        <w:tc>
          <w:tcPr>
            <w:tcW w:w="1474" w:type="dxa"/>
          </w:tcPr>
          <w:p w:rsidR="00CE5D96" w:rsidRPr="00CE5D96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43 185,29</w:t>
            </w: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39 960,61</w:t>
            </w:r>
          </w:p>
        </w:tc>
        <w:tc>
          <w:tcPr>
            <w:tcW w:w="1474" w:type="dxa"/>
          </w:tcPr>
          <w:p w:rsidR="00CE5D96" w:rsidRPr="004E44F9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44 655,59</w:t>
            </w:r>
          </w:p>
        </w:tc>
        <w:tc>
          <w:tcPr>
            <w:tcW w:w="1474" w:type="dxa"/>
          </w:tcPr>
          <w:p w:rsidR="00CE5D96" w:rsidRPr="00CE5D96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59 973,32</w:t>
            </w: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E5D96" w:rsidRPr="004E44F9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E5D96" w:rsidRP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E5D96" w:rsidRPr="004E44F9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CE5D96" w:rsidRP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4 749,91</w:t>
            </w:r>
          </w:p>
        </w:tc>
        <w:tc>
          <w:tcPr>
            <w:tcW w:w="1474" w:type="dxa"/>
          </w:tcPr>
          <w:p w:rsidR="00CE5D96" w:rsidRPr="004E44F9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4 121,92</w:t>
            </w:r>
          </w:p>
        </w:tc>
        <w:tc>
          <w:tcPr>
            <w:tcW w:w="1474" w:type="dxa"/>
          </w:tcPr>
          <w:p w:rsidR="00CE5D96" w:rsidRPr="00CE5D96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4 188,43</w:t>
            </w: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34 035,30</w:t>
            </w:r>
          </w:p>
        </w:tc>
        <w:tc>
          <w:tcPr>
            <w:tcW w:w="1474" w:type="dxa"/>
          </w:tcPr>
          <w:p w:rsidR="00CE5D96" w:rsidRPr="004E44F9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39 799,87</w:t>
            </w:r>
          </w:p>
        </w:tc>
        <w:tc>
          <w:tcPr>
            <w:tcW w:w="1474" w:type="dxa"/>
          </w:tcPr>
          <w:p w:rsidR="00CE5D96" w:rsidRPr="00CE5D96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53 981,09</w:t>
            </w: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rPr>
          <w:trHeight w:val="320"/>
        </w:trPr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Poskytnuté návrat. fin. výpomoc 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1 175,40</w:t>
            </w:r>
          </w:p>
        </w:tc>
        <w:tc>
          <w:tcPr>
            <w:tcW w:w="1474" w:type="dxa"/>
          </w:tcPr>
          <w:p w:rsidR="00CE5D96" w:rsidRPr="004E44F9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733,80</w:t>
            </w:r>
          </w:p>
        </w:tc>
        <w:tc>
          <w:tcPr>
            <w:tcW w:w="1474" w:type="dxa"/>
          </w:tcPr>
          <w:p w:rsidR="00CE5D96" w:rsidRPr="00CE5D96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281,30</w:t>
            </w: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6B30B0">
        <w:tc>
          <w:tcPr>
            <w:tcW w:w="3175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74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117,40</w:t>
            </w:r>
          </w:p>
        </w:tc>
        <w:tc>
          <w:tcPr>
            <w:tcW w:w="1474" w:type="dxa"/>
          </w:tcPr>
          <w:p w:rsidR="00CE5D96" w:rsidRPr="004E44F9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29,40</w:t>
            </w:r>
          </w:p>
        </w:tc>
        <w:tc>
          <w:tcPr>
            <w:tcW w:w="1474" w:type="dxa"/>
          </w:tcPr>
          <w:p w:rsidR="00CE5D96" w:rsidRPr="00CE5D96" w:rsidRDefault="00CE5D96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E5D96">
              <w:rPr>
                <w:rFonts w:eastAsia="Calibri"/>
                <w:sz w:val="22"/>
              </w:rPr>
              <w:t>283,54</w:t>
            </w:r>
          </w:p>
        </w:tc>
        <w:tc>
          <w:tcPr>
            <w:tcW w:w="147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F445E8" w:rsidRDefault="00F445E8" w:rsidP="00F445E8">
      <w:pPr>
        <w:spacing w:line="360" w:lineRule="auto"/>
        <w:jc w:val="both"/>
        <w:rPr>
          <w:b/>
          <w:sz w:val="22"/>
          <w:szCs w:val="22"/>
        </w:rPr>
      </w:pPr>
    </w:p>
    <w:p w:rsidR="00F445E8" w:rsidRDefault="00F445E8" w:rsidP="00F445E8">
      <w:pPr>
        <w:spacing w:line="360" w:lineRule="auto"/>
        <w:jc w:val="both"/>
        <w:rPr>
          <w:b/>
          <w:sz w:val="22"/>
          <w:szCs w:val="22"/>
        </w:rPr>
      </w:pPr>
    </w:p>
    <w:p w:rsidR="00F445E8" w:rsidRDefault="00F445E8" w:rsidP="00F445E8">
      <w:pPr>
        <w:tabs>
          <w:tab w:val="left" w:pos="2880"/>
          <w:tab w:val="right" w:pos="8820"/>
        </w:tabs>
        <w:spacing w:line="360" w:lineRule="auto"/>
        <w:jc w:val="center"/>
        <w:rPr>
          <w:b/>
          <w:sz w:val="22"/>
          <w:szCs w:val="22"/>
        </w:rPr>
      </w:pPr>
      <w:r>
        <w:lastRenderedPageBreak/>
        <w:t>- 10 -</w:t>
      </w:r>
    </w:p>
    <w:p w:rsidR="00F445E8" w:rsidRDefault="00F445E8" w:rsidP="00F445E8">
      <w:pPr>
        <w:spacing w:line="360" w:lineRule="auto"/>
        <w:jc w:val="both"/>
        <w:rPr>
          <w:b/>
          <w:sz w:val="22"/>
          <w:szCs w:val="22"/>
        </w:rPr>
      </w:pPr>
    </w:p>
    <w:p w:rsidR="00F445E8" w:rsidRDefault="00F445E8" w:rsidP="00F445E8">
      <w:pPr>
        <w:numPr>
          <w:ilvl w:val="1"/>
          <w:numId w:val="12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227"/>
        <w:gridCol w:w="1559"/>
        <w:gridCol w:w="1559"/>
        <w:gridCol w:w="1418"/>
        <w:gridCol w:w="1417"/>
      </w:tblGrid>
      <w:tr w:rsidR="00F445E8" w:rsidTr="00CE5D96">
        <w:tc>
          <w:tcPr>
            <w:tcW w:w="3227" w:type="dxa"/>
          </w:tcPr>
          <w:p w:rsidR="00F445E8" w:rsidRDefault="00F445E8" w:rsidP="006B30B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59" w:type="dxa"/>
          </w:tcPr>
          <w:p w:rsidR="00F445E8" w:rsidRDefault="00F445E8" w:rsidP="006B30B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445E8" w:rsidRDefault="00F445E8" w:rsidP="00CE5D9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CE5D96">
              <w:rPr>
                <w:b/>
                <w:sz w:val="22"/>
                <w:szCs w:val="22"/>
              </w:rPr>
              <w:t>16</w:t>
            </w:r>
          </w:p>
        </w:tc>
        <w:tc>
          <w:tcPr>
            <w:tcW w:w="1559" w:type="dxa"/>
          </w:tcPr>
          <w:p w:rsidR="00F445E8" w:rsidRDefault="00F445E8" w:rsidP="006B30B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445E8" w:rsidRDefault="00F445E8" w:rsidP="00CE5D9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CE5D96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18" w:type="dxa"/>
          </w:tcPr>
          <w:p w:rsidR="00F445E8" w:rsidRDefault="00F445E8" w:rsidP="006B30B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445E8" w:rsidRDefault="00F445E8" w:rsidP="00CE5D9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CE5D9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17" w:type="dxa"/>
          </w:tcPr>
          <w:p w:rsidR="00F445E8" w:rsidRDefault="00F445E8" w:rsidP="006B30B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445E8" w:rsidRDefault="00F445E8" w:rsidP="006B30B0">
            <w:pPr>
              <w:jc w:val="center"/>
            </w:pPr>
            <w:r>
              <w:rPr>
                <w:b/>
                <w:sz w:val="22"/>
                <w:szCs w:val="22"/>
              </w:rPr>
              <w:t>rok 2018</w:t>
            </w:r>
          </w:p>
        </w:tc>
      </w:tr>
      <w:tr w:rsidR="00C560A0" w:rsidTr="00CE5D96">
        <w:tc>
          <w:tcPr>
            <w:tcW w:w="3227" w:type="dxa"/>
          </w:tcPr>
          <w:p w:rsidR="00C560A0" w:rsidRPr="00CE5D96" w:rsidRDefault="00C560A0" w:rsidP="00CE5D96">
            <w:pPr>
              <w:jc w:val="both"/>
              <w:rPr>
                <w:b/>
                <w:sz w:val="22"/>
                <w:szCs w:val="22"/>
              </w:rPr>
            </w:pPr>
            <w:r w:rsidRPr="00CE5D96">
              <w:rPr>
                <w:b/>
                <w:sz w:val="22"/>
                <w:szCs w:val="22"/>
              </w:rPr>
              <w:t>Vlastné imanie a</w:t>
            </w:r>
            <w:r>
              <w:rPr>
                <w:b/>
                <w:sz w:val="22"/>
                <w:szCs w:val="22"/>
              </w:rPr>
              <w:t> </w:t>
            </w:r>
            <w:r w:rsidRPr="00CE5D96">
              <w:rPr>
                <w:b/>
                <w:sz w:val="22"/>
                <w:szCs w:val="22"/>
              </w:rPr>
              <w:t>záväzky</w:t>
            </w:r>
            <w:r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221 629,02</w:t>
            </w:r>
          </w:p>
        </w:tc>
        <w:tc>
          <w:tcPr>
            <w:tcW w:w="1559" w:type="dxa"/>
          </w:tcPr>
          <w:p w:rsidR="00C560A0" w:rsidRPr="004E44F9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223 166,55</w:t>
            </w: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236 517,42</w:t>
            </w: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206 302,29</w:t>
            </w:r>
          </w:p>
        </w:tc>
        <w:tc>
          <w:tcPr>
            <w:tcW w:w="1559" w:type="dxa"/>
          </w:tcPr>
          <w:p w:rsidR="00C560A0" w:rsidRPr="004E44F9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210 651,72</w:t>
            </w: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216 903,97</w:t>
            </w: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C560A0" w:rsidRPr="004E44F9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C560A0" w:rsidRPr="004E44F9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C560A0" w:rsidRPr="004E44F9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206 302,29</w:t>
            </w:r>
          </w:p>
        </w:tc>
        <w:tc>
          <w:tcPr>
            <w:tcW w:w="1559" w:type="dxa"/>
          </w:tcPr>
          <w:p w:rsidR="00C560A0" w:rsidRPr="004E44F9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210 651,72</w:t>
            </w: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216 903,97</w:t>
            </w: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59" w:type="dxa"/>
          </w:tcPr>
          <w:p w:rsidR="00C560A0" w:rsidRPr="00915667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3 011,65</w:t>
            </w:r>
          </w:p>
        </w:tc>
        <w:tc>
          <w:tcPr>
            <w:tcW w:w="1559" w:type="dxa"/>
          </w:tcPr>
          <w:p w:rsidR="00C560A0" w:rsidRPr="004E44F9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3 141,85</w:t>
            </w: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11 780,37</w:t>
            </w: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i/>
                <w:sz w:val="22"/>
                <w:szCs w:val="22"/>
              </w:rPr>
            </w:pPr>
          </w:p>
        </w:tc>
      </w:tr>
      <w:tr w:rsidR="00CE5D96" w:rsidTr="00CE5D96">
        <w:tc>
          <w:tcPr>
            <w:tcW w:w="3227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CE5D96" w:rsidRPr="004E44F9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CE5D96" w:rsidRPr="00C560A0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CE5D96">
        <w:tc>
          <w:tcPr>
            <w:tcW w:w="3227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59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CE5D96" w:rsidRPr="004E44F9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CE5D96" w:rsidRPr="00C560A0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E5D96" w:rsidTr="00CE5D96">
        <w:tc>
          <w:tcPr>
            <w:tcW w:w="3227" w:type="dxa"/>
          </w:tcPr>
          <w:p w:rsidR="00CE5D96" w:rsidRDefault="00CE5D96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59" w:type="dxa"/>
          </w:tcPr>
          <w:p w:rsidR="00CE5D96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CE5D96" w:rsidRPr="004E44F9" w:rsidRDefault="00CE5D96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CE5D96" w:rsidRP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  <w:r w:rsidRPr="00C560A0">
              <w:rPr>
                <w:sz w:val="22"/>
                <w:szCs w:val="22"/>
              </w:rPr>
              <w:t>8 000,00</w:t>
            </w:r>
          </w:p>
        </w:tc>
        <w:tc>
          <w:tcPr>
            <w:tcW w:w="1417" w:type="dxa"/>
          </w:tcPr>
          <w:p w:rsidR="00CE5D96" w:rsidRDefault="00CE5D96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472,71</w:t>
            </w:r>
          </w:p>
        </w:tc>
        <w:tc>
          <w:tcPr>
            <w:tcW w:w="1559" w:type="dxa"/>
          </w:tcPr>
          <w:p w:rsidR="00C560A0" w:rsidRPr="004E44F9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605,03</w:t>
            </w: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748,78</w:t>
            </w: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2 538,94</w:t>
            </w:r>
          </w:p>
        </w:tc>
        <w:tc>
          <w:tcPr>
            <w:tcW w:w="1559" w:type="dxa"/>
          </w:tcPr>
          <w:p w:rsidR="00C560A0" w:rsidRPr="004E44F9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2 536,82</w:t>
            </w: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3 031,59</w:t>
            </w: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C560A0" w:rsidRPr="004E44F9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C560A0" w:rsidTr="00CE5D96">
        <w:tc>
          <w:tcPr>
            <w:tcW w:w="3227" w:type="dxa"/>
          </w:tcPr>
          <w:p w:rsidR="00C560A0" w:rsidRDefault="00C560A0" w:rsidP="006B30B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59" w:type="dxa"/>
          </w:tcPr>
          <w:p w:rsidR="00C560A0" w:rsidRDefault="00C560A0" w:rsidP="00B268D5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12 315,08</w:t>
            </w:r>
          </w:p>
        </w:tc>
        <w:tc>
          <w:tcPr>
            <w:tcW w:w="1559" w:type="dxa"/>
          </w:tcPr>
          <w:p w:rsidR="00C560A0" w:rsidRPr="004E44F9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  <w:szCs w:val="22"/>
              </w:rPr>
            </w:pPr>
            <w:r w:rsidRPr="004E44F9">
              <w:rPr>
                <w:rFonts w:eastAsia="Calibri"/>
                <w:sz w:val="22"/>
                <w:szCs w:val="22"/>
              </w:rPr>
              <w:t>9 372,98</w:t>
            </w:r>
          </w:p>
        </w:tc>
        <w:tc>
          <w:tcPr>
            <w:tcW w:w="1418" w:type="dxa"/>
          </w:tcPr>
          <w:p w:rsidR="00C560A0" w:rsidRPr="00C560A0" w:rsidRDefault="00C560A0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eastAsia="Calibri"/>
                <w:sz w:val="22"/>
              </w:rPr>
            </w:pPr>
            <w:r w:rsidRPr="00C560A0">
              <w:rPr>
                <w:rFonts w:eastAsia="Calibri"/>
                <w:sz w:val="22"/>
              </w:rPr>
              <w:t>7 833,08</w:t>
            </w:r>
          </w:p>
        </w:tc>
        <w:tc>
          <w:tcPr>
            <w:tcW w:w="1417" w:type="dxa"/>
          </w:tcPr>
          <w:p w:rsidR="00C560A0" w:rsidRDefault="00C560A0" w:rsidP="006B30B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F445E8" w:rsidRDefault="00F445E8" w:rsidP="00F445E8">
      <w:pPr>
        <w:spacing w:line="360" w:lineRule="auto"/>
        <w:jc w:val="both"/>
        <w:rPr>
          <w:b/>
          <w:sz w:val="28"/>
          <w:szCs w:val="28"/>
        </w:rPr>
      </w:pPr>
    </w:p>
    <w:p w:rsidR="00F445E8" w:rsidRDefault="00F445E8" w:rsidP="00F445E8">
      <w:pPr>
        <w:spacing w:line="360" w:lineRule="auto"/>
        <w:jc w:val="both"/>
        <w:rPr>
          <w:b/>
          <w:sz w:val="28"/>
          <w:szCs w:val="28"/>
        </w:rPr>
      </w:pPr>
    </w:p>
    <w:p w:rsidR="00F445E8" w:rsidRDefault="00F445E8" w:rsidP="00F445E8">
      <w:pPr>
        <w:numPr>
          <w:ilvl w:val="0"/>
          <w:numId w:val="13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Vývoj pohľadávok a záväzkov v eurách</w:t>
      </w:r>
    </w:p>
    <w:p w:rsidR="00F445E8" w:rsidRDefault="00F445E8" w:rsidP="00F445E8">
      <w:pPr>
        <w:spacing w:line="360" w:lineRule="auto"/>
        <w:jc w:val="both"/>
        <w:rPr>
          <w:b/>
          <w:sz w:val="28"/>
          <w:szCs w:val="28"/>
        </w:rPr>
      </w:pPr>
    </w:p>
    <w:p w:rsidR="00F445E8" w:rsidRDefault="00F445E8" w:rsidP="00F445E8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F445E8" w:rsidTr="006B30B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F445E8" w:rsidRDefault="00F445E8" w:rsidP="00C560A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C560A0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F445E8" w:rsidRDefault="00F445E8" w:rsidP="00C560A0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C560A0">
              <w:rPr>
                <w:b/>
                <w:sz w:val="20"/>
                <w:szCs w:val="20"/>
              </w:rPr>
              <w:t>8</w:t>
            </w:r>
          </w:p>
        </w:tc>
      </w:tr>
      <w:tr w:rsidR="00F445E8" w:rsidTr="006B30B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pacing w:line="360" w:lineRule="auto"/>
              <w:rPr>
                <w:sz w:val="22"/>
              </w:rPr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</w:tr>
      <w:tr w:rsidR="00F445E8" w:rsidTr="006B30B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pacing w:line="360" w:lineRule="auto"/>
              <w:rPr>
                <w:sz w:val="22"/>
              </w:rPr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Pr="00C560A0" w:rsidRDefault="00C560A0" w:rsidP="006B30B0">
            <w:pPr>
              <w:spacing w:line="360" w:lineRule="auto"/>
              <w:jc w:val="right"/>
              <w:rPr>
                <w:sz w:val="22"/>
              </w:rPr>
            </w:pPr>
            <w:r w:rsidRPr="00C560A0">
              <w:rPr>
                <w:sz w:val="22"/>
              </w:rPr>
              <w:t>4 121,92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Pr="00C560A0" w:rsidRDefault="00C560A0" w:rsidP="006B30B0">
            <w:pPr>
              <w:spacing w:line="360" w:lineRule="auto"/>
              <w:jc w:val="right"/>
              <w:rPr>
                <w:sz w:val="22"/>
              </w:rPr>
            </w:pPr>
            <w:r w:rsidRPr="00C560A0">
              <w:rPr>
                <w:sz w:val="22"/>
              </w:rPr>
              <w:t>4 188,43</w:t>
            </w:r>
          </w:p>
        </w:tc>
      </w:tr>
    </w:tbl>
    <w:p w:rsidR="00F445E8" w:rsidRDefault="00F445E8" w:rsidP="00F445E8"/>
    <w:p w:rsidR="00F445E8" w:rsidRDefault="00F445E8" w:rsidP="00F445E8">
      <w:pPr>
        <w:rPr>
          <w:b/>
        </w:rPr>
      </w:pPr>
      <w:r>
        <w:rPr>
          <w:b/>
        </w:rPr>
        <w:t>5.2 Záväzky</w:t>
      </w:r>
    </w:p>
    <w:p w:rsidR="00F445E8" w:rsidRDefault="00F445E8" w:rsidP="00F445E8">
      <w:pPr>
        <w:rPr>
          <w:b/>
        </w:rPr>
      </w:pP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F445E8" w:rsidTr="006B30B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F445E8" w:rsidRDefault="00F445E8" w:rsidP="00C560A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C560A0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F445E8" w:rsidRDefault="00F445E8" w:rsidP="00C560A0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C560A0">
              <w:rPr>
                <w:b/>
                <w:sz w:val="20"/>
                <w:szCs w:val="20"/>
              </w:rPr>
              <w:t>8</w:t>
            </w:r>
          </w:p>
        </w:tc>
      </w:tr>
      <w:tr w:rsidR="00F445E8" w:rsidTr="006B30B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spacing w:line="360" w:lineRule="auto"/>
              <w:jc w:val="right"/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spacing w:line="360" w:lineRule="auto"/>
              <w:jc w:val="right"/>
            </w:pPr>
          </w:p>
        </w:tc>
      </w:tr>
      <w:tr w:rsidR="00F445E8" w:rsidTr="006B30B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Default="00F445E8" w:rsidP="006B30B0">
            <w:pPr>
              <w:spacing w:line="360" w:lineRule="auto"/>
              <w:rPr>
                <w:sz w:val="22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445E8" w:rsidRPr="00C560A0" w:rsidRDefault="00C560A0" w:rsidP="006B30B0">
            <w:pPr>
              <w:spacing w:line="360" w:lineRule="auto"/>
              <w:jc w:val="right"/>
              <w:rPr>
                <w:sz w:val="22"/>
              </w:rPr>
            </w:pPr>
            <w:r w:rsidRPr="00C560A0">
              <w:rPr>
                <w:sz w:val="22"/>
              </w:rPr>
              <w:t>3 141,85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445E8" w:rsidRPr="00C560A0" w:rsidRDefault="00C560A0" w:rsidP="006B30B0">
            <w:pPr>
              <w:spacing w:line="360" w:lineRule="auto"/>
              <w:jc w:val="right"/>
              <w:rPr>
                <w:sz w:val="22"/>
              </w:rPr>
            </w:pPr>
            <w:r w:rsidRPr="00C560A0">
              <w:rPr>
                <w:sz w:val="22"/>
              </w:rPr>
              <w:t>11 780,37</w:t>
            </w:r>
          </w:p>
        </w:tc>
      </w:tr>
    </w:tbl>
    <w:p w:rsidR="00F445E8" w:rsidRDefault="00F445E8" w:rsidP="00F445E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F445E8" w:rsidRDefault="00F445E8" w:rsidP="00F445E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F445E8" w:rsidRDefault="00F445E8" w:rsidP="00F445E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C36959" w:rsidRDefault="00C36959" w:rsidP="00F445E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C36959" w:rsidRDefault="00C36959" w:rsidP="00F445E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F445E8" w:rsidRDefault="00F445E8" w:rsidP="00F445E8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C36959" w:rsidRDefault="00F445E8" w:rsidP="00C36959">
      <w:pPr>
        <w:spacing w:line="360" w:lineRule="auto"/>
        <w:jc w:val="center"/>
        <w:rPr>
          <w:b/>
          <w:color w:val="0000FF"/>
          <w:sz w:val="28"/>
          <w:szCs w:val="28"/>
        </w:rPr>
      </w:pPr>
      <w:r>
        <w:rPr>
          <w:color w:val="000000"/>
        </w:rPr>
        <w:lastRenderedPageBreak/>
        <w:t>- 11 -</w:t>
      </w:r>
    </w:p>
    <w:p w:rsidR="00F445E8" w:rsidRDefault="00F445E8" w:rsidP="00F445E8">
      <w:pPr>
        <w:numPr>
          <w:ilvl w:val="0"/>
          <w:numId w:val="14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v eurách</w:t>
      </w:r>
    </w:p>
    <w:p w:rsidR="00F445E8" w:rsidRDefault="00F445E8" w:rsidP="00F445E8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F445E8" w:rsidTr="006B30B0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445E8" w:rsidRDefault="00F445E8" w:rsidP="00C560A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560A0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445E8" w:rsidRDefault="00F445E8" w:rsidP="00C560A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C560A0">
              <w:rPr>
                <w:b/>
                <w:sz w:val="22"/>
                <w:szCs w:val="22"/>
              </w:rPr>
              <w:t>17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445E8" w:rsidRDefault="00F445E8" w:rsidP="00C560A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560A0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F445E8" w:rsidRDefault="00F445E8" w:rsidP="006B30B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445E8" w:rsidRDefault="00F445E8" w:rsidP="006B30B0">
            <w:pPr>
              <w:jc w:val="center"/>
            </w:pPr>
            <w:r>
              <w:rPr>
                <w:b/>
                <w:sz w:val="22"/>
                <w:szCs w:val="22"/>
              </w:rPr>
              <w:t>rok 2018</w:t>
            </w:r>
          </w:p>
        </w:tc>
      </w:tr>
      <w:tr w:rsidR="00F445E8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445E8" w:rsidRDefault="00F445E8" w:rsidP="006B30B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pPr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4 121,63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5 459,80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4797,73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pPr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13 174,59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16 679,42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19 249,38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pPr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54 876,11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42 663,54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44 856,21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pPr>
              <w:jc w:val="both"/>
            </w:pPr>
            <w: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ab/>
              <w:t xml:space="preserve">     </w:t>
            </w:r>
            <w:r>
              <w:tab/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tabs>
                <w:tab w:val="left" w:pos="360"/>
                <w:tab w:val="center" w:pos="682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1 850,61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1 481,68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1 413,68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3 808,10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3 432,58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2 867,39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658,89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754,97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853,38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C36959">
        <w:trPr>
          <w:trHeight w:val="538"/>
        </w:trPr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pPr>
              <w:snapToGrid w:val="0"/>
              <w:jc w:val="right"/>
            </w:pPr>
            <w:r>
              <w:t>0,00</w:t>
            </w:r>
          </w:p>
          <w:p w:rsidR="00C560A0" w:rsidRPr="00A16D02" w:rsidRDefault="00C560A0" w:rsidP="006B30B0">
            <w:pPr>
              <w:snapToGrid w:val="0"/>
              <w:jc w:val="right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spacing w:line="360" w:lineRule="auto"/>
              <w:jc w:val="both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spacing w:line="360" w:lineRule="auto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4 325,75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2 746,30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2 876,78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50 398,06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54 072,09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59 322,79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2 169,53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2 466,48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1 508,44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1,22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Default="00C560A0" w:rsidP="006B30B0"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31 708,65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B268D5">
            <w:pPr>
              <w:snapToGrid w:val="0"/>
              <w:jc w:val="right"/>
            </w:pPr>
            <w:r>
              <w:t>15 536,55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560A0" w:rsidRPr="00A16D02" w:rsidRDefault="00C560A0" w:rsidP="00C560A0">
            <w:pPr>
              <w:snapToGrid w:val="0"/>
              <w:jc w:val="right"/>
            </w:pPr>
            <w:r>
              <w:t>16 582,01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560A0" w:rsidRDefault="00C560A0" w:rsidP="006B30B0"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560A0" w:rsidRPr="00A16D02" w:rsidRDefault="00C560A0" w:rsidP="00B268D5">
            <w:pPr>
              <w:snapToGrid w:val="0"/>
              <w:jc w:val="right"/>
            </w:pPr>
            <w:r>
              <w:t>78 489,93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560A0" w:rsidRPr="00A16D02" w:rsidRDefault="00C560A0" w:rsidP="00B268D5">
            <w:pPr>
              <w:snapToGrid w:val="0"/>
              <w:jc w:val="right"/>
            </w:pPr>
            <w:r>
              <w:t>70 474,99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560A0" w:rsidRPr="00A16D02" w:rsidRDefault="00C560A0" w:rsidP="006B30B0">
            <w:pPr>
              <w:snapToGrid w:val="0"/>
              <w:jc w:val="right"/>
            </w:pPr>
            <w:r>
              <w:t>74 037,77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560A0" w:rsidRDefault="00C560A0" w:rsidP="006B30B0"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560A0" w:rsidRPr="00A16D02" w:rsidRDefault="00C560A0" w:rsidP="00B268D5">
            <w:pPr>
              <w:snapToGrid w:val="0"/>
              <w:jc w:val="right"/>
            </w:pPr>
            <w:r>
              <w:t>88 603,21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560A0" w:rsidRPr="00A16D02" w:rsidRDefault="00C560A0" w:rsidP="00B268D5">
            <w:pPr>
              <w:snapToGrid w:val="0"/>
              <w:jc w:val="right"/>
            </w:pPr>
            <w:r>
              <w:t>74 821,42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C560A0" w:rsidRPr="00A16D02" w:rsidRDefault="00C560A0" w:rsidP="006B30B0">
            <w:pPr>
              <w:snapToGrid w:val="0"/>
              <w:jc w:val="right"/>
            </w:pPr>
            <w:r>
              <w:t>80 290,02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  <w:tr w:rsidR="00C560A0" w:rsidTr="006B30B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C560A0" w:rsidRDefault="00C560A0" w:rsidP="006B30B0"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C560A0" w:rsidRPr="00A16D02" w:rsidRDefault="00C560A0" w:rsidP="00B268D5">
            <w:pPr>
              <w:snapToGrid w:val="0"/>
              <w:jc w:val="right"/>
            </w:pPr>
            <w:r>
              <w:t>10 113,28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C560A0" w:rsidRPr="00A16D02" w:rsidRDefault="00C560A0" w:rsidP="00B268D5">
            <w:pPr>
              <w:snapToGrid w:val="0"/>
              <w:jc w:val="right"/>
            </w:pPr>
            <w:r>
              <w:t>4 349,43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C560A0" w:rsidRPr="00A16D02" w:rsidRDefault="00C560A0" w:rsidP="006B30B0">
            <w:pPr>
              <w:snapToGrid w:val="0"/>
              <w:jc w:val="right"/>
            </w:pPr>
            <w:r>
              <w:t>6 252,25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C560A0" w:rsidRPr="00A16D02" w:rsidRDefault="00C560A0" w:rsidP="006B30B0">
            <w:pPr>
              <w:snapToGrid w:val="0"/>
              <w:jc w:val="both"/>
            </w:pPr>
          </w:p>
        </w:tc>
      </w:tr>
    </w:tbl>
    <w:p w:rsidR="00F445E8" w:rsidRDefault="00F445E8" w:rsidP="00F445E8">
      <w:pPr>
        <w:spacing w:line="360" w:lineRule="auto"/>
        <w:jc w:val="both"/>
        <w:rPr>
          <w:b/>
          <w:sz w:val="28"/>
          <w:szCs w:val="28"/>
        </w:rPr>
      </w:pPr>
    </w:p>
    <w:p w:rsidR="00F445E8" w:rsidRDefault="00F445E8" w:rsidP="00F445E8">
      <w:pPr>
        <w:pStyle w:val="Odsekzoznamu1"/>
        <w:tabs>
          <w:tab w:val="left" w:pos="426"/>
        </w:tabs>
        <w:ind w:left="786"/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201</w:t>
      </w:r>
      <w:r w:rsidR="00C36959">
        <w:t>8</w:t>
      </w:r>
      <w:r>
        <w:t xml:space="preserve">  </w:t>
      </w:r>
      <w:r>
        <w:rPr>
          <w:b/>
        </w:rPr>
        <w:t xml:space="preserve">z i s k   v sume : </w:t>
      </w:r>
      <w:r w:rsidR="00C36959">
        <w:rPr>
          <w:b/>
        </w:rPr>
        <w:t>6 252,25</w:t>
      </w:r>
      <w:r>
        <w:rPr>
          <w:b/>
        </w:rPr>
        <w:t xml:space="preserve"> €</w:t>
      </w:r>
    </w:p>
    <w:p w:rsidR="00F445E8" w:rsidRDefault="00F445E8" w:rsidP="00F445E8">
      <w:pPr>
        <w:pStyle w:val="Odsekzoznamu1"/>
        <w:tabs>
          <w:tab w:val="left" w:pos="426"/>
        </w:tabs>
        <w:ind w:left="786"/>
      </w:pPr>
    </w:p>
    <w:p w:rsidR="00C36959" w:rsidRDefault="00C36959" w:rsidP="00F445E8">
      <w:pPr>
        <w:pStyle w:val="Odsekzoznamu1"/>
        <w:tabs>
          <w:tab w:val="left" w:pos="426"/>
        </w:tabs>
        <w:ind w:left="786"/>
      </w:pPr>
    </w:p>
    <w:p w:rsidR="00F445E8" w:rsidRDefault="00F445E8" w:rsidP="00F445E8">
      <w:pPr>
        <w:pStyle w:val="Odsekzoznamu1"/>
        <w:tabs>
          <w:tab w:val="left" w:pos="426"/>
        </w:tabs>
        <w:ind w:left="786"/>
      </w:pPr>
      <w:r>
        <w:t xml:space="preserve">Náklady podľa účtovnej triedy 5 boli v sume : </w:t>
      </w:r>
      <w:r w:rsidR="00C36959">
        <w:t>74 037,77</w:t>
      </w:r>
      <w:r w:rsidR="00C36959">
        <w:t xml:space="preserve"> </w:t>
      </w:r>
      <w:r>
        <w:t>€</w:t>
      </w:r>
    </w:p>
    <w:p w:rsidR="00F445E8" w:rsidRDefault="00F445E8" w:rsidP="00F445E8">
      <w:pPr>
        <w:pStyle w:val="Odsekzoznamu1"/>
        <w:tabs>
          <w:tab w:val="left" w:pos="426"/>
        </w:tabs>
        <w:ind w:left="786"/>
      </w:pPr>
      <w:r>
        <w:t xml:space="preserve">Výnosy podľa účtovnej triedy  6 boli v sume : </w:t>
      </w:r>
      <w:r w:rsidR="00C36959">
        <w:t>80 290,02</w:t>
      </w:r>
      <w:r w:rsidR="00C36959">
        <w:t xml:space="preserve"> </w:t>
      </w:r>
      <w:r>
        <w:t>€</w:t>
      </w:r>
    </w:p>
    <w:p w:rsidR="00F445E8" w:rsidRDefault="00F445E8" w:rsidP="00F445E8">
      <w:pPr>
        <w:pStyle w:val="Odsekzoznamu1"/>
        <w:tabs>
          <w:tab w:val="left" w:pos="426"/>
        </w:tabs>
        <w:ind w:left="786"/>
        <w:jc w:val="center"/>
      </w:pPr>
      <w:r>
        <w:lastRenderedPageBreak/>
        <w:t xml:space="preserve"> - 12 -</w:t>
      </w:r>
    </w:p>
    <w:p w:rsidR="00F445E8" w:rsidRDefault="00F445E8" w:rsidP="00F445E8">
      <w:pPr>
        <w:pStyle w:val="Odsekzoznamu1"/>
        <w:tabs>
          <w:tab w:val="left" w:pos="426"/>
        </w:tabs>
        <w:spacing w:line="360" w:lineRule="auto"/>
        <w:ind w:left="786"/>
        <w:jc w:val="both"/>
      </w:pPr>
    </w:p>
    <w:p w:rsidR="00F445E8" w:rsidRDefault="00F445E8" w:rsidP="00F445E8">
      <w:pPr>
        <w:pStyle w:val="Odsekzoznamu1"/>
        <w:tabs>
          <w:tab w:val="left" w:pos="426"/>
        </w:tabs>
        <w:ind w:left="786"/>
      </w:pPr>
      <w:r>
        <w:t xml:space="preserve">Hospodársky výsledok /kladný, záporný/ v sume </w:t>
      </w:r>
      <w:r w:rsidR="00C36959">
        <w:rPr>
          <w:b/>
        </w:rPr>
        <w:t xml:space="preserve">6 252,25 </w:t>
      </w:r>
      <w:r>
        <w:rPr>
          <w:b/>
        </w:rPr>
        <w:t xml:space="preserve"> €</w:t>
      </w:r>
    </w:p>
    <w:p w:rsidR="00F445E8" w:rsidRDefault="00F445E8" w:rsidP="00F445E8">
      <w:pPr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 xml:space="preserve"> </w:t>
      </w:r>
      <w:r>
        <w:t xml:space="preserve">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F445E8" w:rsidRDefault="00F445E8" w:rsidP="00F445E8">
      <w:pPr>
        <w:spacing w:line="360" w:lineRule="auto"/>
        <w:jc w:val="both"/>
        <w:rPr>
          <w:b/>
          <w:sz w:val="28"/>
          <w:szCs w:val="28"/>
        </w:rPr>
      </w:pPr>
    </w:p>
    <w:p w:rsidR="00F445E8" w:rsidRDefault="00F445E8" w:rsidP="00F445E8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F445E8" w:rsidRDefault="00F445E8" w:rsidP="00F445E8">
      <w:pPr>
        <w:spacing w:line="360" w:lineRule="auto"/>
        <w:jc w:val="both"/>
        <w:rPr>
          <w:b/>
        </w:rPr>
      </w:pPr>
    </w:p>
    <w:p w:rsidR="00F445E8" w:rsidRDefault="00F445E8" w:rsidP="00F445E8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F445E8" w:rsidRDefault="00F445E8" w:rsidP="00F445E8">
      <w:pPr>
        <w:spacing w:line="360" w:lineRule="auto"/>
        <w:jc w:val="both"/>
        <w:rPr>
          <w:b/>
        </w:rPr>
      </w:pPr>
      <w:r>
        <w:t>V roku 201</w:t>
      </w:r>
      <w:r w:rsidR="00C36959">
        <w:t>8</w:t>
      </w:r>
      <w:r>
        <w:t xml:space="preserve"> 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F445E8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445E8" w:rsidRDefault="00F445E8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445E8" w:rsidRDefault="00F445E8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445E8" w:rsidRDefault="00F445E8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445E8" w:rsidRDefault="00F445E8" w:rsidP="006B30B0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83,16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37,20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526,86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Voľby 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24,05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1 041,28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5 127,38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Hmotná núdza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12 215,18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2 155,66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MF SR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8 000,00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C36959" w:rsidTr="006B30B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6959" w:rsidRDefault="00C36959" w:rsidP="00B268D5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29 210,77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C36959" w:rsidRDefault="00C36959" w:rsidP="006B30B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F445E8" w:rsidRDefault="00F445E8" w:rsidP="00F445E8">
      <w:pPr>
        <w:spacing w:line="360" w:lineRule="auto"/>
        <w:jc w:val="both"/>
      </w:pPr>
    </w:p>
    <w:p w:rsidR="00F445E8" w:rsidRDefault="00F445E8" w:rsidP="00F445E8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F445E8" w:rsidRDefault="00F445E8" w:rsidP="00F445E8">
      <w:pPr>
        <w:spacing w:line="360" w:lineRule="auto"/>
        <w:jc w:val="both"/>
      </w:pPr>
      <w:r>
        <w:t>V roku 201</w:t>
      </w:r>
      <w:r w:rsidR="00C36959">
        <w:t>8</w:t>
      </w:r>
      <w:r>
        <w:t xml:space="preserve"> obec neposkytla zo svojho rozpočtu žiadne dotácie v zmysle VZN </w:t>
      </w:r>
    </w:p>
    <w:p w:rsidR="00F445E8" w:rsidRDefault="00F445E8" w:rsidP="00F445E8">
      <w:pPr>
        <w:spacing w:line="360" w:lineRule="auto"/>
        <w:jc w:val="both"/>
      </w:pPr>
      <w:r>
        <w:t xml:space="preserve">o poskytovaní dotácií z rozpočtu obce: </w:t>
      </w:r>
    </w:p>
    <w:p w:rsidR="00F445E8" w:rsidRDefault="00F445E8" w:rsidP="00F445E8">
      <w:pPr>
        <w:tabs>
          <w:tab w:val="left" w:pos="2880"/>
          <w:tab w:val="right" w:pos="8820"/>
        </w:tabs>
        <w:jc w:val="both"/>
      </w:pPr>
    </w:p>
    <w:p w:rsidR="00F445E8" w:rsidRDefault="00F445E8" w:rsidP="00F445E8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7.3 Významné investičné akcie v roku </w:t>
      </w:r>
    </w:p>
    <w:p w:rsidR="00F445E8" w:rsidRDefault="00F445E8" w:rsidP="00C36959">
      <w:pPr>
        <w:jc w:val="both"/>
      </w:pPr>
      <w:r>
        <w:t>Obec v roku 201</w:t>
      </w:r>
      <w:r w:rsidR="00C36959">
        <w:t>8</w:t>
      </w:r>
      <w:r>
        <w:t xml:space="preserve"> nerealizovala žiadne investičné akcie</w:t>
      </w:r>
      <w:r w:rsidR="00854092">
        <w:t>, len menšiu údržbu miestnych komunikácií.</w:t>
      </w:r>
    </w:p>
    <w:p w:rsidR="00F445E8" w:rsidRDefault="00F445E8" w:rsidP="00F445E8">
      <w:pPr>
        <w:ind w:left="795"/>
        <w:jc w:val="both"/>
      </w:pPr>
    </w:p>
    <w:p w:rsidR="00F445E8" w:rsidRDefault="00F445E8" w:rsidP="00F445E8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F445E8" w:rsidRDefault="00F445E8" w:rsidP="00F445E8">
      <w:pPr>
        <w:jc w:val="both"/>
        <w:rPr>
          <w:b/>
        </w:rPr>
      </w:pPr>
    </w:p>
    <w:p w:rsidR="00C36959" w:rsidRPr="00562600" w:rsidRDefault="00C36959" w:rsidP="00854092">
      <w:pPr>
        <w:spacing w:line="240" w:lineRule="auto"/>
        <w:jc w:val="both"/>
      </w:pPr>
      <w:r>
        <w:t>Obec plánuje v roku 201</w:t>
      </w:r>
      <w:r w:rsidR="00854092">
        <w:t>9</w:t>
      </w:r>
      <w:r>
        <w:t xml:space="preserve"> urobiť údržbu budovy Kultúrneho domu</w:t>
      </w:r>
      <w:r w:rsidR="00854092">
        <w:t xml:space="preserve"> – sociálne zariadenie a výmenu okien</w:t>
      </w:r>
      <w:r>
        <w:t xml:space="preserve"> a ihriska pre deti.</w:t>
      </w:r>
    </w:p>
    <w:p w:rsidR="00F445E8" w:rsidRDefault="00F445E8" w:rsidP="00F445E8">
      <w:pPr>
        <w:spacing w:line="360" w:lineRule="auto"/>
        <w:jc w:val="both"/>
        <w:rPr>
          <w:b/>
        </w:rPr>
      </w:pPr>
    </w:p>
    <w:p w:rsidR="00F445E8" w:rsidRDefault="00F445E8" w:rsidP="00F445E8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F445E8" w:rsidRDefault="00F445E8" w:rsidP="00F445E8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F445E8" w:rsidRDefault="00F445E8" w:rsidP="00F445E8">
      <w:pPr>
        <w:spacing w:line="360" w:lineRule="auto"/>
        <w:jc w:val="both"/>
      </w:pPr>
      <w:bookmarkStart w:id="0" w:name="_GoBack"/>
      <w:bookmarkEnd w:id="0"/>
    </w:p>
    <w:p w:rsidR="00F445E8" w:rsidRDefault="00F445E8" w:rsidP="00F445E8">
      <w:pPr>
        <w:spacing w:line="360" w:lineRule="auto"/>
        <w:jc w:val="both"/>
      </w:pPr>
    </w:p>
    <w:p w:rsidR="00F445E8" w:rsidRDefault="00F445E8" w:rsidP="00F445E8">
      <w:pPr>
        <w:spacing w:line="360" w:lineRule="auto"/>
        <w:jc w:val="both"/>
      </w:pPr>
      <w:r>
        <w:t xml:space="preserve">Vypracoval:  Koniarová                                      Predkladá : Viera </w:t>
      </w:r>
      <w:proofErr w:type="spellStart"/>
      <w:r>
        <w:t>Sakálová</w:t>
      </w:r>
      <w:proofErr w:type="spellEnd"/>
      <w:r>
        <w:t>,</w:t>
      </w:r>
    </w:p>
    <w:p w:rsidR="009150F0" w:rsidRDefault="00F445E8">
      <w:r>
        <w:t xml:space="preserve"> Drienčanoch dňa </w:t>
      </w:r>
      <w:r w:rsidR="00C36959">
        <w:t>31.07.2019</w:t>
      </w:r>
      <w:r>
        <w:t xml:space="preserve">                                         starostka obce Hostišovce</w:t>
      </w:r>
    </w:p>
    <w:sectPr w:rsidR="009150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C"/>
    <w:multiLevelType w:val="multilevel"/>
    <w:tmpl w:val="0000000C"/>
    <w:name w:val="WW8Num1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F"/>
    <w:multiLevelType w:val="multilevel"/>
    <w:tmpl w:val="0000000F"/>
    <w:name w:val="WW8Num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0"/>
    <w:multiLevelType w:val="multilevel"/>
    <w:tmpl w:val="000000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5E8"/>
    <w:rsid w:val="00274C16"/>
    <w:rsid w:val="003B0282"/>
    <w:rsid w:val="004B58A3"/>
    <w:rsid w:val="006B30B0"/>
    <w:rsid w:val="00854092"/>
    <w:rsid w:val="009150F0"/>
    <w:rsid w:val="00C36959"/>
    <w:rsid w:val="00C560A0"/>
    <w:rsid w:val="00CE5D96"/>
    <w:rsid w:val="00E44A38"/>
    <w:rsid w:val="00F445E8"/>
    <w:rsid w:val="00F92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5E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F445E8"/>
    <w:rPr>
      <w:i/>
      <w:iCs/>
    </w:rPr>
  </w:style>
  <w:style w:type="paragraph" w:customStyle="1" w:styleId="Odsekzoznamu1">
    <w:name w:val="Odsek zoznamu1"/>
    <w:basedOn w:val="Normlny"/>
    <w:rsid w:val="00F445E8"/>
    <w:pPr>
      <w:ind w:left="720"/>
    </w:pPr>
  </w:style>
  <w:style w:type="paragraph" w:customStyle="1" w:styleId="Obsahtabuky">
    <w:name w:val="Obsah tabuľky"/>
    <w:basedOn w:val="Normlny"/>
    <w:rsid w:val="00F445E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445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5E8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F445E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5E8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F445E8"/>
    <w:rPr>
      <w:i/>
      <w:iCs/>
    </w:rPr>
  </w:style>
  <w:style w:type="paragraph" w:customStyle="1" w:styleId="Odsekzoznamu1">
    <w:name w:val="Odsek zoznamu1"/>
    <w:basedOn w:val="Normlny"/>
    <w:rsid w:val="00F445E8"/>
    <w:pPr>
      <w:ind w:left="720"/>
    </w:pPr>
  </w:style>
  <w:style w:type="paragraph" w:customStyle="1" w:styleId="Obsahtabuky">
    <w:name w:val="Obsah tabuľky"/>
    <w:basedOn w:val="Normlny"/>
    <w:rsid w:val="00F445E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445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5E8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F445E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2183</Words>
  <Characters>12449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2019-06-26T10:39:00Z</dcterms:created>
  <dcterms:modified xsi:type="dcterms:W3CDTF">2019-07-31T08:19:00Z</dcterms:modified>
</cp:coreProperties>
</file>