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7BFC" w:rsidRPr="00990BA3" w:rsidRDefault="005A7BFC" w:rsidP="005A7BFC">
      <w:pPr>
        <w:jc w:val="center"/>
        <w:rPr>
          <w:rFonts w:ascii="Times New Roman" w:hAnsi="Times New Roman" w:cs="Times New Roman"/>
          <w:b/>
          <w:sz w:val="25"/>
          <w:szCs w:val="25"/>
        </w:rPr>
      </w:pPr>
      <w:r w:rsidRPr="00990BA3">
        <w:rPr>
          <w:rFonts w:ascii="Times New Roman" w:hAnsi="Times New Roman" w:cs="Times New Roman"/>
          <w:b/>
          <w:sz w:val="25"/>
          <w:szCs w:val="25"/>
        </w:rPr>
        <w:t xml:space="preserve">Poznámky konsolidovanej účtovnej závierky mesta Galanta </w:t>
      </w:r>
    </w:p>
    <w:p w:rsidR="005A7BFC" w:rsidRPr="00990BA3" w:rsidRDefault="005A7BFC" w:rsidP="005A7BFC">
      <w:pPr>
        <w:jc w:val="center"/>
        <w:rPr>
          <w:rFonts w:ascii="Times New Roman" w:hAnsi="Times New Roman" w:cs="Times New Roman"/>
          <w:b/>
          <w:sz w:val="25"/>
          <w:szCs w:val="25"/>
        </w:rPr>
      </w:pPr>
      <w:r w:rsidRPr="00990BA3">
        <w:rPr>
          <w:rFonts w:ascii="Times New Roman" w:hAnsi="Times New Roman" w:cs="Times New Roman"/>
          <w:b/>
          <w:sz w:val="25"/>
          <w:szCs w:val="25"/>
        </w:rPr>
        <w:t>zostavenej k 31. decembru 201</w:t>
      </w:r>
      <w:r w:rsidR="008B7C0D">
        <w:rPr>
          <w:rFonts w:ascii="Times New Roman" w:hAnsi="Times New Roman" w:cs="Times New Roman"/>
          <w:b/>
          <w:sz w:val="25"/>
          <w:szCs w:val="25"/>
        </w:rPr>
        <w:t>8</w:t>
      </w:r>
    </w:p>
    <w:p w:rsidR="005A7BFC" w:rsidRPr="00E34EE6" w:rsidRDefault="005A7BFC" w:rsidP="005A7BFC">
      <w:pPr>
        <w:jc w:val="center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Čl. I.</w:t>
      </w:r>
    </w:p>
    <w:p w:rsidR="005A7BFC" w:rsidRPr="00E34EE6" w:rsidRDefault="005A7BFC" w:rsidP="005A7BFC">
      <w:pPr>
        <w:jc w:val="center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Všeobecné údaje</w:t>
      </w:r>
    </w:p>
    <w:p w:rsidR="002177FC" w:rsidRPr="00E34EE6" w:rsidRDefault="002177FC" w:rsidP="00CD38F6">
      <w:pPr>
        <w:pStyle w:val="Odsekzoznamu"/>
        <w:numPr>
          <w:ilvl w:val="0"/>
          <w:numId w:val="1"/>
        </w:numPr>
        <w:spacing w:after="0" w:line="240" w:lineRule="auto"/>
        <w:ind w:left="714" w:hanging="357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Identifikačné údaje o konsolidujúcej účtovnej jednotke</w:t>
      </w:r>
    </w:p>
    <w:tbl>
      <w:tblPr>
        <w:tblW w:w="9624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14"/>
        <w:gridCol w:w="4110"/>
      </w:tblGrid>
      <w:tr w:rsidR="002177FC" w:rsidRPr="00E34EE6" w:rsidTr="00B9790C">
        <w:trPr>
          <w:trHeight w:hRule="exact" w:val="584"/>
        </w:trPr>
        <w:tc>
          <w:tcPr>
            <w:tcW w:w="5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177FC" w:rsidRPr="00E34EE6" w:rsidRDefault="002177FC" w:rsidP="000011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Názov konsolidujúcej účtovnej jednotky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77FC" w:rsidRPr="00B9790C" w:rsidRDefault="002177FC" w:rsidP="000011C3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sz w:val="23"/>
                <w:szCs w:val="23"/>
              </w:rPr>
            </w:pPr>
            <w:r w:rsidRPr="00B9790C">
              <w:rPr>
                <w:rFonts w:ascii="Times New Roman" w:hAnsi="Times New Roman" w:cs="Times New Roman"/>
                <w:b/>
                <w:i/>
                <w:sz w:val="23"/>
                <w:szCs w:val="23"/>
              </w:rPr>
              <w:t>Mesto Galanta</w:t>
            </w:r>
          </w:p>
        </w:tc>
      </w:tr>
      <w:tr w:rsidR="002177FC" w:rsidRPr="00E34EE6" w:rsidTr="00B9790C">
        <w:trPr>
          <w:trHeight w:hRule="exact" w:val="563"/>
        </w:trPr>
        <w:tc>
          <w:tcPr>
            <w:tcW w:w="5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177FC" w:rsidRPr="00E34EE6" w:rsidRDefault="002177FC" w:rsidP="000011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05ACC" w:rsidRPr="00E34EE6" w:rsidRDefault="00D05ACC" w:rsidP="000011C3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</w:p>
          <w:p w:rsidR="002177FC" w:rsidRPr="00E34EE6" w:rsidRDefault="00085F73" w:rsidP="000011C3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 w:rsidRPr="00E34EE6">
              <w:rPr>
                <w:rFonts w:ascii="Times New Roman" w:hAnsi="Times New Roman" w:cs="Times New Roman"/>
                <w:b/>
                <w:i/>
              </w:rPr>
              <w:t>00305936</w:t>
            </w:r>
          </w:p>
          <w:p w:rsidR="000011C3" w:rsidRPr="00E34EE6" w:rsidRDefault="000011C3" w:rsidP="000011C3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2177FC" w:rsidRPr="00E34EE6" w:rsidTr="00CD38F6">
        <w:trPr>
          <w:trHeight w:hRule="exact" w:val="606"/>
        </w:trPr>
        <w:tc>
          <w:tcPr>
            <w:tcW w:w="5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177FC" w:rsidRPr="00E34EE6" w:rsidRDefault="002177FC" w:rsidP="000011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Sídlo konsolidujúcej účtovnej jednotky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77FC" w:rsidRPr="00E34EE6" w:rsidRDefault="002177FC" w:rsidP="00F40874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 w:rsidRPr="00E34EE6">
              <w:rPr>
                <w:rFonts w:ascii="Times New Roman" w:hAnsi="Times New Roman" w:cs="Times New Roman"/>
                <w:b/>
                <w:i/>
              </w:rPr>
              <w:t xml:space="preserve">Mierové </w:t>
            </w:r>
            <w:r w:rsidR="00F40874">
              <w:rPr>
                <w:rFonts w:ascii="Times New Roman" w:hAnsi="Times New Roman" w:cs="Times New Roman"/>
                <w:b/>
                <w:i/>
              </w:rPr>
              <w:t>n</w:t>
            </w:r>
            <w:r w:rsidRPr="00E34EE6">
              <w:rPr>
                <w:rFonts w:ascii="Times New Roman" w:hAnsi="Times New Roman" w:cs="Times New Roman"/>
                <w:b/>
                <w:i/>
              </w:rPr>
              <w:t>ámestie 940/1, Galanta</w:t>
            </w:r>
          </w:p>
        </w:tc>
      </w:tr>
      <w:tr w:rsidR="002177FC" w:rsidRPr="00E34EE6" w:rsidTr="00CD38F6">
        <w:trPr>
          <w:trHeight w:hRule="exact" w:val="416"/>
        </w:trPr>
        <w:tc>
          <w:tcPr>
            <w:tcW w:w="5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2177FC" w:rsidRPr="00E34EE6" w:rsidRDefault="002177FC" w:rsidP="000011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Dátum založenia, vzniku konsolidujúcej účtovnej jednotky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77FC" w:rsidRPr="00E34EE6" w:rsidRDefault="002177FC" w:rsidP="000011C3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 w:rsidRPr="00E34EE6">
              <w:rPr>
                <w:rFonts w:ascii="Times New Roman" w:hAnsi="Times New Roman" w:cs="Times New Roman"/>
                <w:b/>
                <w:i/>
              </w:rPr>
              <w:t>01.07.1973</w:t>
            </w:r>
          </w:p>
        </w:tc>
      </w:tr>
    </w:tbl>
    <w:p w:rsidR="002177FC" w:rsidRPr="00E34EE6" w:rsidRDefault="00DE5D98" w:rsidP="00CD38F6">
      <w:pPr>
        <w:spacing w:before="120" w:after="0"/>
        <w:ind w:right="119" w:firstLine="357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Konsolidovaná účtovná závierka konsolidovaného celku mesta Galanta bola zostavená v</w:t>
      </w:r>
      <w:r w:rsidR="00CD38F6">
        <w:rPr>
          <w:rFonts w:ascii="Times New Roman" w:hAnsi="Times New Roman" w:cs="Times New Roman"/>
        </w:rPr>
        <w:t> </w:t>
      </w:r>
      <w:r w:rsidRPr="00E34EE6">
        <w:rPr>
          <w:rFonts w:ascii="Times New Roman" w:hAnsi="Times New Roman" w:cs="Times New Roman"/>
        </w:rPr>
        <w:t>súlade</w:t>
      </w:r>
      <w:r w:rsidR="00CD38F6">
        <w:rPr>
          <w:rFonts w:ascii="Times New Roman" w:hAnsi="Times New Roman" w:cs="Times New Roman"/>
        </w:rPr>
        <w:t xml:space="preserve">                      </w:t>
      </w:r>
      <w:r w:rsidRPr="00E34EE6">
        <w:rPr>
          <w:rFonts w:ascii="Times New Roman" w:hAnsi="Times New Roman" w:cs="Times New Roman"/>
        </w:rPr>
        <w:t xml:space="preserve"> so zákonom </w:t>
      </w:r>
      <w:r w:rsidR="002177FC" w:rsidRPr="00E34EE6">
        <w:rPr>
          <w:rFonts w:ascii="Times New Roman" w:hAnsi="Times New Roman" w:cs="Times New Roman"/>
        </w:rPr>
        <w:t xml:space="preserve">č. </w:t>
      </w:r>
      <w:r w:rsidR="00401E20" w:rsidRPr="00E34EE6">
        <w:rPr>
          <w:rFonts w:ascii="Times New Roman" w:hAnsi="Times New Roman" w:cs="Times New Roman"/>
        </w:rPr>
        <w:t xml:space="preserve">431/2002 </w:t>
      </w:r>
      <w:r w:rsidR="002177FC" w:rsidRPr="00E34EE6">
        <w:rPr>
          <w:rFonts w:ascii="Times New Roman" w:hAnsi="Times New Roman" w:cs="Times New Roman"/>
        </w:rPr>
        <w:t xml:space="preserve"> Z.</w:t>
      </w:r>
      <w:r w:rsidR="004361E7" w:rsidRPr="00E34EE6">
        <w:rPr>
          <w:rFonts w:ascii="Times New Roman" w:hAnsi="Times New Roman" w:cs="Times New Roman"/>
        </w:rPr>
        <w:t xml:space="preserve"> </w:t>
      </w:r>
      <w:r w:rsidR="002177FC" w:rsidRPr="00E34EE6">
        <w:rPr>
          <w:rFonts w:ascii="Times New Roman" w:hAnsi="Times New Roman" w:cs="Times New Roman"/>
        </w:rPr>
        <w:t>z. o účtovníctve v znení neskorších predpisov</w:t>
      </w:r>
      <w:r w:rsidR="00401E20" w:rsidRPr="00E34EE6">
        <w:rPr>
          <w:rFonts w:ascii="Times New Roman" w:hAnsi="Times New Roman" w:cs="Times New Roman"/>
        </w:rPr>
        <w:t xml:space="preserve"> </w:t>
      </w:r>
      <w:r w:rsidR="002177FC" w:rsidRPr="00E34EE6">
        <w:rPr>
          <w:rFonts w:ascii="Times New Roman" w:hAnsi="Times New Roman" w:cs="Times New Roman"/>
        </w:rPr>
        <w:t xml:space="preserve"> (ďalej len „zákon o účtovníctve“)</w:t>
      </w:r>
      <w:r w:rsidR="00401E20" w:rsidRPr="00E34EE6">
        <w:rPr>
          <w:rFonts w:ascii="Times New Roman" w:hAnsi="Times New Roman" w:cs="Times New Roman"/>
        </w:rPr>
        <w:t xml:space="preserve"> </w:t>
      </w:r>
      <w:r w:rsidR="002177FC" w:rsidRPr="00E34EE6">
        <w:rPr>
          <w:rFonts w:ascii="Times New Roman" w:hAnsi="Times New Roman" w:cs="Times New Roman"/>
        </w:rPr>
        <w:t xml:space="preserve"> a</w:t>
      </w:r>
      <w:r w:rsidR="00401E20" w:rsidRPr="00E34EE6">
        <w:rPr>
          <w:rFonts w:ascii="Times New Roman" w:hAnsi="Times New Roman" w:cs="Times New Roman"/>
        </w:rPr>
        <w:t xml:space="preserve">  </w:t>
      </w:r>
      <w:r w:rsidR="002177FC" w:rsidRPr="00E34EE6">
        <w:rPr>
          <w:rFonts w:ascii="Times New Roman" w:hAnsi="Times New Roman" w:cs="Times New Roman"/>
        </w:rPr>
        <w:t>v</w:t>
      </w:r>
      <w:r w:rsidR="00401E20" w:rsidRPr="00E34EE6">
        <w:rPr>
          <w:rFonts w:ascii="Times New Roman" w:hAnsi="Times New Roman" w:cs="Times New Roman"/>
        </w:rPr>
        <w:t xml:space="preserve"> </w:t>
      </w:r>
      <w:r w:rsidR="002177FC" w:rsidRPr="00E34EE6">
        <w:rPr>
          <w:rFonts w:ascii="Times New Roman" w:hAnsi="Times New Roman" w:cs="Times New Roman"/>
        </w:rPr>
        <w:t> súlade s </w:t>
      </w:r>
      <w:r w:rsidR="00401E20" w:rsidRPr="00E34EE6">
        <w:rPr>
          <w:rFonts w:ascii="Times New Roman" w:hAnsi="Times New Roman" w:cs="Times New Roman"/>
        </w:rPr>
        <w:t xml:space="preserve"> </w:t>
      </w:r>
      <w:r w:rsidR="00085F73" w:rsidRPr="00E34EE6">
        <w:rPr>
          <w:rFonts w:ascii="Times New Roman" w:hAnsi="Times New Roman" w:cs="Times New Roman"/>
        </w:rPr>
        <w:t xml:space="preserve">Opatrením  </w:t>
      </w:r>
      <w:r w:rsidR="002177FC" w:rsidRPr="00E34EE6">
        <w:rPr>
          <w:rFonts w:ascii="Times New Roman" w:hAnsi="Times New Roman" w:cs="Times New Roman"/>
        </w:rPr>
        <w:t xml:space="preserve">Ministerstva financií Slovenskej republiky zo dňa 17. decembra 2008 </w:t>
      </w:r>
      <w:r w:rsidR="00CD38F6">
        <w:rPr>
          <w:rFonts w:ascii="Times New Roman" w:hAnsi="Times New Roman" w:cs="Times New Roman"/>
        </w:rPr>
        <w:t xml:space="preserve">                                     </w:t>
      </w:r>
      <w:r w:rsidR="002177FC" w:rsidRPr="00E34EE6">
        <w:rPr>
          <w:rFonts w:ascii="Times New Roman" w:hAnsi="Times New Roman" w:cs="Times New Roman"/>
        </w:rPr>
        <w:t>č. MF/27526/2008 - 31,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4361E7" w:rsidRPr="00E34EE6" w:rsidRDefault="004361E7" w:rsidP="004361E7">
      <w:pPr>
        <w:spacing w:after="0"/>
        <w:ind w:left="40" w:right="119"/>
        <w:jc w:val="both"/>
        <w:rPr>
          <w:rFonts w:ascii="Times New Roman" w:hAnsi="Times New Roman" w:cs="Times New Roman"/>
        </w:rPr>
      </w:pPr>
    </w:p>
    <w:p w:rsidR="004361E7" w:rsidRPr="00E34EE6" w:rsidRDefault="004361E7" w:rsidP="00CD38F6">
      <w:pPr>
        <w:pStyle w:val="Odsekzoznamu"/>
        <w:numPr>
          <w:ilvl w:val="0"/>
          <w:numId w:val="1"/>
        </w:numPr>
        <w:spacing w:after="0" w:line="240" w:lineRule="auto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hlavných predstaviteľoch konsolidujúcej účtovnej jednotky</w:t>
      </w:r>
    </w:p>
    <w:tbl>
      <w:tblPr>
        <w:tblW w:w="9624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86"/>
        <w:gridCol w:w="4838"/>
      </w:tblGrid>
      <w:tr w:rsidR="004361E7" w:rsidRPr="00E34EE6" w:rsidTr="00CD38F6">
        <w:trPr>
          <w:trHeight w:hRule="exact" w:val="341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Primátor mesta</w:t>
            </w:r>
          </w:p>
        </w:tc>
        <w:tc>
          <w:tcPr>
            <w:tcW w:w="48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4361E7" w:rsidP="002412F5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 w:rsidRPr="005C7804">
              <w:rPr>
                <w:rFonts w:ascii="Times New Roman" w:hAnsi="Times New Roman" w:cs="Times New Roman"/>
                <w:b/>
                <w:i/>
              </w:rPr>
              <w:t>Peter Paška</w:t>
            </w:r>
          </w:p>
        </w:tc>
      </w:tr>
      <w:tr w:rsidR="004361E7" w:rsidRPr="00E34EE6" w:rsidTr="00CD38F6">
        <w:trPr>
          <w:trHeight w:hRule="exact" w:val="336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Zástupca primátora</w:t>
            </w:r>
          </w:p>
        </w:tc>
        <w:tc>
          <w:tcPr>
            <w:tcW w:w="48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AE2162" w:rsidP="002412F5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 w:rsidRPr="005C7804">
              <w:rPr>
                <w:rFonts w:ascii="Times New Roman" w:hAnsi="Times New Roman" w:cs="Times New Roman"/>
                <w:b/>
                <w:i/>
              </w:rPr>
              <w:t>Mgr. Miroslav Psota</w:t>
            </w:r>
          </w:p>
        </w:tc>
      </w:tr>
      <w:tr w:rsidR="004361E7" w:rsidRPr="00E34EE6" w:rsidTr="00CD38F6">
        <w:trPr>
          <w:trHeight w:hRule="exact" w:val="336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Prednosta mestského úradu</w:t>
            </w:r>
          </w:p>
        </w:tc>
        <w:tc>
          <w:tcPr>
            <w:tcW w:w="48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AE2162" w:rsidP="002412F5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>
              <w:rPr>
                <w:rFonts w:ascii="Times New Roman" w:hAnsi="Times New Roman" w:cs="Times New Roman"/>
                <w:b/>
                <w:i/>
              </w:rPr>
              <w:t>Ing. Juraj Srnka, PhD</w:t>
            </w:r>
            <w:r w:rsidR="008B7C0D">
              <w:rPr>
                <w:rFonts w:ascii="Times New Roman" w:hAnsi="Times New Roman" w:cs="Times New Roman"/>
                <w:b/>
                <w:i/>
              </w:rPr>
              <w:t>.</w:t>
            </w:r>
          </w:p>
        </w:tc>
      </w:tr>
      <w:tr w:rsidR="004361E7" w:rsidRPr="00E34EE6" w:rsidTr="00CD38F6">
        <w:trPr>
          <w:trHeight w:hRule="exact" w:val="379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Hlavný kontrolór mesta</w:t>
            </w:r>
          </w:p>
        </w:tc>
        <w:tc>
          <w:tcPr>
            <w:tcW w:w="4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4361E7" w:rsidP="002412F5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 w:rsidRPr="005C7804">
              <w:rPr>
                <w:rFonts w:ascii="Times New Roman" w:hAnsi="Times New Roman" w:cs="Times New Roman"/>
                <w:b/>
                <w:i/>
              </w:rPr>
              <w:t>MVDr. Gábor Pallya</w:t>
            </w:r>
          </w:p>
        </w:tc>
      </w:tr>
    </w:tbl>
    <w:p w:rsidR="004361E7" w:rsidRPr="00E34EE6" w:rsidRDefault="004361E7" w:rsidP="004361E7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4361E7" w:rsidRPr="00E34EE6" w:rsidRDefault="004361E7" w:rsidP="004361E7">
      <w:pPr>
        <w:pStyle w:val="Odsekzoznamu"/>
        <w:numPr>
          <w:ilvl w:val="0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konsolidovanom celku</w:t>
      </w:r>
    </w:p>
    <w:p w:rsidR="004361E7" w:rsidRPr="00E34EE6" w:rsidRDefault="004361E7" w:rsidP="004361E7">
      <w:pPr>
        <w:pStyle w:val="Odsekzoznamu"/>
        <w:numPr>
          <w:ilvl w:val="1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  <w:r w:rsidRPr="00E34EE6">
        <w:rPr>
          <w:rFonts w:ascii="Times New Roman" w:hAnsi="Times New Roman" w:cs="Times New Roman"/>
          <w:b/>
          <w:i/>
        </w:rPr>
        <w:t xml:space="preserve">Identifikačné údaje o konsolidovaných účtovných jednotkách – rozpočtových organizáciách </w:t>
      </w:r>
      <w:r w:rsidR="00B9790C">
        <w:rPr>
          <w:rFonts w:ascii="Times New Roman" w:hAnsi="Times New Roman" w:cs="Times New Roman"/>
          <w:b/>
          <w:i/>
        </w:rPr>
        <w:t>v</w:t>
      </w:r>
      <w:r w:rsidRPr="00E34EE6">
        <w:rPr>
          <w:rFonts w:ascii="Times New Roman" w:hAnsi="Times New Roman" w:cs="Times New Roman"/>
          <w:b/>
          <w:i/>
        </w:rPr>
        <w:t> zriaďovateľskej pôsobnosti konsolidujúcej účtovnej jednotky</w:t>
      </w:r>
    </w:p>
    <w:tbl>
      <w:tblPr>
        <w:tblW w:w="9624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13"/>
        <w:gridCol w:w="3543"/>
        <w:gridCol w:w="1276"/>
        <w:gridCol w:w="992"/>
      </w:tblGrid>
      <w:tr w:rsidR="004361E7" w:rsidRPr="00E34EE6" w:rsidTr="00E34EE6">
        <w:trPr>
          <w:trHeight w:hRule="exact" w:val="528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4361E7" w:rsidP="002412F5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Názov konsolidovanej účtovnej jednotky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4361E7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Sídlo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4361E7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IČO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4361E7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Dátum založenia</w:t>
            </w:r>
          </w:p>
        </w:tc>
      </w:tr>
      <w:tr w:rsidR="004361E7" w:rsidRPr="00E34EE6" w:rsidTr="00E34EE6">
        <w:trPr>
          <w:trHeight w:hRule="exact" w:val="307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Patria - Domov dôchodcov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ul. Švermova 1457/16,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00352594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1.7.2002</w:t>
            </w:r>
          </w:p>
        </w:tc>
      </w:tr>
      <w:tr w:rsidR="004361E7" w:rsidRPr="00E34EE6" w:rsidTr="00E34EE6">
        <w:trPr>
          <w:trHeight w:hRule="exact" w:val="31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Základná škola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ul. Štefánikova 745/1,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37838440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1.4.2002</w:t>
            </w:r>
          </w:p>
        </w:tc>
      </w:tr>
      <w:tr w:rsidR="004361E7" w:rsidRPr="00E34EE6" w:rsidTr="00E34EE6">
        <w:trPr>
          <w:trHeight w:hRule="exact" w:val="31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Základná škola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sídl. SNP 1415/49,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37838423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1.4.2002</w:t>
            </w:r>
          </w:p>
        </w:tc>
      </w:tr>
      <w:tr w:rsidR="004361E7" w:rsidRPr="00E34EE6" w:rsidTr="00E34EE6">
        <w:trPr>
          <w:trHeight w:hRule="exact" w:val="307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Základná škola Gejzu Dusíka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ul. Mierová 1454/10,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37838407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1.4.2002</w:t>
            </w:r>
          </w:p>
        </w:tc>
      </w:tr>
      <w:tr w:rsidR="004361E7" w:rsidRPr="00E34EE6" w:rsidTr="00E34EE6">
        <w:trPr>
          <w:trHeight w:hRule="exact" w:val="31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Základná škola Z. Kodálya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ul. Švermova 8,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36080527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1.1.1998</w:t>
            </w:r>
          </w:p>
        </w:tc>
      </w:tr>
      <w:tr w:rsidR="004361E7" w:rsidRPr="00E34EE6" w:rsidTr="00E34EE6">
        <w:trPr>
          <w:trHeight w:hRule="exact" w:val="330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Základná umelecká škola J. Haydna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ul. Hlavná 1007/20,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37836749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1.1.2002</w:t>
            </w:r>
          </w:p>
        </w:tc>
      </w:tr>
      <w:tr w:rsidR="004361E7" w:rsidRPr="00E34EE6" w:rsidTr="00E34EE6">
        <w:trPr>
          <w:trHeight w:hRule="exact" w:val="29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Základná umelecká škola - výtvarný odbor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sídl. SNP 1000/30,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37840801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1.7.2002</w:t>
            </w:r>
          </w:p>
        </w:tc>
      </w:tr>
      <w:tr w:rsidR="004361E7" w:rsidRPr="00E34EE6" w:rsidTr="00E34EE6">
        <w:trPr>
          <w:trHeight w:hRule="exact" w:val="31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Materská škola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sídl. Nová doba 923/12,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37842757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1.1.2003</w:t>
            </w:r>
          </w:p>
        </w:tc>
      </w:tr>
      <w:tr w:rsidR="004361E7" w:rsidRPr="00E34EE6" w:rsidTr="00E34EE6">
        <w:trPr>
          <w:trHeight w:hRule="exact" w:val="31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Materská škola s VJM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sídl. Nová doba 922/11,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37842773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1.1.2003</w:t>
            </w:r>
          </w:p>
        </w:tc>
      </w:tr>
      <w:tr w:rsidR="004361E7" w:rsidRPr="00E34EE6" w:rsidTr="00E34EE6">
        <w:trPr>
          <w:trHeight w:hRule="exact" w:val="317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Materská škola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sídl. Clementisove sady 902/3,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37842781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1.1.2003</w:t>
            </w:r>
          </w:p>
        </w:tc>
      </w:tr>
      <w:tr w:rsidR="004361E7" w:rsidRPr="00E34EE6" w:rsidTr="00E34EE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12"/>
        </w:trPr>
        <w:tc>
          <w:tcPr>
            <w:tcW w:w="3813" w:type="dxa"/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Materská škola</w:t>
            </w:r>
          </w:p>
        </w:tc>
        <w:tc>
          <w:tcPr>
            <w:tcW w:w="3543" w:type="dxa"/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sídl. SNP 999/29, Galanta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42155606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1.9.2008</w:t>
            </w:r>
          </w:p>
        </w:tc>
      </w:tr>
      <w:tr w:rsidR="004361E7" w:rsidRPr="00E34EE6" w:rsidTr="00E34EE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12"/>
        </w:trPr>
        <w:tc>
          <w:tcPr>
            <w:tcW w:w="3813" w:type="dxa"/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Materská škola - Óvoda</w:t>
            </w:r>
          </w:p>
        </w:tc>
        <w:tc>
          <w:tcPr>
            <w:tcW w:w="3543" w:type="dxa"/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Sídl. Sever, ul. Česká 1453, Galanta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42155622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1.9.2008</w:t>
            </w:r>
          </w:p>
        </w:tc>
      </w:tr>
      <w:tr w:rsidR="004361E7" w:rsidRPr="00E34EE6" w:rsidTr="00E34EE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432"/>
        </w:trPr>
        <w:tc>
          <w:tcPr>
            <w:tcW w:w="3813" w:type="dxa"/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Centrum voľného času - Spektrum</w:t>
            </w:r>
          </w:p>
        </w:tc>
        <w:tc>
          <w:tcPr>
            <w:tcW w:w="3543" w:type="dxa"/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ul. Hlavná 1005/16, Galanta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37838458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1.4.2002</w:t>
            </w:r>
          </w:p>
        </w:tc>
      </w:tr>
    </w:tbl>
    <w:p w:rsidR="004361E7" w:rsidRPr="00E34EE6" w:rsidRDefault="00B21568" w:rsidP="00B21568">
      <w:pPr>
        <w:pStyle w:val="Odsekzoznamu"/>
        <w:numPr>
          <w:ilvl w:val="1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  <w:r w:rsidRPr="00E34EE6">
        <w:rPr>
          <w:rFonts w:ascii="Times New Roman" w:hAnsi="Times New Roman" w:cs="Times New Roman"/>
          <w:b/>
          <w:i/>
        </w:rPr>
        <w:lastRenderedPageBreak/>
        <w:t>Identifikačné údaje o konsolidovaných účtovných jednotkách – príspevkových organizáciách  v zriaďovateľskej pôsobnosti konsolidujúcej účtovnej jednotky</w:t>
      </w:r>
    </w:p>
    <w:tbl>
      <w:tblPr>
        <w:tblW w:w="9624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04"/>
        <w:gridCol w:w="4252"/>
        <w:gridCol w:w="1134"/>
        <w:gridCol w:w="1134"/>
      </w:tblGrid>
      <w:tr w:rsidR="00B21568" w:rsidRPr="005C7804" w:rsidTr="00BB4B0B">
        <w:trPr>
          <w:trHeight w:hRule="exact" w:val="566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2412F5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Názov konsolidovanej účtovnej jednotky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Sídlo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IČO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B4B0B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Dátum založenia</w:t>
            </w:r>
          </w:p>
        </w:tc>
      </w:tr>
      <w:tr w:rsidR="00B21568" w:rsidRPr="00E34EE6" w:rsidTr="00BB4B0B">
        <w:trPr>
          <w:trHeight w:hRule="exact" w:val="312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Mestské kultúrne stredisko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Mierové námestie 942/3, Galanta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00059404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11.4.1991</w:t>
            </w:r>
          </w:p>
        </w:tc>
      </w:tr>
      <w:tr w:rsidR="00B21568" w:rsidRPr="00E34EE6" w:rsidTr="00BB4B0B">
        <w:trPr>
          <w:trHeight w:hRule="exact" w:val="422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Technické služby mesta Galanta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kpt. Nálepku 1494, Galanta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00045721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11.4.1991</w:t>
            </w:r>
          </w:p>
        </w:tc>
      </w:tr>
      <w:tr w:rsidR="00B21568" w:rsidRPr="00E34EE6" w:rsidTr="00BB4B0B">
        <w:trPr>
          <w:trHeight w:hRule="exact" w:val="322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Správa športových zariadení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kpt. Nálepku 1575/37, Galanta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37851713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01.10.2004</w:t>
            </w:r>
          </w:p>
        </w:tc>
      </w:tr>
    </w:tbl>
    <w:p w:rsidR="00B21568" w:rsidRPr="00E34EE6" w:rsidRDefault="00B21568" w:rsidP="00B21568">
      <w:p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</w:p>
    <w:p w:rsidR="006578DC" w:rsidRDefault="00B21568" w:rsidP="006578DC">
      <w:pPr>
        <w:pStyle w:val="Odsekzoznamu"/>
        <w:numPr>
          <w:ilvl w:val="1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  <w:r w:rsidRPr="00B9790C">
        <w:rPr>
          <w:rFonts w:ascii="Times New Roman" w:hAnsi="Times New Roman" w:cs="Times New Roman"/>
          <w:b/>
          <w:i/>
        </w:rPr>
        <w:t xml:space="preserve">Identifikačné údaje o konsolidovaných účtovných jednotkách – obchodných spoločnostiach </w:t>
      </w:r>
    </w:p>
    <w:p w:rsidR="00B9790C" w:rsidRPr="00B9790C" w:rsidRDefault="00B9790C" w:rsidP="00B9790C">
      <w:p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 xml:space="preserve">             </w:t>
      </w:r>
      <w:r w:rsidRPr="00B9790C">
        <w:rPr>
          <w:rFonts w:ascii="Times New Roman" w:hAnsi="Times New Roman" w:cs="Times New Roman"/>
          <w:b/>
          <w:i/>
        </w:rPr>
        <w:t xml:space="preserve">      v zriaďovateľskej pôsobnosti konsolidujúcej účtovnej jednotky</w:t>
      </w:r>
    </w:p>
    <w:tbl>
      <w:tblPr>
        <w:tblW w:w="9624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04"/>
        <w:gridCol w:w="2977"/>
        <w:gridCol w:w="1417"/>
        <w:gridCol w:w="1276"/>
        <w:gridCol w:w="850"/>
      </w:tblGrid>
      <w:tr w:rsidR="00B21568" w:rsidRPr="00E34EE6" w:rsidTr="00761813">
        <w:trPr>
          <w:trHeight w:hRule="exact" w:val="566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2412F5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Názov konsolidovanej účtovnej jednotky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Sídlo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IČO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Dátum</w:t>
            </w:r>
          </w:p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založenia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Podiel</w:t>
            </w:r>
          </w:p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v %</w:t>
            </w:r>
          </w:p>
        </w:tc>
      </w:tr>
      <w:tr w:rsidR="00B21568" w:rsidRPr="00E34EE6" w:rsidTr="00761813">
        <w:trPr>
          <w:trHeight w:hRule="exact" w:val="312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Bysprav spol. s r.o.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Nová Doba 924/13, Galanta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36226599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30.1.1998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100</w:t>
            </w:r>
          </w:p>
        </w:tc>
      </w:tr>
      <w:tr w:rsidR="00B21568" w:rsidRPr="00E34EE6" w:rsidTr="00761813">
        <w:trPr>
          <w:trHeight w:hRule="exact" w:val="312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Galandia spol. s r.o.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kpt. Nálepku 2373/43, Galanta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36766976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20.4.2007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100</w:t>
            </w:r>
          </w:p>
        </w:tc>
      </w:tr>
      <w:tr w:rsidR="00B21568" w:rsidRPr="00A45D47" w:rsidTr="00761813">
        <w:trPr>
          <w:trHeight w:hRule="exact" w:val="317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A45D47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45D47">
              <w:rPr>
                <w:rFonts w:ascii="Times New Roman" w:hAnsi="Times New Roman" w:cs="Times New Roman"/>
              </w:rPr>
              <w:t>Galantaterm spol. s r.o.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A45D47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45D47">
              <w:rPr>
                <w:rFonts w:ascii="Times New Roman" w:hAnsi="Times New Roman" w:cs="Times New Roman"/>
              </w:rPr>
              <w:t>Vodárenská 1608/1, Galanta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A45D47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45D47">
              <w:rPr>
                <w:rFonts w:ascii="Times New Roman" w:hAnsi="Times New Roman" w:cs="Times New Roman"/>
              </w:rPr>
              <w:t>34125566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A45D47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A45D47">
              <w:rPr>
                <w:rFonts w:ascii="Times New Roman" w:hAnsi="Times New Roman" w:cs="Times New Roman"/>
              </w:rPr>
              <w:t>4.8.1995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A45D47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A45D47">
              <w:rPr>
                <w:rFonts w:ascii="Times New Roman" w:hAnsi="Times New Roman" w:cs="Times New Roman"/>
              </w:rPr>
              <w:t>77,5</w:t>
            </w:r>
          </w:p>
        </w:tc>
      </w:tr>
    </w:tbl>
    <w:p w:rsidR="00753E65" w:rsidRDefault="00753E65" w:rsidP="00753E65">
      <w:pPr>
        <w:spacing w:after="0"/>
        <w:ind w:left="708" w:right="119"/>
        <w:jc w:val="both"/>
        <w:rPr>
          <w:rFonts w:ascii="Times New Roman" w:hAnsi="Times New Roman" w:cs="Times New Roman"/>
          <w:b/>
          <w:i/>
        </w:rPr>
      </w:pPr>
    </w:p>
    <w:p w:rsidR="00B21568" w:rsidRPr="00753E65" w:rsidRDefault="00B21568" w:rsidP="00753E65">
      <w:pPr>
        <w:pStyle w:val="Odsekzoznamu"/>
        <w:numPr>
          <w:ilvl w:val="1"/>
          <w:numId w:val="33"/>
        </w:num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  <w:r w:rsidRPr="00753E65">
        <w:rPr>
          <w:rFonts w:ascii="Times New Roman" w:hAnsi="Times New Roman" w:cs="Times New Roman"/>
          <w:b/>
          <w:i/>
        </w:rPr>
        <w:t>Účtovné jednotky, v ktorých má konsolidujúca účtovná jednotka podiel, ale nespĺňajú podmienky zahrnutia do konsolidovaného celku</w:t>
      </w:r>
      <w:r w:rsidRPr="00753E65">
        <w:rPr>
          <w:rFonts w:ascii="Times New Roman" w:hAnsi="Times New Roman" w:cs="Times New Roman"/>
          <w:b/>
        </w:rPr>
        <w:t xml:space="preserve"> </w:t>
      </w:r>
      <w:r w:rsidRPr="00753E65">
        <w:rPr>
          <w:rFonts w:ascii="Times New Roman" w:hAnsi="Times New Roman" w:cs="Times New Roman"/>
        </w:rPr>
        <w:t>(v súlade s § 22 zákona o účtovníctve)</w:t>
      </w:r>
    </w:p>
    <w:p w:rsidR="00B21568" w:rsidRPr="00E34EE6" w:rsidRDefault="008B7C0D" w:rsidP="00587131">
      <w:pPr>
        <w:pStyle w:val="Odsekzoznamu"/>
        <w:numPr>
          <w:ilvl w:val="0"/>
          <w:numId w:val="14"/>
        </w:numPr>
        <w:spacing w:after="0"/>
        <w:ind w:left="993" w:right="119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také</w:t>
      </w:r>
      <w:r w:rsidR="00B21568" w:rsidRPr="00E34EE6">
        <w:rPr>
          <w:rFonts w:ascii="Times New Roman" w:hAnsi="Times New Roman" w:cs="Times New Roman"/>
        </w:rPr>
        <w:t xml:space="preserve"> účtovné jednotky</w:t>
      </w:r>
      <w:r w:rsidR="00EA3FBB">
        <w:rPr>
          <w:rFonts w:ascii="Times New Roman" w:hAnsi="Times New Roman" w:cs="Times New Roman"/>
        </w:rPr>
        <w:t xml:space="preserve"> nie</w:t>
      </w:r>
      <w:r w:rsidR="00B21568" w:rsidRPr="00E34EE6">
        <w:rPr>
          <w:rFonts w:ascii="Times New Roman" w:hAnsi="Times New Roman" w:cs="Times New Roman"/>
        </w:rPr>
        <w:t xml:space="preserve"> sú</w:t>
      </w:r>
    </w:p>
    <w:p w:rsidR="00B21568" w:rsidRPr="00E34EE6" w:rsidRDefault="00B21568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B21568" w:rsidRPr="00E34EE6" w:rsidRDefault="00B21568" w:rsidP="00A3497E">
      <w:pPr>
        <w:pStyle w:val="Odsekzoznamu"/>
        <w:numPr>
          <w:ilvl w:val="0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Zmena konsolidovaného celku</w:t>
      </w:r>
    </w:p>
    <w:p w:rsidR="00B21568" w:rsidRPr="00E34EE6" w:rsidRDefault="00B21568" w:rsidP="00A45D47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V priebehu účtovného obdobia od 1. januára 201</w:t>
      </w:r>
      <w:r w:rsidR="00843874">
        <w:rPr>
          <w:rFonts w:ascii="Times New Roman" w:hAnsi="Times New Roman" w:cs="Times New Roman"/>
        </w:rPr>
        <w:t>8</w:t>
      </w:r>
      <w:r w:rsidRPr="00E34EE6">
        <w:rPr>
          <w:rFonts w:ascii="Times New Roman" w:hAnsi="Times New Roman" w:cs="Times New Roman"/>
        </w:rPr>
        <w:t xml:space="preserve"> do 31. decembra 20</w:t>
      </w:r>
      <w:r w:rsidR="004C076F">
        <w:rPr>
          <w:rFonts w:ascii="Times New Roman" w:hAnsi="Times New Roman" w:cs="Times New Roman"/>
        </w:rPr>
        <w:t>1</w:t>
      </w:r>
      <w:r w:rsidR="00843874">
        <w:rPr>
          <w:rFonts w:ascii="Times New Roman" w:hAnsi="Times New Roman" w:cs="Times New Roman"/>
        </w:rPr>
        <w:t>8</w:t>
      </w:r>
      <w:r w:rsidRPr="00E34EE6">
        <w:rPr>
          <w:rFonts w:ascii="Times New Roman" w:hAnsi="Times New Roman" w:cs="Times New Roman"/>
        </w:rPr>
        <w:t xml:space="preserve"> nedošlo k žiadnym zmenám v štruktúre konsolidovaného celku mesta Galanta.</w:t>
      </w:r>
    </w:p>
    <w:p w:rsidR="006578DC" w:rsidRPr="00E34EE6" w:rsidRDefault="006578DC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B21568" w:rsidRPr="00E34EE6" w:rsidRDefault="00B21568" w:rsidP="00A3497E">
      <w:pPr>
        <w:pStyle w:val="Odsekzoznamu"/>
        <w:numPr>
          <w:ilvl w:val="0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zamestnancoch konsolidovaného celku</w:t>
      </w:r>
    </w:p>
    <w:tbl>
      <w:tblPr>
        <w:tblW w:w="9483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640"/>
        <w:gridCol w:w="992"/>
        <w:gridCol w:w="851"/>
      </w:tblGrid>
      <w:tr w:rsidR="001C4BBB" w:rsidRPr="00E34EE6" w:rsidTr="001C4BBB">
        <w:trPr>
          <w:trHeight w:hRule="exact" w:val="398"/>
        </w:trPr>
        <w:tc>
          <w:tcPr>
            <w:tcW w:w="76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C4BBB" w:rsidRPr="00B82899" w:rsidRDefault="001C4BBB" w:rsidP="001C4BBB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B82899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C4BBB" w:rsidRPr="00B82899" w:rsidRDefault="001C4BBB" w:rsidP="001C4BB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B82899">
              <w:rPr>
                <w:rFonts w:ascii="Times New Roman" w:hAnsi="Times New Roman" w:cs="Times New Roman"/>
                <w:b/>
              </w:rPr>
              <w:t>201</w:t>
            </w:r>
            <w:r>
              <w:rPr>
                <w:rFonts w:ascii="Times New Roman" w:hAnsi="Times New Roman" w:cs="Times New Roman"/>
                <w:b/>
              </w:rPr>
              <w:t>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C4BBB" w:rsidRPr="00B82899" w:rsidRDefault="001C4BBB" w:rsidP="001C4BB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B82899">
              <w:rPr>
                <w:rFonts w:ascii="Times New Roman" w:hAnsi="Times New Roman" w:cs="Times New Roman"/>
                <w:b/>
              </w:rPr>
              <w:t>201</w:t>
            </w:r>
            <w:r>
              <w:rPr>
                <w:rFonts w:ascii="Times New Roman" w:hAnsi="Times New Roman" w:cs="Times New Roman"/>
                <w:b/>
              </w:rPr>
              <w:t>7</w:t>
            </w:r>
          </w:p>
        </w:tc>
      </w:tr>
      <w:tr w:rsidR="001C4BBB" w:rsidRPr="00E34EE6" w:rsidTr="001C4BBB">
        <w:trPr>
          <w:trHeight w:hRule="exact" w:val="402"/>
        </w:trPr>
        <w:tc>
          <w:tcPr>
            <w:tcW w:w="76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C4BBB" w:rsidRPr="00E34EE6" w:rsidRDefault="001C4BBB" w:rsidP="001C4BB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Priemerný počet zamestnancov konsolidovaného celku počas účtovného obdobia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C4BBB" w:rsidRPr="00E34EE6" w:rsidRDefault="001C4BBB" w:rsidP="001C4BB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C4BBB" w:rsidRPr="00E34EE6" w:rsidRDefault="001C4BBB" w:rsidP="001C4BB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611</w:t>
            </w:r>
          </w:p>
        </w:tc>
      </w:tr>
      <w:tr w:rsidR="001C4BBB" w:rsidRPr="00E34EE6" w:rsidTr="001C4BBB">
        <w:trPr>
          <w:trHeight w:hRule="exact" w:val="424"/>
        </w:trPr>
        <w:tc>
          <w:tcPr>
            <w:tcW w:w="7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1C4BBB" w:rsidRPr="00E34EE6" w:rsidRDefault="001C4BBB" w:rsidP="001C4BB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 toho počet vedúcich zamestnancov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1C4BBB" w:rsidRPr="00E34EE6" w:rsidRDefault="001C4BBB" w:rsidP="001C4BB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C4BBB" w:rsidRPr="00E34EE6" w:rsidRDefault="001C4BBB" w:rsidP="001C4BB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</w:t>
            </w:r>
          </w:p>
        </w:tc>
      </w:tr>
    </w:tbl>
    <w:p w:rsidR="00B21568" w:rsidRPr="00E34EE6" w:rsidRDefault="00B21568" w:rsidP="00B21568">
      <w:pPr>
        <w:spacing w:after="0"/>
        <w:ind w:right="119"/>
        <w:jc w:val="both"/>
        <w:rPr>
          <w:rFonts w:ascii="Times New Roman" w:hAnsi="Times New Roman" w:cs="Times New Roman"/>
          <w:b/>
        </w:rPr>
      </w:pPr>
    </w:p>
    <w:p w:rsidR="00B21568" w:rsidRPr="00E34EE6" w:rsidRDefault="00B21568" w:rsidP="00A3497E">
      <w:pPr>
        <w:pStyle w:val="Odsekzoznamu"/>
        <w:numPr>
          <w:ilvl w:val="0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výsledku hospodárenia z dôvodu predaja majetku medzi účtovnými jednotkami konsolidovaného celku</w:t>
      </w:r>
    </w:p>
    <w:p w:rsidR="00B21568" w:rsidRPr="00E34EE6" w:rsidRDefault="00B21568" w:rsidP="00A45D47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V priebehu účtovného obdobia roku 201</w:t>
      </w:r>
      <w:r w:rsidR="008B7C0D">
        <w:rPr>
          <w:rFonts w:ascii="Times New Roman" w:hAnsi="Times New Roman" w:cs="Times New Roman"/>
        </w:rPr>
        <w:t xml:space="preserve">8 </w:t>
      </w:r>
      <w:r w:rsidRPr="00E34EE6">
        <w:rPr>
          <w:rFonts w:ascii="Times New Roman" w:hAnsi="Times New Roman" w:cs="Times New Roman"/>
        </w:rPr>
        <w:t>sa medzi účtovnými jednotkami konsolidovaného celku obce neuskutočnil nákup resp. predaj majetku.</w:t>
      </w:r>
    </w:p>
    <w:p w:rsidR="006578DC" w:rsidRPr="00E34EE6" w:rsidRDefault="006578DC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6578DC" w:rsidRPr="00E34EE6" w:rsidRDefault="006578DC" w:rsidP="00A3497E">
      <w:pPr>
        <w:pStyle w:val="Odsekzoznamu"/>
        <w:numPr>
          <w:ilvl w:val="0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účtovných zásadách a účtovných metódach</w:t>
      </w:r>
    </w:p>
    <w:p w:rsidR="00DE5D98" w:rsidRPr="00E34EE6" w:rsidRDefault="00DE5D98" w:rsidP="00DE5D98">
      <w:pPr>
        <w:pStyle w:val="Odsekzoznamu"/>
        <w:spacing w:after="0"/>
        <w:ind w:right="119"/>
        <w:jc w:val="both"/>
        <w:rPr>
          <w:rFonts w:ascii="Times New Roman" w:hAnsi="Times New Roman" w:cs="Times New Roman"/>
          <w:b/>
        </w:rPr>
      </w:pPr>
    </w:p>
    <w:p w:rsidR="00DE5D98" w:rsidRPr="00E34EE6" w:rsidRDefault="00DE5D98" w:rsidP="00DE5D98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Dlhodobý nehmotný a dlhodobý hmotný majetok</w:t>
      </w:r>
    </w:p>
    <w:p w:rsidR="00DE5D98" w:rsidRPr="00E34EE6" w:rsidRDefault="00DE5D98" w:rsidP="0064582B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Dlhodobý majetok obstaraný kúpou sa oceňuje obstarávacou cenou, ktorá zahrňuje</w:t>
      </w:r>
      <w:r w:rsidR="00CE0C79">
        <w:rPr>
          <w:rFonts w:ascii="Times New Roman" w:hAnsi="Times New Roman" w:cs="Times New Roman"/>
        </w:rPr>
        <w:t xml:space="preserve"> cenu obstarania a náklady súvis</w:t>
      </w:r>
      <w:r w:rsidRPr="00E34EE6">
        <w:rPr>
          <w:rFonts w:ascii="Times New Roman" w:hAnsi="Times New Roman" w:cs="Times New Roman"/>
        </w:rPr>
        <w:t>iace s obstaraním (clo, prepravu, montáž, poistné a pod.). Súčasťou obstarávacej ceny dlhodobého hmotného a nehmotného majetku nie sú úroky z</w:t>
      </w:r>
      <w:r w:rsidR="0064582B">
        <w:rPr>
          <w:rFonts w:ascii="Times New Roman" w:hAnsi="Times New Roman" w:cs="Times New Roman"/>
        </w:rPr>
        <w:t> </w:t>
      </w:r>
      <w:r w:rsidRPr="00E34EE6">
        <w:rPr>
          <w:rFonts w:ascii="Times New Roman" w:hAnsi="Times New Roman" w:cs="Times New Roman"/>
        </w:rPr>
        <w:t>úverov</w:t>
      </w:r>
      <w:r w:rsidR="0064582B">
        <w:rPr>
          <w:rFonts w:ascii="Times New Roman" w:hAnsi="Times New Roman" w:cs="Times New Roman"/>
        </w:rPr>
        <w:t>.</w:t>
      </w:r>
      <w:r w:rsidR="00F40874">
        <w:rPr>
          <w:rFonts w:ascii="Times New Roman" w:hAnsi="Times New Roman" w:cs="Times New Roman"/>
        </w:rPr>
        <w:t xml:space="preserve"> Z</w:t>
      </w:r>
      <w:r w:rsidRPr="00E34EE6">
        <w:rPr>
          <w:rFonts w:ascii="Times New Roman" w:hAnsi="Times New Roman" w:cs="Times New Roman"/>
        </w:rPr>
        <w:t>ľava z ceny, ktorú poskytol dodávateľ k majetku sa účtuje ako zníženie nákladov na predaný alebo spotrebovaný majetok.</w:t>
      </w:r>
    </w:p>
    <w:p w:rsidR="006578DC" w:rsidRPr="00E34EE6" w:rsidRDefault="006578DC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DE5D98" w:rsidRPr="00E34EE6" w:rsidRDefault="00DE5D98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Hodnota obstarávaného dlhodobého hmotného majetku, ktorý sa používa, sa trvalo zníži o oprávky, ktoré zodpovedajú výške opotrebenia majetku.</w:t>
      </w:r>
    </w:p>
    <w:p w:rsidR="00DE5D98" w:rsidRPr="00E34EE6" w:rsidRDefault="00DE5D98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DE5D98" w:rsidRPr="00E34EE6" w:rsidRDefault="00DE5D98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O opravných položkách sa účtuje v prípade prechodného zníženia hodnoty majetku ku dňu, ku ktorému sa zostavuje účtovná závierka.</w:t>
      </w:r>
    </w:p>
    <w:p w:rsidR="00DE5D98" w:rsidRPr="00E34EE6" w:rsidRDefault="00DE5D98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lastRenderedPageBreak/>
        <w:t>Dlhodobý majetok vytvorený vlastnou činnosťou sa oceňuje vlastnými nákladmi. Za vlastné náklady</w:t>
      </w:r>
      <w:r w:rsidR="00566EE2">
        <w:rPr>
          <w:rFonts w:ascii="Times New Roman" w:hAnsi="Times New Roman" w:cs="Times New Roman"/>
        </w:rPr>
        <w:t xml:space="preserve">                      </w:t>
      </w:r>
      <w:r w:rsidRPr="00E34EE6">
        <w:rPr>
          <w:rFonts w:ascii="Times New Roman" w:hAnsi="Times New Roman" w:cs="Times New Roman"/>
        </w:rPr>
        <w:t xml:space="preserve"> sa považujú všetky priame náklady vynaložené na výrobu alebo činnosť a všetky nepriame náklady vzťahujúce sa na výrobu alebo inú činnosť.</w:t>
      </w:r>
    </w:p>
    <w:p w:rsidR="00DE5D98" w:rsidRPr="00E34EE6" w:rsidRDefault="00DE5D98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DE5D98" w:rsidRPr="00E34EE6" w:rsidRDefault="00DE5D98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</w:t>
      </w:r>
      <w:r w:rsidR="00401E20" w:rsidRPr="00E34EE6">
        <w:rPr>
          <w:rFonts w:ascii="Times New Roman" w:hAnsi="Times New Roman" w:cs="Times New Roman"/>
        </w:rPr>
        <w:t>Dlhodobý nehmotný a hmotný majetok obstaraný iným spôsobom (napr. bezodplatne nadobudnutý majetok, delimitovaný, novo zistený majetok pri inventarizácii) sa oceňuje reprodukčnou obstarávacou cenou, t. j. cenou, za ktorú by sa majetok obstaral v čase, keď sa o ňom účtuje.</w:t>
      </w:r>
    </w:p>
    <w:p w:rsidR="00401E20" w:rsidRPr="00E34EE6" w:rsidRDefault="00401E20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401E20" w:rsidRPr="006609FB" w:rsidRDefault="00401E20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Dlhodobý nehmotný majetok a dlhodobý hmotný majetok odpisovaný sa odpisuje podľa odpisového plánu, ktorý bol zostavený na základe predpokladanej doby jeho používania a predpokladaného priebehu jeho morálneho a fyzického opotrebenia. Účtovn</w:t>
      </w:r>
      <w:r w:rsidR="007E6662">
        <w:rPr>
          <w:rFonts w:ascii="Times New Roman" w:hAnsi="Times New Roman" w:cs="Times New Roman"/>
        </w:rPr>
        <w:t xml:space="preserve">á </w:t>
      </w:r>
      <w:r w:rsidRPr="00E34EE6">
        <w:rPr>
          <w:rFonts w:ascii="Times New Roman" w:hAnsi="Times New Roman" w:cs="Times New Roman"/>
        </w:rPr>
        <w:t>jednotka odpisuje majetok na základe zákona o účtovníctve a účtuje o účtovných odpisoch.</w:t>
      </w:r>
    </w:p>
    <w:p w:rsidR="00401E20" w:rsidRPr="006609FB" w:rsidRDefault="00401E20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76350C" w:rsidRPr="006609FB" w:rsidRDefault="00587131" w:rsidP="00A3497E">
      <w:pPr>
        <w:spacing w:after="0" w:line="360" w:lineRule="auto"/>
        <w:jc w:val="both"/>
        <w:rPr>
          <w:rFonts w:ascii="Times New Roman" w:hAnsi="Times New Roman" w:cs="Times New Roman"/>
        </w:rPr>
      </w:pPr>
      <w:r w:rsidRPr="006609FB">
        <w:rPr>
          <w:rFonts w:ascii="Times New Roman" w:hAnsi="Times New Roman" w:cs="Times New Roman"/>
          <w:b/>
        </w:rPr>
        <w:t>P</w:t>
      </w:r>
      <w:r w:rsidR="00401E20" w:rsidRPr="006609FB">
        <w:rPr>
          <w:rFonts w:ascii="Times New Roman" w:hAnsi="Times New Roman" w:cs="Times New Roman"/>
          <w:b/>
        </w:rPr>
        <w:t>redpokladaná doba užívania a odpisové sadzby sú stanovené takto:</w:t>
      </w:r>
      <w:r w:rsidR="0076350C" w:rsidRPr="006609FB">
        <w:rPr>
          <w:rFonts w:ascii="Times New Roman" w:hAnsi="Times New Roman" w:cs="Times New Roman"/>
        </w:rPr>
        <w:t xml:space="preserve"> </w:t>
      </w:r>
    </w:p>
    <w:tbl>
      <w:tblPr>
        <w:tblW w:w="878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3118"/>
        <w:gridCol w:w="2977"/>
      </w:tblGrid>
      <w:tr w:rsidR="0076350C" w:rsidRPr="006609FB" w:rsidTr="00757ACD">
        <w:trPr>
          <w:trHeight w:val="535"/>
        </w:trPr>
        <w:tc>
          <w:tcPr>
            <w:tcW w:w="26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6609FB">
              <w:rPr>
                <w:rFonts w:ascii="Times New Roman" w:hAnsi="Times New Roman" w:cs="Times New Roman"/>
                <w:b/>
                <w:bCs/>
                <w:color w:val="000000"/>
              </w:rPr>
              <w:t>Odpisová skupina</w:t>
            </w:r>
          </w:p>
        </w:tc>
        <w:tc>
          <w:tcPr>
            <w:tcW w:w="31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6609FB">
              <w:rPr>
                <w:rFonts w:ascii="Times New Roman" w:hAnsi="Times New Roman" w:cs="Times New Roman"/>
                <w:b/>
                <w:bCs/>
                <w:color w:val="000000"/>
              </w:rPr>
              <w:t>Doba odpisovania v rokoch</w:t>
            </w:r>
          </w:p>
        </w:tc>
        <w:tc>
          <w:tcPr>
            <w:tcW w:w="29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6609FB">
              <w:rPr>
                <w:rFonts w:ascii="Times New Roman" w:hAnsi="Times New Roman" w:cs="Times New Roman"/>
                <w:b/>
                <w:bCs/>
                <w:color w:val="000000"/>
              </w:rPr>
              <w:t>Ročný odpis</w:t>
            </w:r>
          </w:p>
        </w:tc>
      </w:tr>
      <w:tr w:rsidR="0076350C" w:rsidRPr="006609FB" w:rsidTr="00757ACD">
        <w:trPr>
          <w:trHeight w:val="33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1/5</w:t>
            </w:r>
          </w:p>
        </w:tc>
      </w:tr>
      <w:tr w:rsidR="0076350C" w:rsidRPr="006609FB" w:rsidTr="00757ACD">
        <w:trPr>
          <w:trHeight w:val="33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7 alebo 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 /7  alebo 1/8</w:t>
            </w:r>
          </w:p>
        </w:tc>
      </w:tr>
      <w:tr w:rsidR="0076350C" w:rsidRPr="006609FB" w:rsidTr="00757ACD">
        <w:trPr>
          <w:trHeight w:val="33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10 alebo 12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1/10 alebo 1/12</w:t>
            </w:r>
          </w:p>
        </w:tc>
      </w:tr>
      <w:tr w:rsidR="0076350C" w:rsidRPr="006609FB" w:rsidTr="00757ACD">
        <w:trPr>
          <w:trHeight w:val="33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15 alebo 20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1/15 alebo 1/20</w:t>
            </w:r>
          </w:p>
        </w:tc>
      </w:tr>
      <w:tr w:rsidR="0076350C" w:rsidRPr="006609FB" w:rsidTr="00757ACD">
        <w:trPr>
          <w:trHeight w:val="33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30 alebo 40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1/30 až 1/40</w:t>
            </w:r>
          </w:p>
        </w:tc>
      </w:tr>
      <w:tr w:rsidR="0076350C" w:rsidRPr="006609FB" w:rsidTr="00757ACD">
        <w:trPr>
          <w:trHeight w:val="33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50 alebo 60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1/50 až 1/60</w:t>
            </w:r>
          </w:p>
        </w:tc>
      </w:tr>
    </w:tbl>
    <w:p w:rsidR="0076350C" w:rsidRPr="0076350C" w:rsidRDefault="0076350C" w:rsidP="0076350C">
      <w:pPr>
        <w:spacing w:after="0"/>
        <w:ind w:right="119"/>
        <w:jc w:val="both"/>
        <w:rPr>
          <w:rFonts w:ascii="Times New Roman" w:hAnsi="Times New Roman" w:cs="Times New Roman"/>
          <w:b/>
        </w:rPr>
      </w:pPr>
    </w:p>
    <w:p w:rsidR="00401E20" w:rsidRPr="00E34EE6" w:rsidRDefault="00401E20" w:rsidP="00401E20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Dlhodobý finančný majetok</w:t>
      </w:r>
    </w:p>
    <w:p w:rsidR="00401E20" w:rsidRPr="00E34EE6" w:rsidRDefault="00401E20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Finančné investície, cenné papiere a majetkové účasti sa oceňujú obstarávacou cenou, vrátane nákladov súvisiacich s obstaraním (provízie maklérom, poplatky burze).</w:t>
      </w:r>
    </w:p>
    <w:p w:rsidR="00401E20" w:rsidRPr="00E34EE6" w:rsidRDefault="00401E20" w:rsidP="00401E20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401E20" w:rsidRPr="00E34EE6" w:rsidRDefault="00401E20" w:rsidP="00401E20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Zásoby</w:t>
      </w:r>
    </w:p>
    <w:p w:rsidR="00401E20" w:rsidRPr="00E34EE6" w:rsidRDefault="00401E20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Nakupované zásoby sa oceňujú obstarávacou cenou, ktorá zahrňuje cenu obstarania a náklady súvisiace s obstaraním (clo, dovoznú prirážku, prepravu, poistné, provízie, skonto a pod.). Úroky z cudzích zdrojov nie sú súčasťou obstarávacej ceny.</w:t>
      </w:r>
    </w:p>
    <w:p w:rsidR="006840EB" w:rsidRPr="00E34EE6" w:rsidRDefault="006840EB" w:rsidP="00401E20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Nakupované zásoby sú oceňované váženým aritmetickým priemerom z obstarávacích cien.</w:t>
      </w:r>
    </w:p>
    <w:p w:rsidR="006840EB" w:rsidRPr="00E34EE6" w:rsidRDefault="006840EB" w:rsidP="00401E20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Zásoby vytvorené vlastnostnou činnosťou sa oceňujú vlastnými nákladmi.</w:t>
      </w:r>
    </w:p>
    <w:p w:rsidR="006840EB" w:rsidRPr="00E34EE6" w:rsidRDefault="006840EB" w:rsidP="00401E20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6840EB" w:rsidRPr="00E34EE6" w:rsidRDefault="006840EB" w:rsidP="006840EB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 xml:space="preserve">Pohľadávky </w:t>
      </w:r>
    </w:p>
    <w:p w:rsidR="006840EB" w:rsidRPr="00E34EE6" w:rsidRDefault="006840EB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Pohľadávky pri ich vzniku sa oceňujú menovitou hodnotou. Pohľadávky pri odplatnom nadobudnutí alebo pohľadávky nadobudnuté vkladom do základného imania sa oceňujú obstarávacou cenou, t. j. vrátane nákladov súvisiacich s</w:t>
      </w:r>
      <w:r w:rsidR="00C90446" w:rsidRPr="00E34EE6">
        <w:rPr>
          <w:rFonts w:ascii="Times New Roman" w:hAnsi="Times New Roman" w:cs="Times New Roman"/>
        </w:rPr>
        <w:t> </w:t>
      </w:r>
      <w:r w:rsidRPr="00E34EE6">
        <w:rPr>
          <w:rFonts w:ascii="Times New Roman" w:hAnsi="Times New Roman" w:cs="Times New Roman"/>
        </w:rPr>
        <w:t>o</w:t>
      </w:r>
      <w:r w:rsidR="00C90446" w:rsidRPr="00E34EE6">
        <w:rPr>
          <w:rFonts w:ascii="Times New Roman" w:hAnsi="Times New Roman" w:cs="Times New Roman"/>
        </w:rPr>
        <w:t>bstaraním.</w:t>
      </w:r>
    </w:p>
    <w:p w:rsidR="00EE2A89" w:rsidRDefault="00EE2A89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Opravná položka sa vytvára napr. k pohľadávkam po splatnosti a nedobytným pohľadávkam, kde existuje riziko nevymožiteľnosti pohľadávok, v súlade s vnútornými internými predpismi jednotlivých účtovných jednotiek.</w:t>
      </w:r>
    </w:p>
    <w:p w:rsidR="006609FB" w:rsidRDefault="006609FB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</w:p>
    <w:p w:rsidR="00EE2A89" w:rsidRPr="00E34EE6" w:rsidRDefault="00EE2A89" w:rsidP="00EE2A89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Finančné účty</w:t>
      </w:r>
    </w:p>
    <w:p w:rsidR="00EE2A89" w:rsidRDefault="00EE2A89" w:rsidP="00EE2A89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Peňažné prostriedky a ceniny sa oceňujú menovitou hodnotou.</w:t>
      </w:r>
    </w:p>
    <w:p w:rsidR="000A197C" w:rsidRPr="00E34EE6" w:rsidRDefault="000A197C" w:rsidP="00EE2A89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EE2A89" w:rsidRPr="00E34EE6" w:rsidRDefault="00EE2A89" w:rsidP="00EE2A89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Náklady budúcich období a príjmy budúcich období</w:t>
      </w:r>
    </w:p>
    <w:p w:rsidR="00EE2A89" w:rsidRPr="00E34EE6" w:rsidRDefault="00EE2A89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 xml:space="preserve">Náklady budúcich období a príjmy budúcich období sú vykázané vo výške, ktorá je potrebná </w:t>
      </w:r>
      <w:r w:rsidR="00566EE2">
        <w:rPr>
          <w:rFonts w:ascii="Times New Roman" w:hAnsi="Times New Roman" w:cs="Times New Roman"/>
        </w:rPr>
        <w:t xml:space="preserve">                              </w:t>
      </w:r>
      <w:r w:rsidRPr="00E34EE6">
        <w:rPr>
          <w:rFonts w:ascii="Times New Roman" w:hAnsi="Times New Roman" w:cs="Times New Roman"/>
        </w:rPr>
        <w:t>na dodržanie zásady vecnej a časovej súvislosti s účtovným obdobím.</w:t>
      </w:r>
    </w:p>
    <w:p w:rsidR="00EE2A89" w:rsidRPr="00E34EE6" w:rsidRDefault="00EE2A89" w:rsidP="00EE2A89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EE2A89" w:rsidRPr="00E34EE6" w:rsidRDefault="00EE2A89" w:rsidP="00EE2A89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Rezervy</w:t>
      </w:r>
    </w:p>
    <w:p w:rsidR="00EE2A89" w:rsidRPr="00E34EE6" w:rsidRDefault="00EE2A89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Rezervy sú záväzky s neurčitým časovým vymedzením alebo výškou a oceňujú sa v očakávanej výške záväzku. V účtovnej závierke sa tvorili rezervy najmä na nevyfakturované dodávky a služby, ktoré súvisia s bežným rokom a budú vysporiadané až v budúcom účtovnom období, súdne spory, audítorské služby a podobne.</w:t>
      </w:r>
    </w:p>
    <w:p w:rsidR="00EE2A89" w:rsidRPr="00E34EE6" w:rsidRDefault="00EE2A89" w:rsidP="00EE2A89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EE2A89" w:rsidRPr="00E34EE6" w:rsidRDefault="00EE2A89" w:rsidP="00EE2A89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Záväzky</w:t>
      </w:r>
    </w:p>
    <w:p w:rsidR="00EE2A89" w:rsidRPr="00E34EE6" w:rsidRDefault="000A08D2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Záväzky sa pri ich vzniku oceňujú menovitou hodnotou a pri ich prevzatí sa oceňujú obstarávacou cenou. Ak sa pri inventarizácii zistí, že suma je iná ako ich výška v účtovníctve, uvedú sa záväzky v účtovníctve a v účtovnej závierke v tomto zistenom ocenení.</w:t>
      </w:r>
    </w:p>
    <w:p w:rsidR="000A08D2" w:rsidRPr="00E34EE6" w:rsidRDefault="000A08D2" w:rsidP="00EE2A89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0A08D2" w:rsidRPr="00E34EE6" w:rsidRDefault="000A08D2" w:rsidP="000A08D2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Výdavky budúcich období a výnosy budúcich období</w:t>
      </w:r>
    </w:p>
    <w:p w:rsidR="000A08D2" w:rsidRPr="00E34EE6" w:rsidRDefault="000A08D2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Výdavky budúcich období a výnosy budúcich období sú vykázané vo výške, ktorá je potrebná</w:t>
      </w:r>
      <w:r w:rsidR="00566EE2">
        <w:rPr>
          <w:rFonts w:ascii="Times New Roman" w:hAnsi="Times New Roman" w:cs="Times New Roman"/>
        </w:rPr>
        <w:t xml:space="preserve">                         </w:t>
      </w:r>
      <w:r w:rsidRPr="00E34EE6">
        <w:rPr>
          <w:rFonts w:ascii="Times New Roman" w:hAnsi="Times New Roman" w:cs="Times New Roman"/>
        </w:rPr>
        <w:t xml:space="preserve"> na dodržanie zásady vecnej a časovej súvislosti s účtovným obdobím.</w:t>
      </w:r>
    </w:p>
    <w:p w:rsidR="000A08D2" w:rsidRPr="00E34EE6" w:rsidRDefault="000A08D2" w:rsidP="00EE2A89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0A08D2" w:rsidRPr="00E34EE6" w:rsidRDefault="000A08D2" w:rsidP="000A08D2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Zásady pre vykazovanie transferov</w:t>
      </w:r>
    </w:p>
    <w:p w:rsidR="000A08D2" w:rsidRPr="00E34EE6" w:rsidRDefault="000A08D2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O nároku na dotácie zo štátneho rozpočtu sa účtuje, ak je takmer isté, že sa splnia všetky podmienky súvisiace s dotáciou a súčasne, že sa dotácia poskytne.</w:t>
      </w:r>
    </w:p>
    <w:p w:rsidR="000A08D2" w:rsidRPr="00E34EE6" w:rsidRDefault="000A08D2" w:rsidP="00950075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 xml:space="preserve">Bežný transfer od </w:t>
      </w:r>
      <w:r w:rsidRPr="00E34EE6">
        <w:rPr>
          <w:rFonts w:ascii="Times New Roman" w:hAnsi="Times New Roman" w:cs="Times New Roman"/>
          <w:u w:val="single"/>
        </w:rPr>
        <w:t>cudzích subjektov</w:t>
      </w:r>
      <w:r w:rsidRPr="00E34EE6">
        <w:rPr>
          <w:rFonts w:ascii="Times New Roman" w:hAnsi="Times New Roman" w:cs="Times New Roman"/>
        </w:rPr>
        <w:t xml:space="preserve"> – sa zúčtuje do výnosov vo vecnej a časovej súvislosti s nákladmi.</w:t>
      </w:r>
    </w:p>
    <w:p w:rsidR="000A08D2" w:rsidRPr="00E34EE6" w:rsidRDefault="000A08D2" w:rsidP="00950075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 xml:space="preserve">Bežný transfer od </w:t>
      </w:r>
      <w:r w:rsidRPr="00E34EE6">
        <w:rPr>
          <w:rFonts w:ascii="Times New Roman" w:hAnsi="Times New Roman" w:cs="Times New Roman"/>
          <w:u w:val="single"/>
        </w:rPr>
        <w:t>zriaďovateľa</w:t>
      </w:r>
      <w:r w:rsidRPr="00E34EE6">
        <w:rPr>
          <w:rFonts w:ascii="Times New Roman" w:hAnsi="Times New Roman" w:cs="Times New Roman"/>
        </w:rPr>
        <w:t xml:space="preserve"> – sa zúčtuje do výnosov vo vecnej a časovej súvislosti s výdavkami.</w:t>
      </w:r>
    </w:p>
    <w:p w:rsidR="000A08D2" w:rsidRPr="00E34EE6" w:rsidRDefault="000A08D2" w:rsidP="00950075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 xml:space="preserve">Kapitálový transfer od </w:t>
      </w:r>
      <w:r w:rsidRPr="00E34EE6">
        <w:rPr>
          <w:rFonts w:ascii="Times New Roman" w:hAnsi="Times New Roman" w:cs="Times New Roman"/>
          <w:u w:val="single"/>
        </w:rPr>
        <w:t>cudzích subjektov</w:t>
      </w:r>
      <w:r w:rsidRPr="00E34EE6">
        <w:rPr>
          <w:rFonts w:ascii="Times New Roman" w:hAnsi="Times New Roman" w:cs="Times New Roman"/>
        </w:rPr>
        <w:t xml:space="preserve"> – sa zúčtuje do výnosov vo vecnej a časovej súvislosti s nákladmi (napr. s odpismi, s opravnou položkou, so zostatkovou hodnotou vyradeného dlhodobého majetku).</w:t>
      </w:r>
    </w:p>
    <w:p w:rsidR="000A08D2" w:rsidRPr="00E34EE6" w:rsidRDefault="000A08D2" w:rsidP="00950075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 xml:space="preserve">Kapitálový transfer od </w:t>
      </w:r>
      <w:r w:rsidRPr="00E34EE6">
        <w:rPr>
          <w:rFonts w:ascii="Times New Roman" w:hAnsi="Times New Roman" w:cs="Times New Roman"/>
          <w:u w:val="single"/>
        </w:rPr>
        <w:t>zriaďovateľa</w:t>
      </w:r>
      <w:r w:rsidRPr="00E34EE6">
        <w:rPr>
          <w:rFonts w:ascii="Times New Roman" w:hAnsi="Times New Roman" w:cs="Times New Roman"/>
        </w:rPr>
        <w:t xml:space="preserve"> – sa zúčtuje do výnosov vo vecnej a časovej súvislosti s nákladmi </w:t>
      </w:r>
      <w:r w:rsidR="00950075">
        <w:rPr>
          <w:rFonts w:ascii="Times New Roman" w:hAnsi="Times New Roman" w:cs="Times New Roman"/>
        </w:rPr>
        <w:t xml:space="preserve">                    </w:t>
      </w:r>
      <w:r w:rsidRPr="00E34EE6">
        <w:rPr>
          <w:rFonts w:ascii="Times New Roman" w:hAnsi="Times New Roman" w:cs="Times New Roman"/>
        </w:rPr>
        <w:t>(napr. s odpismi, s opravnou položkou, so zostatkovou hodnotou vyradeného dlhodobého majetku).</w:t>
      </w:r>
    </w:p>
    <w:p w:rsidR="000A08D2" w:rsidRPr="00E34EE6" w:rsidRDefault="000A08D2" w:rsidP="00950075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0A08D2" w:rsidRPr="00E34EE6" w:rsidRDefault="000A08D2" w:rsidP="000A08D2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Výnosy</w:t>
      </w:r>
    </w:p>
    <w:p w:rsidR="000A08D2" w:rsidRPr="00E34EE6" w:rsidRDefault="000A08D2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Tržby za vlastné výkony a tovar v účtovných jed</w:t>
      </w:r>
      <w:r w:rsidR="004C076F">
        <w:rPr>
          <w:rFonts w:ascii="Times New Roman" w:hAnsi="Times New Roman" w:cs="Times New Roman"/>
        </w:rPr>
        <w:t>notkách, ktoré sú platiteľmi DPH,</w:t>
      </w:r>
      <w:r w:rsidRPr="00E34EE6">
        <w:rPr>
          <w:rFonts w:ascii="Times New Roman" w:hAnsi="Times New Roman" w:cs="Times New Roman"/>
        </w:rPr>
        <w:t xml:space="preserve"> neobsahujú daň z pridanej hodnoty. Tržby sú účtované ku dňu splnenia dodávky alebo služby.</w:t>
      </w:r>
    </w:p>
    <w:p w:rsidR="000A08D2" w:rsidRPr="00E34EE6" w:rsidRDefault="000A08D2" w:rsidP="000A08D2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O výnosoch z poplatkov sa účtuje v časovej a vecnej súvislosti s vyrubením poplatkov (ak je účtovná jednotka výbercom poplatkov).</w:t>
      </w:r>
    </w:p>
    <w:p w:rsidR="000A08D2" w:rsidRDefault="000A08D2" w:rsidP="000A08D2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3D261F" w:rsidRDefault="003D261F" w:rsidP="000A08D2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0A197C" w:rsidRPr="00E34EE6" w:rsidRDefault="000A197C" w:rsidP="000A08D2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0A08D2" w:rsidRPr="00E34EE6" w:rsidRDefault="001310D9" w:rsidP="000A08D2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Čl. II</w:t>
      </w:r>
    </w:p>
    <w:p w:rsidR="001310D9" w:rsidRPr="00E34EE6" w:rsidRDefault="001310D9" w:rsidP="000A08D2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metódach a postupoch konsolidácie</w:t>
      </w:r>
    </w:p>
    <w:p w:rsidR="001310D9" w:rsidRPr="00E34EE6" w:rsidRDefault="001310D9" w:rsidP="000A08D2">
      <w:pPr>
        <w:spacing w:after="0"/>
        <w:ind w:right="119"/>
        <w:jc w:val="center"/>
        <w:rPr>
          <w:rFonts w:ascii="Times New Roman" w:hAnsi="Times New Roman" w:cs="Times New Roman"/>
          <w:b/>
        </w:rPr>
      </w:pPr>
    </w:p>
    <w:p w:rsidR="00DD720D" w:rsidRPr="002B29F3" w:rsidRDefault="001310D9" w:rsidP="00024F5A">
      <w:pPr>
        <w:pStyle w:val="Odsekzoznamu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b/>
        </w:rPr>
      </w:pPr>
      <w:r w:rsidRPr="002B29F3">
        <w:rPr>
          <w:rFonts w:ascii="Times New Roman" w:hAnsi="Times New Roman" w:cs="Times New Roman"/>
          <w:b/>
        </w:rPr>
        <w:t>Informácie o použitých metódach konsolidácie</w:t>
      </w:r>
    </w:p>
    <w:p w:rsidR="00B82899" w:rsidRDefault="00B82899" w:rsidP="00B82899">
      <w:pPr>
        <w:pStyle w:val="Odsekzoznamu"/>
        <w:spacing w:after="0" w:line="240" w:lineRule="auto"/>
        <w:rPr>
          <w:rFonts w:ascii="Times New Roman" w:hAnsi="Times New Roman" w:cs="Times New Roman"/>
        </w:rPr>
      </w:pPr>
    </w:p>
    <w:p w:rsidR="00B82899" w:rsidRPr="00970FE9" w:rsidRDefault="00B82899" w:rsidP="00970FE9">
      <w:pPr>
        <w:spacing w:after="0" w:line="240" w:lineRule="auto"/>
        <w:ind w:firstLine="360"/>
        <w:rPr>
          <w:rFonts w:ascii="Times New Roman" w:hAnsi="Times New Roman" w:cs="Times New Roman"/>
        </w:rPr>
      </w:pPr>
      <w:r w:rsidRPr="00970FE9">
        <w:rPr>
          <w:rFonts w:ascii="Times New Roman" w:hAnsi="Times New Roman" w:cs="Times New Roman"/>
        </w:rPr>
        <w:t>Účtovné jednotky konsolidovaného celku mesta Galanta boli zahrnuté do konsolidovanej účtovnej závierky metódou konsolidácie uvedenou v nasledujúcom prehľade:</w:t>
      </w:r>
    </w:p>
    <w:p w:rsidR="00B82899" w:rsidRPr="00024F5A" w:rsidRDefault="00B82899" w:rsidP="00B82899">
      <w:pPr>
        <w:pStyle w:val="Odsekzoznamu"/>
        <w:spacing w:after="0" w:line="240" w:lineRule="auto"/>
        <w:rPr>
          <w:rFonts w:ascii="Times New Roman" w:hAnsi="Times New Roman" w:cs="Times New Roman"/>
        </w:rPr>
      </w:pPr>
    </w:p>
    <w:p w:rsidR="00DD720D" w:rsidRPr="00E34EE6" w:rsidRDefault="00DD720D" w:rsidP="002412F5">
      <w:pPr>
        <w:spacing w:after="0" w:line="240" w:lineRule="auto"/>
        <w:rPr>
          <w:rFonts w:ascii="Times New Roman" w:hAnsi="Times New Roman" w:cs="Times New Roman"/>
        </w:rPr>
      </w:pPr>
    </w:p>
    <w:p w:rsidR="00CD38F6" w:rsidRDefault="00CD38F6" w:rsidP="001310D9">
      <w:pPr>
        <w:spacing w:after="0"/>
        <w:ind w:right="119"/>
        <w:rPr>
          <w:rFonts w:ascii="Times New Roman" w:hAnsi="Times New Roman" w:cs="Times New Roman"/>
          <w:i/>
        </w:rPr>
      </w:pPr>
    </w:p>
    <w:tbl>
      <w:tblPr>
        <w:tblW w:w="9199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443"/>
        <w:gridCol w:w="1301"/>
        <w:gridCol w:w="1321"/>
        <w:gridCol w:w="1134"/>
      </w:tblGrid>
      <w:tr w:rsidR="00744F9D" w:rsidTr="008A7C27">
        <w:trPr>
          <w:trHeight w:hRule="exact" w:val="897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lastRenderedPageBreak/>
              <w:t>Názov resp. obchodné meno konsolidovanej účtovnej jednotky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C71E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Metóda</w:t>
            </w:r>
          </w:p>
          <w:p w:rsidR="00744F9D" w:rsidRPr="005C7804" w:rsidRDefault="00744F9D" w:rsidP="00C71E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úplnej</w:t>
            </w:r>
          </w:p>
          <w:p w:rsidR="00744F9D" w:rsidRPr="005C7804" w:rsidRDefault="00744F9D" w:rsidP="00C71E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konsolidácie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C71E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Metóda</w:t>
            </w:r>
          </w:p>
          <w:p w:rsidR="00744F9D" w:rsidRPr="005C7804" w:rsidRDefault="00744F9D" w:rsidP="00C71E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podielovej</w:t>
            </w:r>
          </w:p>
          <w:p w:rsidR="00744F9D" w:rsidRPr="005C7804" w:rsidRDefault="00744F9D" w:rsidP="008A7C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konsolidáci</w:t>
            </w:r>
            <w:r w:rsidR="008A7C27">
              <w:rPr>
                <w:rFonts w:ascii="Times New Roman" w:hAnsi="Times New Roman" w:cs="Times New Roman"/>
                <w:b/>
                <w:iCs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5C7804" w:rsidRDefault="00744F9D" w:rsidP="00C71E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Metóda vlastného imania</w:t>
            </w:r>
          </w:p>
        </w:tc>
      </w:tr>
      <w:tr w:rsidR="00744F9D" w:rsidTr="008A7C27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Patria - Domov dôchodcov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Základná škola, ul. Štefánikova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17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Základná škola, sídl. SNP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Základná škola Gejzu Dusíka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Základná škola Z. Kodálya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Základná umelecká škola J. Haydna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Základná umelecká škola - výtvarný odbor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17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Materská škola, Nová doba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Materská škola s VJM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Materská škola, Clementisove sady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Materská škola, sídl. SNP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Materská škola - Óvoda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Centrum voľného času - Spektrum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Mestské kultúrne stredisko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Technické služby mesta Galanta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Správa športových zariadení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RP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Bysprav spol. s r.o.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RP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Galandia spol. s r.o.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RP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Galantaterm spol. s r.o.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744F9D" w:rsidRDefault="00744F9D" w:rsidP="001310D9">
      <w:pPr>
        <w:spacing w:after="0"/>
        <w:ind w:right="119"/>
        <w:rPr>
          <w:rFonts w:ascii="Times New Roman" w:hAnsi="Times New Roman" w:cs="Times New Roman"/>
          <w:i/>
        </w:rPr>
      </w:pPr>
    </w:p>
    <w:p w:rsidR="00687B39" w:rsidRPr="00E34EE6" w:rsidRDefault="00687B39" w:rsidP="001310D9">
      <w:pPr>
        <w:spacing w:after="0"/>
        <w:ind w:right="119"/>
        <w:rPr>
          <w:rFonts w:ascii="Times New Roman" w:hAnsi="Times New Roman" w:cs="Times New Roman"/>
          <w:i/>
        </w:rPr>
      </w:pPr>
      <w:r w:rsidRPr="00E34EE6">
        <w:rPr>
          <w:rFonts w:ascii="Times New Roman" w:hAnsi="Times New Roman" w:cs="Times New Roman"/>
          <w:i/>
        </w:rPr>
        <w:t>Pri všetkých dcérskych účtovných jednotkách bola použitá metóda úplnej konsolidácie.</w:t>
      </w:r>
    </w:p>
    <w:p w:rsidR="00687B39" w:rsidRPr="00E34EE6" w:rsidRDefault="00687B39" w:rsidP="001310D9">
      <w:pPr>
        <w:spacing w:after="0"/>
        <w:ind w:right="119"/>
        <w:rPr>
          <w:rFonts w:ascii="Times New Roman" w:hAnsi="Times New Roman" w:cs="Times New Roman"/>
          <w:i/>
        </w:rPr>
      </w:pPr>
    </w:p>
    <w:p w:rsidR="00687B39" w:rsidRPr="00E34EE6" w:rsidRDefault="00687B39" w:rsidP="00744F9D">
      <w:pPr>
        <w:spacing w:after="0" w:line="240" w:lineRule="auto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Moment prvej konsolidácie kapitálu:</w:t>
      </w:r>
    </w:p>
    <w:p w:rsidR="00687B39" w:rsidRPr="00E34EE6" w:rsidRDefault="00687B39" w:rsidP="00687B39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Pri rozpočtových organizáciách je to deň ich zriadenia.</w:t>
      </w:r>
    </w:p>
    <w:p w:rsidR="00687B39" w:rsidRPr="00E34EE6" w:rsidRDefault="00687B39" w:rsidP="00687B39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Pri príspevkových organizáciách</w:t>
      </w:r>
      <w:r w:rsidR="00405A65" w:rsidRPr="00E34EE6">
        <w:rPr>
          <w:rFonts w:ascii="Times New Roman" w:hAnsi="Times New Roman" w:cs="Times New Roman"/>
        </w:rPr>
        <w:t xml:space="preserve"> je to deň ich zriadenia.</w:t>
      </w:r>
    </w:p>
    <w:p w:rsidR="00405A65" w:rsidRPr="00E34EE6" w:rsidRDefault="00405A65" w:rsidP="00687B39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Pri obchodných spoločnostiach je to deň obstarania podielov.</w:t>
      </w:r>
    </w:p>
    <w:p w:rsidR="00405A65" w:rsidRPr="00E34EE6" w:rsidRDefault="00405A65" w:rsidP="00405A65">
      <w:pPr>
        <w:spacing w:after="0"/>
        <w:ind w:right="119"/>
        <w:rPr>
          <w:rFonts w:ascii="Times New Roman" w:hAnsi="Times New Roman" w:cs="Times New Roman"/>
        </w:rPr>
      </w:pPr>
    </w:p>
    <w:p w:rsidR="00405A65" w:rsidRPr="002B29F3" w:rsidRDefault="00405A65" w:rsidP="002B29F3">
      <w:pPr>
        <w:pStyle w:val="Odsekzoznamu"/>
        <w:numPr>
          <w:ilvl w:val="0"/>
          <w:numId w:val="17"/>
        </w:numPr>
        <w:spacing w:after="0"/>
        <w:ind w:right="119"/>
        <w:rPr>
          <w:rFonts w:ascii="Times New Roman" w:hAnsi="Times New Roman" w:cs="Times New Roman"/>
          <w:b/>
        </w:rPr>
      </w:pPr>
      <w:r w:rsidRPr="002B29F3">
        <w:rPr>
          <w:rFonts w:ascii="Times New Roman" w:hAnsi="Times New Roman" w:cs="Times New Roman"/>
          <w:b/>
        </w:rPr>
        <w:t>Konsolidácia medzivýsledku</w:t>
      </w:r>
    </w:p>
    <w:p w:rsidR="00405A65" w:rsidRPr="00E34EE6" w:rsidRDefault="00405A65" w:rsidP="00405A65">
      <w:pPr>
        <w:spacing w:after="0"/>
        <w:ind w:right="119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Konsolidácia medzivýsledku na úrovni obce vykonaná nebola.</w:t>
      </w:r>
    </w:p>
    <w:p w:rsidR="002B29F3" w:rsidRDefault="002B29F3" w:rsidP="00405A65">
      <w:pPr>
        <w:spacing w:after="0"/>
        <w:ind w:right="119"/>
        <w:rPr>
          <w:rFonts w:ascii="Times New Roman" w:hAnsi="Times New Roman" w:cs="Times New Roman"/>
        </w:rPr>
      </w:pPr>
    </w:p>
    <w:p w:rsidR="00ED37EB" w:rsidRPr="00E34EE6" w:rsidRDefault="00ED37EB" w:rsidP="00405A65">
      <w:pPr>
        <w:spacing w:after="0"/>
        <w:ind w:right="119"/>
        <w:rPr>
          <w:rFonts w:ascii="Times New Roman" w:hAnsi="Times New Roman" w:cs="Times New Roman"/>
        </w:rPr>
      </w:pPr>
    </w:p>
    <w:p w:rsidR="00405A65" w:rsidRPr="00E34EE6" w:rsidRDefault="00405A65" w:rsidP="00405A65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Čl. III</w:t>
      </w:r>
    </w:p>
    <w:p w:rsidR="00405A65" w:rsidRPr="00E34EE6" w:rsidRDefault="00405A65" w:rsidP="00405A65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údajoch aktív a pasív</w:t>
      </w:r>
    </w:p>
    <w:p w:rsidR="00405A65" w:rsidRPr="00E34EE6" w:rsidRDefault="00405A65" w:rsidP="00405A65">
      <w:pPr>
        <w:spacing w:after="0"/>
        <w:ind w:right="119"/>
        <w:rPr>
          <w:rFonts w:ascii="Times New Roman" w:hAnsi="Times New Roman" w:cs="Times New Roman"/>
          <w:b/>
        </w:rPr>
      </w:pPr>
    </w:p>
    <w:p w:rsidR="00405A65" w:rsidRPr="00E34EE6" w:rsidRDefault="00405A65" w:rsidP="00405A65">
      <w:pPr>
        <w:pStyle w:val="Odsekzoznamu"/>
        <w:numPr>
          <w:ilvl w:val="0"/>
          <w:numId w:val="6"/>
        </w:numPr>
        <w:spacing w:after="0"/>
        <w:ind w:right="119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Údaje o konsolidovanom celku</w:t>
      </w:r>
    </w:p>
    <w:p w:rsidR="00405A65" w:rsidRPr="00E34EE6" w:rsidRDefault="00405A65" w:rsidP="006242DD">
      <w:p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  <w:r w:rsidRPr="00E34EE6">
        <w:rPr>
          <w:rFonts w:ascii="Times New Roman" w:hAnsi="Times New Roman" w:cs="Times New Roman"/>
        </w:rPr>
        <w:t xml:space="preserve">Konsolidovaný celok mesta Galanta zahŕňa </w:t>
      </w:r>
      <w:r w:rsidR="006242DD" w:rsidRPr="00E34EE6">
        <w:rPr>
          <w:rFonts w:ascii="Times New Roman" w:hAnsi="Times New Roman" w:cs="Times New Roman"/>
        </w:rPr>
        <w:t>13 rozpočtových organizácií</w:t>
      </w:r>
      <w:r w:rsidR="006242DD">
        <w:rPr>
          <w:rFonts w:ascii="Times New Roman" w:hAnsi="Times New Roman" w:cs="Times New Roman"/>
        </w:rPr>
        <w:t xml:space="preserve">, </w:t>
      </w:r>
      <w:r w:rsidRPr="00E34EE6">
        <w:rPr>
          <w:rFonts w:ascii="Times New Roman" w:hAnsi="Times New Roman" w:cs="Times New Roman"/>
        </w:rPr>
        <w:t>3 príspevkové organizácie</w:t>
      </w:r>
      <w:r w:rsidR="006242DD">
        <w:rPr>
          <w:rFonts w:ascii="Times New Roman" w:hAnsi="Times New Roman" w:cs="Times New Roman"/>
        </w:rPr>
        <w:t xml:space="preserve"> </w:t>
      </w:r>
      <w:r w:rsidR="00566EE2">
        <w:rPr>
          <w:rFonts w:ascii="Times New Roman" w:hAnsi="Times New Roman" w:cs="Times New Roman"/>
        </w:rPr>
        <w:t xml:space="preserve">                       </w:t>
      </w:r>
      <w:r w:rsidR="006242DD">
        <w:rPr>
          <w:rFonts w:ascii="Times New Roman" w:hAnsi="Times New Roman" w:cs="Times New Roman"/>
        </w:rPr>
        <w:t xml:space="preserve">a </w:t>
      </w:r>
      <w:r w:rsidR="006242DD" w:rsidRPr="00E34EE6">
        <w:rPr>
          <w:rFonts w:ascii="Times New Roman" w:hAnsi="Times New Roman" w:cs="Times New Roman"/>
        </w:rPr>
        <w:t>3 obchodné spoločnosti</w:t>
      </w:r>
      <w:r w:rsidR="006242DD">
        <w:rPr>
          <w:rFonts w:ascii="Times New Roman" w:hAnsi="Times New Roman" w:cs="Times New Roman"/>
        </w:rPr>
        <w:t>.</w:t>
      </w:r>
      <w:r w:rsidRPr="00E34EE6">
        <w:rPr>
          <w:rFonts w:ascii="Times New Roman" w:hAnsi="Times New Roman" w:cs="Times New Roman"/>
        </w:rPr>
        <w:t xml:space="preserve"> Identifikačné údaje o účtovných jednotkách konsolidovaného celku sú uvedené v tabuľkovej časti – </w:t>
      </w:r>
      <w:r w:rsidRPr="00E34EE6">
        <w:rPr>
          <w:rFonts w:ascii="Times New Roman" w:hAnsi="Times New Roman" w:cs="Times New Roman"/>
          <w:b/>
          <w:i/>
        </w:rPr>
        <w:t>tabuľka č. 1</w:t>
      </w:r>
    </w:p>
    <w:p w:rsidR="00405A65" w:rsidRPr="00E34EE6" w:rsidRDefault="00405A65" w:rsidP="006242DD">
      <w:p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</w:p>
    <w:p w:rsidR="00405A65" w:rsidRPr="00E34EE6" w:rsidRDefault="00405A65" w:rsidP="00405A65">
      <w:pPr>
        <w:pStyle w:val="Odsekzoznamu"/>
        <w:numPr>
          <w:ilvl w:val="0"/>
          <w:numId w:val="6"/>
        </w:numPr>
        <w:spacing w:after="0"/>
        <w:ind w:right="119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Prehľad o pohybe dlhodobého nehmotného a hmotného majetku</w:t>
      </w:r>
    </w:p>
    <w:p w:rsidR="00405A65" w:rsidRPr="00E34EE6" w:rsidRDefault="00405A65" w:rsidP="00405A65">
      <w:pPr>
        <w:spacing w:after="0"/>
        <w:ind w:right="119"/>
        <w:rPr>
          <w:rFonts w:ascii="Times New Roman" w:hAnsi="Times New Roman" w:cs="Times New Roman"/>
          <w:b/>
          <w:i/>
        </w:rPr>
      </w:pPr>
      <w:r w:rsidRPr="00E34EE6">
        <w:rPr>
          <w:rFonts w:ascii="Times New Roman" w:hAnsi="Times New Roman" w:cs="Times New Roman"/>
          <w:u w:val="single"/>
        </w:rPr>
        <w:t>Prehľad o pohybe dlhodobého nehmotného a dlhodobého hmotného majetku</w:t>
      </w:r>
      <w:r w:rsidRPr="00E34EE6">
        <w:rPr>
          <w:rFonts w:ascii="Times New Roman" w:hAnsi="Times New Roman" w:cs="Times New Roman"/>
        </w:rPr>
        <w:t xml:space="preserve"> od 1. januára do 31. decembra 201</w:t>
      </w:r>
      <w:r w:rsidR="001F1E65">
        <w:rPr>
          <w:rFonts w:ascii="Times New Roman" w:hAnsi="Times New Roman" w:cs="Times New Roman"/>
        </w:rPr>
        <w:t>8</w:t>
      </w:r>
      <w:r w:rsidRPr="00E34EE6">
        <w:rPr>
          <w:rFonts w:ascii="Times New Roman" w:hAnsi="Times New Roman" w:cs="Times New Roman"/>
        </w:rPr>
        <w:t xml:space="preserve"> je uvedený v tabuľkovej časti konsolidovaných poznámok – </w:t>
      </w:r>
      <w:r w:rsidRPr="00E34EE6">
        <w:rPr>
          <w:rFonts w:ascii="Times New Roman" w:hAnsi="Times New Roman" w:cs="Times New Roman"/>
          <w:b/>
          <w:i/>
        </w:rPr>
        <w:t>tabuľka č. 2</w:t>
      </w:r>
    </w:p>
    <w:p w:rsidR="00405A65" w:rsidRPr="00C92C24" w:rsidRDefault="000B1756" w:rsidP="00950075">
      <w:pPr>
        <w:spacing w:after="0"/>
        <w:ind w:right="119"/>
        <w:jc w:val="both"/>
        <w:rPr>
          <w:rFonts w:ascii="Times New Roman" w:hAnsi="Times New Roman" w:cs="Times New Roman"/>
        </w:rPr>
      </w:pPr>
      <w:r w:rsidRPr="00C92C24">
        <w:rPr>
          <w:rFonts w:ascii="Times New Roman" w:hAnsi="Times New Roman" w:cs="Times New Roman"/>
        </w:rPr>
        <w:lastRenderedPageBreak/>
        <w:t xml:space="preserve">Stav dlhodobého nehmotného majetku </w:t>
      </w:r>
      <w:r w:rsidR="00416423">
        <w:rPr>
          <w:rFonts w:ascii="Times New Roman" w:hAnsi="Times New Roman" w:cs="Times New Roman"/>
        </w:rPr>
        <w:t xml:space="preserve">vykazuje prírastok vo výške 6 700,00 € oproti predchádzajúcemu roku, </w:t>
      </w:r>
      <w:r w:rsidRPr="00C92C24">
        <w:rPr>
          <w:rFonts w:ascii="Times New Roman" w:hAnsi="Times New Roman" w:cs="Times New Roman"/>
        </w:rPr>
        <w:t>jeho  o</w:t>
      </w:r>
      <w:r w:rsidR="00615B64" w:rsidRPr="00C92C24">
        <w:rPr>
          <w:rFonts w:ascii="Times New Roman" w:hAnsi="Times New Roman" w:cs="Times New Roman"/>
        </w:rPr>
        <w:t>bstarávacia cena</w:t>
      </w:r>
      <w:r w:rsidR="00416423">
        <w:rPr>
          <w:rFonts w:ascii="Times New Roman" w:hAnsi="Times New Roman" w:cs="Times New Roman"/>
        </w:rPr>
        <w:t xml:space="preserve"> k 31.12.2018</w:t>
      </w:r>
      <w:r w:rsidR="00615B64" w:rsidRPr="00C92C24">
        <w:rPr>
          <w:rFonts w:ascii="Times New Roman" w:hAnsi="Times New Roman" w:cs="Times New Roman"/>
        </w:rPr>
        <w:t xml:space="preserve"> vykazuje hodnotu</w:t>
      </w:r>
      <w:r w:rsidR="00416423">
        <w:rPr>
          <w:rFonts w:ascii="Times New Roman" w:hAnsi="Times New Roman" w:cs="Times New Roman"/>
        </w:rPr>
        <w:t xml:space="preserve"> </w:t>
      </w:r>
      <w:r w:rsidR="00C92C24" w:rsidRPr="00C92C24">
        <w:rPr>
          <w:rFonts w:ascii="Times New Roman" w:hAnsi="Times New Roman" w:cs="Times New Roman"/>
        </w:rPr>
        <w:t>221 517,49</w:t>
      </w:r>
      <w:r w:rsidR="00615B64" w:rsidRPr="00C92C24">
        <w:rPr>
          <w:rFonts w:ascii="Times New Roman" w:hAnsi="Times New Roman" w:cs="Times New Roman"/>
        </w:rPr>
        <w:t xml:space="preserve"> </w:t>
      </w:r>
      <w:r w:rsidR="00C13787" w:rsidRPr="00C92C24">
        <w:rPr>
          <w:rFonts w:ascii="Times New Roman" w:hAnsi="Times New Roman" w:cs="Times New Roman"/>
        </w:rPr>
        <w:t xml:space="preserve">€. </w:t>
      </w:r>
      <w:r w:rsidR="00105C80" w:rsidRPr="00C92C24">
        <w:rPr>
          <w:rFonts w:ascii="Times New Roman" w:hAnsi="Times New Roman" w:cs="Times New Roman"/>
        </w:rPr>
        <w:t xml:space="preserve"> Zostatková hodnota dlhodobého nehmotného majetku k 31.12.201</w:t>
      </w:r>
      <w:r w:rsidR="008B7C0D" w:rsidRPr="00C92C24">
        <w:rPr>
          <w:rFonts w:ascii="Times New Roman" w:hAnsi="Times New Roman" w:cs="Times New Roman"/>
        </w:rPr>
        <w:t>8</w:t>
      </w:r>
      <w:r w:rsidR="00105C80" w:rsidRPr="00C92C24">
        <w:rPr>
          <w:rFonts w:ascii="Times New Roman" w:hAnsi="Times New Roman" w:cs="Times New Roman"/>
        </w:rPr>
        <w:t xml:space="preserve"> je </w:t>
      </w:r>
      <w:r w:rsidR="00D92392" w:rsidRPr="00C92C24">
        <w:rPr>
          <w:rFonts w:ascii="Times New Roman" w:hAnsi="Times New Roman" w:cs="Times New Roman"/>
        </w:rPr>
        <w:t>11 246,80</w:t>
      </w:r>
      <w:r w:rsidR="00105C80" w:rsidRPr="00C92C24">
        <w:rPr>
          <w:rFonts w:ascii="Times New Roman" w:hAnsi="Times New Roman" w:cs="Times New Roman"/>
        </w:rPr>
        <w:t xml:space="preserve"> €.</w:t>
      </w:r>
    </w:p>
    <w:p w:rsidR="00615B64" w:rsidRPr="00BA45AA" w:rsidRDefault="00615B64" w:rsidP="00950075">
      <w:pPr>
        <w:spacing w:after="0"/>
        <w:ind w:right="119"/>
        <w:jc w:val="both"/>
        <w:rPr>
          <w:rFonts w:ascii="Times New Roman" w:hAnsi="Times New Roman" w:cs="Times New Roman"/>
          <w:color w:val="FF0000"/>
          <w:sz w:val="12"/>
          <w:szCs w:val="12"/>
        </w:rPr>
      </w:pPr>
    </w:p>
    <w:p w:rsidR="00405A65" w:rsidRDefault="00716C48" w:rsidP="00405A65">
      <w:pPr>
        <w:spacing w:after="0"/>
        <w:ind w:right="119"/>
        <w:rPr>
          <w:rFonts w:ascii="Times New Roman" w:hAnsi="Times New Roman" w:cs="Times New Roman"/>
        </w:rPr>
      </w:pPr>
      <w:r w:rsidRPr="00BF5EC1">
        <w:rPr>
          <w:rFonts w:ascii="Times New Roman" w:hAnsi="Times New Roman" w:cs="Times New Roman"/>
        </w:rPr>
        <w:t xml:space="preserve">Obstaranie dlhodobého hmotného majetku v obstarávacej cene </w:t>
      </w:r>
      <w:r w:rsidR="00FA5E9D" w:rsidRPr="00BF5EC1">
        <w:rPr>
          <w:rFonts w:ascii="Times New Roman" w:hAnsi="Times New Roman" w:cs="Times New Roman"/>
        </w:rPr>
        <w:t>v roku 201</w:t>
      </w:r>
      <w:r w:rsidR="008B7C0D">
        <w:rPr>
          <w:rFonts w:ascii="Times New Roman" w:hAnsi="Times New Roman" w:cs="Times New Roman"/>
        </w:rPr>
        <w:t>8</w:t>
      </w:r>
      <w:r w:rsidR="00FA5E9D" w:rsidRPr="00BF5EC1">
        <w:rPr>
          <w:rFonts w:ascii="Times New Roman" w:hAnsi="Times New Roman" w:cs="Times New Roman"/>
        </w:rPr>
        <w:t xml:space="preserve"> </w:t>
      </w:r>
      <w:r w:rsidRPr="00BF5EC1">
        <w:rPr>
          <w:rFonts w:ascii="Times New Roman" w:hAnsi="Times New Roman" w:cs="Times New Roman"/>
        </w:rPr>
        <w:t>vykazuje z</w:t>
      </w:r>
      <w:r w:rsidR="00497C9F">
        <w:rPr>
          <w:rFonts w:ascii="Times New Roman" w:hAnsi="Times New Roman" w:cs="Times New Roman"/>
        </w:rPr>
        <w:t>níž</w:t>
      </w:r>
      <w:r w:rsidRPr="00BF5EC1">
        <w:rPr>
          <w:rFonts w:ascii="Times New Roman" w:hAnsi="Times New Roman" w:cs="Times New Roman"/>
        </w:rPr>
        <w:t xml:space="preserve">enie </w:t>
      </w:r>
      <w:r w:rsidR="008D5917" w:rsidRPr="00BF5EC1">
        <w:rPr>
          <w:rFonts w:ascii="Times New Roman" w:hAnsi="Times New Roman" w:cs="Times New Roman"/>
        </w:rPr>
        <w:t xml:space="preserve"> </w:t>
      </w:r>
      <w:r w:rsidR="00AD1014" w:rsidRPr="00BF5EC1">
        <w:rPr>
          <w:rFonts w:ascii="Times New Roman" w:hAnsi="Times New Roman" w:cs="Times New Roman"/>
        </w:rPr>
        <w:t xml:space="preserve">                     </w:t>
      </w:r>
      <w:r w:rsidR="001F4287">
        <w:rPr>
          <w:rFonts w:ascii="Times New Roman" w:hAnsi="Times New Roman" w:cs="Times New Roman"/>
        </w:rPr>
        <w:t xml:space="preserve">o </w:t>
      </w:r>
      <w:r w:rsidR="001F4287" w:rsidRPr="001F4287">
        <w:rPr>
          <w:rFonts w:ascii="Times New Roman" w:hAnsi="Times New Roman" w:cs="Times New Roman"/>
        </w:rPr>
        <w:t>1</w:t>
      </w:r>
      <w:r w:rsidR="00497C9F">
        <w:rPr>
          <w:rFonts w:ascii="Times New Roman" w:hAnsi="Times New Roman" w:cs="Times New Roman"/>
        </w:rPr>
        <w:t> 080 137,50</w:t>
      </w:r>
      <w:r w:rsidR="001F4287" w:rsidRPr="001F4287">
        <w:rPr>
          <w:rFonts w:ascii="Times New Roman" w:hAnsi="Times New Roman" w:cs="Times New Roman"/>
        </w:rPr>
        <w:t xml:space="preserve"> €</w:t>
      </w:r>
      <w:r w:rsidR="00497C9F">
        <w:rPr>
          <w:rFonts w:ascii="Times New Roman" w:hAnsi="Times New Roman" w:cs="Times New Roman"/>
        </w:rPr>
        <w:t>, k 31.12.2018 v celkovej hodnote 4 309 729,39 €,</w:t>
      </w:r>
      <w:r w:rsidRPr="00BF5EC1">
        <w:rPr>
          <w:rFonts w:ascii="Times New Roman" w:hAnsi="Times New Roman" w:cs="Times New Roman"/>
        </w:rPr>
        <w:t xml:space="preserve"> z čoho naj</w:t>
      </w:r>
      <w:r w:rsidR="00D4682F" w:rsidRPr="00BF5EC1">
        <w:rPr>
          <w:rFonts w:ascii="Times New Roman" w:hAnsi="Times New Roman" w:cs="Times New Roman"/>
        </w:rPr>
        <w:t>v</w:t>
      </w:r>
      <w:r w:rsidR="00FF2F29" w:rsidRPr="00BF5EC1">
        <w:rPr>
          <w:rFonts w:ascii="Times New Roman" w:hAnsi="Times New Roman" w:cs="Times New Roman"/>
        </w:rPr>
        <w:t xml:space="preserve">ýznamnejšie obstarania sú nasledovné </w:t>
      </w:r>
      <w:r w:rsidR="00AD1014" w:rsidRPr="00BF5EC1">
        <w:rPr>
          <w:rFonts w:ascii="Times New Roman" w:hAnsi="Times New Roman" w:cs="Times New Roman"/>
        </w:rPr>
        <w:t>položky:</w:t>
      </w:r>
    </w:p>
    <w:p w:rsidR="00C06F27" w:rsidRPr="00BA45AA" w:rsidRDefault="00C06F27" w:rsidP="00405A65">
      <w:pPr>
        <w:spacing w:after="0"/>
        <w:ind w:right="119"/>
        <w:rPr>
          <w:rFonts w:ascii="Times New Roman" w:hAnsi="Times New Roman" w:cs="Times New Roman"/>
          <w:sz w:val="12"/>
          <w:szCs w:val="12"/>
        </w:rPr>
      </w:pPr>
    </w:p>
    <w:p w:rsidR="00FF2F29" w:rsidRPr="00BF5EC1" w:rsidRDefault="00FF2F29" w:rsidP="004B2B4B">
      <w:pPr>
        <w:pStyle w:val="Odsekzoznamu"/>
        <w:numPr>
          <w:ilvl w:val="0"/>
          <w:numId w:val="24"/>
        </w:numPr>
        <w:spacing w:after="0"/>
        <w:ind w:right="119"/>
        <w:rPr>
          <w:rFonts w:ascii="Times New Roman" w:hAnsi="Times New Roman" w:cs="Times New Roman"/>
        </w:rPr>
      </w:pPr>
      <w:r w:rsidRPr="00BF5EC1">
        <w:rPr>
          <w:rFonts w:ascii="Times New Roman" w:hAnsi="Times New Roman" w:cs="Times New Roman"/>
        </w:rPr>
        <w:t>u materskej účtovnej jednotky:</w:t>
      </w:r>
    </w:p>
    <w:p w:rsidR="008215E0" w:rsidRPr="00BF5EC1" w:rsidRDefault="008215E0" w:rsidP="008215E0">
      <w:pPr>
        <w:pStyle w:val="Pismenka"/>
        <w:numPr>
          <w:ilvl w:val="0"/>
          <w:numId w:val="2"/>
        </w:numPr>
        <w:rPr>
          <w:b w:val="0"/>
          <w:sz w:val="22"/>
          <w:szCs w:val="22"/>
        </w:rPr>
      </w:pPr>
      <w:r w:rsidRPr="00BF5EC1">
        <w:rPr>
          <w:b w:val="0"/>
          <w:sz w:val="22"/>
          <w:szCs w:val="22"/>
        </w:rPr>
        <w:t xml:space="preserve">nedokončená rekonštrukcia Neogotického kaštieľa v hodnote </w:t>
      </w:r>
      <w:r w:rsidR="00EC4A0F">
        <w:rPr>
          <w:b w:val="0"/>
          <w:sz w:val="22"/>
          <w:szCs w:val="22"/>
        </w:rPr>
        <w:t>226 941</w:t>
      </w:r>
      <w:r w:rsidRPr="00BF5EC1">
        <w:rPr>
          <w:b w:val="0"/>
          <w:sz w:val="22"/>
          <w:szCs w:val="22"/>
        </w:rPr>
        <w:t>,0</w:t>
      </w:r>
      <w:r w:rsidR="00EC4A0F">
        <w:rPr>
          <w:b w:val="0"/>
          <w:sz w:val="22"/>
          <w:szCs w:val="22"/>
        </w:rPr>
        <w:t>5</w:t>
      </w:r>
      <w:r w:rsidRPr="00BF5EC1">
        <w:rPr>
          <w:b w:val="0"/>
          <w:sz w:val="22"/>
          <w:szCs w:val="22"/>
        </w:rPr>
        <w:t xml:space="preserve"> €</w:t>
      </w:r>
    </w:p>
    <w:p w:rsidR="008215E0" w:rsidRPr="00BF5EC1" w:rsidRDefault="008215E0" w:rsidP="008215E0">
      <w:pPr>
        <w:pStyle w:val="Pismenka"/>
        <w:numPr>
          <w:ilvl w:val="0"/>
          <w:numId w:val="2"/>
        </w:numPr>
        <w:rPr>
          <w:b w:val="0"/>
          <w:sz w:val="22"/>
          <w:szCs w:val="22"/>
        </w:rPr>
      </w:pPr>
      <w:r w:rsidRPr="00BF5EC1">
        <w:rPr>
          <w:b w:val="0"/>
          <w:sz w:val="22"/>
          <w:szCs w:val="22"/>
        </w:rPr>
        <w:t xml:space="preserve">nájomné byty v hodnote </w:t>
      </w:r>
      <w:r w:rsidR="00EC4A0F">
        <w:rPr>
          <w:b w:val="0"/>
          <w:sz w:val="22"/>
          <w:szCs w:val="22"/>
        </w:rPr>
        <w:t>23 638,20</w:t>
      </w:r>
      <w:r w:rsidRPr="00BF5EC1">
        <w:rPr>
          <w:b w:val="0"/>
          <w:sz w:val="22"/>
          <w:szCs w:val="22"/>
        </w:rPr>
        <w:t xml:space="preserve"> €</w:t>
      </w:r>
    </w:p>
    <w:p w:rsidR="008215E0" w:rsidRPr="00BF5EC1" w:rsidRDefault="008215E0" w:rsidP="008215E0">
      <w:pPr>
        <w:pStyle w:val="Pismenka"/>
        <w:numPr>
          <w:ilvl w:val="0"/>
          <w:numId w:val="2"/>
        </w:numPr>
        <w:rPr>
          <w:b w:val="0"/>
          <w:sz w:val="22"/>
          <w:szCs w:val="22"/>
        </w:rPr>
      </w:pPr>
      <w:r w:rsidRPr="00BF5EC1">
        <w:rPr>
          <w:b w:val="0"/>
          <w:sz w:val="22"/>
          <w:szCs w:val="22"/>
        </w:rPr>
        <w:t xml:space="preserve">investície kamerového systému v hodnote </w:t>
      </w:r>
      <w:r w:rsidR="00EC4A0F">
        <w:rPr>
          <w:b w:val="0"/>
          <w:sz w:val="22"/>
          <w:szCs w:val="22"/>
        </w:rPr>
        <w:t>22 547,23</w:t>
      </w:r>
      <w:r w:rsidR="00AD1014" w:rsidRPr="00BF5EC1">
        <w:rPr>
          <w:b w:val="0"/>
          <w:sz w:val="22"/>
          <w:szCs w:val="22"/>
        </w:rPr>
        <w:t xml:space="preserve"> </w:t>
      </w:r>
      <w:r w:rsidRPr="00BF5EC1">
        <w:rPr>
          <w:b w:val="0"/>
          <w:sz w:val="22"/>
          <w:szCs w:val="22"/>
        </w:rPr>
        <w:t xml:space="preserve">€ </w:t>
      </w:r>
    </w:p>
    <w:p w:rsidR="008215E0" w:rsidRPr="00BF5EC1" w:rsidRDefault="00EC4A0F" w:rsidP="008215E0">
      <w:pPr>
        <w:pStyle w:val="Pismenka"/>
        <w:numPr>
          <w:ilvl w:val="0"/>
          <w:numId w:val="2"/>
        </w:numPr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zánovné</w:t>
      </w:r>
      <w:r w:rsidR="008215E0" w:rsidRPr="00BF5EC1">
        <w:rPr>
          <w:b w:val="0"/>
          <w:sz w:val="22"/>
          <w:szCs w:val="22"/>
        </w:rPr>
        <w:t xml:space="preserve"> vozidlo pre TsMG  v hodnote </w:t>
      </w:r>
      <w:r>
        <w:rPr>
          <w:b w:val="0"/>
          <w:sz w:val="22"/>
          <w:szCs w:val="22"/>
        </w:rPr>
        <w:t>269 900,00</w:t>
      </w:r>
      <w:r w:rsidR="008215E0" w:rsidRPr="00BF5EC1">
        <w:rPr>
          <w:b w:val="0"/>
          <w:sz w:val="22"/>
          <w:szCs w:val="22"/>
        </w:rPr>
        <w:t xml:space="preserve"> €</w:t>
      </w:r>
    </w:p>
    <w:p w:rsidR="00EC4A0F" w:rsidRPr="00EC4A0F" w:rsidRDefault="00EC4A0F" w:rsidP="00EC4A0F">
      <w:pPr>
        <w:pStyle w:val="Pismenka"/>
        <w:numPr>
          <w:ilvl w:val="0"/>
          <w:numId w:val="2"/>
        </w:numPr>
        <w:rPr>
          <w:b w:val="0"/>
          <w:sz w:val="22"/>
          <w:szCs w:val="22"/>
        </w:rPr>
      </w:pPr>
      <w:r w:rsidRPr="00EC4A0F">
        <w:rPr>
          <w:b w:val="0"/>
          <w:sz w:val="22"/>
          <w:szCs w:val="22"/>
        </w:rPr>
        <w:t>obstaranie vozidla DACIA DUSTER v hodnote 18 420,43 €</w:t>
      </w:r>
    </w:p>
    <w:p w:rsidR="00EC4A0F" w:rsidRPr="00EC4A0F" w:rsidRDefault="00EC4A0F" w:rsidP="00EC4A0F">
      <w:pPr>
        <w:pStyle w:val="Pismenka"/>
        <w:numPr>
          <w:ilvl w:val="0"/>
          <w:numId w:val="2"/>
        </w:numPr>
        <w:rPr>
          <w:b w:val="0"/>
          <w:sz w:val="22"/>
          <w:szCs w:val="22"/>
        </w:rPr>
      </w:pPr>
      <w:r w:rsidRPr="00EC4A0F">
        <w:rPr>
          <w:b w:val="0"/>
          <w:sz w:val="22"/>
          <w:szCs w:val="22"/>
        </w:rPr>
        <w:t>multifunkčné ihrisko Sever v hodnote 71 228,34 €</w:t>
      </w:r>
    </w:p>
    <w:p w:rsidR="00EC4A0F" w:rsidRPr="00EC4A0F" w:rsidRDefault="00EC4A0F" w:rsidP="00EC4A0F">
      <w:pPr>
        <w:pStyle w:val="Pismenka"/>
        <w:numPr>
          <w:ilvl w:val="0"/>
          <w:numId w:val="2"/>
        </w:numPr>
        <w:rPr>
          <w:b w:val="0"/>
          <w:sz w:val="22"/>
          <w:szCs w:val="22"/>
        </w:rPr>
      </w:pPr>
      <w:r w:rsidRPr="00EC4A0F">
        <w:rPr>
          <w:b w:val="0"/>
          <w:sz w:val="22"/>
          <w:szCs w:val="22"/>
        </w:rPr>
        <w:t>rekonštrukcia SNP v hodnote 174 860,26 €</w:t>
      </w:r>
    </w:p>
    <w:p w:rsidR="00EC4A0F" w:rsidRPr="00EC4A0F" w:rsidRDefault="00EC4A0F" w:rsidP="00EC4A0F">
      <w:pPr>
        <w:pStyle w:val="Pismenka"/>
        <w:numPr>
          <w:ilvl w:val="0"/>
          <w:numId w:val="2"/>
        </w:numPr>
        <w:rPr>
          <w:b w:val="0"/>
          <w:sz w:val="22"/>
          <w:szCs w:val="22"/>
        </w:rPr>
      </w:pPr>
      <w:r w:rsidRPr="00EC4A0F">
        <w:rPr>
          <w:b w:val="0"/>
          <w:sz w:val="22"/>
          <w:szCs w:val="22"/>
        </w:rPr>
        <w:t>bezbariérové chodníky v hodnote 16 102,12 €</w:t>
      </w:r>
    </w:p>
    <w:p w:rsidR="00EC4A0F" w:rsidRPr="00EC4A0F" w:rsidRDefault="00EC4A0F" w:rsidP="00EC4A0F">
      <w:pPr>
        <w:pStyle w:val="Pismenka"/>
        <w:numPr>
          <w:ilvl w:val="0"/>
          <w:numId w:val="2"/>
        </w:numPr>
        <w:rPr>
          <w:b w:val="0"/>
          <w:sz w:val="22"/>
          <w:szCs w:val="22"/>
        </w:rPr>
      </w:pPr>
      <w:r w:rsidRPr="00EC4A0F">
        <w:rPr>
          <w:b w:val="0"/>
          <w:sz w:val="22"/>
          <w:szCs w:val="22"/>
        </w:rPr>
        <w:t>detské ihrisko Kolónia v hodnote 10 000,00 €</w:t>
      </w:r>
    </w:p>
    <w:p w:rsidR="008215E0" w:rsidRPr="00BF5EC1" w:rsidRDefault="00EC4A0F" w:rsidP="008215E0">
      <w:pPr>
        <w:pStyle w:val="Pismenka"/>
        <w:numPr>
          <w:ilvl w:val="0"/>
          <w:numId w:val="2"/>
        </w:numPr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multifunkčné ihrisko Nebojsa 22 347,60 €</w:t>
      </w:r>
    </w:p>
    <w:p w:rsidR="008215E0" w:rsidRPr="00BF5EC1" w:rsidRDefault="00EC4A0F" w:rsidP="008215E0">
      <w:pPr>
        <w:pStyle w:val="Pismenka"/>
        <w:numPr>
          <w:ilvl w:val="0"/>
          <w:numId w:val="2"/>
        </w:numPr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parkovisko pri Renesančnom kaštieli 52 805,73 €</w:t>
      </w:r>
    </w:p>
    <w:p w:rsidR="004B2B4B" w:rsidRPr="00BF5EC1" w:rsidRDefault="004B2B4B" w:rsidP="004B2B4B">
      <w:pPr>
        <w:pStyle w:val="Pismenka"/>
        <w:tabs>
          <w:tab w:val="clear" w:pos="426"/>
        </w:tabs>
        <w:ind w:left="720" w:firstLine="0"/>
        <w:rPr>
          <w:b w:val="0"/>
          <w:sz w:val="22"/>
          <w:szCs w:val="22"/>
        </w:rPr>
      </w:pPr>
    </w:p>
    <w:p w:rsidR="009531BA" w:rsidRPr="009531BA" w:rsidRDefault="009531BA" w:rsidP="009531BA">
      <w:pPr>
        <w:pStyle w:val="Odsekzoznamu"/>
        <w:numPr>
          <w:ilvl w:val="0"/>
          <w:numId w:val="24"/>
        </w:numPr>
        <w:jc w:val="both"/>
        <w:rPr>
          <w:rFonts w:ascii="Times New Roman" w:hAnsi="Times New Roman" w:cs="Times New Roman"/>
        </w:rPr>
      </w:pPr>
      <w:r w:rsidRPr="009531BA">
        <w:rPr>
          <w:rFonts w:ascii="Times New Roman" w:hAnsi="Times New Roman" w:cs="Times New Roman"/>
        </w:rPr>
        <w:t>u dcérskej spoločnosti Galantaterm s.r.o. V roku 2018 po vydaní Kolaudačného rozhodnutia bola zaradená do dlhodobého majetku spoločnosti investícia Komplexná rekonštrukcia rozvodov sústavy CZT na sídlisku Sever v Galante v hodnote 1 487 983,95 €. Galantaterm spol. s r.o. zabezpečil a zaplatil výsadbu drevín v počte 100 ks na sídlisku Sever, ako náhradu za vyrúbaných 33 kusov v rámci stavby Komplexná rekonštrukcia rozvodov sústavy CZT na sídlisku Sever v Galante.</w:t>
      </w:r>
    </w:p>
    <w:p w:rsidR="009531BA" w:rsidRPr="009531BA" w:rsidRDefault="009531BA" w:rsidP="009531BA">
      <w:pPr>
        <w:ind w:left="708"/>
        <w:jc w:val="both"/>
        <w:rPr>
          <w:rFonts w:ascii="Times New Roman" w:hAnsi="Times New Roman" w:cs="Times New Roman"/>
        </w:rPr>
      </w:pPr>
      <w:r w:rsidRPr="009531BA">
        <w:rPr>
          <w:rFonts w:ascii="Times New Roman" w:hAnsi="Times New Roman" w:cs="Times New Roman"/>
        </w:rPr>
        <w:t>V roku 2018 spoločnosť Galantaterm s.r.o. dodávateľsky zabezpečila hydrogeologický prieskum pre geotermálne vrty FGG-2 a FGG-3 s inštalovanými hlbinnými čerpadlami podľa zákona č. 569/2007 Z.z. o geologických prácach a vyhlášky č. 51/2007 Z.z. na obnovenie povolenia na odber geotermálnej vody.</w:t>
      </w:r>
    </w:p>
    <w:p w:rsidR="0074764E" w:rsidRPr="0074764E" w:rsidRDefault="0074764E" w:rsidP="0074764E">
      <w:pPr>
        <w:pStyle w:val="Pismenka"/>
        <w:numPr>
          <w:ilvl w:val="0"/>
          <w:numId w:val="24"/>
        </w:numPr>
        <w:rPr>
          <w:b w:val="0"/>
          <w:sz w:val="22"/>
          <w:szCs w:val="22"/>
        </w:rPr>
      </w:pPr>
      <w:r w:rsidRPr="0074764E">
        <w:rPr>
          <w:b w:val="0"/>
          <w:sz w:val="22"/>
          <w:szCs w:val="22"/>
        </w:rPr>
        <w:t>Významné investičné akcie</w:t>
      </w:r>
      <w:r>
        <w:rPr>
          <w:b w:val="0"/>
          <w:sz w:val="22"/>
          <w:szCs w:val="22"/>
        </w:rPr>
        <w:t xml:space="preserve"> spoločnosti Byspravu spol. s r.o.</w:t>
      </w:r>
      <w:r w:rsidRPr="0074764E">
        <w:rPr>
          <w:b w:val="0"/>
          <w:sz w:val="22"/>
          <w:szCs w:val="22"/>
        </w:rPr>
        <w:t>:</w:t>
      </w:r>
    </w:p>
    <w:p w:rsidR="0074764E" w:rsidRPr="0074764E" w:rsidRDefault="0074764E" w:rsidP="0074764E">
      <w:pPr>
        <w:pStyle w:val="Pismenka"/>
        <w:tabs>
          <w:tab w:val="clear" w:pos="426"/>
        </w:tabs>
        <w:ind w:left="720" w:firstLine="0"/>
        <w:rPr>
          <w:b w:val="0"/>
          <w:sz w:val="22"/>
          <w:szCs w:val="22"/>
        </w:rPr>
      </w:pPr>
      <w:r w:rsidRPr="0074764E">
        <w:rPr>
          <w:b w:val="0"/>
          <w:sz w:val="22"/>
          <w:szCs w:val="22"/>
        </w:rPr>
        <w:t>Výdavky na obstaranie dlhodobého majetku dosiahli v roku 2018 objem 28,8 tis. €, týkajú sa investičných akcií: Čiastočná rekonštrukcia sekundárnych rozvodov ústredného vykurovania a rozvodov teplej vody v okruhu kotolne K-12 v hodnote 24,2 tis. €, inštalácia kamerového systému v budove Mestského úradu v hodnote 0,8 tis. €, rekonštrukcia ozvučenia v zasadačke budovy Mestského úradu v hodnote 2,1 tis. € a stavebné úpravy – vyhotovenie sádrokartónových priečok v budove Mestského úradu v hodnote 1,7 tis. €.</w:t>
      </w:r>
    </w:p>
    <w:p w:rsidR="008215E0" w:rsidRPr="0074764E" w:rsidRDefault="008215E0" w:rsidP="0074764E">
      <w:pPr>
        <w:pStyle w:val="Pismenka"/>
        <w:tabs>
          <w:tab w:val="clear" w:pos="426"/>
        </w:tabs>
        <w:ind w:left="720" w:firstLine="0"/>
        <w:rPr>
          <w:b w:val="0"/>
          <w:sz w:val="22"/>
          <w:szCs w:val="22"/>
        </w:rPr>
      </w:pPr>
    </w:p>
    <w:p w:rsidR="009100E7" w:rsidRPr="00F45F06" w:rsidRDefault="006242DD" w:rsidP="0079425F">
      <w:pPr>
        <w:spacing w:after="0"/>
        <w:ind w:right="119"/>
        <w:jc w:val="both"/>
        <w:rPr>
          <w:rFonts w:ascii="Times New Roman" w:hAnsi="Times New Roman" w:cs="Times New Roman"/>
        </w:rPr>
      </w:pPr>
      <w:r w:rsidRPr="008215E0">
        <w:rPr>
          <w:rFonts w:ascii="Times New Roman" w:hAnsi="Times New Roman" w:cs="Times New Roman"/>
        </w:rPr>
        <w:t xml:space="preserve">V konsolidovanom celku v priebehu roka dlhodobý hmotný majetok  bol zaradený </w:t>
      </w:r>
      <w:r w:rsidR="0079425F" w:rsidRPr="008215E0">
        <w:rPr>
          <w:rFonts w:ascii="Times New Roman" w:hAnsi="Times New Roman" w:cs="Times New Roman"/>
        </w:rPr>
        <w:t xml:space="preserve">do majetku </w:t>
      </w:r>
      <w:r w:rsidRPr="008215E0">
        <w:rPr>
          <w:rFonts w:ascii="Times New Roman" w:hAnsi="Times New Roman" w:cs="Times New Roman"/>
        </w:rPr>
        <w:t>vo výške</w:t>
      </w:r>
      <w:r w:rsidR="001F6172" w:rsidRPr="008215E0">
        <w:rPr>
          <w:rFonts w:ascii="Times New Roman" w:hAnsi="Times New Roman" w:cs="Times New Roman"/>
        </w:rPr>
        <w:t xml:space="preserve"> </w:t>
      </w:r>
      <w:r w:rsidRPr="008215E0">
        <w:rPr>
          <w:rFonts w:ascii="Times New Roman" w:hAnsi="Times New Roman" w:cs="Times New Roman"/>
        </w:rPr>
        <w:t xml:space="preserve"> </w:t>
      </w:r>
      <w:r w:rsidR="00416423">
        <w:rPr>
          <w:rFonts w:ascii="Times New Roman" w:hAnsi="Times New Roman" w:cs="Times New Roman"/>
        </w:rPr>
        <w:t>2 572 334,85</w:t>
      </w:r>
      <w:r w:rsidR="001F4287" w:rsidRPr="001F4287">
        <w:rPr>
          <w:rFonts w:ascii="Times New Roman" w:hAnsi="Times New Roman" w:cs="Times New Roman"/>
        </w:rPr>
        <w:t xml:space="preserve"> </w:t>
      </w:r>
      <w:r w:rsidR="009100E7">
        <w:rPr>
          <w:rFonts w:ascii="Times New Roman" w:hAnsi="Times New Roman" w:cs="Times New Roman"/>
        </w:rPr>
        <w:t>€, a to najmä</w:t>
      </w:r>
      <w:r w:rsidR="00BF5EC1">
        <w:rPr>
          <w:rFonts w:ascii="Times New Roman" w:hAnsi="Times New Roman" w:cs="Times New Roman"/>
        </w:rPr>
        <w:t xml:space="preserve"> u materskej účtovnej jednotky -</w:t>
      </w:r>
      <w:r w:rsidR="009100E7" w:rsidRPr="00F37CD1">
        <w:rPr>
          <w:rFonts w:ascii="Times New Roman" w:hAnsi="Times New Roman" w:cs="Times New Roman"/>
        </w:rPr>
        <w:t xml:space="preserve"> </w:t>
      </w:r>
      <w:r w:rsidR="00F37CD1" w:rsidRPr="00F37CD1">
        <w:rPr>
          <w:rFonts w:ascii="Times New Roman" w:hAnsi="Times New Roman" w:cs="Times New Roman"/>
        </w:rPr>
        <w:t>rekonštrukcia detského ihriska JAS v hodnote 20 478,60 €, cesty od Slovenskej správy ciest na základe zmluvy o bezodplatnom prevode vlastníckeho práva v hodnote 193 783,14 €, Multifunkčné ihrisko Nebojsa v hodnote 22 347,60 €, modernizácia domu dôchodcov v hodnote 7 540,31 €, detské ihrisko v parku Neogotického kaštieľa v hodnote 25 000,00 €, Multifunkčné ihrisko Sever v hodnote 71 117,77 €, tieto ihriská boli zároveň aj odovzdané do správy príspevkovej organizácie Správe športových zariadení na základe Zmluvy o prevode správy.</w:t>
      </w:r>
    </w:p>
    <w:p w:rsidR="00175187" w:rsidRPr="00BA45AA" w:rsidRDefault="00175187" w:rsidP="00C308DE">
      <w:pPr>
        <w:spacing w:after="0"/>
        <w:ind w:right="119"/>
        <w:rPr>
          <w:rFonts w:ascii="Times New Roman" w:hAnsi="Times New Roman" w:cs="Times New Roman"/>
          <w:sz w:val="12"/>
          <w:szCs w:val="12"/>
        </w:rPr>
      </w:pPr>
    </w:p>
    <w:p w:rsidR="00C308DE" w:rsidRPr="00F45F06" w:rsidRDefault="00C308DE" w:rsidP="00C308DE">
      <w:pPr>
        <w:spacing w:after="0"/>
        <w:ind w:right="119"/>
        <w:rPr>
          <w:rFonts w:ascii="Times New Roman" w:hAnsi="Times New Roman" w:cs="Times New Roman"/>
        </w:rPr>
      </w:pPr>
      <w:r w:rsidRPr="00F45F06">
        <w:rPr>
          <w:rFonts w:ascii="Times New Roman" w:hAnsi="Times New Roman" w:cs="Times New Roman"/>
        </w:rPr>
        <w:t xml:space="preserve">Pozemky vykazujú mierny </w:t>
      </w:r>
      <w:r w:rsidR="008A7C27">
        <w:rPr>
          <w:rFonts w:ascii="Times New Roman" w:hAnsi="Times New Roman" w:cs="Times New Roman"/>
        </w:rPr>
        <w:t>pokles</w:t>
      </w:r>
      <w:r w:rsidRPr="00F45F06">
        <w:rPr>
          <w:rFonts w:ascii="Times New Roman" w:hAnsi="Times New Roman" w:cs="Times New Roman"/>
        </w:rPr>
        <w:t xml:space="preserve"> oproti minulému roku o</w:t>
      </w:r>
      <w:r w:rsidR="008A7C27">
        <w:rPr>
          <w:rFonts w:ascii="Times New Roman" w:hAnsi="Times New Roman" w:cs="Times New Roman"/>
        </w:rPr>
        <w:t> 8 910,10</w:t>
      </w:r>
      <w:r w:rsidRPr="00F45F06">
        <w:rPr>
          <w:rFonts w:ascii="Times New Roman" w:hAnsi="Times New Roman" w:cs="Times New Roman"/>
        </w:rPr>
        <w:t xml:space="preserve"> €.</w:t>
      </w:r>
    </w:p>
    <w:p w:rsidR="00B47F4E" w:rsidRPr="00F45F06" w:rsidRDefault="00B47F4E" w:rsidP="00B47F4E">
      <w:pPr>
        <w:spacing w:after="0"/>
        <w:ind w:right="119"/>
        <w:rPr>
          <w:rFonts w:ascii="Times New Roman" w:hAnsi="Times New Roman" w:cs="Times New Roman"/>
        </w:rPr>
      </w:pPr>
      <w:r w:rsidRPr="00F45F06">
        <w:rPr>
          <w:rFonts w:ascii="Times New Roman" w:hAnsi="Times New Roman" w:cs="Times New Roman"/>
        </w:rPr>
        <w:t>Pozemky</w:t>
      </w:r>
      <w:r w:rsidR="001F6172" w:rsidRPr="00F45F06">
        <w:rPr>
          <w:rFonts w:ascii="Times New Roman" w:hAnsi="Times New Roman" w:cs="Times New Roman"/>
        </w:rPr>
        <w:t xml:space="preserve"> ku dňu 31.12.201</w:t>
      </w:r>
      <w:r w:rsidR="008B7C0D">
        <w:rPr>
          <w:rFonts w:ascii="Times New Roman" w:hAnsi="Times New Roman" w:cs="Times New Roman"/>
        </w:rPr>
        <w:t xml:space="preserve">8 </w:t>
      </w:r>
      <w:r w:rsidR="001F6172" w:rsidRPr="00F45F06">
        <w:rPr>
          <w:rFonts w:ascii="Times New Roman" w:hAnsi="Times New Roman" w:cs="Times New Roman"/>
        </w:rPr>
        <w:t xml:space="preserve">v celkovej hodnote </w:t>
      </w:r>
      <w:r w:rsidR="004F5773">
        <w:rPr>
          <w:rFonts w:ascii="Times New Roman" w:hAnsi="Times New Roman" w:cs="Times New Roman"/>
        </w:rPr>
        <w:t xml:space="preserve"> </w:t>
      </w:r>
      <w:r w:rsidR="008A7C27">
        <w:rPr>
          <w:rFonts w:ascii="Times New Roman" w:hAnsi="Times New Roman" w:cs="Times New Roman"/>
        </w:rPr>
        <w:t>4 445 382,44</w:t>
      </w:r>
      <w:r w:rsidR="001F6172" w:rsidRPr="00F45F06">
        <w:rPr>
          <w:rFonts w:ascii="Times New Roman" w:hAnsi="Times New Roman" w:cs="Times New Roman"/>
        </w:rPr>
        <w:t xml:space="preserve"> €</w:t>
      </w:r>
      <w:r w:rsidRPr="00F45F06">
        <w:rPr>
          <w:rFonts w:ascii="Times New Roman" w:hAnsi="Times New Roman" w:cs="Times New Roman"/>
        </w:rPr>
        <w:t xml:space="preserve"> vykazujú:</w:t>
      </w:r>
    </w:p>
    <w:p w:rsidR="00B47F4E" w:rsidRPr="00F45F06" w:rsidRDefault="00B47F4E" w:rsidP="00A3497E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F45F06">
        <w:rPr>
          <w:rFonts w:ascii="Times New Roman" w:hAnsi="Times New Roman" w:cs="Times New Roman"/>
        </w:rPr>
        <w:t xml:space="preserve">Mestský úrad Galanta v hodnote </w:t>
      </w:r>
      <w:r w:rsidRPr="00F45F06">
        <w:rPr>
          <w:rFonts w:ascii="Times New Roman" w:hAnsi="Times New Roman" w:cs="Times New Roman"/>
        </w:rPr>
        <w:tab/>
      </w:r>
      <w:r w:rsidRPr="00F45F06">
        <w:rPr>
          <w:rFonts w:ascii="Times New Roman" w:hAnsi="Times New Roman" w:cs="Times New Roman"/>
        </w:rPr>
        <w:tab/>
      </w:r>
      <w:r w:rsidR="00D01EC1" w:rsidRPr="00F45F06">
        <w:rPr>
          <w:rFonts w:ascii="Times New Roman" w:hAnsi="Times New Roman" w:cs="Times New Roman"/>
        </w:rPr>
        <w:t xml:space="preserve">    </w:t>
      </w:r>
      <w:r w:rsidRPr="00F45F06">
        <w:rPr>
          <w:rFonts w:ascii="Times New Roman" w:hAnsi="Times New Roman" w:cs="Times New Roman"/>
        </w:rPr>
        <w:t>4</w:t>
      </w:r>
      <w:r w:rsidR="008A7C27">
        <w:rPr>
          <w:rFonts w:ascii="Times New Roman" w:hAnsi="Times New Roman" w:cs="Times New Roman"/>
        </w:rPr>
        <w:t> 259 846,53</w:t>
      </w:r>
      <w:r w:rsidRPr="00F45F06">
        <w:rPr>
          <w:rFonts w:ascii="Times New Roman" w:hAnsi="Times New Roman" w:cs="Times New Roman"/>
        </w:rPr>
        <w:t xml:space="preserve"> €</w:t>
      </w:r>
    </w:p>
    <w:p w:rsidR="00B47F4E" w:rsidRPr="00F45F06" w:rsidRDefault="00B47F4E" w:rsidP="00A3497E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F45F06">
        <w:rPr>
          <w:rFonts w:ascii="Times New Roman" w:hAnsi="Times New Roman" w:cs="Times New Roman"/>
        </w:rPr>
        <w:t xml:space="preserve">Správa športových zariadení v hodnote   </w:t>
      </w:r>
      <w:r w:rsidRPr="00F45F06">
        <w:rPr>
          <w:rFonts w:ascii="Times New Roman" w:hAnsi="Times New Roman" w:cs="Times New Roman"/>
        </w:rPr>
        <w:tab/>
        <w:t xml:space="preserve">    </w:t>
      </w:r>
      <w:r w:rsidR="00D01EC1" w:rsidRPr="00F45F06">
        <w:rPr>
          <w:rFonts w:ascii="Times New Roman" w:hAnsi="Times New Roman" w:cs="Times New Roman"/>
        </w:rPr>
        <w:t xml:space="preserve">    </w:t>
      </w:r>
      <w:r w:rsidRPr="00F45F06">
        <w:rPr>
          <w:rFonts w:ascii="Times New Roman" w:hAnsi="Times New Roman" w:cs="Times New Roman"/>
        </w:rPr>
        <w:t xml:space="preserve"> 71 449,91 €</w:t>
      </w:r>
    </w:p>
    <w:p w:rsidR="00B47F4E" w:rsidRPr="007E7D03" w:rsidRDefault="00B47F4E" w:rsidP="00A3497E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7E7D03">
        <w:rPr>
          <w:rFonts w:ascii="Times New Roman" w:hAnsi="Times New Roman" w:cs="Times New Roman"/>
        </w:rPr>
        <w:t xml:space="preserve">Galandia spol. s r.o. v honote </w:t>
      </w:r>
      <w:r w:rsidRPr="007E7D03">
        <w:rPr>
          <w:rFonts w:ascii="Times New Roman" w:hAnsi="Times New Roman" w:cs="Times New Roman"/>
        </w:rPr>
        <w:tab/>
      </w:r>
      <w:r w:rsidRPr="007E7D03">
        <w:rPr>
          <w:rFonts w:ascii="Times New Roman" w:hAnsi="Times New Roman" w:cs="Times New Roman"/>
        </w:rPr>
        <w:tab/>
      </w:r>
      <w:r w:rsidRPr="007E7D03">
        <w:rPr>
          <w:rFonts w:ascii="Times New Roman" w:hAnsi="Times New Roman" w:cs="Times New Roman"/>
        </w:rPr>
        <w:tab/>
        <w:t xml:space="preserve">     </w:t>
      </w:r>
      <w:r w:rsidR="00D01EC1" w:rsidRPr="007E7D03">
        <w:rPr>
          <w:rFonts w:ascii="Times New Roman" w:hAnsi="Times New Roman" w:cs="Times New Roman"/>
        </w:rPr>
        <w:t xml:space="preserve">    </w:t>
      </w:r>
      <w:r w:rsidRPr="007E7D03">
        <w:rPr>
          <w:rFonts w:ascii="Times New Roman" w:hAnsi="Times New Roman" w:cs="Times New Roman"/>
        </w:rPr>
        <w:t>62 100,00 €</w:t>
      </w:r>
    </w:p>
    <w:p w:rsidR="00B47F4E" w:rsidRPr="007E7D03" w:rsidRDefault="00B47F4E" w:rsidP="00A3497E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7E7D03">
        <w:rPr>
          <w:rFonts w:ascii="Times New Roman" w:hAnsi="Times New Roman" w:cs="Times New Roman"/>
        </w:rPr>
        <w:t xml:space="preserve">Galantaterm spol. s r.o. v hodnote </w:t>
      </w:r>
      <w:r w:rsidRPr="007E7D03">
        <w:rPr>
          <w:rFonts w:ascii="Times New Roman" w:hAnsi="Times New Roman" w:cs="Times New Roman"/>
        </w:rPr>
        <w:tab/>
        <w:t xml:space="preserve">   </w:t>
      </w:r>
      <w:r w:rsidRPr="007E7D03">
        <w:rPr>
          <w:rFonts w:ascii="Times New Roman" w:hAnsi="Times New Roman" w:cs="Times New Roman"/>
        </w:rPr>
        <w:tab/>
        <w:t xml:space="preserve">     </w:t>
      </w:r>
      <w:r w:rsidR="00D01EC1" w:rsidRPr="007E7D03">
        <w:rPr>
          <w:rFonts w:ascii="Times New Roman" w:hAnsi="Times New Roman" w:cs="Times New Roman"/>
        </w:rPr>
        <w:t xml:space="preserve">    </w:t>
      </w:r>
      <w:r w:rsidRPr="007E7D03">
        <w:rPr>
          <w:rFonts w:ascii="Times New Roman" w:hAnsi="Times New Roman" w:cs="Times New Roman"/>
        </w:rPr>
        <w:t>51 986,00 €</w:t>
      </w:r>
    </w:p>
    <w:p w:rsidR="00105C80" w:rsidRPr="008607B1" w:rsidRDefault="00C308DE" w:rsidP="008A6DA5">
      <w:pPr>
        <w:spacing w:after="0"/>
        <w:ind w:right="119"/>
        <w:jc w:val="both"/>
        <w:rPr>
          <w:rFonts w:ascii="Times New Roman" w:hAnsi="Times New Roman" w:cs="Times New Roman"/>
        </w:rPr>
      </w:pPr>
      <w:r w:rsidRPr="008607B1">
        <w:rPr>
          <w:rFonts w:ascii="Times New Roman" w:hAnsi="Times New Roman" w:cs="Times New Roman"/>
        </w:rPr>
        <w:lastRenderedPageBreak/>
        <w:t>Sta</w:t>
      </w:r>
      <w:r w:rsidR="00716C48" w:rsidRPr="008607B1">
        <w:rPr>
          <w:rFonts w:ascii="Times New Roman" w:hAnsi="Times New Roman" w:cs="Times New Roman"/>
        </w:rPr>
        <w:t>vb</w:t>
      </w:r>
      <w:r w:rsidRPr="008607B1">
        <w:rPr>
          <w:rFonts w:ascii="Times New Roman" w:hAnsi="Times New Roman" w:cs="Times New Roman"/>
        </w:rPr>
        <w:t xml:space="preserve">y </w:t>
      </w:r>
      <w:r w:rsidR="00716C48" w:rsidRPr="008607B1">
        <w:rPr>
          <w:rFonts w:ascii="Times New Roman" w:hAnsi="Times New Roman" w:cs="Times New Roman"/>
        </w:rPr>
        <w:t xml:space="preserve"> </w:t>
      </w:r>
      <w:r w:rsidRPr="008607B1">
        <w:rPr>
          <w:rFonts w:ascii="Times New Roman" w:hAnsi="Times New Roman" w:cs="Times New Roman"/>
        </w:rPr>
        <w:t xml:space="preserve">boli zaradené </w:t>
      </w:r>
      <w:r w:rsidR="00716C48" w:rsidRPr="008607B1">
        <w:rPr>
          <w:rFonts w:ascii="Times New Roman" w:hAnsi="Times New Roman" w:cs="Times New Roman"/>
        </w:rPr>
        <w:t xml:space="preserve">do majetku </w:t>
      </w:r>
      <w:r w:rsidRPr="008607B1">
        <w:rPr>
          <w:rFonts w:ascii="Times New Roman" w:hAnsi="Times New Roman" w:cs="Times New Roman"/>
        </w:rPr>
        <w:t xml:space="preserve">v hodnote </w:t>
      </w:r>
      <w:r w:rsidR="008607B1" w:rsidRPr="008607B1">
        <w:rPr>
          <w:rFonts w:ascii="Times New Roman" w:hAnsi="Times New Roman" w:cs="Times New Roman"/>
        </w:rPr>
        <w:t>2 041 576,15</w:t>
      </w:r>
      <w:r w:rsidR="00795783" w:rsidRPr="008607B1">
        <w:rPr>
          <w:b/>
          <w:sz w:val="24"/>
          <w:szCs w:val="24"/>
        </w:rPr>
        <w:t xml:space="preserve">  </w:t>
      </w:r>
      <w:r w:rsidRPr="008607B1">
        <w:rPr>
          <w:rFonts w:ascii="Times New Roman" w:hAnsi="Times New Roman" w:cs="Times New Roman"/>
        </w:rPr>
        <w:t>€.</w:t>
      </w:r>
      <w:r w:rsidR="00985ADB" w:rsidRPr="008607B1">
        <w:rPr>
          <w:rFonts w:ascii="Times New Roman" w:hAnsi="Times New Roman" w:cs="Times New Roman"/>
        </w:rPr>
        <w:t xml:space="preserve">  Vyradené stavby </w:t>
      </w:r>
      <w:r w:rsidR="00C1773D" w:rsidRPr="008607B1">
        <w:rPr>
          <w:rFonts w:ascii="Times New Roman" w:hAnsi="Times New Roman" w:cs="Times New Roman"/>
        </w:rPr>
        <w:t xml:space="preserve">boli </w:t>
      </w:r>
      <w:r w:rsidR="00985ADB" w:rsidRPr="008607B1">
        <w:rPr>
          <w:rFonts w:ascii="Times New Roman" w:hAnsi="Times New Roman" w:cs="Times New Roman"/>
        </w:rPr>
        <w:t xml:space="preserve">v hodnote </w:t>
      </w:r>
      <w:r w:rsidR="00795783" w:rsidRPr="008607B1">
        <w:rPr>
          <w:rFonts w:ascii="Times New Roman" w:hAnsi="Times New Roman" w:cs="Times New Roman"/>
        </w:rPr>
        <w:t>392 688,60</w:t>
      </w:r>
      <w:r w:rsidR="00795783" w:rsidRPr="008607B1">
        <w:rPr>
          <w:b/>
          <w:sz w:val="24"/>
          <w:szCs w:val="24"/>
        </w:rPr>
        <w:t xml:space="preserve"> </w:t>
      </w:r>
      <w:r w:rsidR="00C1773D" w:rsidRPr="008607B1">
        <w:rPr>
          <w:rFonts w:ascii="Times New Roman" w:hAnsi="Times New Roman" w:cs="Times New Roman"/>
        </w:rPr>
        <w:t>€</w:t>
      </w:r>
      <w:r w:rsidR="00105C80" w:rsidRPr="008607B1">
        <w:rPr>
          <w:rFonts w:ascii="Times New Roman" w:hAnsi="Times New Roman" w:cs="Times New Roman"/>
        </w:rPr>
        <w:t>.</w:t>
      </w:r>
    </w:p>
    <w:p w:rsidR="007E7D03" w:rsidRPr="001E36B5" w:rsidRDefault="007E7D03" w:rsidP="008A6DA5">
      <w:pPr>
        <w:spacing w:after="0"/>
        <w:ind w:right="119"/>
        <w:jc w:val="both"/>
        <w:rPr>
          <w:rFonts w:ascii="Times New Roman" w:hAnsi="Times New Roman" w:cs="Times New Roman"/>
        </w:rPr>
      </w:pPr>
      <w:r w:rsidRPr="001E36B5">
        <w:rPr>
          <w:rFonts w:ascii="Times New Roman" w:hAnsi="Times New Roman" w:cs="Times New Roman"/>
        </w:rPr>
        <w:t>Tento úbytok vznikol na základe odovzdania majetkov do správy.</w:t>
      </w:r>
    </w:p>
    <w:p w:rsidR="0012497D" w:rsidRPr="0047554F" w:rsidRDefault="00985ADB" w:rsidP="0012497D">
      <w:pPr>
        <w:spacing w:after="0"/>
        <w:ind w:right="119"/>
        <w:jc w:val="both"/>
        <w:rPr>
          <w:rFonts w:ascii="Times New Roman" w:hAnsi="Times New Roman" w:cs="Times New Roman"/>
        </w:rPr>
      </w:pPr>
      <w:r w:rsidRPr="001E36B5">
        <w:rPr>
          <w:rFonts w:ascii="Times New Roman" w:hAnsi="Times New Roman" w:cs="Times New Roman"/>
        </w:rPr>
        <w:t>Zostatková hodnota s</w:t>
      </w:r>
      <w:r w:rsidR="00716C48" w:rsidRPr="001E36B5">
        <w:rPr>
          <w:rFonts w:ascii="Times New Roman" w:hAnsi="Times New Roman" w:cs="Times New Roman"/>
        </w:rPr>
        <w:t>tav</w:t>
      </w:r>
      <w:r w:rsidRPr="001E36B5">
        <w:rPr>
          <w:rFonts w:ascii="Times New Roman" w:hAnsi="Times New Roman" w:cs="Times New Roman"/>
        </w:rPr>
        <w:t>ieb</w:t>
      </w:r>
      <w:r w:rsidR="00716C48" w:rsidRPr="001E36B5">
        <w:rPr>
          <w:rFonts w:ascii="Times New Roman" w:hAnsi="Times New Roman" w:cs="Times New Roman"/>
        </w:rPr>
        <w:t xml:space="preserve"> v porovnaní s minulým rokom predstavuj</w:t>
      </w:r>
      <w:r w:rsidR="0046169C">
        <w:rPr>
          <w:rFonts w:ascii="Times New Roman" w:hAnsi="Times New Roman" w:cs="Times New Roman"/>
        </w:rPr>
        <w:t>e</w:t>
      </w:r>
      <w:r w:rsidR="00795783">
        <w:rPr>
          <w:rFonts w:ascii="Times New Roman" w:hAnsi="Times New Roman" w:cs="Times New Roman"/>
        </w:rPr>
        <w:t xml:space="preserve"> mierny</w:t>
      </w:r>
      <w:r w:rsidR="00716C48" w:rsidRPr="001E36B5">
        <w:rPr>
          <w:rFonts w:ascii="Times New Roman" w:hAnsi="Times New Roman" w:cs="Times New Roman"/>
        </w:rPr>
        <w:t xml:space="preserve"> </w:t>
      </w:r>
      <w:r w:rsidR="00151F39" w:rsidRPr="001E36B5">
        <w:rPr>
          <w:rFonts w:ascii="Times New Roman" w:hAnsi="Times New Roman" w:cs="Times New Roman"/>
        </w:rPr>
        <w:t>nárast</w:t>
      </w:r>
      <w:r w:rsidR="00716C48" w:rsidRPr="001E36B5">
        <w:rPr>
          <w:rFonts w:ascii="Times New Roman" w:hAnsi="Times New Roman" w:cs="Times New Roman"/>
        </w:rPr>
        <w:t xml:space="preserve"> </w:t>
      </w:r>
      <w:r w:rsidR="00E03D55">
        <w:rPr>
          <w:rFonts w:ascii="Times New Roman" w:hAnsi="Times New Roman" w:cs="Times New Roman"/>
        </w:rPr>
        <w:t>o</w:t>
      </w:r>
      <w:r w:rsidR="008607B1">
        <w:rPr>
          <w:rFonts w:ascii="Times New Roman" w:hAnsi="Times New Roman" w:cs="Times New Roman"/>
        </w:rPr>
        <w:t> 261 080,52</w:t>
      </w:r>
      <w:r w:rsidRPr="001E36B5">
        <w:rPr>
          <w:rFonts w:ascii="Times New Roman" w:hAnsi="Times New Roman" w:cs="Times New Roman"/>
        </w:rPr>
        <w:t xml:space="preserve"> </w:t>
      </w:r>
      <w:r w:rsidR="0012497D">
        <w:rPr>
          <w:rFonts w:ascii="Times New Roman" w:hAnsi="Times New Roman" w:cs="Times New Roman"/>
        </w:rPr>
        <w:t xml:space="preserve">€ </w:t>
      </w:r>
      <w:r w:rsidR="008607B1">
        <w:rPr>
          <w:rFonts w:ascii="Times New Roman" w:hAnsi="Times New Roman" w:cs="Times New Roman"/>
        </w:rPr>
        <w:t>. Jednotlivé príspevkové a rozpočtové organizácie a spoločnosti s.r.o. vykazujú</w:t>
      </w:r>
      <w:r w:rsidR="0012497D">
        <w:rPr>
          <w:rFonts w:ascii="Times New Roman" w:hAnsi="Times New Roman" w:cs="Times New Roman"/>
        </w:rPr>
        <w:t xml:space="preserve"> nasledovné</w:t>
      </w:r>
      <w:r w:rsidR="00EE3DAA" w:rsidRPr="00795783">
        <w:rPr>
          <w:rFonts w:ascii="Times New Roman" w:hAnsi="Times New Roman" w:cs="Times New Roman"/>
          <w:color w:val="FF0000"/>
        </w:rPr>
        <w:t xml:space="preserve"> </w:t>
      </w:r>
      <w:r w:rsidR="008607B1">
        <w:rPr>
          <w:rFonts w:ascii="Times New Roman" w:hAnsi="Times New Roman" w:cs="Times New Roman"/>
        </w:rPr>
        <w:t>zostatkové hodnoty stavieb</w:t>
      </w:r>
      <w:r w:rsidR="00EE3DAA">
        <w:rPr>
          <w:rFonts w:ascii="Times New Roman" w:hAnsi="Times New Roman" w:cs="Times New Roman"/>
        </w:rPr>
        <w:t>:</w:t>
      </w:r>
    </w:p>
    <w:p w:rsidR="0012497D" w:rsidRPr="001461C0" w:rsidRDefault="000D7E33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1461C0">
        <w:rPr>
          <w:rFonts w:ascii="Times New Roman" w:hAnsi="Times New Roman" w:cs="Times New Roman"/>
        </w:rPr>
        <w:t>Mestský úrad Galanta v hodnote</w:t>
      </w:r>
      <w:r w:rsidRPr="001461C0">
        <w:rPr>
          <w:rFonts w:ascii="Times New Roman" w:hAnsi="Times New Roman" w:cs="Times New Roman"/>
        </w:rPr>
        <w:tab/>
        <w:t xml:space="preserve">        </w:t>
      </w:r>
      <w:r w:rsidR="00795783" w:rsidRPr="001461C0">
        <w:rPr>
          <w:rFonts w:ascii="Times New Roman" w:hAnsi="Times New Roman" w:cs="Times New Roman"/>
        </w:rPr>
        <w:t>17 618 921,70</w:t>
      </w:r>
      <w:r w:rsidR="0012497D" w:rsidRPr="001461C0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Základná škola Štefánikova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795783">
        <w:rPr>
          <w:rFonts w:ascii="Times New Roman" w:hAnsi="Times New Roman" w:cs="Times New Roman"/>
        </w:rPr>
        <w:t>688 316,48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1461C0" w:rsidRDefault="0012497D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1461C0">
        <w:rPr>
          <w:rFonts w:ascii="Times New Roman" w:hAnsi="Times New Roman" w:cs="Times New Roman"/>
        </w:rPr>
        <w:t>Materská škola Óvoda Sever</w:t>
      </w:r>
      <w:r w:rsidRPr="001461C0">
        <w:rPr>
          <w:rFonts w:ascii="Times New Roman" w:hAnsi="Times New Roman" w:cs="Times New Roman"/>
        </w:rPr>
        <w:tab/>
      </w:r>
      <w:r w:rsidRPr="001461C0">
        <w:rPr>
          <w:rFonts w:ascii="Times New Roman" w:hAnsi="Times New Roman" w:cs="Times New Roman"/>
        </w:rPr>
        <w:tab/>
      </w:r>
      <w:r w:rsidRPr="001461C0">
        <w:rPr>
          <w:rFonts w:ascii="Times New Roman" w:hAnsi="Times New Roman" w:cs="Times New Roman"/>
        </w:rPr>
        <w:tab/>
      </w:r>
      <w:r w:rsidR="00795783" w:rsidRPr="001461C0">
        <w:rPr>
          <w:rFonts w:ascii="Times New Roman" w:hAnsi="Times New Roman" w:cs="Times New Roman"/>
        </w:rPr>
        <w:t>111 619,22</w:t>
      </w:r>
      <w:r w:rsidRPr="001461C0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Materská škola SNP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95783">
        <w:rPr>
          <w:rFonts w:ascii="Times New Roman" w:hAnsi="Times New Roman" w:cs="Times New Roman"/>
        </w:rPr>
        <w:t xml:space="preserve">  20 084,26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 xml:space="preserve">Správa </w:t>
      </w:r>
      <w:r>
        <w:rPr>
          <w:rFonts w:ascii="Times New Roman" w:hAnsi="Times New Roman" w:cs="Times New Roman"/>
        </w:rPr>
        <w:t>športových zariadení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95783">
        <w:rPr>
          <w:rFonts w:ascii="Times New Roman" w:hAnsi="Times New Roman" w:cs="Times New Roman"/>
        </w:rPr>
        <w:t xml:space="preserve">          1 018 015,95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ZU</w:t>
      </w:r>
      <w:r>
        <w:rPr>
          <w:rFonts w:ascii="Times New Roman" w:hAnsi="Times New Roman" w:cs="Times New Roman"/>
        </w:rPr>
        <w:t>Š Haydna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0D7E33">
        <w:rPr>
          <w:rFonts w:ascii="Times New Roman" w:hAnsi="Times New Roman" w:cs="Times New Roman"/>
        </w:rPr>
        <w:t xml:space="preserve">  </w:t>
      </w:r>
      <w:r w:rsidR="00795783">
        <w:rPr>
          <w:rFonts w:ascii="Times New Roman" w:hAnsi="Times New Roman" w:cs="Times New Roman"/>
        </w:rPr>
        <w:t>25 725,30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1461C0" w:rsidRDefault="0012497D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1461C0">
        <w:rPr>
          <w:rFonts w:ascii="Times New Roman" w:hAnsi="Times New Roman" w:cs="Times New Roman"/>
        </w:rPr>
        <w:t>ZUŠ výtvarný odbor</w:t>
      </w:r>
      <w:r w:rsidRPr="001461C0">
        <w:rPr>
          <w:rFonts w:ascii="Times New Roman" w:hAnsi="Times New Roman" w:cs="Times New Roman"/>
        </w:rPr>
        <w:tab/>
      </w:r>
      <w:r w:rsidRPr="001461C0">
        <w:rPr>
          <w:rFonts w:ascii="Times New Roman" w:hAnsi="Times New Roman" w:cs="Times New Roman"/>
        </w:rPr>
        <w:tab/>
      </w:r>
      <w:r w:rsidRPr="001461C0">
        <w:rPr>
          <w:rFonts w:ascii="Times New Roman" w:hAnsi="Times New Roman" w:cs="Times New Roman"/>
        </w:rPr>
        <w:tab/>
      </w:r>
      <w:r w:rsidRPr="001461C0">
        <w:rPr>
          <w:rFonts w:ascii="Times New Roman" w:hAnsi="Times New Roman" w:cs="Times New Roman"/>
        </w:rPr>
        <w:tab/>
      </w:r>
      <w:r w:rsidR="000D7E33" w:rsidRPr="001461C0">
        <w:rPr>
          <w:rFonts w:ascii="Times New Roman" w:hAnsi="Times New Roman" w:cs="Times New Roman"/>
        </w:rPr>
        <w:t xml:space="preserve">  </w:t>
      </w:r>
      <w:r w:rsidR="006C0F16" w:rsidRPr="001461C0">
        <w:rPr>
          <w:rFonts w:ascii="Times New Roman" w:hAnsi="Times New Roman" w:cs="Times New Roman"/>
        </w:rPr>
        <w:t>84 634,03</w:t>
      </w:r>
      <w:r w:rsidRPr="001461C0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Základná škola VJM  Ko</w:t>
      </w:r>
      <w:r>
        <w:rPr>
          <w:rFonts w:ascii="Times New Roman" w:hAnsi="Times New Roman" w:cs="Times New Roman"/>
        </w:rPr>
        <w:t>dálya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6C0F16">
        <w:rPr>
          <w:rFonts w:ascii="Times New Roman" w:hAnsi="Times New Roman" w:cs="Times New Roman"/>
        </w:rPr>
        <w:t>946 924,96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 xml:space="preserve">Materská škola s VJS </w:t>
      </w:r>
      <w:r>
        <w:rPr>
          <w:rFonts w:ascii="Times New Roman" w:hAnsi="Times New Roman" w:cs="Times New Roman"/>
        </w:rPr>
        <w:t>Nová Doba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</w:t>
      </w:r>
      <w:r w:rsidR="00EB42A4">
        <w:rPr>
          <w:rFonts w:ascii="Times New Roman" w:hAnsi="Times New Roman" w:cs="Times New Roman"/>
        </w:rPr>
        <w:t>21 264,72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E83171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Mestské kultúrne stredisko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</w:t>
      </w:r>
      <w:r w:rsidR="00EB42A4">
        <w:rPr>
          <w:rFonts w:ascii="Times New Roman" w:hAnsi="Times New Roman" w:cs="Times New Roman"/>
        </w:rPr>
        <w:t>2 400 195,23</w:t>
      </w:r>
      <w:r w:rsidR="0012497D"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Technické služby Galanta</w:t>
      </w:r>
      <w:r w:rsidR="00E83171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ab/>
        <w:t xml:space="preserve">          </w:t>
      </w:r>
      <w:r w:rsidR="00EB42A4">
        <w:rPr>
          <w:rFonts w:ascii="Times New Roman" w:hAnsi="Times New Roman" w:cs="Times New Roman"/>
        </w:rPr>
        <w:t>1 680 483,41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Základná škola SNP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3D27C3">
        <w:rPr>
          <w:rFonts w:ascii="Times New Roman" w:hAnsi="Times New Roman" w:cs="Times New Roman"/>
        </w:rPr>
        <w:t>333 690,71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795783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Pa</w:t>
      </w:r>
      <w:r w:rsidR="00E83171">
        <w:rPr>
          <w:rFonts w:ascii="Times New Roman" w:hAnsi="Times New Roman" w:cs="Times New Roman"/>
        </w:rPr>
        <w:t>tria-Domov dôchodcov</w:t>
      </w:r>
      <w:r w:rsidR="00E83171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ab/>
        <w:t xml:space="preserve">          </w:t>
      </w:r>
      <w:r w:rsidR="003D27C3">
        <w:rPr>
          <w:rFonts w:ascii="Times New Roman" w:hAnsi="Times New Roman" w:cs="Times New Roman"/>
        </w:rPr>
        <w:t>1 276 995,67</w:t>
      </w:r>
      <w:r w:rsidR="0012497D"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Základná škola Gejzu Dusíka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3D27C3">
        <w:rPr>
          <w:rFonts w:ascii="Times New Roman" w:hAnsi="Times New Roman" w:cs="Times New Roman"/>
        </w:rPr>
        <w:t>731 759,30</w:t>
      </w:r>
      <w:r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Galantaterm spol. s r.</w:t>
      </w:r>
      <w:r w:rsidR="003D27C3">
        <w:rPr>
          <w:rFonts w:ascii="Times New Roman" w:hAnsi="Times New Roman" w:cs="Times New Roman"/>
        </w:rPr>
        <w:t>o.</w:t>
      </w:r>
      <w:r w:rsidR="003D27C3">
        <w:rPr>
          <w:rFonts w:ascii="Times New Roman" w:hAnsi="Times New Roman" w:cs="Times New Roman"/>
        </w:rPr>
        <w:tab/>
      </w:r>
      <w:r w:rsidR="003D27C3">
        <w:rPr>
          <w:rFonts w:ascii="Times New Roman" w:hAnsi="Times New Roman" w:cs="Times New Roman"/>
        </w:rPr>
        <w:tab/>
      </w:r>
      <w:r w:rsidR="003D27C3">
        <w:rPr>
          <w:rFonts w:ascii="Times New Roman" w:hAnsi="Times New Roman" w:cs="Times New Roman"/>
        </w:rPr>
        <w:tab/>
        <w:t xml:space="preserve">          2 039 115,00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Bysprav spol. s r.</w:t>
      </w:r>
      <w:r>
        <w:rPr>
          <w:rFonts w:ascii="Times New Roman" w:hAnsi="Times New Roman" w:cs="Times New Roman"/>
        </w:rPr>
        <w:t>o.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3E2D69">
        <w:rPr>
          <w:rFonts w:ascii="Times New Roman" w:hAnsi="Times New Roman" w:cs="Times New Roman"/>
        </w:rPr>
        <w:t>485 040,00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Galandia spol. s r.o.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>63 323,37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1E36B5" w:rsidRDefault="0012497D" w:rsidP="008A6DA5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8F67CD" w:rsidRPr="0047554F" w:rsidRDefault="00716C48" w:rsidP="00DF3652">
      <w:pPr>
        <w:spacing w:after="0"/>
        <w:ind w:right="119"/>
        <w:jc w:val="both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 xml:space="preserve">Samostatné hnuteľné veci a súbory hnuteľných vecí </w:t>
      </w:r>
      <w:r w:rsidR="00346AD5" w:rsidRPr="0047554F">
        <w:rPr>
          <w:rFonts w:ascii="Times New Roman" w:hAnsi="Times New Roman" w:cs="Times New Roman"/>
        </w:rPr>
        <w:t xml:space="preserve">zaraďované do majetku </w:t>
      </w:r>
      <w:r w:rsidRPr="0047554F">
        <w:rPr>
          <w:rFonts w:ascii="Times New Roman" w:hAnsi="Times New Roman" w:cs="Times New Roman"/>
        </w:rPr>
        <w:t>za konsolidovaný celok ku dňu 31.12.201</w:t>
      </w:r>
      <w:r w:rsidR="008B7C0D">
        <w:rPr>
          <w:rFonts w:ascii="Times New Roman" w:hAnsi="Times New Roman" w:cs="Times New Roman"/>
        </w:rPr>
        <w:t xml:space="preserve">8 </w:t>
      </w:r>
      <w:r w:rsidRPr="0047554F">
        <w:rPr>
          <w:rFonts w:ascii="Times New Roman" w:hAnsi="Times New Roman" w:cs="Times New Roman"/>
        </w:rPr>
        <w:t xml:space="preserve">vykazujú </w:t>
      </w:r>
      <w:r w:rsidR="008F67CD" w:rsidRPr="0047554F">
        <w:rPr>
          <w:rFonts w:ascii="Times New Roman" w:hAnsi="Times New Roman" w:cs="Times New Roman"/>
        </w:rPr>
        <w:t>úbytok</w:t>
      </w:r>
      <w:r w:rsidR="00DF3652" w:rsidRPr="0047554F">
        <w:rPr>
          <w:rFonts w:ascii="Times New Roman" w:hAnsi="Times New Roman" w:cs="Times New Roman"/>
        </w:rPr>
        <w:t xml:space="preserve"> v</w:t>
      </w:r>
      <w:r w:rsidR="00346AD5" w:rsidRPr="0047554F">
        <w:rPr>
          <w:rFonts w:ascii="Times New Roman" w:hAnsi="Times New Roman" w:cs="Times New Roman"/>
        </w:rPr>
        <w:t>o výške</w:t>
      </w:r>
      <w:r w:rsidR="00DF3652" w:rsidRPr="0047554F">
        <w:rPr>
          <w:rFonts w:ascii="Times New Roman" w:hAnsi="Times New Roman" w:cs="Times New Roman"/>
        </w:rPr>
        <w:t xml:space="preserve"> </w:t>
      </w:r>
      <w:r w:rsidR="00570AA1">
        <w:rPr>
          <w:rFonts w:ascii="Times New Roman" w:hAnsi="Times New Roman" w:cs="Times New Roman"/>
        </w:rPr>
        <w:t>103 327,75</w:t>
      </w:r>
      <w:r w:rsidR="00DF3652" w:rsidRPr="0047554F">
        <w:rPr>
          <w:rFonts w:ascii="Times New Roman" w:hAnsi="Times New Roman" w:cs="Times New Roman"/>
        </w:rPr>
        <w:t xml:space="preserve"> €</w:t>
      </w:r>
      <w:r w:rsidR="008F67CD" w:rsidRPr="0047554F">
        <w:rPr>
          <w:rFonts w:ascii="Times New Roman" w:hAnsi="Times New Roman" w:cs="Times New Roman"/>
        </w:rPr>
        <w:t xml:space="preserve"> a  zostatkovú hodnotu  vo výške </w:t>
      </w:r>
      <w:r w:rsidR="00570AA1">
        <w:rPr>
          <w:rFonts w:ascii="Times New Roman" w:hAnsi="Times New Roman" w:cs="Times New Roman"/>
        </w:rPr>
        <w:t>1 715 333,61</w:t>
      </w:r>
      <w:r w:rsidR="008F67CD" w:rsidRPr="0047554F">
        <w:rPr>
          <w:rFonts w:ascii="Times New Roman" w:hAnsi="Times New Roman" w:cs="Times New Roman"/>
        </w:rPr>
        <w:t xml:space="preserve"> €</w:t>
      </w:r>
      <w:r w:rsidR="00824A0F" w:rsidRPr="0047554F">
        <w:rPr>
          <w:rFonts w:ascii="Times New Roman" w:hAnsi="Times New Roman" w:cs="Times New Roman"/>
        </w:rPr>
        <w:t xml:space="preserve"> podľa jednotlivých organizácii nasledovne:</w:t>
      </w:r>
    </w:p>
    <w:p w:rsidR="00824A0F" w:rsidRPr="0047554F" w:rsidRDefault="00824A0F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Mestský úrad Galanta v hodnote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212E1D">
        <w:rPr>
          <w:rFonts w:ascii="Times New Roman" w:hAnsi="Times New Roman" w:cs="Times New Roman"/>
        </w:rPr>
        <w:t>628 918,74</w:t>
      </w:r>
      <w:r w:rsidRPr="0047554F">
        <w:rPr>
          <w:rFonts w:ascii="Times New Roman" w:hAnsi="Times New Roman" w:cs="Times New Roman"/>
        </w:rPr>
        <w:t xml:space="preserve"> €</w:t>
      </w:r>
    </w:p>
    <w:p w:rsidR="00824A0F" w:rsidRPr="0047554F" w:rsidRDefault="00824A0F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Základná škola Štefánikova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  </w:t>
      </w:r>
      <w:r w:rsidR="00212E1D">
        <w:rPr>
          <w:rFonts w:ascii="Times New Roman" w:hAnsi="Times New Roman" w:cs="Times New Roman"/>
        </w:rPr>
        <w:t>4 701,80</w:t>
      </w:r>
      <w:r w:rsidRPr="0047554F">
        <w:rPr>
          <w:rFonts w:ascii="Times New Roman" w:hAnsi="Times New Roman" w:cs="Times New Roman"/>
        </w:rPr>
        <w:t xml:space="preserve"> €</w:t>
      </w:r>
    </w:p>
    <w:p w:rsidR="00824A0F" w:rsidRPr="0047554F" w:rsidRDefault="00824A0F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Materská škola Óvoda Sever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324F2A">
        <w:rPr>
          <w:rFonts w:ascii="Times New Roman" w:hAnsi="Times New Roman" w:cs="Times New Roman"/>
        </w:rPr>
        <w:t xml:space="preserve">    </w:t>
      </w:r>
      <w:r w:rsidR="00E83171">
        <w:rPr>
          <w:rFonts w:ascii="Times New Roman" w:hAnsi="Times New Roman" w:cs="Times New Roman"/>
        </w:rPr>
        <w:t xml:space="preserve">       </w:t>
      </w:r>
      <w:r w:rsidR="00324F2A">
        <w:rPr>
          <w:rFonts w:ascii="Times New Roman" w:hAnsi="Times New Roman" w:cs="Times New Roman"/>
        </w:rPr>
        <w:t>0,00</w:t>
      </w:r>
      <w:r w:rsidRPr="0047554F">
        <w:rPr>
          <w:rFonts w:ascii="Times New Roman" w:hAnsi="Times New Roman" w:cs="Times New Roman"/>
        </w:rPr>
        <w:t xml:space="preserve"> €</w:t>
      </w:r>
    </w:p>
    <w:p w:rsidR="00824A0F" w:rsidRPr="0047554F" w:rsidRDefault="00824A0F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Materská škola SNP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324F2A">
        <w:rPr>
          <w:rFonts w:ascii="Times New Roman" w:hAnsi="Times New Roman" w:cs="Times New Roman"/>
        </w:rPr>
        <w:t xml:space="preserve">     3 330,55</w:t>
      </w:r>
      <w:r w:rsidRPr="0047554F">
        <w:rPr>
          <w:rFonts w:ascii="Times New Roman" w:hAnsi="Times New Roman" w:cs="Times New Roman"/>
        </w:rPr>
        <w:t xml:space="preserve"> €</w:t>
      </w:r>
    </w:p>
    <w:p w:rsidR="00824A0F" w:rsidRPr="0047554F" w:rsidRDefault="00824A0F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Správa športových zariadení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  </w:t>
      </w:r>
      <w:r w:rsidR="000B1018">
        <w:rPr>
          <w:rFonts w:ascii="Times New Roman" w:hAnsi="Times New Roman" w:cs="Times New Roman"/>
        </w:rPr>
        <w:t>2 393,40</w:t>
      </w:r>
      <w:r w:rsidRPr="0047554F">
        <w:rPr>
          <w:rFonts w:ascii="Times New Roman" w:hAnsi="Times New Roman" w:cs="Times New Roman"/>
        </w:rPr>
        <w:t xml:space="preserve"> €</w:t>
      </w:r>
    </w:p>
    <w:p w:rsidR="00824A0F" w:rsidRPr="0047554F" w:rsidRDefault="00824A0F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ZUŠ Haydna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  </w:t>
      </w:r>
      <w:r w:rsidR="000B1018">
        <w:rPr>
          <w:rFonts w:ascii="Times New Roman" w:hAnsi="Times New Roman" w:cs="Times New Roman"/>
        </w:rPr>
        <w:t>4 121,05</w:t>
      </w:r>
      <w:r w:rsidRPr="0047554F">
        <w:rPr>
          <w:rFonts w:ascii="Times New Roman" w:hAnsi="Times New Roman" w:cs="Times New Roman"/>
        </w:rPr>
        <w:t xml:space="preserve"> €</w:t>
      </w:r>
    </w:p>
    <w:p w:rsidR="00824A0F" w:rsidRPr="0047554F" w:rsidRDefault="00824A0F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ZUŠ výtvarný odbor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</w:t>
      </w:r>
      <w:r w:rsidR="000B1018">
        <w:rPr>
          <w:rFonts w:ascii="Times New Roman" w:hAnsi="Times New Roman" w:cs="Times New Roman"/>
        </w:rPr>
        <w:t xml:space="preserve">  </w:t>
      </w:r>
      <w:r w:rsidR="00E83171">
        <w:rPr>
          <w:rFonts w:ascii="Times New Roman" w:hAnsi="Times New Roman" w:cs="Times New Roman"/>
        </w:rPr>
        <w:t xml:space="preserve">  </w:t>
      </w:r>
      <w:r w:rsidR="000B1018">
        <w:rPr>
          <w:rFonts w:ascii="Times New Roman" w:hAnsi="Times New Roman" w:cs="Times New Roman"/>
        </w:rPr>
        <w:t xml:space="preserve"> 828,00</w:t>
      </w:r>
      <w:r w:rsidRPr="0047554F">
        <w:rPr>
          <w:rFonts w:ascii="Times New Roman" w:hAnsi="Times New Roman" w:cs="Times New Roman"/>
        </w:rPr>
        <w:t xml:space="preserve"> €</w:t>
      </w:r>
    </w:p>
    <w:p w:rsidR="00824A0F" w:rsidRPr="0047554F" w:rsidRDefault="00824A0F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Základná škola VJM  Kodálya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F62160">
        <w:rPr>
          <w:rFonts w:ascii="Times New Roman" w:hAnsi="Times New Roman" w:cs="Times New Roman"/>
        </w:rPr>
        <w:t xml:space="preserve"> </w:t>
      </w:r>
      <w:r w:rsidRPr="0047554F">
        <w:rPr>
          <w:rFonts w:ascii="Times New Roman" w:hAnsi="Times New Roman" w:cs="Times New Roman"/>
        </w:rPr>
        <w:tab/>
      </w:r>
      <w:r w:rsidR="00F62160">
        <w:rPr>
          <w:rFonts w:ascii="Times New Roman" w:hAnsi="Times New Roman" w:cs="Times New Roman"/>
        </w:rPr>
        <w:t xml:space="preserve">  13 046,86</w:t>
      </w:r>
      <w:r w:rsidRPr="0047554F">
        <w:rPr>
          <w:rFonts w:ascii="Times New Roman" w:hAnsi="Times New Roman" w:cs="Times New Roman"/>
        </w:rPr>
        <w:t xml:space="preserve"> €</w:t>
      </w:r>
    </w:p>
    <w:p w:rsidR="00824A0F" w:rsidRPr="0047554F" w:rsidRDefault="00824A0F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Materská škola s VJS Nová Doba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  </w:t>
      </w:r>
      <w:r w:rsidR="00103C88">
        <w:rPr>
          <w:rFonts w:ascii="Times New Roman" w:hAnsi="Times New Roman" w:cs="Times New Roman"/>
        </w:rPr>
        <w:t>1 816,78</w:t>
      </w:r>
      <w:r w:rsidRPr="0047554F">
        <w:rPr>
          <w:rFonts w:ascii="Times New Roman" w:hAnsi="Times New Roman" w:cs="Times New Roman"/>
        </w:rPr>
        <w:t xml:space="preserve"> €</w:t>
      </w:r>
    </w:p>
    <w:p w:rsidR="00824A0F" w:rsidRPr="0047554F" w:rsidRDefault="00824A0F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Mestské kultúrne stredisko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103C88">
        <w:rPr>
          <w:rFonts w:ascii="Times New Roman" w:hAnsi="Times New Roman" w:cs="Times New Roman"/>
        </w:rPr>
        <w:t>224 617,91</w:t>
      </w:r>
      <w:r w:rsidRPr="0047554F">
        <w:rPr>
          <w:rFonts w:ascii="Times New Roman" w:hAnsi="Times New Roman" w:cs="Times New Roman"/>
        </w:rPr>
        <w:t xml:space="preserve"> €</w:t>
      </w:r>
    </w:p>
    <w:p w:rsidR="00824A0F" w:rsidRPr="0047554F" w:rsidRDefault="00824A0F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Technické služby Galanta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103C88">
        <w:rPr>
          <w:rFonts w:ascii="Times New Roman" w:hAnsi="Times New Roman" w:cs="Times New Roman"/>
        </w:rPr>
        <w:t>627 352,41</w:t>
      </w:r>
      <w:r w:rsidRPr="0047554F">
        <w:rPr>
          <w:rFonts w:ascii="Times New Roman" w:hAnsi="Times New Roman" w:cs="Times New Roman"/>
        </w:rPr>
        <w:t xml:space="preserve"> €</w:t>
      </w:r>
    </w:p>
    <w:p w:rsidR="00824A0F" w:rsidRPr="0047554F" w:rsidRDefault="00824A0F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Materská škola s VJM Nová Doba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103C88">
        <w:rPr>
          <w:rFonts w:ascii="Times New Roman" w:hAnsi="Times New Roman" w:cs="Times New Roman"/>
        </w:rPr>
        <w:t xml:space="preserve">     </w:t>
      </w:r>
      <w:r w:rsidR="00E83171">
        <w:rPr>
          <w:rFonts w:ascii="Times New Roman" w:hAnsi="Times New Roman" w:cs="Times New Roman"/>
        </w:rPr>
        <w:t xml:space="preserve">      </w:t>
      </w:r>
      <w:r w:rsidR="00103C88">
        <w:rPr>
          <w:rFonts w:ascii="Times New Roman" w:hAnsi="Times New Roman" w:cs="Times New Roman"/>
        </w:rPr>
        <w:t>0,00</w:t>
      </w:r>
      <w:r w:rsidRPr="0047554F">
        <w:rPr>
          <w:rFonts w:ascii="Times New Roman" w:hAnsi="Times New Roman" w:cs="Times New Roman"/>
        </w:rPr>
        <w:t xml:space="preserve"> €</w:t>
      </w:r>
    </w:p>
    <w:p w:rsidR="00824A0F" w:rsidRPr="0047554F" w:rsidRDefault="00824A0F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Základná škola SNP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</w:t>
      </w:r>
      <w:r w:rsidR="00103C88">
        <w:rPr>
          <w:rFonts w:ascii="Times New Roman" w:hAnsi="Times New Roman" w:cs="Times New Roman"/>
        </w:rPr>
        <w:t>10 184,21</w:t>
      </w:r>
      <w:r w:rsidRPr="0047554F">
        <w:rPr>
          <w:rFonts w:ascii="Times New Roman" w:hAnsi="Times New Roman" w:cs="Times New Roman"/>
        </w:rPr>
        <w:t xml:space="preserve"> €</w:t>
      </w:r>
    </w:p>
    <w:p w:rsidR="00824A0F" w:rsidRPr="0047554F" w:rsidRDefault="00824A0F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Pátria-Domov dôchodcov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</w:t>
      </w:r>
      <w:r w:rsidR="00103C88">
        <w:rPr>
          <w:rFonts w:ascii="Times New Roman" w:hAnsi="Times New Roman" w:cs="Times New Roman"/>
        </w:rPr>
        <w:t>10 929,58</w:t>
      </w:r>
      <w:r w:rsidRPr="0047554F">
        <w:rPr>
          <w:rFonts w:ascii="Times New Roman" w:hAnsi="Times New Roman" w:cs="Times New Roman"/>
        </w:rPr>
        <w:t xml:space="preserve"> €</w:t>
      </w:r>
    </w:p>
    <w:p w:rsidR="00372DD2" w:rsidRPr="0047554F" w:rsidRDefault="00372DD2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Galantaterm spol. s r.o.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</w:t>
      </w:r>
      <w:r w:rsidR="00103C88">
        <w:rPr>
          <w:rFonts w:ascii="Times New Roman" w:hAnsi="Times New Roman" w:cs="Times New Roman"/>
        </w:rPr>
        <w:t>47 741,00</w:t>
      </w:r>
      <w:r w:rsidRPr="0047554F">
        <w:rPr>
          <w:rFonts w:ascii="Times New Roman" w:hAnsi="Times New Roman" w:cs="Times New Roman"/>
        </w:rPr>
        <w:t xml:space="preserve"> €</w:t>
      </w:r>
    </w:p>
    <w:p w:rsidR="00372DD2" w:rsidRPr="0047554F" w:rsidRDefault="00372DD2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Bysprav spol. s r.o.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103C88">
        <w:rPr>
          <w:rFonts w:ascii="Times New Roman" w:hAnsi="Times New Roman" w:cs="Times New Roman"/>
        </w:rPr>
        <w:t xml:space="preserve">               94 227,00</w:t>
      </w:r>
      <w:r w:rsidRPr="0047554F">
        <w:rPr>
          <w:rFonts w:ascii="Times New Roman" w:hAnsi="Times New Roman" w:cs="Times New Roman"/>
        </w:rPr>
        <w:t xml:space="preserve"> €</w:t>
      </w:r>
    </w:p>
    <w:p w:rsidR="00824A0F" w:rsidRPr="0047554F" w:rsidRDefault="00372DD2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Materská škola Clementisové sady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  </w:t>
      </w:r>
      <w:r w:rsidR="00103C88">
        <w:rPr>
          <w:rFonts w:ascii="Times New Roman" w:hAnsi="Times New Roman" w:cs="Times New Roman"/>
        </w:rPr>
        <w:t>1 718,23</w:t>
      </w:r>
      <w:r w:rsidRPr="0047554F">
        <w:rPr>
          <w:rFonts w:ascii="Times New Roman" w:hAnsi="Times New Roman" w:cs="Times New Roman"/>
        </w:rPr>
        <w:t xml:space="preserve"> €</w:t>
      </w:r>
    </w:p>
    <w:p w:rsidR="00372DD2" w:rsidRPr="0047554F" w:rsidRDefault="00372DD2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Galandia spol. s r.o.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103C88">
        <w:rPr>
          <w:rFonts w:ascii="Times New Roman" w:hAnsi="Times New Roman" w:cs="Times New Roman"/>
        </w:rPr>
        <w:t xml:space="preserve">  39 406,09</w:t>
      </w:r>
      <w:r w:rsidRPr="0047554F">
        <w:rPr>
          <w:rFonts w:ascii="Times New Roman" w:hAnsi="Times New Roman" w:cs="Times New Roman"/>
        </w:rPr>
        <w:t xml:space="preserve"> €</w:t>
      </w:r>
    </w:p>
    <w:p w:rsidR="00824A0F" w:rsidRPr="000948C2" w:rsidRDefault="00824A0F" w:rsidP="00DF3652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716C48" w:rsidRPr="000948C2" w:rsidRDefault="00953BF1" w:rsidP="00716C48">
      <w:pPr>
        <w:spacing w:after="0"/>
        <w:ind w:right="119"/>
        <w:rPr>
          <w:rFonts w:ascii="Times New Roman" w:hAnsi="Times New Roman" w:cs="Times New Roman"/>
        </w:rPr>
      </w:pPr>
      <w:r w:rsidRPr="000948C2">
        <w:rPr>
          <w:rFonts w:ascii="Times New Roman" w:hAnsi="Times New Roman" w:cs="Times New Roman"/>
        </w:rPr>
        <w:t>D</w:t>
      </w:r>
      <w:r w:rsidR="00716C48" w:rsidRPr="000948C2">
        <w:rPr>
          <w:rFonts w:ascii="Times New Roman" w:hAnsi="Times New Roman" w:cs="Times New Roman"/>
        </w:rPr>
        <w:t xml:space="preserve">opravné prostriedky </w:t>
      </w:r>
      <w:r w:rsidRPr="000948C2">
        <w:rPr>
          <w:rFonts w:ascii="Times New Roman" w:hAnsi="Times New Roman" w:cs="Times New Roman"/>
        </w:rPr>
        <w:t xml:space="preserve"> v zostatkovej hodnote  </w:t>
      </w:r>
      <w:r w:rsidR="00485AEE">
        <w:rPr>
          <w:rFonts w:ascii="Times New Roman" w:hAnsi="Times New Roman" w:cs="Times New Roman"/>
        </w:rPr>
        <w:t>1 184 987,63</w:t>
      </w:r>
      <w:r w:rsidR="000948C2" w:rsidRPr="000948C2">
        <w:rPr>
          <w:rFonts w:ascii="Times New Roman" w:hAnsi="Times New Roman" w:cs="Times New Roman"/>
        </w:rPr>
        <w:t xml:space="preserve"> </w:t>
      </w:r>
      <w:r w:rsidRPr="000948C2">
        <w:rPr>
          <w:rFonts w:ascii="Times New Roman" w:hAnsi="Times New Roman" w:cs="Times New Roman"/>
        </w:rPr>
        <w:t>€ vykazujú</w:t>
      </w:r>
      <w:r w:rsidR="00531EF0">
        <w:rPr>
          <w:rFonts w:ascii="Times New Roman" w:hAnsi="Times New Roman" w:cs="Times New Roman"/>
        </w:rPr>
        <w:t xml:space="preserve"> organizácie</w:t>
      </w:r>
      <w:r w:rsidRPr="000948C2">
        <w:rPr>
          <w:rFonts w:ascii="Times New Roman" w:hAnsi="Times New Roman" w:cs="Times New Roman"/>
        </w:rPr>
        <w:t>:</w:t>
      </w:r>
    </w:p>
    <w:p w:rsidR="00716C48" w:rsidRPr="000948C2" w:rsidRDefault="00BF4CA1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0948C2">
        <w:rPr>
          <w:rFonts w:ascii="Times New Roman" w:hAnsi="Times New Roman" w:cs="Times New Roman"/>
        </w:rPr>
        <w:t xml:space="preserve">Mestský úrad </w:t>
      </w:r>
      <w:r w:rsidR="00716C48" w:rsidRPr="000948C2">
        <w:rPr>
          <w:rFonts w:ascii="Times New Roman" w:hAnsi="Times New Roman" w:cs="Times New Roman"/>
        </w:rPr>
        <w:t>Galanta v hodnote</w:t>
      </w:r>
      <w:r w:rsidR="00716C48" w:rsidRPr="000948C2">
        <w:rPr>
          <w:rFonts w:ascii="Times New Roman" w:hAnsi="Times New Roman" w:cs="Times New Roman"/>
        </w:rPr>
        <w:tab/>
      </w:r>
      <w:r w:rsidR="00716C48" w:rsidRPr="000948C2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</w:t>
      </w:r>
      <w:r w:rsidR="00485AEE">
        <w:rPr>
          <w:rFonts w:ascii="Times New Roman" w:hAnsi="Times New Roman" w:cs="Times New Roman"/>
        </w:rPr>
        <w:t>337 367,43</w:t>
      </w:r>
      <w:r w:rsidR="00716C48" w:rsidRPr="000948C2">
        <w:rPr>
          <w:rFonts w:ascii="Times New Roman" w:hAnsi="Times New Roman" w:cs="Times New Roman"/>
        </w:rPr>
        <w:t xml:space="preserve"> €</w:t>
      </w:r>
    </w:p>
    <w:p w:rsidR="00716C48" w:rsidRPr="000948C2" w:rsidRDefault="00716C48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0948C2">
        <w:rPr>
          <w:rFonts w:ascii="Times New Roman" w:hAnsi="Times New Roman" w:cs="Times New Roman"/>
        </w:rPr>
        <w:t>Technické služby Galanta v hodnote</w:t>
      </w:r>
      <w:r w:rsidRPr="000948C2">
        <w:rPr>
          <w:rFonts w:ascii="Times New Roman" w:hAnsi="Times New Roman" w:cs="Times New Roman"/>
        </w:rPr>
        <w:tab/>
      </w:r>
      <w:r w:rsidRPr="000948C2">
        <w:rPr>
          <w:rFonts w:ascii="Times New Roman" w:hAnsi="Times New Roman" w:cs="Times New Roman"/>
        </w:rPr>
        <w:tab/>
      </w:r>
      <w:r w:rsidR="00953BF1" w:rsidRPr="000948C2">
        <w:rPr>
          <w:rFonts w:ascii="Times New Roman" w:hAnsi="Times New Roman" w:cs="Times New Roman"/>
        </w:rPr>
        <w:t xml:space="preserve"> </w:t>
      </w:r>
      <w:r w:rsidR="00485AEE">
        <w:rPr>
          <w:rFonts w:ascii="Times New Roman" w:hAnsi="Times New Roman" w:cs="Times New Roman"/>
        </w:rPr>
        <w:t>838 301,20</w:t>
      </w:r>
      <w:r w:rsidRPr="000948C2">
        <w:rPr>
          <w:rFonts w:ascii="Times New Roman" w:hAnsi="Times New Roman" w:cs="Times New Roman"/>
        </w:rPr>
        <w:t xml:space="preserve"> €</w:t>
      </w:r>
    </w:p>
    <w:p w:rsidR="00716C48" w:rsidRPr="000948C2" w:rsidRDefault="00716C48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0948C2">
        <w:rPr>
          <w:rFonts w:ascii="Times New Roman" w:hAnsi="Times New Roman" w:cs="Times New Roman"/>
        </w:rPr>
        <w:t>Správa športových zariadení v hodnote</w:t>
      </w:r>
      <w:r w:rsidRPr="000948C2">
        <w:rPr>
          <w:rFonts w:ascii="Times New Roman" w:hAnsi="Times New Roman" w:cs="Times New Roman"/>
        </w:rPr>
        <w:tab/>
      </w:r>
      <w:r w:rsidRPr="000948C2">
        <w:rPr>
          <w:rFonts w:ascii="Times New Roman" w:hAnsi="Times New Roman" w:cs="Times New Roman"/>
        </w:rPr>
        <w:tab/>
      </w:r>
      <w:r w:rsidR="00485AEE">
        <w:rPr>
          <w:rFonts w:ascii="Times New Roman" w:hAnsi="Times New Roman" w:cs="Times New Roman"/>
        </w:rPr>
        <w:t xml:space="preserve"> </w:t>
      </w:r>
      <w:r w:rsidR="00E83171">
        <w:rPr>
          <w:rFonts w:ascii="Times New Roman" w:hAnsi="Times New Roman" w:cs="Times New Roman"/>
        </w:rPr>
        <w:t xml:space="preserve">  </w:t>
      </w:r>
      <w:r w:rsidR="00953BF1" w:rsidRPr="000948C2">
        <w:rPr>
          <w:rFonts w:ascii="Times New Roman" w:hAnsi="Times New Roman" w:cs="Times New Roman"/>
        </w:rPr>
        <w:t xml:space="preserve"> </w:t>
      </w:r>
      <w:r w:rsidR="00485AEE">
        <w:rPr>
          <w:rFonts w:ascii="Times New Roman" w:hAnsi="Times New Roman" w:cs="Times New Roman"/>
        </w:rPr>
        <w:t>9 319,00</w:t>
      </w:r>
      <w:r w:rsidRPr="000948C2">
        <w:rPr>
          <w:rFonts w:ascii="Times New Roman" w:hAnsi="Times New Roman" w:cs="Times New Roman"/>
        </w:rPr>
        <w:t xml:space="preserve"> €</w:t>
      </w:r>
    </w:p>
    <w:p w:rsidR="00162081" w:rsidRDefault="00162081" w:rsidP="00716C48">
      <w:pPr>
        <w:spacing w:after="0"/>
        <w:ind w:right="119"/>
        <w:rPr>
          <w:rFonts w:ascii="Times New Roman" w:hAnsi="Times New Roman" w:cs="Times New Roman"/>
          <w:color w:val="FF0000"/>
        </w:rPr>
      </w:pPr>
    </w:p>
    <w:p w:rsidR="00716C48" w:rsidRPr="007C028C" w:rsidRDefault="00716C48" w:rsidP="00716C48">
      <w:pPr>
        <w:spacing w:after="0"/>
        <w:ind w:right="119"/>
        <w:rPr>
          <w:rFonts w:ascii="Times New Roman" w:hAnsi="Times New Roman" w:cs="Times New Roman"/>
        </w:rPr>
      </w:pPr>
      <w:r w:rsidRPr="007C028C">
        <w:rPr>
          <w:rFonts w:ascii="Times New Roman" w:hAnsi="Times New Roman" w:cs="Times New Roman"/>
        </w:rPr>
        <w:lastRenderedPageBreak/>
        <w:t xml:space="preserve">Drobný dlhodobý hmotný </w:t>
      </w:r>
      <w:r w:rsidR="00F2154C">
        <w:rPr>
          <w:rFonts w:ascii="Times New Roman" w:hAnsi="Times New Roman" w:cs="Times New Roman"/>
        </w:rPr>
        <w:t xml:space="preserve">majetok </w:t>
      </w:r>
      <w:r w:rsidR="00BF4CA1" w:rsidRPr="007C028C">
        <w:rPr>
          <w:rFonts w:ascii="Times New Roman" w:hAnsi="Times New Roman" w:cs="Times New Roman"/>
        </w:rPr>
        <w:t xml:space="preserve">v zostatkovej hodnote  </w:t>
      </w:r>
      <w:r w:rsidR="00355631">
        <w:rPr>
          <w:rFonts w:ascii="Times New Roman" w:hAnsi="Times New Roman" w:cs="Times New Roman"/>
        </w:rPr>
        <w:t>210 537,87</w:t>
      </w:r>
      <w:r w:rsidR="00BF4CA1" w:rsidRPr="007C028C">
        <w:rPr>
          <w:rFonts w:ascii="Times New Roman" w:hAnsi="Times New Roman" w:cs="Times New Roman"/>
        </w:rPr>
        <w:t xml:space="preserve"> € vykazujú</w:t>
      </w:r>
      <w:r w:rsidR="00531EF0" w:rsidRPr="007C028C">
        <w:rPr>
          <w:rFonts w:ascii="Times New Roman" w:hAnsi="Times New Roman" w:cs="Times New Roman"/>
        </w:rPr>
        <w:t xml:space="preserve"> organizácie</w:t>
      </w:r>
      <w:r w:rsidR="00BF4CA1" w:rsidRPr="007C028C">
        <w:rPr>
          <w:rFonts w:ascii="Times New Roman" w:hAnsi="Times New Roman" w:cs="Times New Roman"/>
        </w:rPr>
        <w:t>:</w:t>
      </w:r>
    </w:p>
    <w:p w:rsidR="00BF4CA1" w:rsidRPr="001461C0" w:rsidRDefault="00BF4CA1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1461C0">
        <w:rPr>
          <w:rFonts w:ascii="Times New Roman" w:hAnsi="Times New Roman" w:cs="Times New Roman"/>
        </w:rPr>
        <w:t xml:space="preserve">Mestský úrad Galanta v hodnote </w:t>
      </w:r>
      <w:r w:rsidR="007D6921" w:rsidRPr="001461C0">
        <w:rPr>
          <w:rFonts w:ascii="Times New Roman" w:hAnsi="Times New Roman" w:cs="Times New Roman"/>
        </w:rPr>
        <w:t xml:space="preserve">    </w:t>
      </w:r>
      <w:r w:rsidR="007D6921" w:rsidRPr="001461C0">
        <w:rPr>
          <w:rFonts w:ascii="Times New Roman" w:hAnsi="Times New Roman" w:cs="Times New Roman"/>
        </w:rPr>
        <w:tab/>
      </w:r>
      <w:r w:rsidR="007D6921" w:rsidRPr="001461C0">
        <w:rPr>
          <w:rFonts w:ascii="Times New Roman" w:hAnsi="Times New Roman" w:cs="Times New Roman"/>
        </w:rPr>
        <w:tab/>
      </w:r>
      <w:r w:rsidR="00E83171" w:rsidRPr="001461C0">
        <w:rPr>
          <w:rFonts w:ascii="Times New Roman" w:hAnsi="Times New Roman" w:cs="Times New Roman"/>
        </w:rPr>
        <w:t xml:space="preserve">   </w:t>
      </w:r>
      <w:r w:rsidR="00355631" w:rsidRPr="001461C0">
        <w:rPr>
          <w:rFonts w:ascii="Times New Roman" w:hAnsi="Times New Roman" w:cs="Times New Roman"/>
        </w:rPr>
        <w:t>144 262,96</w:t>
      </w:r>
      <w:r w:rsidR="007D6921" w:rsidRPr="001461C0">
        <w:rPr>
          <w:rFonts w:ascii="Times New Roman" w:hAnsi="Times New Roman" w:cs="Times New Roman"/>
        </w:rPr>
        <w:t xml:space="preserve"> €</w:t>
      </w:r>
    </w:p>
    <w:p w:rsidR="007D6921" w:rsidRPr="007C028C" w:rsidRDefault="007D6921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7C028C">
        <w:rPr>
          <w:rFonts w:ascii="Times New Roman" w:hAnsi="Times New Roman" w:cs="Times New Roman"/>
        </w:rPr>
        <w:t xml:space="preserve">Mestské kultúrne stredisko v hodnote </w:t>
      </w:r>
      <w:r w:rsidRPr="007C028C">
        <w:rPr>
          <w:rFonts w:ascii="Times New Roman" w:hAnsi="Times New Roman" w:cs="Times New Roman"/>
        </w:rPr>
        <w:tab/>
      </w:r>
      <w:r w:rsidRPr="007C028C">
        <w:rPr>
          <w:rFonts w:ascii="Times New Roman" w:hAnsi="Times New Roman" w:cs="Times New Roman"/>
        </w:rPr>
        <w:tab/>
      </w:r>
      <w:r w:rsidR="00355631">
        <w:rPr>
          <w:rFonts w:ascii="Times New Roman" w:hAnsi="Times New Roman" w:cs="Times New Roman"/>
        </w:rPr>
        <w:t xml:space="preserve"> </w:t>
      </w:r>
      <w:r w:rsidR="00915DEE" w:rsidRPr="007C028C">
        <w:rPr>
          <w:rFonts w:ascii="Times New Roman" w:hAnsi="Times New Roman" w:cs="Times New Roman"/>
        </w:rPr>
        <w:t xml:space="preserve"> </w:t>
      </w:r>
      <w:r w:rsidR="00E83171">
        <w:rPr>
          <w:rFonts w:ascii="Times New Roman" w:hAnsi="Times New Roman" w:cs="Times New Roman"/>
        </w:rPr>
        <w:t xml:space="preserve">   </w:t>
      </w:r>
      <w:r w:rsidR="00355631">
        <w:rPr>
          <w:rFonts w:ascii="Times New Roman" w:hAnsi="Times New Roman" w:cs="Times New Roman"/>
        </w:rPr>
        <w:t>42 929,44</w:t>
      </w:r>
      <w:r w:rsidRPr="007C028C">
        <w:rPr>
          <w:rFonts w:ascii="Times New Roman" w:hAnsi="Times New Roman" w:cs="Times New Roman"/>
        </w:rPr>
        <w:t xml:space="preserve"> €</w:t>
      </w:r>
    </w:p>
    <w:p w:rsidR="007D6921" w:rsidRPr="007C028C" w:rsidRDefault="007D6921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bookmarkStart w:id="0" w:name="_GoBack"/>
      <w:bookmarkEnd w:id="0"/>
      <w:r w:rsidRPr="007C028C">
        <w:rPr>
          <w:rFonts w:ascii="Times New Roman" w:hAnsi="Times New Roman" w:cs="Times New Roman"/>
        </w:rPr>
        <w:t xml:space="preserve">Základná škola Z. Kodálya v hodnote   </w:t>
      </w:r>
      <w:r w:rsidRPr="007C028C">
        <w:rPr>
          <w:rFonts w:ascii="Times New Roman" w:hAnsi="Times New Roman" w:cs="Times New Roman"/>
        </w:rPr>
        <w:tab/>
      </w:r>
      <w:r w:rsidRPr="007C028C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    </w:t>
      </w:r>
      <w:r w:rsidR="007C028C" w:rsidRPr="007C028C">
        <w:rPr>
          <w:rFonts w:ascii="Times New Roman" w:hAnsi="Times New Roman" w:cs="Times New Roman"/>
        </w:rPr>
        <w:t>6 051,06</w:t>
      </w:r>
      <w:r w:rsidRPr="007C028C">
        <w:rPr>
          <w:rFonts w:ascii="Times New Roman" w:hAnsi="Times New Roman" w:cs="Times New Roman"/>
        </w:rPr>
        <w:t xml:space="preserve"> €</w:t>
      </w:r>
    </w:p>
    <w:p w:rsidR="007D6921" w:rsidRPr="007C028C" w:rsidRDefault="007D6921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7C028C">
        <w:rPr>
          <w:rFonts w:ascii="Times New Roman" w:hAnsi="Times New Roman" w:cs="Times New Roman"/>
        </w:rPr>
        <w:t>Technické služby Galanta v hodnote</w:t>
      </w:r>
      <w:r w:rsidR="00E83171">
        <w:rPr>
          <w:rFonts w:ascii="Times New Roman" w:hAnsi="Times New Roman" w:cs="Times New Roman"/>
        </w:rPr>
        <w:t xml:space="preserve">     </w:t>
      </w:r>
      <w:r w:rsidR="00E83171">
        <w:rPr>
          <w:rFonts w:ascii="Times New Roman" w:hAnsi="Times New Roman" w:cs="Times New Roman"/>
        </w:rPr>
        <w:tab/>
        <w:t xml:space="preserve">        </w:t>
      </w:r>
      <w:r w:rsidRPr="007C028C">
        <w:rPr>
          <w:rFonts w:ascii="Times New Roman" w:hAnsi="Times New Roman" w:cs="Times New Roman"/>
        </w:rPr>
        <w:t xml:space="preserve">  </w:t>
      </w:r>
      <w:r w:rsidR="00690BD0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  </w:t>
      </w:r>
      <w:r w:rsidR="00355631">
        <w:rPr>
          <w:rFonts w:ascii="Times New Roman" w:hAnsi="Times New Roman" w:cs="Times New Roman"/>
        </w:rPr>
        <w:t>17 294,41</w:t>
      </w:r>
      <w:r w:rsidRPr="007C028C">
        <w:rPr>
          <w:rFonts w:ascii="Times New Roman" w:hAnsi="Times New Roman" w:cs="Times New Roman"/>
        </w:rPr>
        <w:t xml:space="preserve"> €</w:t>
      </w:r>
    </w:p>
    <w:p w:rsidR="007D6921" w:rsidRPr="007C028C" w:rsidRDefault="007D6921" w:rsidP="007D6921">
      <w:pPr>
        <w:spacing w:after="0"/>
        <w:ind w:right="119"/>
        <w:rPr>
          <w:rFonts w:ascii="Times New Roman" w:hAnsi="Times New Roman" w:cs="Times New Roman"/>
        </w:rPr>
      </w:pPr>
    </w:p>
    <w:p w:rsidR="00716C48" w:rsidRDefault="00D81316" w:rsidP="00D57B8A">
      <w:pPr>
        <w:spacing w:after="0"/>
        <w:ind w:right="119"/>
        <w:jc w:val="both"/>
        <w:rPr>
          <w:rFonts w:ascii="Times New Roman" w:hAnsi="Times New Roman" w:cs="Times New Roman"/>
        </w:rPr>
      </w:pPr>
      <w:r w:rsidRPr="007C028C">
        <w:rPr>
          <w:rFonts w:ascii="Times New Roman" w:hAnsi="Times New Roman" w:cs="Times New Roman"/>
        </w:rPr>
        <w:t>J</w:t>
      </w:r>
      <w:r w:rsidR="00716C48" w:rsidRPr="007C028C">
        <w:rPr>
          <w:rFonts w:ascii="Times New Roman" w:hAnsi="Times New Roman" w:cs="Times New Roman"/>
        </w:rPr>
        <w:t>edná sa o nákup kancelárskeho nábytku, kancelárskych zariadení odpisovan</w:t>
      </w:r>
      <w:r w:rsidRPr="007C028C">
        <w:rPr>
          <w:rFonts w:ascii="Times New Roman" w:hAnsi="Times New Roman" w:cs="Times New Roman"/>
        </w:rPr>
        <w:t>ých v zmysle vnútornej smernice.</w:t>
      </w:r>
    </w:p>
    <w:p w:rsidR="006028FD" w:rsidRDefault="006028FD" w:rsidP="006028FD">
      <w:pPr>
        <w:rPr>
          <w:rFonts w:eastAsia="Times New Roman"/>
          <w:szCs w:val="24"/>
          <w:lang w:eastAsia="sk-SK"/>
        </w:rPr>
      </w:pPr>
    </w:p>
    <w:p w:rsidR="006028FD" w:rsidRPr="00ED37EB" w:rsidRDefault="006028FD" w:rsidP="00C15EA3">
      <w:pPr>
        <w:ind w:firstLine="708"/>
        <w:rPr>
          <w:rFonts w:ascii="Times New Roman" w:hAnsi="Times New Roman" w:cs="Times New Roman"/>
        </w:rPr>
      </w:pPr>
      <w:r w:rsidRPr="00ED37EB">
        <w:rPr>
          <w:rFonts w:ascii="Times New Roman" w:hAnsi="Times New Roman" w:cs="Times New Roman"/>
        </w:rPr>
        <w:t>Mestký úrad Galanta na základe navrhnutia Ústrednej inventarizačnej komisie vytvoril k 31.12.201</w:t>
      </w:r>
      <w:r w:rsidR="00941C6B">
        <w:rPr>
          <w:rFonts w:ascii="Times New Roman" w:hAnsi="Times New Roman" w:cs="Times New Roman"/>
        </w:rPr>
        <w:t>8</w:t>
      </w:r>
      <w:r w:rsidRPr="00ED37EB">
        <w:rPr>
          <w:rFonts w:ascii="Times New Roman" w:hAnsi="Times New Roman" w:cs="Times New Roman"/>
        </w:rPr>
        <w:t xml:space="preserve"> opravnú položku k dlhodobému majetku TC Galandia v hodnote </w:t>
      </w:r>
      <w:r w:rsidR="00941C6B">
        <w:rPr>
          <w:rFonts w:ascii="Times New Roman" w:hAnsi="Times New Roman" w:cs="Times New Roman"/>
        </w:rPr>
        <w:t xml:space="preserve">222 385,93 </w:t>
      </w:r>
      <w:r w:rsidRPr="00ED37EB">
        <w:rPr>
          <w:rFonts w:ascii="Times New Roman" w:hAnsi="Times New Roman" w:cs="Times New Roman"/>
        </w:rPr>
        <w:t>€.</w:t>
      </w:r>
    </w:p>
    <w:p w:rsidR="007C028C" w:rsidRPr="00F2154C" w:rsidRDefault="007C028C" w:rsidP="008F29F6">
      <w:pPr>
        <w:pStyle w:val="Odsekzoznamu"/>
        <w:numPr>
          <w:ilvl w:val="0"/>
          <w:numId w:val="27"/>
        </w:numPr>
        <w:spacing w:after="0"/>
        <w:ind w:right="119"/>
        <w:rPr>
          <w:rFonts w:ascii="Times New Roman" w:hAnsi="Times New Roman" w:cs="Times New Roman"/>
        </w:rPr>
      </w:pPr>
      <w:r w:rsidRPr="00F2154C">
        <w:rPr>
          <w:rFonts w:ascii="Times New Roman" w:hAnsi="Times New Roman" w:cs="Times New Roman"/>
        </w:rPr>
        <w:t xml:space="preserve">spôsob a výška poistenia dlhodobého nehmotného majetku a dlhodobého hmotného majetku </w:t>
      </w:r>
    </w:p>
    <w:tbl>
      <w:tblPr>
        <w:tblW w:w="940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57"/>
        <w:gridCol w:w="1545"/>
      </w:tblGrid>
      <w:tr w:rsidR="00BD2D15" w:rsidRPr="004D1D80" w:rsidTr="00BD2D15">
        <w:trPr>
          <w:trHeight w:val="302"/>
        </w:trPr>
        <w:tc>
          <w:tcPr>
            <w:tcW w:w="7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BD2D15" w:rsidRPr="004D1D80" w:rsidRDefault="00BD2D15" w:rsidP="00204481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Spôsob poistenia</w:t>
            </w:r>
          </w:p>
        </w:tc>
        <w:tc>
          <w:tcPr>
            <w:tcW w:w="15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BD2D15" w:rsidRPr="004D1D80" w:rsidRDefault="00BD2D15" w:rsidP="00204481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Výška poistenia</w:t>
            </w:r>
          </w:p>
        </w:tc>
      </w:tr>
      <w:tr w:rsidR="00BD2D15" w:rsidRPr="004D1D80" w:rsidTr="00BD2D15">
        <w:trPr>
          <w:trHeight w:val="302"/>
        </w:trPr>
        <w:tc>
          <w:tcPr>
            <w:tcW w:w="78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Poistenie proti krádeži, živelnej udalosti - autobusové zastávky, Priemyselný park, Inf.sysém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3 039,87</w:t>
            </w:r>
          </w:p>
        </w:tc>
      </w:tr>
      <w:tr w:rsidR="00BD2D15" w:rsidRPr="004D1D80" w:rsidTr="00BD2D15">
        <w:trPr>
          <w:trHeight w:val="302"/>
        </w:trPr>
        <w:tc>
          <w:tcPr>
            <w:tcW w:w="78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Poistenie proti krádeži, živelnej udalosti - Kompostáreň - Nehmotný majetok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319,45</w:t>
            </w:r>
          </w:p>
        </w:tc>
      </w:tr>
      <w:tr w:rsidR="00BD2D15" w:rsidRPr="004D1D80" w:rsidTr="00BD2D15">
        <w:trPr>
          <w:trHeight w:val="302"/>
        </w:trPr>
        <w:tc>
          <w:tcPr>
            <w:tcW w:w="78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Poistenie proti krádeži, živelnej udalosti - Kompostáreň - Hmotný majetok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3 533,16</w:t>
            </w:r>
          </w:p>
        </w:tc>
      </w:tr>
      <w:tr w:rsidR="00BD2D15" w:rsidRPr="004D1D80" w:rsidTr="00BD2D15">
        <w:trPr>
          <w:trHeight w:val="302"/>
        </w:trPr>
        <w:tc>
          <w:tcPr>
            <w:tcW w:w="78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Poistenie proti krádeži, živelnej udalosti - Skládka - Tárnok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408,25</w:t>
            </w:r>
          </w:p>
        </w:tc>
      </w:tr>
      <w:tr w:rsidR="00BD2D15" w:rsidRPr="004D1D80" w:rsidTr="00BD2D15">
        <w:trPr>
          <w:trHeight w:val="302"/>
        </w:trPr>
        <w:tc>
          <w:tcPr>
            <w:tcW w:w="78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Poistenie proti krádeži, živelnej udalosti - Skládka inertného odpadu  - Javorinka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501,90</w:t>
            </w:r>
          </w:p>
        </w:tc>
      </w:tr>
      <w:tr w:rsidR="00BD2D15" w:rsidRPr="004D1D80" w:rsidTr="00BD2D15">
        <w:trPr>
          <w:trHeight w:val="302"/>
        </w:trPr>
        <w:tc>
          <w:tcPr>
            <w:tcW w:w="785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Poistenie proti krádeži, živelnej udalosti - Motorové vozidlá PZP + KASKO MÚ</w:t>
            </w:r>
          </w:p>
        </w:tc>
        <w:tc>
          <w:tcPr>
            <w:tcW w:w="154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1 058,00</w:t>
            </w:r>
          </w:p>
        </w:tc>
      </w:tr>
      <w:tr w:rsidR="00BD2D15" w:rsidRPr="004D1D80" w:rsidTr="00BD2D15">
        <w:trPr>
          <w:trHeight w:val="302"/>
        </w:trPr>
        <w:tc>
          <w:tcPr>
            <w:tcW w:w="78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Poistenie proti krádeži, živelnej udalosti - Budova MsP + vozidlá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441,46</w:t>
            </w:r>
          </w:p>
        </w:tc>
      </w:tr>
      <w:tr w:rsidR="00BD2D15" w:rsidRPr="004D1D80" w:rsidTr="00BD2D15">
        <w:trPr>
          <w:trHeight w:val="302"/>
        </w:trPr>
        <w:tc>
          <w:tcPr>
            <w:tcW w:w="785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Poistenie proti krádeži, živelnej udalosti - Motorové vozidlá PZP + KASKO MsP</w:t>
            </w:r>
          </w:p>
        </w:tc>
        <w:tc>
          <w:tcPr>
            <w:tcW w:w="154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732,82</w:t>
            </w:r>
          </w:p>
        </w:tc>
      </w:tr>
      <w:tr w:rsidR="00BD2D15" w:rsidRPr="004D1D80" w:rsidTr="00BD2D15">
        <w:trPr>
          <w:trHeight w:val="302"/>
        </w:trPr>
        <w:tc>
          <w:tcPr>
            <w:tcW w:w="78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Poistenie proti krádeži, živelnej udalosti - Stavby - Centrálna mestská zóna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1 165,91</w:t>
            </w:r>
          </w:p>
        </w:tc>
      </w:tr>
      <w:tr w:rsidR="00BD2D15" w:rsidRPr="004D1D80" w:rsidTr="00BD2D15">
        <w:trPr>
          <w:trHeight w:val="251"/>
        </w:trPr>
        <w:tc>
          <w:tcPr>
            <w:tcW w:w="78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Poistenie proti krádeži, živelnej udalosti - Stavby Galandia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3 164,00</w:t>
            </w:r>
          </w:p>
        </w:tc>
      </w:tr>
      <w:tr w:rsidR="00BD2D15" w:rsidRPr="004D1D80" w:rsidTr="00BD2D15">
        <w:trPr>
          <w:trHeight w:val="251"/>
        </w:trPr>
        <w:tc>
          <w:tcPr>
            <w:tcW w:w="78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Poistenie proti krádeži, živelnej udalosti – chodníky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958,53</w:t>
            </w:r>
          </w:p>
        </w:tc>
      </w:tr>
      <w:tr w:rsidR="00BD2D15" w:rsidRPr="004D1D80" w:rsidTr="00BD2D15">
        <w:trPr>
          <w:trHeight w:val="251"/>
        </w:trPr>
        <w:tc>
          <w:tcPr>
            <w:tcW w:w="78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Poistenie proti krádeži, živelnej udalosti - ceniny a hotovosť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251,66</w:t>
            </w:r>
          </w:p>
        </w:tc>
      </w:tr>
      <w:tr w:rsidR="00BD2D15" w:rsidRPr="004D1D80" w:rsidTr="004D1D80">
        <w:trPr>
          <w:trHeight w:val="251"/>
        </w:trPr>
        <w:tc>
          <w:tcPr>
            <w:tcW w:w="78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Poistenie proti krádeži, živelnej udalosti – 935 ks kompostérov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588,75</w:t>
            </w:r>
          </w:p>
        </w:tc>
      </w:tr>
      <w:tr w:rsidR="00BD2D15" w:rsidRPr="004D1D80" w:rsidTr="004D1D80">
        <w:trPr>
          <w:trHeight w:val="251"/>
        </w:trPr>
        <w:tc>
          <w:tcPr>
            <w:tcW w:w="785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Poistenie proti krádeži, živelnej udalosti - Stavby -Separačná hala</w:t>
            </w:r>
          </w:p>
        </w:tc>
        <w:tc>
          <w:tcPr>
            <w:tcW w:w="15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2D15" w:rsidRPr="004D1D80" w:rsidRDefault="00BD2D15" w:rsidP="0020448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D1D80">
              <w:rPr>
                <w:rFonts w:ascii="Times New Roman" w:hAnsi="Times New Roman" w:cs="Times New Roman"/>
                <w:sz w:val="24"/>
                <w:szCs w:val="24"/>
              </w:rPr>
              <w:t>4 699,35</w:t>
            </w:r>
          </w:p>
        </w:tc>
      </w:tr>
    </w:tbl>
    <w:p w:rsidR="007C028C" w:rsidRPr="003B27F0" w:rsidRDefault="007C028C" w:rsidP="00F2154C">
      <w:pPr>
        <w:spacing w:after="0"/>
        <w:ind w:right="119"/>
        <w:rPr>
          <w:rFonts w:ascii="Times New Roman" w:hAnsi="Times New Roman" w:cs="Times New Roman"/>
        </w:rPr>
      </w:pPr>
    </w:p>
    <w:p w:rsidR="00551A0A" w:rsidRPr="00204481" w:rsidRDefault="00551A0A" w:rsidP="008F29F6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sz w:val="22"/>
          <w:szCs w:val="22"/>
        </w:rPr>
      </w:pPr>
      <w:r w:rsidRPr="00204481">
        <w:rPr>
          <w:sz w:val="22"/>
          <w:szCs w:val="22"/>
        </w:rPr>
        <w:t xml:space="preserve">zriadenie záložného práva </w:t>
      </w:r>
      <w:r w:rsidRPr="00204481">
        <w:rPr>
          <w:b w:val="0"/>
          <w:sz w:val="22"/>
          <w:szCs w:val="22"/>
        </w:rPr>
        <w:t>na dlhodobý nehmotný majetok a dlhodobý hmotný majetok alebo obmedzenie práva nakladať s dlhodobým majetkom</w:t>
      </w:r>
    </w:p>
    <w:p w:rsidR="00551A0A" w:rsidRPr="00204481" w:rsidRDefault="00551A0A" w:rsidP="00551A0A">
      <w:pPr>
        <w:numPr>
          <w:ilvl w:val="0"/>
          <w:numId w:val="26"/>
        </w:numPr>
        <w:spacing w:after="0" w:line="240" w:lineRule="auto"/>
        <w:rPr>
          <w:rFonts w:ascii="Times New Roman" w:hAnsi="Times New Roman" w:cs="Times New Roman"/>
          <w:b/>
        </w:rPr>
      </w:pPr>
      <w:r w:rsidRPr="00204481">
        <w:rPr>
          <w:rFonts w:ascii="Times New Roman" w:hAnsi="Times New Roman" w:cs="Times New Roman"/>
          <w:b/>
        </w:rPr>
        <w:t xml:space="preserve">Slovenská agentúra pre cestovný ruch Banská Bystrica </w:t>
      </w:r>
    </w:p>
    <w:p w:rsidR="00551A0A" w:rsidRDefault="00551A0A" w:rsidP="00551A0A">
      <w:pPr>
        <w:rPr>
          <w:rFonts w:ascii="Times New Roman" w:hAnsi="Times New Roman" w:cs="Times New Roman"/>
        </w:rPr>
      </w:pPr>
      <w:r w:rsidRPr="003B27F0">
        <w:rPr>
          <w:rFonts w:ascii="Times New Roman" w:hAnsi="Times New Roman" w:cs="Times New Roman"/>
        </w:rPr>
        <w:t xml:space="preserve">Pozemky zapísané na LV č. 3365 kat. územie Galanta: parcely registra “C“ číslo: 5189/11, 5189/12, 5189/23, 5189/24, 5189/26, 5189/26 – V 359/06 zo dňa 22.02.2006; a objekt zapísaný na LV č. 3365 kat. </w:t>
      </w:r>
      <w:r w:rsidRPr="003B27F0">
        <w:rPr>
          <w:rFonts w:ascii="Times New Roman" w:hAnsi="Times New Roman" w:cs="Times New Roman"/>
        </w:rPr>
        <w:lastRenderedPageBreak/>
        <w:t>územie Galanta: s.č. 2373 na pozemkoch parcela registra „C“ číslo 5189/23, 5189/24 – V 5615/07 zo dňa 21.12.2007 – TC Galandia</w:t>
      </w:r>
    </w:p>
    <w:p w:rsidR="00204481" w:rsidRPr="003B27F0" w:rsidRDefault="00204481" w:rsidP="00551A0A">
      <w:pPr>
        <w:rPr>
          <w:rFonts w:ascii="Times New Roman" w:hAnsi="Times New Roman" w:cs="Times New Roman"/>
          <w:b/>
        </w:rPr>
      </w:pPr>
    </w:p>
    <w:p w:rsidR="00551A0A" w:rsidRPr="003B27F0" w:rsidRDefault="00551A0A" w:rsidP="00551A0A">
      <w:pPr>
        <w:numPr>
          <w:ilvl w:val="0"/>
          <w:numId w:val="26"/>
        </w:numPr>
        <w:spacing w:after="0" w:line="240" w:lineRule="auto"/>
        <w:rPr>
          <w:rFonts w:ascii="Times New Roman" w:hAnsi="Times New Roman" w:cs="Times New Roman"/>
          <w:b/>
        </w:rPr>
      </w:pPr>
      <w:r w:rsidRPr="003B27F0">
        <w:rPr>
          <w:rFonts w:ascii="Times New Roman" w:hAnsi="Times New Roman" w:cs="Times New Roman"/>
          <w:b/>
        </w:rPr>
        <w:t xml:space="preserve">Slovenská agentúra pre rozvoj investícií a obchodu Bratislava      </w:t>
      </w:r>
      <w:r w:rsidRPr="003B27F0">
        <w:rPr>
          <w:rFonts w:ascii="Times New Roman" w:hAnsi="Times New Roman" w:cs="Times New Roman"/>
        </w:rPr>
        <w:t xml:space="preserve">   </w:t>
      </w:r>
    </w:p>
    <w:p w:rsidR="00551A0A" w:rsidRPr="003B27F0" w:rsidRDefault="00551A0A" w:rsidP="00551A0A">
      <w:pPr>
        <w:rPr>
          <w:rFonts w:ascii="Times New Roman" w:hAnsi="Times New Roman" w:cs="Times New Roman"/>
        </w:rPr>
      </w:pPr>
      <w:r w:rsidRPr="003B27F0">
        <w:rPr>
          <w:rFonts w:ascii="Times New Roman" w:hAnsi="Times New Roman" w:cs="Times New Roman"/>
        </w:rPr>
        <w:t xml:space="preserve">Pozemky a stavba zapísané na LV č. 3365 kat.územie Galanta: parcely registra „C“ číslo: 1909/28, 1909/67, 1909/68, stavba s.č. 1533 na parcele č. 1909/42, 1909/43, 1909/85 – V 2523/07 zo dňa 03.07.2007 – Priemyselný park Samsung </w:t>
      </w:r>
    </w:p>
    <w:p w:rsidR="00F53403" w:rsidRPr="001A54D8" w:rsidRDefault="00F53403" w:rsidP="00F53403">
      <w:pPr>
        <w:pStyle w:val="Odsekzoznamu"/>
        <w:numPr>
          <w:ilvl w:val="0"/>
          <w:numId w:val="6"/>
        </w:numPr>
        <w:spacing w:after="0"/>
        <w:ind w:right="119"/>
        <w:rPr>
          <w:rFonts w:ascii="Times New Roman" w:hAnsi="Times New Roman" w:cs="Times New Roman"/>
          <w:b/>
        </w:rPr>
      </w:pPr>
      <w:r w:rsidRPr="001A54D8">
        <w:rPr>
          <w:rFonts w:ascii="Times New Roman" w:hAnsi="Times New Roman" w:cs="Times New Roman"/>
          <w:b/>
        </w:rPr>
        <w:t>Prehľad o pohybe dlhodobého finančného majetku</w:t>
      </w:r>
    </w:p>
    <w:p w:rsidR="00F53403" w:rsidRPr="00B43386" w:rsidRDefault="00F53403" w:rsidP="00F53403">
      <w:pPr>
        <w:spacing w:after="0"/>
        <w:ind w:right="119"/>
        <w:rPr>
          <w:rFonts w:ascii="Times New Roman" w:hAnsi="Times New Roman" w:cs="Times New Roman"/>
        </w:rPr>
      </w:pPr>
      <w:r w:rsidRPr="00B43386">
        <w:rPr>
          <w:rFonts w:ascii="Times New Roman" w:hAnsi="Times New Roman" w:cs="Times New Roman"/>
        </w:rPr>
        <w:t xml:space="preserve">Prírastok dlhodobého finančného majetku vo výške </w:t>
      </w:r>
      <w:r w:rsidR="00B43386" w:rsidRPr="00B43386">
        <w:rPr>
          <w:rFonts w:ascii="Times New Roman" w:hAnsi="Times New Roman" w:cs="Times New Roman"/>
        </w:rPr>
        <w:t>42 699</w:t>
      </w:r>
      <w:r w:rsidR="002D1D46" w:rsidRPr="00B43386">
        <w:rPr>
          <w:rFonts w:ascii="Times New Roman" w:hAnsi="Times New Roman" w:cs="Times New Roman"/>
        </w:rPr>
        <w:t>,00</w:t>
      </w:r>
      <w:r w:rsidRPr="00B43386">
        <w:rPr>
          <w:rFonts w:ascii="Times New Roman" w:hAnsi="Times New Roman" w:cs="Times New Roman"/>
        </w:rPr>
        <w:t xml:space="preserve"> € predstavuje nákup cenných papierov – akcií FIN.M.O.S.</w:t>
      </w:r>
    </w:p>
    <w:p w:rsidR="008010DE" w:rsidRPr="008010DE" w:rsidRDefault="008010DE" w:rsidP="00F53403">
      <w:pPr>
        <w:spacing w:after="0"/>
        <w:ind w:right="119"/>
        <w:rPr>
          <w:rFonts w:ascii="Times New Roman" w:hAnsi="Times New Roman" w:cs="Times New Roman"/>
        </w:rPr>
      </w:pPr>
    </w:p>
    <w:p w:rsidR="00F53403" w:rsidRPr="001A54D8" w:rsidRDefault="00F53403" w:rsidP="00F53403">
      <w:pPr>
        <w:pStyle w:val="Odsekzoznamu"/>
        <w:numPr>
          <w:ilvl w:val="0"/>
          <w:numId w:val="6"/>
        </w:numPr>
        <w:spacing w:after="0"/>
        <w:ind w:right="119"/>
        <w:rPr>
          <w:rFonts w:ascii="Times New Roman" w:hAnsi="Times New Roman" w:cs="Times New Roman"/>
          <w:b/>
        </w:rPr>
      </w:pPr>
      <w:r w:rsidRPr="001A54D8">
        <w:rPr>
          <w:rFonts w:ascii="Times New Roman" w:hAnsi="Times New Roman" w:cs="Times New Roman"/>
          <w:b/>
        </w:rPr>
        <w:t>Vývoj opravnej položky k zásobám</w:t>
      </w:r>
    </w:p>
    <w:p w:rsidR="00F53403" w:rsidRDefault="00F53403" w:rsidP="00F53403">
      <w:pPr>
        <w:spacing w:after="0"/>
        <w:ind w:right="119"/>
        <w:rPr>
          <w:rFonts w:ascii="Times New Roman" w:hAnsi="Times New Roman" w:cs="Times New Roman"/>
        </w:rPr>
      </w:pPr>
      <w:r w:rsidRPr="001A54D8">
        <w:rPr>
          <w:rFonts w:ascii="Times New Roman" w:hAnsi="Times New Roman" w:cs="Times New Roman"/>
        </w:rPr>
        <w:t>Konsolidovaný celok v roku 201</w:t>
      </w:r>
      <w:r w:rsidR="008B7C0D">
        <w:rPr>
          <w:rFonts w:ascii="Times New Roman" w:hAnsi="Times New Roman" w:cs="Times New Roman"/>
        </w:rPr>
        <w:t xml:space="preserve">8 </w:t>
      </w:r>
      <w:r w:rsidRPr="001A54D8">
        <w:rPr>
          <w:rFonts w:ascii="Times New Roman" w:hAnsi="Times New Roman" w:cs="Times New Roman"/>
        </w:rPr>
        <w:t>netvoril opravné položky k zásobám, nakoľko sa úžitková hodnota zásob neznížila, t.j. nebol dôvod k ich tvorbe.</w:t>
      </w:r>
    </w:p>
    <w:p w:rsidR="001A54D8" w:rsidRPr="001A54D8" w:rsidRDefault="001A54D8" w:rsidP="00F53403">
      <w:pPr>
        <w:spacing w:after="0"/>
        <w:ind w:right="119"/>
        <w:rPr>
          <w:rFonts w:ascii="Times New Roman" w:hAnsi="Times New Roman" w:cs="Times New Roman"/>
        </w:rPr>
      </w:pPr>
    </w:p>
    <w:p w:rsidR="00F53403" w:rsidRPr="001A54D8" w:rsidRDefault="00722C99" w:rsidP="00722C99">
      <w:pPr>
        <w:pStyle w:val="Odsekzoznamu"/>
        <w:numPr>
          <w:ilvl w:val="0"/>
          <w:numId w:val="6"/>
        </w:numPr>
        <w:spacing w:after="0"/>
        <w:ind w:right="119"/>
        <w:rPr>
          <w:rFonts w:ascii="Times New Roman" w:hAnsi="Times New Roman" w:cs="Times New Roman"/>
          <w:b/>
        </w:rPr>
      </w:pPr>
      <w:r w:rsidRPr="001A54D8">
        <w:rPr>
          <w:rFonts w:ascii="Times New Roman" w:hAnsi="Times New Roman" w:cs="Times New Roman"/>
          <w:b/>
        </w:rPr>
        <w:t>Transfery</w:t>
      </w:r>
    </w:p>
    <w:p w:rsidR="000A08D2" w:rsidRDefault="00722C99" w:rsidP="0067180B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1A54D8">
        <w:rPr>
          <w:rFonts w:ascii="Times New Roman" w:hAnsi="Times New Roman" w:cs="Times New Roman"/>
        </w:rPr>
        <w:t xml:space="preserve">V rámci zúčtovacích vzťahov medzi subjektami verejnej správy konsolidovaný celok nevykazuje v aktívach na účte 357 ostatné zúčtovania rozpočtu obce (pohľadávky) žiadnu hodnotu. Na  tomto účte v  pasívach  (záväzky)  vykazuje </w:t>
      </w:r>
      <w:r w:rsidR="009A2E8B">
        <w:rPr>
          <w:rFonts w:ascii="Times New Roman" w:hAnsi="Times New Roman" w:cs="Times New Roman"/>
        </w:rPr>
        <w:t>470 092,47</w:t>
      </w:r>
      <w:r w:rsidRPr="001A54D8">
        <w:rPr>
          <w:rFonts w:ascii="Times New Roman" w:hAnsi="Times New Roman" w:cs="Times New Roman"/>
        </w:rPr>
        <w:t xml:space="preserve"> €. Jedná sa o nevyčerpané prostriedky zo štátneho rozpočtu prijaté v roku 201</w:t>
      </w:r>
      <w:r w:rsidR="008B7C0D">
        <w:rPr>
          <w:rFonts w:ascii="Times New Roman" w:hAnsi="Times New Roman" w:cs="Times New Roman"/>
        </w:rPr>
        <w:t>8</w:t>
      </w:r>
      <w:r w:rsidRPr="001A54D8">
        <w:rPr>
          <w:rFonts w:ascii="Times New Roman" w:hAnsi="Times New Roman" w:cs="Times New Roman"/>
        </w:rPr>
        <w:t>.</w:t>
      </w:r>
    </w:p>
    <w:p w:rsidR="003B27F0" w:rsidRDefault="003B27F0" w:rsidP="0067180B">
      <w:pPr>
        <w:spacing w:after="0"/>
        <w:ind w:right="119" w:firstLine="360"/>
        <w:jc w:val="both"/>
        <w:rPr>
          <w:rFonts w:ascii="Times New Roman" w:hAnsi="Times New Roman" w:cs="Times New Roman"/>
        </w:rPr>
      </w:pPr>
    </w:p>
    <w:p w:rsidR="00722C99" w:rsidRPr="009B0B7E" w:rsidRDefault="00722C99" w:rsidP="00722C99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9B0B7E">
        <w:rPr>
          <w:rFonts w:ascii="Times New Roman" w:hAnsi="Times New Roman" w:cs="Times New Roman"/>
          <w:b/>
        </w:rPr>
        <w:t>Pohľadávky</w:t>
      </w:r>
    </w:p>
    <w:p w:rsidR="00722C99" w:rsidRPr="009B0B7E" w:rsidRDefault="00722C99" w:rsidP="00722C99">
      <w:pPr>
        <w:pStyle w:val="Odsekzoznamu"/>
        <w:numPr>
          <w:ilvl w:val="0"/>
          <w:numId w:val="8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9B0B7E">
        <w:rPr>
          <w:rFonts w:ascii="Times New Roman" w:hAnsi="Times New Roman" w:cs="Times New Roman"/>
          <w:b/>
        </w:rPr>
        <w:t>významné pohľadávky konsolidovaného celku podľa jednotlivých položiek súvahy v €:</w:t>
      </w:r>
    </w:p>
    <w:tbl>
      <w:tblPr>
        <w:tblW w:w="9639" w:type="dxa"/>
        <w:tblInd w:w="-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9"/>
        <w:gridCol w:w="851"/>
        <w:gridCol w:w="1417"/>
        <w:gridCol w:w="3402"/>
      </w:tblGrid>
      <w:tr w:rsidR="008737F4" w:rsidRPr="009B0B7E" w:rsidTr="00D81003">
        <w:trPr>
          <w:trHeight w:val="480"/>
        </w:trPr>
        <w:tc>
          <w:tcPr>
            <w:tcW w:w="396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9B0B7E">
              <w:rPr>
                <w:rFonts w:ascii="Times New Roman" w:hAnsi="Times New Roman" w:cs="Times New Roman"/>
                <w:b/>
              </w:rPr>
              <w:t>Pohľadávka</w:t>
            </w:r>
          </w:p>
        </w:tc>
        <w:tc>
          <w:tcPr>
            <w:tcW w:w="85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B0B7E">
              <w:rPr>
                <w:rFonts w:ascii="Times New Roman" w:hAnsi="Times New Roman" w:cs="Times New Roman"/>
                <w:b/>
              </w:rPr>
              <w:t>Riadok súvahy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B0B7E">
              <w:rPr>
                <w:rFonts w:ascii="Times New Roman" w:hAnsi="Times New Roman" w:cs="Times New Roman"/>
                <w:b/>
              </w:rPr>
              <w:t>Hodnota pohľadávok</w:t>
            </w:r>
          </w:p>
        </w:tc>
        <w:tc>
          <w:tcPr>
            <w:tcW w:w="340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B0B7E">
              <w:rPr>
                <w:rFonts w:ascii="Times New Roman" w:hAnsi="Times New Roman" w:cs="Times New Roman"/>
                <w:b/>
              </w:rPr>
              <w:t>Opis</w:t>
            </w:r>
          </w:p>
        </w:tc>
      </w:tr>
      <w:tr w:rsidR="008737F4" w:rsidRPr="009B0B7E" w:rsidTr="00D81003">
        <w:trPr>
          <w:trHeight w:val="315"/>
        </w:trPr>
        <w:tc>
          <w:tcPr>
            <w:tcW w:w="396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v €</w:t>
            </w:r>
          </w:p>
        </w:tc>
        <w:tc>
          <w:tcPr>
            <w:tcW w:w="340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737F4" w:rsidRPr="009B0B7E" w:rsidTr="00D81003">
        <w:trPr>
          <w:trHeight w:val="705"/>
        </w:trPr>
        <w:tc>
          <w:tcPr>
            <w:tcW w:w="3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Iné pohľadávky – dlhodobé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061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1A54D8" w:rsidP="00DB2072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5</w:t>
            </w:r>
            <w:r w:rsidR="00DB2072">
              <w:rPr>
                <w:rFonts w:ascii="Times New Roman" w:hAnsi="Times New Roman" w:cs="Times New Roman"/>
              </w:rPr>
              <w:t> 642 349,80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Pohľadávky voči obyvateľstvu z titulu užívania bytu (spol. Bysprav)</w:t>
            </w:r>
          </w:p>
        </w:tc>
      </w:tr>
      <w:tr w:rsidR="008737F4" w:rsidRPr="009B0B7E" w:rsidTr="00D81003">
        <w:trPr>
          <w:trHeight w:val="420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 xml:space="preserve">Odberatelia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064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DB2072" w:rsidP="002412F5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131 855,94</w:t>
            </w:r>
            <w:r w:rsidR="00722C99" w:rsidRPr="009B0B7E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 xml:space="preserve">Pohľadávky z obchodného styku </w:t>
            </w:r>
          </w:p>
        </w:tc>
      </w:tr>
      <w:tr w:rsidR="008737F4" w:rsidRPr="009B0B7E" w:rsidTr="00D81003">
        <w:trPr>
          <w:trHeight w:val="810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Ostatné pohľadávky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068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DB2072" w:rsidP="008B04FC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2 324 044,97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Pohľadávky z titulu vzniku nákladov za užívania bytu, zúčtované ročne s prijat. preddavkami od obyvateľstva (spol. Bysprav)</w:t>
            </w:r>
          </w:p>
        </w:tc>
      </w:tr>
      <w:tr w:rsidR="008737F4" w:rsidRPr="009B0B7E" w:rsidTr="00D81003">
        <w:trPr>
          <w:trHeight w:val="675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Pohľadávky z nedaňových príjmov obcí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071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DB2072" w:rsidP="002412F5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45 158,07</w:t>
            </w:r>
            <w:r w:rsidR="00722C99" w:rsidRPr="009B0B7E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Pohľadávky z nájomného a iných poplatkov - mesto</w:t>
            </w:r>
          </w:p>
        </w:tc>
      </w:tr>
      <w:tr w:rsidR="008737F4" w:rsidRPr="009B0B7E" w:rsidTr="00D81003">
        <w:trPr>
          <w:trHeight w:val="690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Pohľadávky z daňových príjmov obcí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072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DB2072" w:rsidP="002412F5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144 906,54</w:t>
            </w:r>
            <w:r w:rsidR="00722C99" w:rsidRPr="009B0B7E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Daň z nehuteľnosti, popl. za komun. odpad - mesto</w:t>
            </w:r>
          </w:p>
        </w:tc>
      </w:tr>
      <w:tr w:rsidR="008737F4" w:rsidRPr="009B0B7E" w:rsidTr="00D81003">
        <w:trPr>
          <w:trHeight w:val="675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Iné pohľadávky - krátkodobé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084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DB2072" w:rsidP="002412F5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661 203,23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Pohľadávky voči obyvateľstvu z titulu užívania bytu ( spol. Bysprav )</w:t>
            </w:r>
          </w:p>
        </w:tc>
      </w:tr>
    </w:tbl>
    <w:p w:rsidR="00EA504B" w:rsidRPr="009B0B7E" w:rsidRDefault="00EA504B" w:rsidP="00722C99">
      <w:pPr>
        <w:spacing w:after="0"/>
        <w:ind w:right="119"/>
        <w:jc w:val="both"/>
        <w:rPr>
          <w:rFonts w:ascii="Times New Roman" w:hAnsi="Times New Roman" w:cs="Times New Roman"/>
          <w:b/>
        </w:rPr>
      </w:pPr>
    </w:p>
    <w:p w:rsidR="00401E20" w:rsidRPr="009B0B7E" w:rsidRDefault="00722C99" w:rsidP="0067180B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9B0B7E">
        <w:rPr>
          <w:rFonts w:ascii="Times New Roman" w:hAnsi="Times New Roman" w:cs="Times New Roman"/>
        </w:rPr>
        <w:t>Konsolidovaný celok vykazuje dlhodobé pohľadávky na účte 378 – Iné pohľadávky vo výške</w:t>
      </w:r>
      <w:r w:rsidR="00DB2215" w:rsidRPr="009B0B7E">
        <w:rPr>
          <w:rFonts w:ascii="Times New Roman" w:hAnsi="Times New Roman" w:cs="Times New Roman"/>
        </w:rPr>
        <w:t xml:space="preserve">                              </w:t>
      </w:r>
      <w:r w:rsidRPr="009B0B7E">
        <w:rPr>
          <w:rFonts w:ascii="Times New Roman" w:hAnsi="Times New Roman" w:cs="Times New Roman"/>
        </w:rPr>
        <w:t xml:space="preserve"> </w:t>
      </w:r>
      <w:r w:rsidR="00F05C9A">
        <w:rPr>
          <w:rFonts w:ascii="Times New Roman" w:hAnsi="Times New Roman" w:cs="Times New Roman"/>
        </w:rPr>
        <w:t>5 642 349,80</w:t>
      </w:r>
      <w:r w:rsidR="002264FE" w:rsidRPr="009B0B7E">
        <w:rPr>
          <w:rFonts w:ascii="Times New Roman" w:hAnsi="Times New Roman" w:cs="Times New Roman"/>
        </w:rPr>
        <w:t xml:space="preserve"> </w:t>
      </w:r>
      <w:r w:rsidRPr="009B0B7E">
        <w:rPr>
          <w:rFonts w:ascii="Times New Roman" w:hAnsi="Times New Roman" w:cs="Times New Roman"/>
        </w:rPr>
        <w:t xml:space="preserve">€, z toho </w:t>
      </w:r>
      <w:r w:rsidR="003609AD">
        <w:rPr>
          <w:rFonts w:ascii="Times New Roman" w:hAnsi="Times New Roman" w:cs="Times New Roman"/>
        </w:rPr>
        <w:t>5 640 945</w:t>
      </w:r>
      <w:r w:rsidR="009B0B7E" w:rsidRPr="009B0B7E">
        <w:rPr>
          <w:rFonts w:ascii="Times New Roman" w:hAnsi="Times New Roman" w:cs="Times New Roman"/>
        </w:rPr>
        <w:t>,00</w:t>
      </w:r>
      <w:r w:rsidR="002264FE" w:rsidRPr="009B0B7E">
        <w:rPr>
          <w:rFonts w:ascii="Times New Roman" w:hAnsi="Times New Roman" w:cs="Times New Roman"/>
        </w:rPr>
        <w:t xml:space="preserve"> </w:t>
      </w:r>
      <w:r w:rsidRPr="009B0B7E">
        <w:rPr>
          <w:rFonts w:ascii="Times New Roman" w:hAnsi="Times New Roman" w:cs="Times New Roman"/>
        </w:rPr>
        <w:t>€ sú vykázané v obchodnej spoločnosti Bysprav s</w:t>
      </w:r>
      <w:r w:rsidR="00383100" w:rsidRPr="009B0B7E">
        <w:rPr>
          <w:rFonts w:ascii="Times New Roman" w:hAnsi="Times New Roman" w:cs="Times New Roman"/>
        </w:rPr>
        <w:t>pol</w:t>
      </w:r>
      <w:r w:rsidRPr="009B0B7E">
        <w:rPr>
          <w:rFonts w:ascii="Times New Roman" w:hAnsi="Times New Roman" w:cs="Times New Roman"/>
        </w:rPr>
        <w:t xml:space="preserve">. </w:t>
      </w:r>
      <w:r w:rsidR="00383100" w:rsidRPr="009B0B7E">
        <w:rPr>
          <w:rFonts w:ascii="Times New Roman" w:hAnsi="Times New Roman" w:cs="Times New Roman"/>
        </w:rPr>
        <w:t xml:space="preserve">s </w:t>
      </w:r>
      <w:r w:rsidRPr="009B0B7E">
        <w:rPr>
          <w:rFonts w:ascii="Times New Roman" w:hAnsi="Times New Roman" w:cs="Times New Roman"/>
        </w:rPr>
        <w:t>r. o., ktorej činnosťou je poskytovanie služieb – dodávka ústredného kúrenia a teplej úžitkovej vody ako aj spravovanie bytov na území mesta, ktoré sú majetkom mesta</w:t>
      </w:r>
      <w:r w:rsidR="00DB2215" w:rsidRPr="009B0B7E">
        <w:rPr>
          <w:rFonts w:ascii="Times New Roman" w:hAnsi="Times New Roman" w:cs="Times New Roman"/>
        </w:rPr>
        <w:t>,</w:t>
      </w:r>
      <w:r w:rsidRPr="009B0B7E">
        <w:rPr>
          <w:rFonts w:ascii="Times New Roman" w:hAnsi="Times New Roman" w:cs="Times New Roman"/>
        </w:rPr>
        <w:t xml:space="preserve"> ale v prevažnej časti sú to byty odkúpené do osobného vlastníctva užívateľov. Evidované pohľadávky sú vykázané z dôvodu nedoplatkov na službách spojených s užívaním bytov.</w:t>
      </w:r>
    </w:p>
    <w:p w:rsidR="00EA504B" w:rsidRPr="001B5284" w:rsidRDefault="00EA504B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3818AB" w:rsidRPr="001B5284" w:rsidRDefault="00F10BFA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1B5284">
        <w:rPr>
          <w:rFonts w:ascii="Times New Roman" w:hAnsi="Times New Roman" w:cs="Times New Roman"/>
        </w:rPr>
        <w:t>Krátkodobé</w:t>
      </w:r>
      <w:r w:rsidR="00722C99" w:rsidRPr="001B5284">
        <w:rPr>
          <w:rFonts w:ascii="Times New Roman" w:hAnsi="Times New Roman" w:cs="Times New Roman"/>
        </w:rPr>
        <w:t xml:space="preserve"> pohľadávk</w:t>
      </w:r>
      <w:r w:rsidRPr="001B5284">
        <w:rPr>
          <w:rFonts w:ascii="Times New Roman" w:hAnsi="Times New Roman" w:cs="Times New Roman"/>
        </w:rPr>
        <w:t>y</w:t>
      </w:r>
      <w:r w:rsidR="003818AB" w:rsidRPr="001B5284">
        <w:rPr>
          <w:rFonts w:ascii="Times New Roman" w:hAnsi="Times New Roman" w:cs="Times New Roman"/>
        </w:rPr>
        <w:t>:</w:t>
      </w:r>
    </w:p>
    <w:p w:rsidR="003818AB" w:rsidRPr="001B5284" w:rsidRDefault="00722C99" w:rsidP="003818AB">
      <w:pPr>
        <w:pStyle w:val="Odsekzoznamu"/>
        <w:numPr>
          <w:ilvl w:val="0"/>
          <w:numId w:val="16"/>
        </w:numPr>
        <w:spacing w:after="0"/>
        <w:ind w:right="119"/>
        <w:jc w:val="both"/>
        <w:rPr>
          <w:rFonts w:ascii="Times New Roman" w:hAnsi="Times New Roman" w:cs="Times New Roman"/>
        </w:rPr>
      </w:pPr>
      <w:r w:rsidRPr="001B5284">
        <w:rPr>
          <w:rFonts w:ascii="Times New Roman" w:hAnsi="Times New Roman" w:cs="Times New Roman"/>
        </w:rPr>
        <w:t>na účte Ostatné pohľadávky</w:t>
      </w:r>
      <w:r w:rsidR="003818AB" w:rsidRPr="001B5284">
        <w:rPr>
          <w:rFonts w:ascii="Times New Roman" w:hAnsi="Times New Roman" w:cs="Times New Roman"/>
        </w:rPr>
        <w:t xml:space="preserve"> v celkovej výške </w:t>
      </w:r>
      <w:r w:rsidR="000A3D48">
        <w:rPr>
          <w:rFonts w:ascii="Times New Roman" w:hAnsi="Times New Roman" w:cs="Times New Roman"/>
        </w:rPr>
        <w:t>2 324 044,97</w:t>
      </w:r>
      <w:r w:rsidR="003818AB" w:rsidRPr="001B5284">
        <w:rPr>
          <w:rFonts w:ascii="Times New Roman" w:hAnsi="Times New Roman" w:cs="Times New Roman"/>
        </w:rPr>
        <w:t xml:space="preserve"> €</w:t>
      </w:r>
      <w:r w:rsidRPr="001B5284">
        <w:rPr>
          <w:rFonts w:ascii="Times New Roman" w:hAnsi="Times New Roman" w:cs="Times New Roman"/>
        </w:rPr>
        <w:t>, tieto sú v značnej miere vykázané taktiež v spoločnosti Bysprav s</w:t>
      </w:r>
      <w:r w:rsidR="00383100" w:rsidRPr="001B5284">
        <w:rPr>
          <w:rFonts w:ascii="Times New Roman" w:hAnsi="Times New Roman" w:cs="Times New Roman"/>
        </w:rPr>
        <w:t>pol</w:t>
      </w:r>
      <w:r w:rsidRPr="001B5284">
        <w:rPr>
          <w:rFonts w:ascii="Times New Roman" w:hAnsi="Times New Roman" w:cs="Times New Roman"/>
        </w:rPr>
        <w:t xml:space="preserve">. </w:t>
      </w:r>
      <w:r w:rsidR="00383100" w:rsidRPr="001B5284">
        <w:rPr>
          <w:rFonts w:ascii="Times New Roman" w:hAnsi="Times New Roman" w:cs="Times New Roman"/>
        </w:rPr>
        <w:t xml:space="preserve">s </w:t>
      </w:r>
      <w:r w:rsidRPr="001B5284">
        <w:rPr>
          <w:rFonts w:ascii="Times New Roman" w:hAnsi="Times New Roman" w:cs="Times New Roman"/>
        </w:rPr>
        <w:t xml:space="preserve">r. o. a to vo výške </w:t>
      </w:r>
      <w:r w:rsidR="007833FB">
        <w:rPr>
          <w:rFonts w:ascii="Times New Roman" w:hAnsi="Times New Roman" w:cs="Times New Roman"/>
        </w:rPr>
        <w:t>2 295 072,00</w:t>
      </w:r>
      <w:r w:rsidR="003818AB" w:rsidRPr="001B5284">
        <w:rPr>
          <w:rFonts w:ascii="Times New Roman" w:hAnsi="Times New Roman" w:cs="Times New Roman"/>
        </w:rPr>
        <w:t xml:space="preserve"> €.</w:t>
      </w:r>
    </w:p>
    <w:p w:rsidR="00F10BFA" w:rsidRPr="00F924C4" w:rsidRDefault="003818AB" w:rsidP="00B21568">
      <w:pPr>
        <w:pStyle w:val="Odsekzoznamu"/>
        <w:numPr>
          <w:ilvl w:val="0"/>
          <w:numId w:val="16"/>
        </w:num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I</w:t>
      </w:r>
      <w:r w:rsidR="00722C99" w:rsidRPr="00F924C4">
        <w:rPr>
          <w:rFonts w:ascii="Times New Roman" w:hAnsi="Times New Roman" w:cs="Times New Roman"/>
        </w:rPr>
        <w:t xml:space="preserve">né pohľadávky </w:t>
      </w:r>
      <w:r w:rsidRPr="00F924C4">
        <w:rPr>
          <w:rFonts w:ascii="Times New Roman" w:hAnsi="Times New Roman" w:cs="Times New Roman"/>
        </w:rPr>
        <w:t xml:space="preserve">v celkovej výške </w:t>
      </w:r>
      <w:r w:rsidR="000009ED">
        <w:rPr>
          <w:rFonts w:ascii="Times New Roman" w:hAnsi="Times New Roman" w:cs="Times New Roman"/>
        </w:rPr>
        <w:t>661</w:t>
      </w:r>
      <w:r w:rsidR="003F090A">
        <w:rPr>
          <w:rFonts w:ascii="Times New Roman" w:hAnsi="Times New Roman" w:cs="Times New Roman"/>
        </w:rPr>
        <w:t> 203,23</w:t>
      </w:r>
      <w:r w:rsidRPr="00F924C4">
        <w:rPr>
          <w:rFonts w:ascii="Times New Roman" w:hAnsi="Times New Roman" w:cs="Times New Roman"/>
        </w:rPr>
        <w:t xml:space="preserve"> €, </w:t>
      </w:r>
      <w:r w:rsidR="00722C99" w:rsidRPr="00F924C4">
        <w:rPr>
          <w:rFonts w:ascii="Times New Roman" w:hAnsi="Times New Roman" w:cs="Times New Roman"/>
        </w:rPr>
        <w:t xml:space="preserve">tak isto sú </w:t>
      </w:r>
      <w:r w:rsidRPr="00F924C4">
        <w:rPr>
          <w:rFonts w:ascii="Times New Roman" w:hAnsi="Times New Roman" w:cs="Times New Roman"/>
        </w:rPr>
        <w:t xml:space="preserve">v značnej miere </w:t>
      </w:r>
      <w:r w:rsidR="00722C99" w:rsidRPr="00F924C4">
        <w:rPr>
          <w:rFonts w:ascii="Times New Roman" w:hAnsi="Times New Roman" w:cs="Times New Roman"/>
        </w:rPr>
        <w:t xml:space="preserve">vykázané </w:t>
      </w:r>
      <w:r w:rsidRPr="00F924C4">
        <w:rPr>
          <w:rFonts w:ascii="Times New Roman" w:hAnsi="Times New Roman" w:cs="Times New Roman"/>
        </w:rPr>
        <w:t xml:space="preserve">v Bysprav </w:t>
      </w:r>
      <w:r w:rsidR="00566EE2" w:rsidRPr="00F924C4">
        <w:rPr>
          <w:rFonts w:ascii="Times New Roman" w:hAnsi="Times New Roman" w:cs="Times New Roman"/>
        </w:rPr>
        <w:t xml:space="preserve">            </w:t>
      </w:r>
      <w:r w:rsidRPr="00F924C4">
        <w:rPr>
          <w:rFonts w:ascii="Times New Roman" w:hAnsi="Times New Roman" w:cs="Times New Roman"/>
        </w:rPr>
        <w:t xml:space="preserve">s. r. o. </w:t>
      </w:r>
      <w:r w:rsidR="00722C99" w:rsidRPr="00F924C4">
        <w:rPr>
          <w:rFonts w:ascii="Times New Roman" w:hAnsi="Times New Roman" w:cs="Times New Roman"/>
        </w:rPr>
        <w:t xml:space="preserve">v hodnote </w:t>
      </w:r>
      <w:r w:rsidR="00F924C4" w:rsidRPr="00F924C4">
        <w:rPr>
          <w:rFonts w:ascii="Times New Roman" w:hAnsi="Times New Roman" w:cs="Times New Roman"/>
        </w:rPr>
        <w:t>6</w:t>
      </w:r>
      <w:r w:rsidR="001B5284" w:rsidRPr="00F924C4">
        <w:rPr>
          <w:rFonts w:ascii="Times New Roman" w:hAnsi="Times New Roman" w:cs="Times New Roman"/>
        </w:rPr>
        <w:t>5</w:t>
      </w:r>
      <w:r w:rsidR="00F924C4" w:rsidRPr="00F924C4">
        <w:rPr>
          <w:rFonts w:ascii="Times New Roman" w:hAnsi="Times New Roman" w:cs="Times New Roman"/>
        </w:rPr>
        <w:t>9</w:t>
      </w:r>
      <w:r w:rsidR="003F090A">
        <w:rPr>
          <w:rFonts w:ascii="Times New Roman" w:hAnsi="Times New Roman" w:cs="Times New Roman"/>
        </w:rPr>
        <w:t> 653,00</w:t>
      </w:r>
      <w:r w:rsidR="00722C99" w:rsidRPr="00F924C4">
        <w:rPr>
          <w:rFonts w:ascii="Times New Roman" w:hAnsi="Times New Roman" w:cs="Times New Roman"/>
        </w:rPr>
        <w:t xml:space="preserve"> €.</w:t>
      </w:r>
    </w:p>
    <w:p w:rsidR="00383100" w:rsidRPr="00F924C4" w:rsidRDefault="00383100" w:rsidP="008E3E71">
      <w:pPr>
        <w:pStyle w:val="Odsekzoznamu"/>
        <w:numPr>
          <w:ilvl w:val="0"/>
          <w:numId w:val="16"/>
        </w:num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Pohľadávky z obchodného styku na účte 311</w:t>
      </w:r>
      <w:r w:rsidR="008E3E71" w:rsidRPr="00F924C4">
        <w:rPr>
          <w:rFonts w:ascii="Times New Roman" w:hAnsi="Times New Roman" w:cs="Times New Roman"/>
        </w:rPr>
        <w:t xml:space="preserve"> </w:t>
      </w:r>
      <w:r w:rsidRPr="00F924C4">
        <w:rPr>
          <w:rFonts w:ascii="Times New Roman" w:hAnsi="Times New Roman" w:cs="Times New Roman"/>
        </w:rPr>
        <w:t>– Odberatelia</w:t>
      </w:r>
      <w:r w:rsidR="008E3E71" w:rsidRPr="00F924C4">
        <w:rPr>
          <w:rFonts w:ascii="Times New Roman" w:hAnsi="Times New Roman" w:cs="Times New Roman"/>
        </w:rPr>
        <w:t xml:space="preserve"> – v rámci konsolidovaného celku predstavuje  hodnotu </w:t>
      </w:r>
      <w:r w:rsidR="00215884">
        <w:rPr>
          <w:rFonts w:ascii="Times New Roman" w:hAnsi="Times New Roman" w:cs="Times New Roman"/>
        </w:rPr>
        <w:t>131 855,94</w:t>
      </w:r>
      <w:r w:rsidR="008E3E71" w:rsidRPr="00F924C4">
        <w:rPr>
          <w:rFonts w:ascii="Times New Roman" w:hAnsi="Times New Roman" w:cs="Times New Roman"/>
        </w:rPr>
        <w:t xml:space="preserve"> €. Vykazujú to obchodné spoločnosti: </w:t>
      </w:r>
      <w:r w:rsidRPr="00F924C4">
        <w:rPr>
          <w:rFonts w:ascii="Times New Roman" w:hAnsi="Times New Roman" w:cs="Times New Roman"/>
        </w:rPr>
        <w:t xml:space="preserve"> Bysprav spol. s r. o. v</w:t>
      </w:r>
      <w:r w:rsidR="005A3733" w:rsidRPr="00F924C4">
        <w:rPr>
          <w:rFonts w:ascii="Times New Roman" w:hAnsi="Times New Roman" w:cs="Times New Roman"/>
        </w:rPr>
        <w:t>o výške</w:t>
      </w:r>
      <w:r w:rsidRPr="00F924C4">
        <w:rPr>
          <w:rFonts w:ascii="Times New Roman" w:hAnsi="Times New Roman" w:cs="Times New Roman"/>
        </w:rPr>
        <w:t xml:space="preserve"> </w:t>
      </w:r>
      <w:r w:rsidR="00215884">
        <w:rPr>
          <w:rFonts w:ascii="Times New Roman" w:hAnsi="Times New Roman" w:cs="Times New Roman"/>
        </w:rPr>
        <w:t>23 356,00</w:t>
      </w:r>
      <w:r w:rsidRPr="00F924C4">
        <w:rPr>
          <w:rFonts w:ascii="Times New Roman" w:hAnsi="Times New Roman" w:cs="Times New Roman"/>
        </w:rPr>
        <w:t xml:space="preserve"> €, Galantaterm s. r. o. v</w:t>
      </w:r>
      <w:r w:rsidR="005A3733" w:rsidRPr="00F924C4">
        <w:rPr>
          <w:rFonts w:ascii="Times New Roman" w:hAnsi="Times New Roman" w:cs="Times New Roman"/>
        </w:rPr>
        <w:t>o výške</w:t>
      </w:r>
      <w:r w:rsidRPr="00F924C4">
        <w:rPr>
          <w:rFonts w:ascii="Times New Roman" w:hAnsi="Times New Roman" w:cs="Times New Roman"/>
        </w:rPr>
        <w:t xml:space="preserve"> </w:t>
      </w:r>
      <w:r w:rsidR="003F7E81">
        <w:rPr>
          <w:rFonts w:ascii="Times New Roman" w:hAnsi="Times New Roman" w:cs="Times New Roman"/>
        </w:rPr>
        <w:t>44 072</w:t>
      </w:r>
      <w:r w:rsidR="008E3E71" w:rsidRPr="00F924C4">
        <w:rPr>
          <w:rFonts w:ascii="Times New Roman" w:hAnsi="Times New Roman" w:cs="Times New Roman"/>
        </w:rPr>
        <w:t>,00</w:t>
      </w:r>
      <w:r w:rsidRPr="00F924C4">
        <w:rPr>
          <w:rFonts w:ascii="Times New Roman" w:hAnsi="Times New Roman" w:cs="Times New Roman"/>
        </w:rPr>
        <w:t xml:space="preserve"> € a Galandia spol. s r. o. v</w:t>
      </w:r>
      <w:r w:rsidR="005A3733" w:rsidRPr="00F924C4">
        <w:rPr>
          <w:rFonts w:ascii="Times New Roman" w:hAnsi="Times New Roman" w:cs="Times New Roman"/>
        </w:rPr>
        <w:t>o výške</w:t>
      </w:r>
      <w:r w:rsidRPr="00F924C4">
        <w:rPr>
          <w:rFonts w:ascii="Times New Roman" w:hAnsi="Times New Roman" w:cs="Times New Roman"/>
        </w:rPr>
        <w:t xml:space="preserve"> </w:t>
      </w:r>
      <w:r w:rsidR="008E3E71" w:rsidRPr="00F924C4">
        <w:rPr>
          <w:rFonts w:ascii="Times New Roman" w:hAnsi="Times New Roman" w:cs="Times New Roman"/>
        </w:rPr>
        <w:t xml:space="preserve">764,68 €, </w:t>
      </w:r>
      <w:r w:rsidRPr="00F924C4">
        <w:rPr>
          <w:rFonts w:ascii="Times New Roman" w:hAnsi="Times New Roman" w:cs="Times New Roman"/>
        </w:rPr>
        <w:t xml:space="preserve">príspevkové organizácie – Technické služby vo výške </w:t>
      </w:r>
      <w:r w:rsidR="00AE1ECB">
        <w:rPr>
          <w:rFonts w:ascii="Times New Roman" w:hAnsi="Times New Roman" w:cs="Times New Roman"/>
        </w:rPr>
        <w:t>47 579,28</w:t>
      </w:r>
      <w:r w:rsidRPr="00F924C4">
        <w:rPr>
          <w:rFonts w:ascii="Times New Roman" w:hAnsi="Times New Roman" w:cs="Times New Roman"/>
        </w:rPr>
        <w:t xml:space="preserve"> € a Správa  športových  zariadení  v</w:t>
      </w:r>
      <w:r w:rsidR="005A3733" w:rsidRPr="00F924C4">
        <w:rPr>
          <w:rFonts w:ascii="Times New Roman" w:hAnsi="Times New Roman" w:cs="Times New Roman"/>
        </w:rPr>
        <w:t>o výške</w:t>
      </w:r>
      <w:r w:rsidRPr="00F924C4">
        <w:rPr>
          <w:rFonts w:ascii="Times New Roman" w:hAnsi="Times New Roman" w:cs="Times New Roman"/>
        </w:rPr>
        <w:t xml:space="preserve"> </w:t>
      </w:r>
      <w:r w:rsidR="00533055" w:rsidRPr="00E63EB0">
        <w:rPr>
          <w:rFonts w:ascii="Times New Roman" w:hAnsi="Times New Roman" w:cs="Times New Roman"/>
        </w:rPr>
        <w:t>5</w:t>
      </w:r>
      <w:r w:rsidR="00492F21">
        <w:rPr>
          <w:rFonts w:ascii="Times New Roman" w:hAnsi="Times New Roman" w:cs="Times New Roman"/>
        </w:rPr>
        <w:t> 755,10</w:t>
      </w:r>
      <w:r w:rsidR="008E3E71" w:rsidRPr="00E63EB0">
        <w:rPr>
          <w:rFonts w:ascii="Times New Roman" w:hAnsi="Times New Roman" w:cs="Times New Roman"/>
        </w:rPr>
        <w:t xml:space="preserve"> </w:t>
      </w:r>
      <w:r w:rsidR="008E3E71" w:rsidRPr="00F924C4">
        <w:rPr>
          <w:rFonts w:ascii="Times New Roman" w:hAnsi="Times New Roman" w:cs="Times New Roman"/>
        </w:rPr>
        <w:t xml:space="preserve">€ a Mestské kultúrne stredisko vo výške </w:t>
      </w:r>
      <w:r w:rsidR="00533055">
        <w:rPr>
          <w:rFonts w:ascii="Times New Roman" w:hAnsi="Times New Roman" w:cs="Times New Roman"/>
        </w:rPr>
        <w:t>10 433,97</w:t>
      </w:r>
      <w:r w:rsidR="00293293">
        <w:rPr>
          <w:rFonts w:ascii="Times New Roman" w:hAnsi="Times New Roman" w:cs="Times New Roman"/>
        </w:rPr>
        <w:t xml:space="preserve">  €</w:t>
      </w:r>
      <w:r w:rsidR="008E3E71" w:rsidRPr="00F924C4">
        <w:t xml:space="preserve">. </w:t>
      </w:r>
      <w:r w:rsidRPr="00F924C4">
        <w:rPr>
          <w:rFonts w:ascii="Times New Roman" w:hAnsi="Times New Roman" w:cs="Times New Roman"/>
        </w:rPr>
        <w:t xml:space="preserve"> Sú to neuhradené faktúry k 31.12.201</w:t>
      </w:r>
      <w:r w:rsidR="008B7C0D">
        <w:rPr>
          <w:rFonts w:ascii="Times New Roman" w:hAnsi="Times New Roman" w:cs="Times New Roman"/>
        </w:rPr>
        <w:t>8</w:t>
      </w:r>
      <w:r w:rsidRPr="00F924C4">
        <w:rPr>
          <w:rFonts w:ascii="Times New Roman" w:hAnsi="Times New Roman" w:cs="Times New Roman"/>
        </w:rPr>
        <w:t xml:space="preserve"> za poskytnuté tovary a služby.</w:t>
      </w:r>
    </w:p>
    <w:p w:rsidR="00383100" w:rsidRPr="008737F4" w:rsidRDefault="00383100" w:rsidP="00B21568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383100" w:rsidRPr="00F924C4" w:rsidRDefault="00383100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Materská účtovná jednotka – mesto Galanta vykazuje pohľadávky</w:t>
      </w:r>
      <w:r w:rsidR="00DE195B" w:rsidRPr="00F924C4">
        <w:rPr>
          <w:rFonts w:ascii="Times New Roman" w:hAnsi="Times New Roman" w:cs="Times New Roman"/>
        </w:rPr>
        <w:t>:</w:t>
      </w:r>
    </w:p>
    <w:p w:rsidR="00383100" w:rsidRPr="00F924C4" w:rsidRDefault="00383100" w:rsidP="0074764E">
      <w:pPr>
        <w:pStyle w:val="Odsekzoznamu"/>
        <w:numPr>
          <w:ilvl w:val="0"/>
          <w:numId w:val="24"/>
        </w:num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 xml:space="preserve">z nedaňových príjmov obcí vo výške </w:t>
      </w:r>
      <w:r w:rsidR="00AA04D4">
        <w:rPr>
          <w:rFonts w:ascii="Times New Roman" w:hAnsi="Times New Roman" w:cs="Times New Roman"/>
        </w:rPr>
        <w:t>171 554,34</w:t>
      </w:r>
      <w:r w:rsidRPr="00F924C4">
        <w:rPr>
          <w:rFonts w:ascii="Times New Roman" w:hAnsi="Times New Roman" w:cs="Times New Roman"/>
        </w:rPr>
        <w:t xml:space="preserve"> € (nájomné, poplatok za vecné bremeno...)</w:t>
      </w:r>
    </w:p>
    <w:p w:rsidR="00383100" w:rsidRPr="00F924C4" w:rsidRDefault="00383100" w:rsidP="0074764E">
      <w:pPr>
        <w:pStyle w:val="Odsekzoznamu"/>
        <w:numPr>
          <w:ilvl w:val="0"/>
          <w:numId w:val="24"/>
        </w:num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 xml:space="preserve">z daňových príjmov obcí vo výške </w:t>
      </w:r>
      <w:r w:rsidR="00AA04D4">
        <w:rPr>
          <w:rFonts w:ascii="Times New Roman" w:hAnsi="Times New Roman" w:cs="Times New Roman"/>
        </w:rPr>
        <w:t>721 214,62</w:t>
      </w:r>
      <w:r w:rsidRPr="00F924C4">
        <w:rPr>
          <w:rFonts w:ascii="Times New Roman" w:hAnsi="Times New Roman" w:cs="Times New Roman"/>
        </w:rPr>
        <w:t xml:space="preserve"> € - najvyšší podiel na daňových pohľadávkach majú pohľadávky za daň z nehnuteľnosti a poplatok za vývoz komunálneho odpadu</w:t>
      </w:r>
    </w:p>
    <w:p w:rsidR="00F924C4" w:rsidRPr="00F924C4" w:rsidRDefault="00F924C4" w:rsidP="00DE195B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DE195B" w:rsidRPr="00F924C4" w:rsidRDefault="00DE195B" w:rsidP="00DE195B">
      <w:p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 xml:space="preserve">Pohľadávky z nedaňových príjmov obcí vykazuje  aj Patria-Domov dôchodcov vo výške </w:t>
      </w:r>
      <w:r w:rsidR="00CD07B9">
        <w:rPr>
          <w:rFonts w:ascii="Times New Roman" w:hAnsi="Times New Roman" w:cs="Times New Roman"/>
        </w:rPr>
        <w:t>8 588,11</w:t>
      </w:r>
      <w:r w:rsidR="00164EE1">
        <w:rPr>
          <w:rFonts w:ascii="Times New Roman" w:hAnsi="Times New Roman" w:cs="Times New Roman"/>
        </w:rPr>
        <w:t xml:space="preserve"> € a Základná škola G. Dusíka vo výške </w:t>
      </w:r>
      <w:r w:rsidR="00CD07B9">
        <w:rPr>
          <w:rFonts w:ascii="Times New Roman" w:hAnsi="Times New Roman" w:cs="Times New Roman"/>
        </w:rPr>
        <w:t>119</w:t>
      </w:r>
      <w:r w:rsidR="00164EE1">
        <w:rPr>
          <w:rFonts w:ascii="Times New Roman" w:hAnsi="Times New Roman" w:cs="Times New Roman"/>
        </w:rPr>
        <w:t>,00 €.</w:t>
      </w:r>
    </w:p>
    <w:p w:rsidR="00EA504B" w:rsidRPr="00F924C4" w:rsidRDefault="00EA504B" w:rsidP="00383100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401E20" w:rsidRPr="00F924C4" w:rsidRDefault="00383100" w:rsidP="00383100">
      <w:pPr>
        <w:pStyle w:val="Odsekzoznamu"/>
        <w:numPr>
          <w:ilvl w:val="0"/>
          <w:numId w:val="8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t xml:space="preserve">Vývoj opravnej položky k pohľadávkam – </w:t>
      </w:r>
      <w:r w:rsidRPr="00F924C4">
        <w:rPr>
          <w:rFonts w:ascii="Times New Roman" w:hAnsi="Times New Roman" w:cs="Times New Roman"/>
          <w:b/>
          <w:i/>
        </w:rPr>
        <w:t>tabuľka č. 8</w:t>
      </w:r>
    </w:p>
    <w:p w:rsidR="00383100" w:rsidRPr="00F924C4" w:rsidRDefault="00383100" w:rsidP="0067180B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Opravné položky k pohľadávkam sa tvoria v prípade pochybných pohľadávok, kde existuje riziko nevymožiteľnosti, z dôvodu vykázania verného a pravdivého obrazu účtovnej jednotky pri účtovnej závierke</w:t>
      </w:r>
      <w:r w:rsidR="00EA504B" w:rsidRPr="00F924C4">
        <w:rPr>
          <w:rFonts w:ascii="Times New Roman" w:hAnsi="Times New Roman" w:cs="Times New Roman"/>
        </w:rPr>
        <w:t>. Opravné položky sa tvoria v súlade s platnou vnútornou smernicou a dôvodom ich zníženia, príp. zrušenia je úhrada pohľadávky, ku ktorej bola opravná položka tvorená, príp. zánik pohľadávky z iných dôvodov.</w:t>
      </w:r>
      <w:r w:rsidR="000A5CE5" w:rsidRPr="00F924C4">
        <w:rPr>
          <w:rFonts w:ascii="Times New Roman" w:hAnsi="Times New Roman" w:cs="Times New Roman"/>
        </w:rPr>
        <w:t xml:space="preserve"> Zostatok opravnej položky k pohľadávkam k 31.12.201</w:t>
      </w:r>
      <w:r w:rsidR="008B7C0D">
        <w:rPr>
          <w:rFonts w:ascii="Times New Roman" w:hAnsi="Times New Roman" w:cs="Times New Roman"/>
        </w:rPr>
        <w:t>8</w:t>
      </w:r>
      <w:r w:rsidR="000A5CE5" w:rsidRPr="00F924C4">
        <w:rPr>
          <w:rFonts w:ascii="Times New Roman" w:hAnsi="Times New Roman" w:cs="Times New Roman"/>
        </w:rPr>
        <w:t xml:space="preserve"> v rámci konsolidovaného celku vykazuje hodnotu </w:t>
      </w:r>
      <w:r w:rsidR="001D4ED7">
        <w:rPr>
          <w:rFonts w:ascii="Times New Roman" w:hAnsi="Times New Roman" w:cs="Times New Roman"/>
        </w:rPr>
        <w:t xml:space="preserve">876 766,63 </w:t>
      </w:r>
      <w:r w:rsidR="000A5CE5" w:rsidRPr="00F924C4">
        <w:rPr>
          <w:rFonts w:ascii="Times New Roman" w:hAnsi="Times New Roman" w:cs="Times New Roman"/>
        </w:rPr>
        <w:t xml:space="preserve"> €.</w:t>
      </w:r>
    </w:p>
    <w:p w:rsidR="00EA504B" w:rsidRPr="00F924C4" w:rsidRDefault="00EA504B" w:rsidP="00383100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EA504B" w:rsidRPr="00F924C4" w:rsidRDefault="00EA504B" w:rsidP="00EA504B">
      <w:pPr>
        <w:pStyle w:val="Odsekzoznamu"/>
        <w:numPr>
          <w:ilvl w:val="0"/>
          <w:numId w:val="8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t>Pohľadávky podľa doby splatnosti a podľa zostatkovej doby splatnosti</w:t>
      </w:r>
    </w:p>
    <w:p w:rsidR="00EA504B" w:rsidRPr="00F924C4" w:rsidRDefault="00EA504B" w:rsidP="0067180B">
      <w:pPr>
        <w:spacing w:after="0"/>
        <w:ind w:right="119" w:firstLine="360"/>
        <w:jc w:val="both"/>
        <w:rPr>
          <w:rFonts w:ascii="Times New Roman" w:hAnsi="Times New Roman" w:cs="Times New Roman"/>
          <w:b/>
          <w:i/>
        </w:rPr>
      </w:pPr>
      <w:r w:rsidRPr="00F924C4">
        <w:rPr>
          <w:rFonts w:ascii="Times New Roman" w:hAnsi="Times New Roman" w:cs="Times New Roman"/>
        </w:rPr>
        <w:t xml:space="preserve">Prehľad pohľadávok z hľadiska ich vekovej štruktúry a z hľadiska splatnosti je uvedený v tabuľkovej prílohe konsolidovaných poznámok – </w:t>
      </w:r>
      <w:r w:rsidRPr="00F924C4">
        <w:rPr>
          <w:rFonts w:ascii="Times New Roman" w:hAnsi="Times New Roman" w:cs="Times New Roman"/>
          <w:b/>
          <w:i/>
        </w:rPr>
        <w:t>tabuľka č. 9</w:t>
      </w:r>
    </w:p>
    <w:p w:rsidR="007669B8" w:rsidRPr="008737F4" w:rsidRDefault="007669B8" w:rsidP="00B21568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7669B8" w:rsidRPr="00F924C4" w:rsidRDefault="00AC66C3" w:rsidP="00AC66C3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t>Časové rozlíšenie aktív</w:t>
      </w:r>
    </w:p>
    <w:p w:rsidR="00AC66C3" w:rsidRPr="00F924C4" w:rsidRDefault="00AC66C3" w:rsidP="00AC66C3">
      <w:pPr>
        <w:spacing w:after="0"/>
        <w:ind w:right="119"/>
        <w:jc w:val="both"/>
        <w:rPr>
          <w:rFonts w:ascii="Times New Roman" w:hAnsi="Times New Roman" w:cs="Times New Roman"/>
          <w:b/>
        </w:rPr>
      </w:pPr>
    </w:p>
    <w:p w:rsidR="00AC66C3" w:rsidRPr="00F924C4" w:rsidRDefault="00AC66C3" w:rsidP="00AC66C3">
      <w:pPr>
        <w:pStyle w:val="Odsekzoznamu"/>
        <w:numPr>
          <w:ilvl w:val="0"/>
          <w:numId w:val="9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t xml:space="preserve">Náklady budúcich období – </w:t>
      </w:r>
      <w:r w:rsidRPr="00F924C4">
        <w:rPr>
          <w:rFonts w:ascii="Times New Roman" w:hAnsi="Times New Roman" w:cs="Times New Roman"/>
          <w:b/>
          <w:i/>
        </w:rPr>
        <w:t>tabuľka č. 10</w:t>
      </w:r>
    </w:p>
    <w:p w:rsidR="00AC66C3" w:rsidRPr="00F924C4" w:rsidRDefault="00AC66C3" w:rsidP="00AC66C3">
      <w:p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Náklady budúcich období predstavujú výdavky za tovary, príp. služby uhradené v roku 201</w:t>
      </w:r>
      <w:r w:rsidR="008B7C0D">
        <w:rPr>
          <w:rFonts w:ascii="Times New Roman" w:hAnsi="Times New Roman" w:cs="Times New Roman"/>
        </w:rPr>
        <w:t>8</w:t>
      </w:r>
      <w:r w:rsidRPr="00F924C4">
        <w:rPr>
          <w:rFonts w:ascii="Times New Roman" w:hAnsi="Times New Roman" w:cs="Times New Roman"/>
        </w:rPr>
        <w:t>, avšak náklady súvisia časovo s rokom 201</w:t>
      </w:r>
      <w:r w:rsidR="00C604DA">
        <w:rPr>
          <w:rFonts w:ascii="Times New Roman" w:hAnsi="Times New Roman" w:cs="Times New Roman"/>
        </w:rPr>
        <w:t>9</w:t>
      </w:r>
      <w:r w:rsidRPr="00F924C4">
        <w:rPr>
          <w:rFonts w:ascii="Times New Roman" w:hAnsi="Times New Roman" w:cs="Times New Roman"/>
        </w:rPr>
        <w:t>.</w:t>
      </w:r>
    </w:p>
    <w:p w:rsidR="00AC66C3" w:rsidRPr="00F924C4" w:rsidRDefault="00AC66C3" w:rsidP="00AC66C3">
      <w:p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Jedná sa o predplatné novín, časopisov, odbornej literatúry, Zbierky zákonov ak aj dopredu zaplatené nájomné za reklamné plochy a inzertný priestor. Tiež za poistenie nehnuteľného a hnuteľného majetku platia účtovné jednotky dopredu a keďže poistná doba sa nerovná kalendárnemu roku, tento náklad sa tiež časovo rozlišuje.</w:t>
      </w:r>
      <w:r w:rsidR="00BC496A" w:rsidRPr="00F924C4">
        <w:rPr>
          <w:rFonts w:ascii="Times New Roman" w:hAnsi="Times New Roman" w:cs="Times New Roman"/>
        </w:rPr>
        <w:t xml:space="preserve"> V rámci konsolidovaného celku k 31.12.201</w:t>
      </w:r>
      <w:r w:rsidR="008B7C0D">
        <w:rPr>
          <w:rFonts w:ascii="Times New Roman" w:hAnsi="Times New Roman" w:cs="Times New Roman"/>
        </w:rPr>
        <w:t>8</w:t>
      </w:r>
      <w:r w:rsidR="00BC496A" w:rsidRPr="00F924C4">
        <w:rPr>
          <w:rFonts w:ascii="Times New Roman" w:hAnsi="Times New Roman" w:cs="Times New Roman"/>
        </w:rPr>
        <w:t xml:space="preserve"> náklady budúcich období vykazujú hodnotu</w:t>
      </w:r>
      <w:r w:rsidR="00D45E53" w:rsidRPr="00F924C4">
        <w:rPr>
          <w:rFonts w:ascii="Times New Roman" w:hAnsi="Times New Roman" w:cs="Times New Roman"/>
        </w:rPr>
        <w:t xml:space="preserve">                   </w:t>
      </w:r>
      <w:r w:rsidR="00BC496A" w:rsidRPr="00F924C4">
        <w:rPr>
          <w:rFonts w:ascii="Times New Roman" w:hAnsi="Times New Roman" w:cs="Times New Roman"/>
        </w:rPr>
        <w:t xml:space="preserve"> vo výške </w:t>
      </w:r>
      <w:r w:rsidR="005C095F">
        <w:rPr>
          <w:rFonts w:ascii="Times New Roman" w:hAnsi="Times New Roman" w:cs="Times New Roman"/>
        </w:rPr>
        <w:t>64 015,08</w:t>
      </w:r>
      <w:r w:rsidR="00BC496A" w:rsidRPr="00F924C4">
        <w:rPr>
          <w:rFonts w:ascii="Times New Roman" w:hAnsi="Times New Roman" w:cs="Times New Roman"/>
        </w:rPr>
        <w:t xml:space="preserve"> €.</w:t>
      </w:r>
    </w:p>
    <w:p w:rsidR="00AC66C3" w:rsidRPr="008737F4" w:rsidRDefault="00AC66C3" w:rsidP="00AC66C3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AC66C3" w:rsidRPr="00F924C4" w:rsidRDefault="00AC66C3" w:rsidP="00AC66C3">
      <w:pPr>
        <w:pStyle w:val="Odsekzoznamu"/>
        <w:numPr>
          <w:ilvl w:val="0"/>
          <w:numId w:val="9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t xml:space="preserve">Príjmy budúcich období – </w:t>
      </w:r>
      <w:r w:rsidRPr="00F924C4">
        <w:rPr>
          <w:rFonts w:ascii="Times New Roman" w:hAnsi="Times New Roman" w:cs="Times New Roman"/>
          <w:b/>
          <w:i/>
        </w:rPr>
        <w:t>tabuľka č. 11</w:t>
      </w:r>
      <w:r w:rsidR="00BC496A" w:rsidRPr="00F924C4">
        <w:rPr>
          <w:rFonts w:ascii="Times New Roman" w:hAnsi="Times New Roman" w:cs="Times New Roman"/>
          <w:b/>
          <w:i/>
        </w:rPr>
        <w:t xml:space="preserve"> </w:t>
      </w:r>
    </w:p>
    <w:p w:rsidR="00BC496A" w:rsidRPr="00F924C4" w:rsidRDefault="00BC496A" w:rsidP="00BC496A">
      <w:p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Príjmy budúcich období  k 31.12.201</w:t>
      </w:r>
      <w:r w:rsidR="008B7C0D">
        <w:rPr>
          <w:rFonts w:ascii="Times New Roman" w:hAnsi="Times New Roman" w:cs="Times New Roman"/>
        </w:rPr>
        <w:t>8</w:t>
      </w:r>
      <w:r w:rsidRPr="00F924C4">
        <w:rPr>
          <w:rFonts w:ascii="Times New Roman" w:hAnsi="Times New Roman" w:cs="Times New Roman"/>
        </w:rPr>
        <w:t xml:space="preserve"> v rámci konsolidovaného celku vykazujú hodnotu vo výške</w:t>
      </w:r>
      <w:r w:rsidR="00250D23" w:rsidRPr="00F924C4">
        <w:rPr>
          <w:rFonts w:ascii="Times New Roman" w:hAnsi="Times New Roman" w:cs="Times New Roman"/>
        </w:rPr>
        <w:t xml:space="preserve">                     </w:t>
      </w:r>
      <w:r w:rsidRPr="00F924C4">
        <w:rPr>
          <w:rFonts w:ascii="Times New Roman" w:hAnsi="Times New Roman" w:cs="Times New Roman"/>
        </w:rPr>
        <w:t xml:space="preserve">  </w:t>
      </w:r>
      <w:r w:rsidR="00775C1B">
        <w:rPr>
          <w:rFonts w:ascii="Times New Roman" w:hAnsi="Times New Roman" w:cs="Times New Roman"/>
        </w:rPr>
        <w:t>8 428,84</w:t>
      </w:r>
      <w:r w:rsidR="00F924C4" w:rsidRPr="00F924C4">
        <w:rPr>
          <w:rFonts w:ascii="Times New Roman" w:hAnsi="Times New Roman" w:cs="Times New Roman"/>
        </w:rPr>
        <w:t xml:space="preserve"> </w:t>
      </w:r>
      <w:r w:rsidRPr="00F924C4">
        <w:rPr>
          <w:rFonts w:ascii="Times New Roman" w:hAnsi="Times New Roman" w:cs="Times New Roman"/>
        </w:rPr>
        <w:t>€.</w:t>
      </w:r>
    </w:p>
    <w:p w:rsidR="00F924C4" w:rsidRDefault="00F924C4" w:rsidP="00BC496A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350907" w:rsidRDefault="00350907" w:rsidP="00BC496A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350907" w:rsidRPr="00F924C4" w:rsidRDefault="00350907" w:rsidP="00BC496A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AC66C3" w:rsidRPr="00F924C4" w:rsidRDefault="00AC66C3" w:rsidP="00AC66C3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lastRenderedPageBreak/>
        <w:t>Vlastné imanie</w:t>
      </w:r>
    </w:p>
    <w:p w:rsidR="00AC66C3" w:rsidRPr="00F924C4" w:rsidRDefault="00AC66C3" w:rsidP="001B17FA">
      <w:pPr>
        <w:spacing w:after="0"/>
        <w:ind w:right="119" w:firstLine="360"/>
        <w:jc w:val="both"/>
        <w:rPr>
          <w:rFonts w:ascii="Times New Roman" w:hAnsi="Times New Roman" w:cs="Times New Roman"/>
          <w:b/>
          <w:i/>
        </w:rPr>
      </w:pPr>
      <w:r w:rsidRPr="00F924C4">
        <w:rPr>
          <w:rFonts w:ascii="Times New Roman" w:hAnsi="Times New Roman" w:cs="Times New Roman"/>
        </w:rPr>
        <w:t>Prehľad o pohybe vlastného imania konsolidovaného celku mesta od 1. januára 201</w:t>
      </w:r>
      <w:r w:rsidR="008B7C0D">
        <w:rPr>
          <w:rFonts w:ascii="Times New Roman" w:hAnsi="Times New Roman" w:cs="Times New Roman"/>
        </w:rPr>
        <w:t>8</w:t>
      </w:r>
      <w:r w:rsidRPr="00F924C4">
        <w:rPr>
          <w:rFonts w:ascii="Times New Roman" w:hAnsi="Times New Roman" w:cs="Times New Roman"/>
        </w:rPr>
        <w:t xml:space="preserve"> do 31. decembra 201</w:t>
      </w:r>
      <w:r w:rsidR="008B7C0D">
        <w:rPr>
          <w:rFonts w:ascii="Times New Roman" w:hAnsi="Times New Roman" w:cs="Times New Roman"/>
        </w:rPr>
        <w:t>8</w:t>
      </w:r>
      <w:r w:rsidRPr="00F924C4">
        <w:rPr>
          <w:rFonts w:ascii="Times New Roman" w:hAnsi="Times New Roman" w:cs="Times New Roman"/>
        </w:rPr>
        <w:t xml:space="preserve"> je uvedený v tabuľkovej prílohe konsolidovaných poznámok – </w:t>
      </w:r>
      <w:r w:rsidRPr="00F924C4">
        <w:rPr>
          <w:rFonts w:ascii="Times New Roman" w:hAnsi="Times New Roman" w:cs="Times New Roman"/>
          <w:b/>
          <w:i/>
        </w:rPr>
        <w:t>tabuľka č. 12.</w:t>
      </w:r>
    </w:p>
    <w:p w:rsidR="00AC66C3" w:rsidRPr="00F924C4" w:rsidRDefault="00AC66C3" w:rsidP="00AC66C3">
      <w:p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</w:p>
    <w:p w:rsidR="00132ED0" w:rsidRPr="00F924C4" w:rsidRDefault="004E733D" w:rsidP="00AC66C3">
      <w:p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V rámci konsolidovaného celku k 31.12.201</w:t>
      </w:r>
      <w:r w:rsidR="008B7C0D">
        <w:rPr>
          <w:rFonts w:ascii="Times New Roman" w:hAnsi="Times New Roman" w:cs="Times New Roman"/>
        </w:rPr>
        <w:t>8</w:t>
      </w:r>
      <w:r w:rsidRPr="00F924C4">
        <w:rPr>
          <w:rFonts w:ascii="Times New Roman" w:hAnsi="Times New Roman" w:cs="Times New Roman"/>
        </w:rPr>
        <w:t xml:space="preserve"> Z</w:t>
      </w:r>
      <w:r w:rsidR="00AC66C3" w:rsidRPr="00F924C4">
        <w:rPr>
          <w:rFonts w:ascii="Times New Roman" w:hAnsi="Times New Roman" w:cs="Times New Roman"/>
        </w:rPr>
        <w:t xml:space="preserve">ákonný rezervný fond </w:t>
      </w:r>
      <w:r w:rsidRPr="00F924C4">
        <w:rPr>
          <w:rFonts w:ascii="Times New Roman" w:hAnsi="Times New Roman" w:cs="Times New Roman"/>
        </w:rPr>
        <w:t xml:space="preserve"> a </w:t>
      </w:r>
      <w:r w:rsidR="00132ED0" w:rsidRPr="00F924C4">
        <w:rPr>
          <w:rFonts w:ascii="Times New Roman" w:hAnsi="Times New Roman" w:cs="Times New Roman"/>
        </w:rPr>
        <w:t xml:space="preserve"> </w:t>
      </w:r>
      <w:r w:rsidRPr="00F924C4">
        <w:rPr>
          <w:rFonts w:ascii="Times New Roman" w:hAnsi="Times New Roman" w:cs="Times New Roman"/>
        </w:rPr>
        <w:t>Ostatné fondy sú vykázané</w:t>
      </w:r>
      <w:r w:rsidR="00A51F20" w:rsidRPr="00F924C4">
        <w:rPr>
          <w:rFonts w:ascii="Times New Roman" w:hAnsi="Times New Roman" w:cs="Times New Roman"/>
        </w:rPr>
        <w:t xml:space="preserve">                        </w:t>
      </w:r>
      <w:r w:rsidRPr="00F924C4">
        <w:rPr>
          <w:rFonts w:ascii="Times New Roman" w:hAnsi="Times New Roman" w:cs="Times New Roman"/>
        </w:rPr>
        <w:t xml:space="preserve"> na účte 428 – Nevysporiadan</w:t>
      </w:r>
      <w:r w:rsidR="002F0E2A">
        <w:rPr>
          <w:rFonts w:ascii="Times New Roman" w:hAnsi="Times New Roman" w:cs="Times New Roman"/>
        </w:rPr>
        <w:t>ý</w:t>
      </w:r>
      <w:r w:rsidRPr="00F924C4">
        <w:rPr>
          <w:rFonts w:ascii="Times New Roman" w:hAnsi="Times New Roman" w:cs="Times New Roman"/>
        </w:rPr>
        <w:t xml:space="preserve"> výsledok hospodárenia minulých rokov</w:t>
      </w:r>
      <w:r w:rsidR="00132ED0" w:rsidRPr="00F924C4">
        <w:rPr>
          <w:rFonts w:ascii="Times New Roman" w:hAnsi="Times New Roman" w:cs="Times New Roman"/>
        </w:rPr>
        <w:t xml:space="preserve">, ktorý predstavuje celkovú hodnotu </w:t>
      </w:r>
      <w:r w:rsidR="00F1776A">
        <w:rPr>
          <w:rFonts w:ascii="Times New Roman" w:hAnsi="Times New Roman" w:cs="Times New Roman"/>
        </w:rPr>
        <w:t xml:space="preserve">30 964 186,89 </w:t>
      </w:r>
      <w:r w:rsidR="00132ED0" w:rsidRPr="00F924C4">
        <w:rPr>
          <w:rFonts w:ascii="Times New Roman" w:hAnsi="Times New Roman" w:cs="Times New Roman"/>
        </w:rPr>
        <w:t>€.</w:t>
      </w:r>
    </w:p>
    <w:p w:rsidR="00F023C4" w:rsidRDefault="00F023C4" w:rsidP="00AC66C3">
      <w:pPr>
        <w:spacing w:after="0"/>
        <w:ind w:right="119"/>
        <w:jc w:val="both"/>
        <w:rPr>
          <w:rFonts w:ascii="Times New Roman" w:hAnsi="Times New Roman" w:cs="Times New Roman"/>
          <w:u w:val="single"/>
        </w:rPr>
      </w:pPr>
    </w:p>
    <w:p w:rsidR="00AC66C3" w:rsidRPr="002C7894" w:rsidRDefault="00AC66C3" w:rsidP="00AC66C3">
      <w:pPr>
        <w:spacing w:after="0"/>
        <w:ind w:right="119"/>
        <w:jc w:val="both"/>
        <w:rPr>
          <w:rFonts w:ascii="Times New Roman" w:hAnsi="Times New Roman" w:cs="Times New Roman"/>
          <w:u w:val="single"/>
        </w:rPr>
      </w:pPr>
      <w:r w:rsidRPr="002C7894">
        <w:rPr>
          <w:rFonts w:ascii="Times New Roman" w:hAnsi="Times New Roman" w:cs="Times New Roman"/>
          <w:u w:val="single"/>
        </w:rPr>
        <w:t>Konsolidovaný výsledok hospodárenia za rok 201</w:t>
      </w:r>
      <w:r w:rsidR="002C7894">
        <w:rPr>
          <w:rFonts w:ascii="Times New Roman" w:hAnsi="Times New Roman" w:cs="Times New Roman"/>
          <w:u w:val="single"/>
        </w:rPr>
        <w:t>8</w:t>
      </w:r>
      <w:r w:rsidRPr="002C7894">
        <w:rPr>
          <w:rFonts w:ascii="Times New Roman" w:hAnsi="Times New Roman" w:cs="Times New Roman"/>
          <w:u w:val="single"/>
        </w:rPr>
        <w:t xml:space="preserve"> je </w:t>
      </w:r>
      <w:r w:rsidR="002C7894">
        <w:rPr>
          <w:rFonts w:ascii="Times New Roman" w:hAnsi="Times New Roman" w:cs="Times New Roman"/>
          <w:u w:val="single"/>
        </w:rPr>
        <w:t>zisk</w:t>
      </w:r>
      <w:r w:rsidRPr="002C7894">
        <w:rPr>
          <w:rFonts w:ascii="Times New Roman" w:hAnsi="Times New Roman" w:cs="Times New Roman"/>
          <w:u w:val="single"/>
        </w:rPr>
        <w:t xml:space="preserve"> vo výške </w:t>
      </w:r>
      <w:r w:rsidR="001E2427">
        <w:rPr>
          <w:rFonts w:ascii="Times New Roman" w:hAnsi="Times New Roman" w:cs="Times New Roman"/>
          <w:u w:val="single"/>
        </w:rPr>
        <w:t>102 707,33</w:t>
      </w:r>
      <w:r w:rsidRPr="002C7894">
        <w:rPr>
          <w:rFonts w:ascii="Times New Roman" w:hAnsi="Times New Roman" w:cs="Times New Roman"/>
          <w:u w:val="single"/>
        </w:rPr>
        <w:t xml:space="preserve"> €.</w:t>
      </w:r>
    </w:p>
    <w:p w:rsidR="00817C0B" w:rsidRDefault="00817C0B" w:rsidP="00AC66C3">
      <w:pPr>
        <w:spacing w:after="0"/>
        <w:ind w:right="119"/>
        <w:jc w:val="both"/>
        <w:rPr>
          <w:rFonts w:ascii="Times New Roman" w:hAnsi="Times New Roman" w:cs="Times New Roman"/>
          <w:u w:val="single"/>
        </w:rPr>
      </w:pPr>
    </w:p>
    <w:p w:rsidR="00D61800" w:rsidRPr="00F924C4" w:rsidRDefault="00D61800" w:rsidP="00AC66C3">
      <w:pPr>
        <w:spacing w:after="0"/>
        <w:ind w:right="119"/>
        <w:jc w:val="both"/>
        <w:rPr>
          <w:rFonts w:ascii="Times New Roman" w:hAnsi="Times New Roman" w:cs="Times New Roman"/>
          <w:u w:val="single"/>
        </w:rPr>
      </w:pPr>
    </w:p>
    <w:p w:rsidR="006578DC" w:rsidRPr="00F924C4" w:rsidRDefault="00817C0B" w:rsidP="00817C0B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t>Rezervy</w:t>
      </w:r>
    </w:p>
    <w:p w:rsidR="00817C0B" w:rsidRPr="00F924C4" w:rsidRDefault="00817C0B" w:rsidP="001B17FA">
      <w:pPr>
        <w:spacing w:after="0"/>
        <w:ind w:right="119" w:firstLine="360"/>
        <w:jc w:val="both"/>
        <w:rPr>
          <w:rFonts w:ascii="Times New Roman" w:hAnsi="Times New Roman" w:cs="Times New Roman"/>
          <w:b/>
          <w:i/>
        </w:rPr>
      </w:pPr>
      <w:r w:rsidRPr="00F924C4">
        <w:rPr>
          <w:rFonts w:ascii="Times New Roman" w:hAnsi="Times New Roman" w:cs="Times New Roman"/>
        </w:rPr>
        <w:t xml:space="preserve">Prehľad pohybov na účtoch rezerv konsolidovaného celku vykazujeme v tabuľkovej časti poznámok – </w:t>
      </w:r>
      <w:r w:rsidRPr="00F924C4">
        <w:rPr>
          <w:rFonts w:ascii="Times New Roman" w:hAnsi="Times New Roman" w:cs="Times New Roman"/>
          <w:b/>
          <w:i/>
        </w:rPr>
        <w:t>tabuľka č. 13 a 14.</w:t>
      </w:r>
    </w:p>
    <w:p w:rsidR="00A752AC" w:rsidRPr="00F924C4" w:rsidRDefault="00A752AC" w:rsidP="00817C0B">
      <w:p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</w:p>
    <w:p w:rsidR="00A752AC" w:rsidRPr="00A5194E" w:rsidRDefault="00A752AC" w:rsidP="00817C0B">
      <w:pPr>
        <w:spacing w:after="0"/>
        <w:ind w:right="119"/>
        <w:jc w:val="both"/>
        <w:rPr>
          <w:rFonts w:ascii="Times New Roman" w:hAnsi="Times New Roman" w:cs="Times New Roman"/>
        </w:rPr>
      </w:pPr>
      <w:r w:rsidRPr="00A5194E">
        <w:rPr>
          <w:rFonts w:ascii="Times New Roman" w:hAnsi="Times New Roman" w:cs="Times New Roman"/>
        </w:rPr>
        <w:t>V priebehu r. 201</w:t>
      </w:r>
      <w:r w:rsidR="002F0E2A">
        <w:rPr>
          <w:rFonts w:ascii="Times New Roman" w:hAnsi="Times New Roman" w:cs="Times New Roman"/>
        </w:rPr>
        <w:t>8</w:t>
      </w:r>
      <w:r w:rsidRPr="00A5194E">
        <w:rPr>
          <w:rFonts w:ascii="Times New Roman" w:hAnsi="Times New Roman" w:cs="Times New Roman"/>
        </w:rPr>
        <w:t xml:space="preserve"> o dlhodobých rezervách sa v rámci konsolidovaného celku neúčtovalo, tieto rezervy neboli tvor</w:t>
      </w:r>
      <w:r w:rsidR="002322E3" w:rsidRPr="00A5194E">
        <w:rPr>
          <w:rFonts w:ascii="Times New Roman" w:hAnsi="Times New Roman" w:cs="Times New Roman"/>
        </w:rPr>
        <w:t>ené ani v predchádzajúcich rokoch</w:t>
      </w:r>
      <w:r w:rsidRPr="00A5194E">
        <w:rPr>
          <w:rFonts w:ascii="Times New Roman" w:hAnsi="Times New Roman" w:cs="Times New Roman"/>
        </w:rPr>
        <w:t>.</w:t>
      </w:r>
    </w:p>
    <w:p w:rsidR="003516F2" w:rsidRPr="00A5194E" w:rsidRDefault="003516F2" w:rsidP="00817C0B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A752AC" w:rsidRPr="00A5194E" w:rsidRDefault="00A752AC" w:rsidP="00817C0B">
      <w:pPr>
        <w:spacing w:after="0"/>
        <w:ind w:right="119"/>
        <w:jc w:val="both"/>
        <w:rPr>
          <w:rFonts w:ascii="Times New Roman" w:hAnsi="Times New Roman" w:cs="Times New Roman"/>
        </w:rPr>
      </w:pPr>
      <w:r w:rsidRPr="00A5194E">
        <w:rPr>
          <w:rFonts w:ascii="Times New Roman" w:hAnsi="Times New Roman" w:cs="Times New Roman"/>
        </w:rPr>
        <w:t xml:space="preserve">Zákonné krátkodobé rezervy </w:t>
      </w:r>
      <w:r w:rsidR="00A109C9" w:rsidRPr="00A5194E">
        <w:rPr>
          <w:rFonts w:ascii="Times New Roman" w:hAnsi="Times New Roman" w:cs="Times New Roman"/>
        </w:rPr>
        <w:t>v rámci konsolidovaného celku k 31.12.201</w:t>
      </w:r>
      <w:r w:rsidR="002F0E2A">
        <w:rPr>
          <w:rFonts w:ascii="Times New Roman" w:hAnsi="Times New Roman" w:cs="Times New Roman"/>
        </w:rPr>
        <w:t>8</w:t>
      </w:r>
      <w:r w:rsidR="00A109C9" w:rsidRPr="00A5194E">
        <w:rPr>
          <w:rFonts w:ascii="Times New Roman" w:hAnsi="Times New Roman" w:cs="Times New Roman"/>
        </w:rPr>
        <w:t xml:space="preserve"> </w:t>
      </w:r>
      <w:r w:rsidRPr="00A5194E">
        <w:rPr>
          <w:rFonts w:ascii="Times New Roman" w:hAnsi="Times New Roman" w:cs="Times New Roman"/>
        </w:rPr>
        <w:t xml:space="preserve">vykazujú hodnotu vo výške </w:t>
      </w:r>
      <w:r w:rsidR="001A3E3F">
        <w:rPr>
          <w:rFonts w:ascii="Times New Roman" w:hAnsi="Times New Roman" w:cs="Times New Roman"/>
        </w:rPr>
        <w:t>33 139,57</w:t>
      </w:r>
      <w:r w:rsidR="000E3627" w:rsidRPr="00A5194E">
        <w:rPr>
          <w:rFonts w:ascii="Times New Roman" w:hAnsi="Times New Roman" w:cs="Times New Roman"/>
        </w:rPr>
        <w:t xml:space="preserve"> </w:t>
      </w:r>
      <w:r w:rsidRPr="00A5194E">
        <w:rPr>
          <w:rFonts w:ascii="Times New Roman" w:hAnsi="Times New Roman" w:cs="Times New Roman"/>
        </w:rPr>
        <w:t>€.</w:t>
      </w:r>
    </w:p>
    <w:p w:rsidR="00A752AC" w:rsidRPr="00A5194E" w:rsidRDefault="00A752AC" w:rsidP="00817C0B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05192E" w:rsidRPr="00DF1F87" w:rsidRDefault="00A752AC" w:rsidP="00817C0B">
      <w:pPr>
        <w:spacing w:after="0"/>
        <w:ind w:right="119"/>
        <w:jc w:val="both"/>
        <w:rPr>
          <w:rFonts w:ascii="Times New Roman" w:hAnsi="Times New Roman" w:cs="Times New Roman"/>
        </w:rPr>
      </w:pPr>
      <w:r w:rsidRPr="00A5194E">
        <w:rPr>
          <w:rFonts w:ascii="Times New Roman" w:hAnsi="Times New Roman" w:cs="Times New Roman"/>
        </w:rPr>
        <w:t>Ostatné krátkodobé rezervy vykazu</w:t>
      </w:r>
      <w:r w:rsidR="003F4901" w:rsidRPr="00A5194E">
        <w:rPr>
          <w:rFonts w:ascii="Times New Roman" w:hAnsi="Times New Roman" w:cs="Times New Roman"/>
        </w:rPr>
        <w:t xml:space="preserve">jú </w:t>
      </w:r>
      <w:r w:rsidR="00A109C9" w:rsidRPr="00A5194E">
        <w:rPr>
          <w:rFonts w:ascii="Times New Roman" w:hAnsi="Times New Roman" w:cs="Times New Roman"/>
        </w:rPr>
        <w:t>h</w:t>
      </w:r>
      <w:r w:rsidR="003F4901" w:rsidRPr="00A5194E">
        <w:rPr>
          <w:rFonts w:ascii="Times New Roman" w:hAnsi="Times New Roman" w:cs="Times New Roman"/>
        </w:rPr>
        <w:t xml:space="preserve">odnotu vo výške </w:t>
      </w:r>
      <w:r w:rsidR="001A3E3F">
        <w:rPr>
          <w:rFonts w:ascii="Times New Roman" w:hAnsi="Times New Roman" w:cs="Times New Roman"/>
        </w:rPr>
        <w:t>40 480,87</w:t>
      </w:r>
      <w:r w:rsidR="000E3627" w:rsidRPr="00A5194E">
        <w:rPr>
          <w:rFonts w:ascii="Times New Roman" w:hAnsi="Times New Roman" w:cs="Times New Roman"/>
        </w:rPr>
        <w:t xml:space="preserve"> </w:t>
      </w:r>
      <w:r w:rsidRPr="00A5194E">
        <w:rPr>
          <w:rFonts w:ascii="Times New Roman" w:hAnsi="Times New Roman" w:cs="Times New Roman"/>
        </w:rPr>
        <w:t>€</w:t>
      </w:r>
      <w:r w:rsidR="0005192E" w:rsidRPr="00A5194E">
        <w:rPr>
          <w:rFonts w:ascii="Times New Roman" w:hAnsi="Times New Roman" w:cs="Times New Roman"/>
        </w:rPr>
        <w:t>.</w:t>
      </w:r>
    </w:p>
    <w:p w:rsidR="00B605A8" w:rsidRPr="008737F4" w:rsidRDefault="00B605A8" w:rsidP="00817C0B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A752AC" w:rsidRPr="0016259D" w:rsidRDefault="00B82A4F" w:rsidP="00B82A4F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16259D">
        <w:rPr>
          <w:rFonts w:ascii="Times New Roman" w:hAnsi="Times New Roman" w:cs="Times New Roman"/>
          <w:b/>
        </w:rPr>
        <w:t>Záväzky</w:t>
      </w:r>
    </w:p>
    <w:p w:rsidR="0016259D" w:rsidRDefault="00B82A4F" w:rsidP="0016259D">
      <w:pPr>
        <w:spacing w:after="0"/>
        <w:ind w:right="119" w:firstLine="360"/>
        <w:jc w:val="both"/>
        <w:rPr>
          <w:rFonts w:ascii="Times New Roman" w:hAnsi="Times New Roman" w:cs="Times New Roman"/>
          <w:b/>
          <w:i/>
        </w:rPr>
      </w:pPr>
      <w:r w:rsidRPr="0016259D">
        <w:rPr>
          <w:rFonts w:ascii="Times New Roman" w:hAnsi="Times New Roman" w:cs="Times New Roman"/>
        </w:rPr>
        <w:t xml:space="preserve">Prehľad záväzkov z hľadiska ich vekovej štruktúry a podľa doby splatnosti je uvedený v tabuľkovej časti poznámok – </w:t>
      </w:r>
      <w:r w:rsidRPr="0016259D">
        <w:rPr>
          <w:rFonts w:ascii="Times New Roman" w:hAnsi="Times New Roman" w:cs="Times New Roman"/>
          <w:b/>
          <w:i/>
        </w:rPr>
        <w:t>tabuľka č. 15</w:t>
      </w:r>
    </w:p>
    <w:p w:rsidR="0016259D" w:rsidRPr="00D12E7F" w:rsidRDefault="0016259D" w:rsidP="0016259D">
      <w:pPr>
        <w:spacing w:after="0"/>
        <w:ind w:right="119" w:firstLine="360"/>
        <w:jc w:val="both"/>
        <w:rPr>
          <w:rFonts w:ascii="Times New Roman" w:hAnsi="Times New Roman" w:cs="Times New Roman"/>
          <w:b/>
          <w:i/>
        </w:rPr>
      </w:pPr>
    </w:p>
    <w:p w:rsidR="00B82A4F" w:rsidRPr="00D12E7F" w:rsidRDefault="00B82A4F" w:rsidP="0016259D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D12E7F">
        <w:rPr>
          <w:rFonts w:ascii="Times New Roman" w:hAnsi="Times New Roman" w:cs="Times New Roman"/>
        </w:rPr>
        <w:t>Významnou položkou dlhodobých záväzkov sú prijaté úvery zo Štátneho fondu</w:t>
      </w:r>
      <w:r w:rsidR="002322E3" w:rsidRPr="00D12E7F">
        <w:rPr>
          <w:rFonts w:ascii="Times New Roman" w:hAnsi="Times New Roman" w:cs="Times New Roman"/>
        </w:rPr>
        <w:t xml:space="preserve"> rozvoja </w:t>
      </w:r>
      <w:r w:rsidRPr="00D12E7F">
        <w:rPr>
          <w:rFonts w:ascii="Times New Roman" w:hAnsi="Times New Roman" w:cs="Times New Roman"/>
        </w:rPr>
        <w:t xml:space="preserve"> bývania, ktoré vykazuje spoločnosť Bysprav spol. s r. o. vo výške </w:t>
      </w:r>
      <w:r w:rsidR="003763A5">
        <w:rPr>
          <w:rFonts w:ascii="Times New Roman" w:hAnsi="Times New Roman" w:cs="Times New Roman"/>
        </w:rPr>
        <w:t>3 932 509,05</w:t>
      </w:r>
      <w:r w:rsidRPr="00D12E7F">
        <w:rPr>
          <w:rFonts w:ascii="Times New Roman" w:hAnsi="Times New Roman" w:cs="Times New Roman"/>
        </w:rPr>
        <w:t xml:space="preserve"> €. Jedná sa o prijaté úvery, ktoré sa budú postupne splácať z prostriedkov fondu prevádzky, údržby a opráv jednotlivých bytových domov, max</w:t>
      </w:r>
      <w:r w:rsidR="001B17FA" w:rsidRPr="00D12E7F">
        <w:rPr>
          <w:rFonts w:ascii="Times New Roman" w:hAnsi="Times New Roman" w:cs="Times New Roman"/>
        </w:rPr>
        <w:t>imálna</w:t>
      </w:r>
      <w:r w:rsidRPr="00D12E7F">
        <w:rPr>
          <w:rFonts w:ascii="Times New Roman" w:hAnsi="Times New Roman" w:cs="Times New Roman"/>
        </w:rPr>
        <w:t xml:space="preserve"> doba splácania </w:t>
      </w:r>
      <w:r w:rsidR="002322E3" w:rsidRPr="00D12E7F">
        <w:rPr>
          <w:rFonts w:ascii="Times New Roman" w:hAnsi="Times New Roman" w:cs="Times New Roman"/>
        </w:rPr>
        <w:t xml:space="preserve">je </w:t>
      </w:r>
      <w:r w:rsidRPr="00D12E7F">
        <w:rPr>
          <w:rFonts w:ascii="Times New Roman" w:hAnsi="Times New Roman" w:cs="Times New Roman"/>
        </w:rPr>
        <w:t>do roku 203</w:t>
      </w:r>
      <w:r w:rsidR="00964A0F" w:rsidRPr="00D12E7F">
        <w:rPr>
          <w:rFonts w:ascii="Times New Roman" w:hAnsi="Times New Roman" w:cs="Times New Roman"/>
        </w:rPr>
        <w:t>7</w:t>
      </w:r>
      <w:r w:rsidR="00793CA0" w:rsidRPr="00D12E7F">
        <w:rPr>
          <w:rFonts w:ascii="Times New Roman" w:hAnsi="Times New Roman" w:cs="Times New Roman"/>
        </w:rPr>
        <w:t xml:space="preserve">. </w:t>
      </w:r>
      <w:r w:rsidRPr="00D12E7F">
        <w:rPr>
          <w:rFonts w:ascii="Times New Roman" w:hAnsi="Times New Roman" w:cs="Times New Roman"/>
        </w:rPr>
        <w:t>Tieto úvery boli prijaté za účelom rekonštrukcie (zateplenie, úprava fasád, výmena okien, dverí) obytných domov v správe spoločnosti Bysprav spol. s r. o.</w:t>
      </w:r>
    </w:p>
    <w:p w:rsidR="00D12E7F" w:rsidRPr="00D12E7F" w:rsidRDefault="00D12E7F" w:rsidP="00B82A4F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B82A4F" w:rsidRPr="00D12E7F" w:rsidRDefault="00A16583" w:rsidP="00B82A4F">
      <w:pPr>
        <w:spacing w:after="0"/>
        <w:ind w:right="119"/>
        <w:jc w:val="both"/>
        <w:rPr>
          <w:rFonts w:ascii="Times New Roman" w:hAnsi="Times New Roman" w:cs="Times New Roman"/>
        </w:rPr>
      </w:pPr>
      <w:r w:rsidRPr="00D12E7F">
        <w:rPr>
          <w:rFonts w:ascii="Times New Roman" w:hAnsi="Times New Roman" w:cs="Times New Roman"/>
        </w:rPr>
        <w:t>O</w:t>
      </w:r>
      <w:r w:rsidR="00B82A4F" w:rsidRPr="00D12E7F">
        <w:rPr>
          <w:rFonts w:ascii="Times New Roman" w:hAnsi="Times New Roman" w:cs="Times New Roman"/>
        </w:rPr>
        <w:t xml:space="preserve">bchodná spoločnosť </w:t>
      </w:r>
      <w:r w:rsidRPr="00D12E7F">
        <w:rPr>
          <w:rFonts w:ascii="Times New Roman" w:hAnsi="Times New Roman" w:cs="Times New Roman"/>
        </w:rPr>
        <w:t xml:space="preserve">Bysprav spol. s r. o. </w:t>
      </w:r>
      <w:r w:rsidR="00B82A4F" w:rsidRPr="00D12E7F">
        <w:rPr>
          <w:rFonts w:ascii="Times New Roman" w:hAnsi="Times New Roman" w:cs="Times New Roman"/>
        </w:rPr>
        <w:t>eviduje na záväzkových účtoch prijaté preddavky zaplatené v priebehu roka od užívateľov bytov, ktoré budú vyúčtované oproti skutočným nákladom až v budúcom roku. Tieto preddavky zatiaľ predstavujú krátkodobé záväzky (s dobou splatnosti do 1 roka) a </w:t>
      </w:r>
      <w:r w:rsidR="00603FDD" w:rsidRPr="00D12E7F">
        <w:rPr>
          <w:rFonts w:ascii="Times New Roman" w:hAnsi="Times New Roman" w:cs="Times New Roman"/>
        </w:rPr>
        <w:t xml:space="preserve"> </w:t>
      </w:r>
      <w:r w:rsidR="00B82A4F" w:rsidRPr="00D12E7F">
        <w:rPr>
          <w:rFonts w:ascii="Times New Roman" w:hAnsi="Times New Roman" w:cs="Times New Roman"/>
        </w:rPr>
        <w:t xml:space="preserve">sú vo výške </w:t>
      </w:r>
      <w:r w:rsidR="00636338" w:rsidRPr="00D12E7F">
        <w:rPr>
          <w:rFonts w:ascii="Times New Roman" w:hAnsi="Times New Roman" w:cs="Times New Roman"/>
        </w:rPr>
        <w:t xml:space="preserve">                 </w:t>
      </w:r>
      <w:r w:rsidR="00AB06F4" w:rsidRPr="00AB06F4">
        <w:rPr>
          <w:rFonts w:ascii="Times New Roman" w:hAnsi="Times New Roman" w:cs="Times New Roman"/>
        </w:rPr>
        <w:t>1 813 169,47</w:t>
      </w:r>
      <w:r w:rsidR="00AB06F4">
        <w:t xml:space="preserve"> </w:t>
      </w:r>
      <w:r w:rsidR="00D12E7F" w:rsidRPr="00D12E7F">
        <w:rPr>
          <w:rFonts w:ascii="Times New Roman" w:hAnsi="Times New Roman" w:cs="Times New Roman"/>
        </w:rPr>
        <w:t>€.</w:t>
      </w:r>
    </w:p>
    <w:p w:rsidR="00D12E7F" w:rsidRPr="00D12E7F" w:rsidRDefault="00D12E7F" w:rsidP="00B82A4F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B82A4F" w:rsidRDefault="00B82A4F" w:rsidP="00B82A4F">
      <w:pPr>
        <w:spacing w:after="0"/>
        <w:ind w:right="119"/>
        <w:jc w:val="both"/>
        <w:rPr>
          <w:rFonts w:ascii="Times New Roman" w:hAnsi="Times New Roman" w:cs="Times New Roman"/>
        </w:rPr>
      </w:pPr>
      <w:r w:rsidRPr="00D12E7F">
        <w:rPr>
          <w:rFonts w:ascii="Times New Roman" w:hAnsi="Times New Roman" w:cs="Times New Roman"/>
        </w:rPr>
        <w:t xml:space="preserve">Medzi ostatné záväzky v lehote splatnosti patria záväzky vyplývajúce </w:t>
      </w:r>
      <w:r w:rsidR="00293293">
        <w:rPr>
          <w:rFonts w:ascii="Times New Roman" w:hAnsi="Times New Roman" w:cs="Times New Roman"/>
        </w:rPr>
        <w:t>z</w:t>
      </w:r>
      <w:r w:rsidRPr="00D12E7F">
        <w:rPr>
          <w:rFonts w:ascii="Times New Roman" w:hAnsi="Times New Roman" w:cs="Times New Roman"/>
        </w:rPr>
        <w:t>o zúčtovania miezd za december 201</w:t>
      </w:r>
      <w:r w:rsidR="002F0E2A">
        <w:rPr>
          <w:rFonts w:ascii="Times New Roman" w:hAnsi="Times New Roman" w:cs="Times New Roman"/>
        </w:rPr>
        <w:t>8</w:t>
      </w:r>
      <w:r w:rsidRPr="00D12E7F">
        <w:rPr>
          <w:rFonts w:ascii="Times New Roman" w:hAnsi="Times New Roman" w:cs="Times New Roman"/>
        </w:rPr>
        <w:t>, a to – voči zamestnancom, orgánom sociálneho poistenia a zdravotného poistenia, daňovému úradu.</w:t>
      </w:r>
    </w:p>
    <w:p w:rsidR="00B605A8" w:rsidRPr="00D12E7F" w:rsidRDefault="00B605A8" w:rsidP="00B82A4F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B82A4F" w:rsidRPr="00D12E7F" w:rsidRDefault="00B82A4F" w:rsidP="00B82A4F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D12E7F">
        <w:rPr>
          <w:rFonts w:ascii="Times New Roman" w:hAnsi="Times New Roman" w:cs="Times New Roman"/>
          <w:b/>
        </w:rPr>
        <w:t>Bankové úvery</w:t>
      </w:r>
    </w:p>
    <w:p w:rsidR="00B82A4F" w:rsidRPr="00D12E7F" w:rsidRDefault="00B82A4F" w:rsidP="001B17FA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D12E7F">
        <w:rPr>
          <w:rFonts w:ascii="Times New Roman" w:hAnsi="Times New Roman" w:cs="Times New Roman"/>
        </w:rPr>
        <w:t xml:space="preserve">Prehľad </w:t>
      </w:r>
      <w:r w:rsidR="00D12E7F">
        <w:rPr>
          <w:rFonts w:ascii="Times New Roman" w:hAnsi="Times New Roman" w:cs="Times New Roman"/>
        </w:rPr>
        <w:t>o bankových úveroch k 31.12.201</w:t>
      </w:r>
      <w:r w:rsidR="002F0E2A">
        <w:rPr>
          <w:rFonts w:ascii="Times New Roman" w:hAnsi="Times New Roman" w:cs="Times New Roman"/>
        </w:rPr>
        <w:t>8</w:t>
      </w:r>
      <w:r w:rsidRPr="00D12E7F">
        <w:rPr>
          <w:rFonts w:ascii="Times New Roman" w:hAnsi="Times New Roman" w:cs="Times New Roman"/>
        </w:rPr>
        <w:t xml:space="preserve"> s uvedením podrobných informácií je uvedený v tabuľkovej časti poznámok – </w:t>
      </w:r>
      <w:r w:rsidRPr="00D12E7F">
        <w:rPr>
          <w:rFonts w:ascii="Times New Roman" w:hAnsi="Times New Roman" w:cs="Times New Roman"/>
          <w:b/>
          <w:i/>
        </w:rPr>
        <w:t>tabuľka č. 16.</w:t>
      </w:r>
    </w:p>
    <w:p w:rsidR="00B82A4F" w:rsidRPr="00D12E7F" w:rsidRDefault="00B82A4F" w:rsidP="00B82A4F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EC6552" w:rsidRPr="00286384" w:rsidRDefault="003C4240" w:rsidP="00AB5A9C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9F13BE">
        <w:rPr>
          <w:rFonts w:ascii="Times New Roman" w:hAnsi="Times New Roman" w:cs="Times New Roman"/>
        </w:rPr>
        <w:t xml:space="preserve">Mesto </w:t>
      </w:r>
      <w:r w:rsidR="00603FDD" w:rsidRPr="009F13BE">
        <w:rPr>
          <w:rFonts w:ascii="Times New Roman" w:hAnsi="Times New Roman" w:cs="Times New Roman"/>
        </w:rPr>
        <w:t xml:space="preserve">Galanta </w:t>
      </w:r>
      <w:r w:rsidR="00293293">
        <w:rPr>
          <w:rFonts w:ascii="Times New Roman" w:hAnsi="Times New Roman" w:cs="Times New Roman"/>
        </w:rPr>
        <w:t>má</w:t>
      </w:r>
      <w:r w:rsidR="00B82A4F" w:rsidRPr="009F13BE">
        <w:rPr>
          <w:rFonts w:ascii="Times New Roman" w:hAnsi="Times New Roman" w:cs="Times New Roman"/>
        </w:rPr>
        <w:t xml:space="preserve"> </w:t>
      </w:r>
      <w:r w:rsidR="00AB5A9C" w:rsidRPr="009F13BE">
        <w:rPr>
          <w:rFonts w:ascii="Times New Roman" w:hAnsi="Times New Roman" w:cs="Times New Roman"/>
        </w:rPr>
        <w:t>bankový investičný</w:t>
      </w:r>
      <w:r w:rsidR="00B82A4F" w:rsidRPr="009F13BE">
        <w:rPr>
          <w:rFonts w:ascii="Times New Roman" w:hAnsi="Times New Roman" w:cs="Times New Roman"/>
        </w:rPr>
        <w:t xml:space="preserve"> úver  z</w:t>
      </w:r>
      <w:r w:rsidR="00293293">
        <w:rPr>
          <w:rFonts w:ascii="Times New Roman" w:hAnsi="Times New Roman" w:cs="Times New Roman"/>
        </w:rPr>
        <w:t xml:space="preserve"> </w:t>
      </w:r>
      <w:r w:rsidR="00B82A4F" w:rsidRPr="009F13BE">
        <w:rPr>
          <w:rFonts w:ascii="Times New Roman" w:hAnsi="Times New Roman" w:cs="Times New Roman"/>
        </w:rPr>
        <w:t xml:space="preserve"> Prima banky Slovensko, a.s. </w:t>
      </w:r>
      <w:r w:rsidRPr="009F13BE">
        <w:rPr>
          <w:rFonts w:ascii="Times New Roman" w:hAnsi="Times New Roman" w:cs="Times New Roman"/>
        </w:rPr>
        <w:t xml:space="preserve">Dátum splatnosti úveru </w:t>
      </w:r>
      <w:r w:rsidR="00AB5A9C" w:rsidRPr="009F13BE">
        <w:rPr>
          <w:rFonts w:ascii="Times New Roman" w:hAnsi="Times New Roman" w:cs="Times New Roman"/>
        </w:rPr>
        <w:t xml:space="preserve">je 25.07.2020. </w:t>
      </w:r>
      <w:r w:rsidR="002F0F76" w:rsidRPr="009F13BE">
        <w:rPr>
          <w:rFonts w:ascii="Times New Roman" w:hAnsi="Times New Roman" w:cs="Times New Roman"/>
        </w:rPr>
        <w:t>Zostatok istiny úveru</w:t>
      </w:r>
      <w:r w:rsidRPr="009F13BE">
        <w:rPr>
          <w:rFonts w:ascii="Times New Roman" w:hAnsi="Times New Roman" w:cs="Times New Roman"/>
        </w:rPr>
        <w:t xml:space="preserve"> na</w:t>
      </w:r>
      <w:r w:rsidR="002F0F76" w:rsidRPr="009F13BE">
        <w:rPr>
          <w:rFonts w:ascii="Times New Roman" w:hAnsi="Times New Roman" w:cs="Times New Roman"/>
        </w:rPr>
        <w:t xml:space="preserve"> základe</w:t>
      </w:r>
      <w:r w:rsidRPr="009F13BE">
        <w:rPr>
          <w:rFonts w:ascii="Times New Roman" w:hAnsi="Times New Roman" w:cs="Times New Roman"/>
        </w:rPr>
        <w:t xml:space="preserve"> </w:t>
      </w:r>
      <w:r w:rsidR="00603FDD" w:rsidRPr="009F13BE">
        <w:rPr>
          <w:rFonts w:ascii="Times New Roman" w:hAnsi="Times New Roman" w:cs="Times New Roman"/>
        </w:rPr>
        <w:t xml:space="preserve"> </w:t>
      </w:r>
      <w:r w:rsidR="002F0F76" w:rsidRPr="009F13BE">
        <w:rPr>
          <w:rFonts w:ascii="Times New Roman" w:hAnsi="Times New Roman" w:cs="Times New Roman"/>
        </w:rPr>
        <w:t>Úverovej</w:t>
      </w:r>
      <w:r w:rsidR="00B82A4F" w:rsidRPr="009F13BE">
        <w:rPr>
          <w:rFonts w:ascii="Times New Roman" w:hAnsi="Times New Roman" w:cs="Times New Roman"/>
        </w:rPr>
        <w:t xml:space="preserve"> zmluv</w:t>
      </w:r>
      <w:r w:rsidR="002F0F76" w:rsidRPr="009F13BE">
        <w:rPr>
          <w:rFonts w:ascii="Times New Roman" w:hAnsi="Times New Roman" w:cs="Times New Roman"/>
        </w:rPr>
        <w:t xml:space="preserve">y </w:t>
      </w:r>
      <w:r w:rsidR="00B82A4F" w:rsidRPr="009F13BE">
        <w:rPr>
          <w:rFonts w:ascii="Times New Roman" w:hAnsi="Times New Roman" w:cs="Times New Roman"/>
        </w:rPr>
        <w:t xml:space="preserve"> zo 16.09.2010 s dobou splácania 10 rokov, </w:t>
      </w:r>
      <w:r w:rsidR="009071C7">
        <w:rPr>
          <w:rFonts w:ascii="Times New Roman" w:hAnsi="Times New Roman" w:cs="Times New Roman"/>
        </w:rPr>
        <w:t xml:space="preserve"> </w:t>
      </w:r>
      <w:r w:rsidR="009071C7" w:rsidRPr="009F13BE">
        <w:rPr>
          <w:rFonts w:ascii="Times New Roman" w:hAnsi="Times New Roman" w:cs="Times New Roman"/>
        </w:rPr>
        <w:t>k 31.12.201</w:t>
      </w:r>
      <w:r w:rsidR="002F0E2A">
        <w:rPr>
          <w:rFonts w:ascii="Times New Roman" w:hAnsi="Times New Roman" w:cs="Times New Roman"/>
        </w:rPr>
        <w:t>8</w:t>
      </w:r>
      <w:r w:rsidR="009071C7" w:rsidRPr="009F13BE">
        <w:rPr>
          <w:rFonts w:ascii="Times New Roman" w:hAnsi="Times New Roman" w:cs="Times New Roman"/>
        </w:rPr>
        <w:t xml:space="preserve"> vykazuje hodnotu  </w:t>
      </w:r>
      <w:r w:rsidR="00286384">
        <w:rPr>
          <w:rFonts w:ascii="Times New Roman" w:hAnsi="Times New Roman" w:cs="Times New Roman"/>
        </w:rPr>
        <w:t>44 751,55</w:t>
      </w:r>
      <w:r w:rsidR="009071C7" w:rsidRPr="009F13BE">
        <w:rPr>
          <w:rFonts w:ascii="Times New Roman" w:hAnsi="Times New Roman" w:cs="Times New Roman"/>
        </w:rPr>
        <w:t xml:space="preserve"> €, z čoho jeho dlhodobá časť je  </w:t>
      </w:r>
      <w:r w:rsidR="000E5660">
        <w:rPr>
          <w:rFonts w:ascii="Times New Roman" w:hAnsi="Times New Roman" w:cs="Times New Roman"/>
        </w:rPr>
        <w:t>24 867,55</w:t>
      </w:r>
      <w:r w:rsidR="009071C7" w:rsidRPr="009F13BE">
        <w:rPr>
          <w:rFonts w:ascii="Times New Roman" w:hAnsi="Times New Roman" w:cs="Times New Roman"/>
        </w:rPr>
        <w:t xml:space="preserve"> €</w:t>
      </w:r>
      <w:r w:rsidR="009071C7">
        <w:rPr>
          <w:rFonts w:ascii="Times New Roman" w:hAnsi="Times New Roman" w:cs="Times New Roman"/>
        </w:rPr>
        <w:t>. Č</w:t>
      </w:r>
      <w:r w:rsidR="00B82A4F" w:rsidRPr="009F13BE">
        <w:rPr>
          <w:rFonts w:ascii="Times New Roman" w:hAnsi="Times New Roman" w:cs="Times New Roman"/>
        </w:rPr>
        <w:t xml:space="preserve">erpanie úveru </w:t>
      </w:r>
      <w:r w:rsidR="009071C7">
        <w:rPr>
          <w:rFonts w:ascii="Times New Roman" w:hAnsi="Times New Roman" w:cs="Times New Roman"/>
        </w:rPr>
        <w:t xml:space="preserve">je </w:t>
      </w:r>
      <w:r w:rsidR="00B82A4F" w:rsidRPr="009F13BE">
        <w:rPr>
          <w:rFonts w:ascii="Times New Roman" w:hAnsi="Times New Roman" w:cs="Times New Roman"/>
        </w:rPr>
        <w:t xml:space="preserve">na rekonštrukciu chodníkov na ul. </w:t>
      </w:r>
      <w:r w:rsidR="00EC6552" w:rsidRPr="009F13BE">
        <w:rPr>
          <w:rFonts w:ascii="Times New Roman" w:hAnsi="Times New Roman" w:cs="Times New Roman"/>
        </w:rPr>
        <w:t xml:space="preserve"> </w:t>
      </w:r>
      <w:r w:rsidR="00B82A4F" w:rsidRPr="009F13BE">
        <w:rPr>
          <w:rFonts w:ascii="Times New Roman" w:hAnsi="Times New Roman" w:cs="Times New Roman"/>
        </w:rPr>
        <w:t xml:space="preserve">Hlavnej a miestnej </w:t>
      </w:r>
      <w:r w:rsidR="002F0F76" w:rsidRPr="009F13BE">
        <w:rPr>
          <w:rFonts w:ascii="Times New Roman" w:hAnsi="Times New Roman" w:cs="Times New Roman"/>
        </w:rPr>
        <w:t>komunikácie</w:t>
      </w:r>
      <w:r w:rsidR="009071C7">
        <w:rPr>
          <w:rFonts w:ascii="Times New Roman" w:hAnsi="Times New Roman" w:cs="Times New Roman"/>
        </w:rPr>
        <w:t xml:space="preserve"> na ul. Z. Kodálya. </w:t>
      </w:r>
      <w:r w:rsidR="00D12E7F" w:rsidRPr="009F13BE">
        <w:rPr>
          <w:rFonts w:ascii="Times New Roman" w:hAnsi="Times New Roman" w:cs="Times New Roman"/>
        </w:rPr>
        <w:t>Úver</w:t>
      </w:r>
      <w:r w:rsidR="00EC6552" w:rsidRPr="009F13BE">
        <w:rPr>
          <w:rFonts w:ascii="Times New Roman" w:hAnsi="Times New Roman" w:cs="Times New Roman"/>
        </w:rPr>
        <w:t xml:space="preserve"> nebol zabezpečený záložným právom ani iným spôsobom.</w:t>
      </w:r>
      <w:r w:rsidR="00286384">
        <w:rPr>
          <w:rFonts w:ascii="Times New Roman" w:hAnsi="Times New Roman" w:cs="Times New Roman"/>
        </w:rPr>
        <w:t xml:space="preserve"> Mesto Galanta má ďalší bankový investičný </w:t>
      </w:r>
      <w:r w:rsidR="00286384" w:rsidRPr="00286384">
        <w:rPr>
          <w:rFonts w:ascii="Times New Roman" w:hAnsi="Times New Roman" w:cs="Times New Roman"/>
        </w:rPr>
        <w:t xml:space="preserve">úver </w:t>
      </w:r>
      <w:r w:rsidR="000E5660">
        <w:rPr>
          <w:rFonts w:ascii="Times New Roman" w:hAnsi="Times New Roman" w:cs="Times New Roman"/>
        </w:rPr>
        <w:t xml:space="preserve">od </w:t>
      </w:r>
      <w:r w:rsidR="000E5660">
        <w:rPr>
          <w:rFonts w:ascii="Times New Roman" w:hAnsi="Times New Roman" w:cs="Times New Roman"/>
        </w:rPr>
        <w:lastRenderedPageBreak/>
        <w:t>Slovenskej sporiteľne</w:t>
      </w:r>
      <w:r w:rsidR="00286384" w:rsidRPr="00286384">
        <w:rPr>
          <w:rFonts w:ascii="Times New Roman" w:hAnsi="Times New Roman" w:cs="Times New Roman"/>
        </w:rPr>
        <w:t xml:space="preserve"> a.s. vo výške 886 357,84 €</w:t>
      </w:r>
      <w:r w:rsidR="00286384">
        <w:rPr>
          <w:rFonts w:ascii="Times New Roman" w:hAnsi="Times New Roman" w:cs="Times New Roman"/>
        </w:rPr>
        <w:t xml:space="preserve">, na základe úverovej zmluvy zo dňa 18.05.2018 s dobou </w:t>
      </w:r>
      <w:r w:rsidR="000E5660">
        <w:rPr>
          <w:rFonts w:ascii="Times New Roman" w:hAnsi="Times New Roman" w:cs="Times New Roman"/>
        </w:rPr>
        <w:t>splácania 10 rokov. I</w:t>
      </w:r>
      <w:r w:rsidR="00286384">
        <w:rPr>
          <w:rFonts w:ascii="Times New Roman" w:hAnsi="Times New Roman" w:cs="Times New Roman"/>
        </w:rPr>
        <w:t xml:space="preserve">stina sa začne splácať 25.01.2020, takže k </w:t>
      </w:r>
      <w:r w:rsidR="00286384" w:rsidRPr="009F13BE">
        <w:rPr>
          <w:rFonts w:ascii="Times New Roman" w:hAnsi="Times New Roman" w:cs="Times New Roman"/>
        </w:rPr>
        <w:t>31.12.201</w:t>
      </w:r>
      <w:r w:rsidR="00286384">
        <w:rPr>
          <w:rFonts w:ascii="Times New Roman" w:hAnsi="Times New Roman" w:cs="Times New Roman"/>
        </w:rPr>
        <w:t>8</w:t>
      </w:r>
      <w:r w:rsidR="00286384" w:rsidRPr="009F13BE">
        <w:rPr>
          <w:rFonts w:ascii="Times New Roman" w:hAnsi="Times New Roman" w:cs="Times New Roman"/>
        </w:rPr>
        <w:t xml:space="preserve"> vykazuje hodnotu  </w:t>
      </w:r>
      <w:r w:rsidR="000E5660">
        <w:rPr>
          <w:rFonts w:ascii="Times New Roman" w:hAnsi="Times New Roman" w:cs="Times New Roman"/>
        </w:rPr>
        <w:t>886 357,84 €. Č</w:t>
      </w:r>
      <w:r w:rsidR="000E5660" w:rsidRPr="009F13BE">
        <w:rPr>
          <w:rFonts w:ascii="Times New Roman" w:hAnsi="Times New Roman" w:cs="Times New Roman"/>
        </w:rPr>
        <w:t xml:space="preserve">erpanie úveru </w:t>
      </w:r>
      <w:r w:rsidR="000E5660">
        <w:rPr>
          <w:rFonts w:ascii="Times New Roman" w:hAnsi="Times New Roman" w:cs="Times New Roman"/>
        </w:rPr>
        <w:t xml:space="preserve">je </w:t>
      </w:r>
      <w:r w:rsidR="000E5660" w:rsidRPr="009F13BE">
        <w:rPr>
          <w:rFonts w:ascii="Times New Roman" w:hAnsi="Times New Roman" w:cs="Times New Roman"/>
        </w:rPr>
        <w:t xml:space="preserve">na </w:t>
      </w:r>
      <w:r w:rsidR="000E5660">
        <w:rPr>
          <w:rFonts w:ascii="Times New Roman" w:hAnsi="Times New Roman" w:cs="Times New Roman"/>
        </w:rPr>
        <w:t>financovanie nehnuteľnosti a financovanie ľubovoľných kapitálových výdavkov schválených v rozpočte.</w:t>
      </w:r>
      <w:r w:rsidR="000E5660" w:rsidRPr="000E5660">
        <w:rPr>
          <w:rFonts w:ascii="Times New Roman" w:hAnsi="Times New Roman" w:cs="Times New Roman"/>
        </w:rPr>
        <w:t xml:space="preserve"> </w:t>
      </w:r>
      <w:r w:rsidR="000E5660" w:rsidRPr="009F13BE">
        <w:rPr>
          <w:rFonts w:ascii="Times New Roman" w:hAnsi="Times New Roman" w:cs="Times New Roman"/>
        </w:rPr>
        <w:t>Úver</w:t>
      </w:r>
      <w:r w:rsidR="000E5660">
        <w:rPr>
          <w:rFonts w:ascii="Times New Roman" w:hAnsi="Times New Roman" w:cs="Times New Roman"/>
        </w:rPr>
        <w:t xml:space="preserve"> je</w:t>
      </w:r>
      <w:r w:rsidR="000E5660" w:rsidRPr="009F13BE">
        <w:rPr>
          <w:rFonts w:ascii="Times New Roman" w:hAnsi="Times New Roman" w:cs="Times New Roman"/>
        </w:rPr>
        <w:t xml:space="preserve"> zabezpečený záložným právom</w:t>
      </w:r>
      <w:r w:rsidR="000E5660">
        <w:rPr>
          <w:rFonts w:ascii="Times New Roman" w:hAnsi="Times New Roman" w:cs="Times New Roman"/>
        </w:rPr>
        <w:t xml:space="preserve"> ku pohľadávke.</w:t>
      </w:r>
    </w:p>
    <w:p w:rsidR="003C4240" w:rsidRPr="00286384" w:rsidRDefault="003C4240" w:rsidP="001A323C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AB5A9C" w:rsidRPr="009F13BE" w:rsidRDefault="00AB5A9C" w:rsidP="00AB5A9C">
      <w:pPr>
        <w:ind w:firstLine="708"/>
        <w:jc w:val="both"/>
        <w:rPr>
          <w:rFonts w:ascii="Times New Roman" w:hAnsi="Times New Roman" w:cs="Times New Roman"/>
        </w:rPr>
      </w:pPr>
      <w:r w:rsidRPr="009F13BE">
        <w:rPr>
          <w:rFonts w:ascii="Times New Roman" w:hAnsi="Times New Roman" w:cs="Times New Roman"/>
        </w:rPr>
        <w:t>Ostatné investičné úvery, vykázané v tabuľke č. 16, sú čerpané spoločnosťou Bysprav spol. s r. o. a budú splácané prostredníctvom tejto spoločnosti, ako správcu bytov z fondu prevádzky, údržby a opráv bytových domov. Tieto úvery boli čerpané podobne ako úvery zo ŠFRB za účelom zabezpečenia rekonštrukcie bytových domov.  V roku 201</w:t>
      </w:r>
      <w:r w:rsidR="002F0E2A">
        <w:rPr>
          <w:rFonts w:ascii="Times New Roman" w:hAnsi="Times New Roman" w:cs="Times New Roman"/>
        </w:rPr>
        <w:t>8</w:t>
      </w:r>
      <w:r w:rsidR="009F13BE">
        <w:rPr>
          <w:rFonts w:ascii="Times New Roman" w:hAnsi="Times New Roman" w:cs="Times New Roman"/>
        </w:rPr>
        <w:t xml:space="preserve"> </w:t>
      </w:r>
      <w:r w:rsidR="00481FA3">
        <w:rPr>
          <w:rFonts w:ascii="Times New Roman" w:hAnsi="Times New Roman" w:cs="Times New Roman"/>
        </w:rPr>
        <w:t xml:space="preserve">Bysprav spol. s r.o. </w:t>
      </w:r>
      <w:r w:rsidR="00604195" w:rsidRPr="009F13BE">
        <w:rPr>
          <w:rFonts w:ascii="Times New Roman" w:hAnsi="Times New Roman" w:cs="Times New Roman"/>
        </w:rPr>
        <w:t>vykazuje</w:t>
      </w:r>
      <w:r w:rsidR="009F13BE">
        <w:rPr>
          <w:rFonts w:ascii="Times New Roman" w:hAnsi="Times New Roman" w:cs="Times New Roman"/>
        </w:rPr>
        <w:t xml:space="preserve"> dlhodobé bankové úvery vo výške</w:t>
      </w:r>
      <w:r w:rsidR="00604195" w:rsidRPr="009F13BE">
        <w:rPr>
          <w:rFonts w:ascii="Times New Roman" w:hAnsi="Times New Roman" w:cs="Times New Roman"/>
        </w:rPr>
        <w:t xml:space="preserve"> </w:t>
      </w:r>
      <w:r w:rsidR="009F13BE">
        <w:rPr>
          <w:rFonts w:ascii="Times New Roman" w:hAnsi="Times New Roman" w:cs="Times New Roman"/>
        </w:rPr>
        <w:t xml:space="preserve">                 </w:t>
      </w:r>
      <w:r w:rsidR="00F03FDC">
        <w:rPr>
          <w:rFonts w:ascii="Times New Roman" w:hAnsi="Times New Roman" w:cs="Times New Roman"/>
        </w:rPr>
        <w:t>2 123 068,</w:t>
      </w:r>
      <w:r w:rsidR="00604195" w:rsidRPr="009F13BE">
        <w:rPr>
          <w:rFonts w:ascii="Times New Roman" w:hAnsi="Times New Roman" w:cs="Times New Roman"/>
        </w:rPr>
        <w:t>00 €</w:t>
      </w:r>
      <w:r w:rsidRPr="009F13BE">
        <w:rPr>
          <w:rFonts w:ascii="Times New Roman" w:hAnsi="Times New Roman" w:cs="Times New Roman"/>
        </w:rPr>
        <w:t>.</w:t>
      </w:r>
    </w:p>
    <w:p w:rsidR="0071147F" w:rsidRPr="0071147F" w:rsidRDefault="009D62F8" w:rsidP="0071147F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miera zadĺ</w:t>
      </w:r>
      <w:r w:rsidR="008E65FF" w:rsidRPr="009F13BE">
        <w:rPr>
          <w:rFonts w:ascii="Times New Roman" w:hAnsi="Times New Roman" w:cs="Times New Roman"/>
        </w:rPr>
        <w:t>ženosti</w:t>
      </w:r>
      <w:r w:rsidR="00EE3DAA">
        <w:rPr>
          <w:rFonts w:ascii="Times New Roman" w:hAnsi="Times New Roman" w:cs="Times New Roman"/>
        </w:rPr>
        <w:t xml:space="preserve"> Bysprav spol. s r.o.</w:t>
      </w:r>
      <w:r w:rsidR="008E65FF" w:rsidRPr="009F13BE">
        <w:rPr>
          <w:rFonts w:ascii="Times New Roman" w:hAnsi="Times New Roman" w:cs="Times New Roman"/>
        </w:rPr>
        <w:t xml:space="preserve"> dosahujúca v rokoch </w:t>
      </w:r>
      <w:r w:rsidR="009D2DEA">
        <w:rPr>
          <w:rFonts w:ascii="Times New Roman" w:hAnsi="Times New Roman" w:cs="Times New Roman"/>
        </w:rPr>
        <w:t xml:space="preserve"> </w:t>
      </w:r>
      <w:r w:rsidR="008E65FF" w:rsidRPr="009F13BE">
        <w:rPr>
          <w:rFonts w:ascii="Times New Roman" w:hAnsi="Times New Roman" w:cs="Times New Roman"/>
        </w:rPr>
        <w:t>2015 – 201</w:t>
      </w:r>
      <w:r w:rsidR="002F0E2A">
        <w:rPr>
          <w:rFonts w:ascii="Times New Roman" w:hAnsi="Times New Roman" w:cs="Times New Roman"/>
        </w:rPr>
        <w:t>8</w:t>
      </w:r>
      <w:r w:rsidR="008E65FF" w:rsidRPr="009F13BE">
        <w:rPr>
          <w:rFonts w:ascii="Times New Roman" w:hAnsi="Times New Roman" w:cs="Times New Roman"/>
        </w:rPr>
        <w:t xml:space="preserve"> v priemere okolo 95,9 %, sa javí na prvý pohľad ako kritická, ale je potrebné hodnotiť ju v kontexte skutočnosti, že záväzky z úverov od ŠFRB (spolu k 31.12.201</w:t>
      </w:r>
      <w:r w:rsidR="002F0E2A">
        <w:rPr>
          <w:rFonts w:ascii="Times New Roman" w:hAnsi="Times New Roman" w:cs="Times New Roman"/>
        </w:rPr>
        <w:t>8</w:t>
      </w:r>
      <w:r w:rsidR="008E65FF" w:rsidRPr="009F13BE">
        <w:rPr>
          <w:rFonts w:ascii="Times New Roman" w:hAnsi="Times New Roman" w:cs="Times New Roman"/>
        </w:rPr>
        <w:t xml:space="preserve"> v čiastke </w:t>
      </w:r>
      <w:r w:rsidR="001E349F">
        <w:rPr>
          <w:rFonts w:ascii="Times New Roman" w:hAnsi="Times New Roman" w:cs="Times New Roman"/>
        </w:rPr>
        <w:t>4 358</w:t>
      </w:r>
      <w:r w:rsidR="008E65FF" w:rsidRPr="009F13BE">
        <w:rPr>
          <w:rFonts w:ascii="Times New Roman" w:hAnsi="Times New Roman" w:cs="Times New Roman"/>
        </w:rPr>
        <w:t xml:space="preserve"> ti</w:t>
      </w:r>
      <w:r>
        <w:rPr>
          <w:rFonts w:ascii="Times New Roman" w:hAnsi="Times New Roman" w:cs="Times New Roman"/>
        </w:rPr>
        <w:t>s</w:t>
      </w:r>
      <w:r w:rsidR="008E65FF" w:rsidRPr="009F13BE">
        <w:rPr>
          <w:rFonts w:ascii="Times New Roman" w:hAnsi="Times New Roman" w:cs="Times New Roman"/>
        </w:rPr>
        <w:t xml:space="preserve">. €) a záväzky z úverov prijatých od komerčných bánk (spolu v čiastke </w:t>
      </w:r>
      <w:r w:rsidR="00E13810">
        <w:rPr>
          <w:rFonts w:ascii="Times New Roman" w:hAnsi="Times New Roman" w:cs="Times New Roman"/>
        </w:rPr>
        <w:t xml:space="preserve"> </w:t>
      </w:r>
      <w:r w:rsidR="008E65FF" w:rsidRPr="009F13BE">
        <w:rPr>
          <w:rFonts w:ascii="Times New Roman" w:hAnsi="Times New Roman" w:cs="Times New Roman"/>
        </w:rPr>
        <w:t>2</w:t>
      </w:r>
      <w:r w:rsidR="001E349F">
        <w:rPr>
          <w:rFonts w:ascii="Times New Roman" w:hAnsi="Times New Roman" w:cs="Times New Roman"/>
        </w:rPr>
        <w:t xml:space="preserve"> 123 </w:t>
      </w:r>
      <w:r w:rsidR="008E65FF" w:rsidRPr="009F13BE">
        <w:rPr>
          <w:rFonts w:ascii="Times New Roman" w:hAnsi="Times New Roman" w:cs="Times New Roman"/>
        </w:rPr>
        <w:t>tis. €), sa budú splácať postupne nasledujúcich 20 rokov z budúcich príspevkov vlastníkov bytov do Fondu opráv a údržby bytových domov. Akútnu potrebu finančných zdrojov predstavujú iba krátkodobé prevádzkové záväzky z obchodného styku, záväzky voči zamestnancom, poisťovniam a voči správcovi dane. Tieto krátkodobé záväzky predstavujú k 31.12.201</w:t>
      </w:r>
      <w:r w:rsidR="00DC5491">
        <w:rPr>
          <w:rFonts w:ascii="Times New Roman" w:hAnsi="Times New Roman" w:cs="Times New Roman"/>
        </w:rPr>
        <w:t>8</w:t>
      </w:r>
      <w:r w:rsidR="008E65FF" w:rsidRPr="009F13BE">
        <w:rPr>
          <w:rFonts w:ascii="Times New Roman" w:hAnsi="Times New Roman" w:cs="Times New Roman"/>
        </w:rPr>
        <w:t xml:space="preserve"> čiastku spolu iba 1</w:t>
      </w:r>
      <w:r w:rsidR="001E349F">
        <w:rPr>
          <w:rFonts w:ascii="Times New Roman" w:hAnsi="Times New Roman" w:cs="Times New Roman"/>
        </w:rPr>
        <w:t>91</w:t>
      </w:r>
      <w:r w:rsidR="008E65FF" w:rsidRPr="009F13BE">
        <w:rPr>
          <w:rFonts w:ascii="Times New Roman" w:hAnsi="Times New Roman" w:cs="Times New Roman"/>
        </w:rPr>
        <w:t xml:space="preserve"> tis. €, pričom </w:t>
      </w:r>
      <w:r w:rsidR="0071147F">
        <w:rPr>
          <w:rFonts w:ascii="Times New Roman" w:hAnsi="Times New Roman" w:cs="Times New Roman"/>
        </w:rPr>
        <w:t>objem</w:t>
      </w:r>
      <w:r w:rsidR="0071147F">
        <w:t xml:space="preserve"> </w:t>
      </w:r>
      <w:r w:rsidR="0071147F" w:rsidRPr="0071147F">
        <w:rPr>
          <w:rFonts w:ascii="Times New Roman" w:hAnsi="Times New Roman" w:cs="Times New Roman"/>
        </w:rPr>
        <w:t>finančného majetku Spoločnosti tvorí dlhodobo viac ako 1/5 obežných aktív Spoločnosti, jeho zostatok ku koncu roka 201</w:t>
      </w:r>
      <w:r w:rsidR="0071147F">
        <w:rPr>
          <w:rFonts w:ascii="Times New Roman" w:hAnsi="Times New Roman" w:cs="Times New Roman"/>
        </w:rPr>
        <w:t>8</w:t>
      </w:r>
      <w:r w:rsidR="0071147F" w:rsidRPr="0071147F">
        <w:rPr>
          <w:rFonts w:ascii="Times New Roman" w:hAnsi="Times New Roman" w:cs="Times New Roman"/>
        </w:rPr>
        <w:t xml:space="preserve"> predstavuje 1 697 tis. €. Okrem zostatkov „vlastných“ bankových účtov Spoločnosti, sú v objeme finančného majetku vykázané aj bankové účty Fondu prevádzky, údržby a opráv  domov, termínované účty domov a účty stavebného sporenia domov.</w:t>
      </w:r>
      <w:r w:rsidR="0071147F">
        <w:rPr>
          <w:rFonts w:ascii="Times New Roman" w:hAnsi="Times New Roman" w:cs="Times New Roman"/>
        </w:rPr>
        <w:t xml:space="preserve"> </w:t>
      </w:r>
      <w:r w:rsidR="0071147F" w:rsidRPr="0071147F">
        <w:rPr>
          <w:rFonts w:ascii="Times New Roman" w:hAnsi="Times New Roman" w:cs="Times New Roman"/>
        </w:rPr>
        <w:t>Ich koncoročné zostatky predstavujú na konci roka 2018 spolu čiastku 1 028 tis. €, čo je 60,7 % zostatkov všetkých bankových účtov spravovaných Spoločnosťou.</w:t>
      </w:r>
    </w:p>
    <w:p w:rsidR="008E65FF" w:rsidRPr="009F13BE" w:rsidRDefault="008E65FF" w:rsidP="008E65FF">
      <w:pPr>
        <w:jc w:val="both"/>
        <w:rPr>
          <w:rFonts w:ascii="Times New Roman" w:hAnsi="Times New Roman" w:cs="Times New Roman"/>
        </w:rPr>
      </w:pPr>
      <w:r w:rsidRPr="009F13BE">
        <w:rPr>
          <w:rFonts w:ascii="Times New Roman" w:hAnsi="Times New Roman" w:cs="Times New Roman"/>
        </w:rPr>
        <w:t>Krátkodobé záväzky a krátkodobé úvery tvoria na konci roku 201</w:t>
      </w:r>
      <w:r w:rsidR="00DC5491">
        <w:rPr>
          <w:rFonts w:ascii="Times New Roman" w:hAnsi="Times New Roman" w:cs="Times New Roman"/>
        </w:rPr>
        <w:t>8</w:t>
      </w:r>
      <w:r w:rsidRPr="009F13BE">
        <w:rPr>
          <w:rFonts w:ascii="Times New Roman" w:hAnsi="Times New Roman" w:cs="Times New Roman"/>
        </w:rPr>
        <w:t xml:space="preserve">  4</w:t>
      </w:r>
      <w:r w:rsidR="0079729B">
        <w:rPr>
          <w:rFonts w:ascii="Times New Roman" w:hAnsi="Times New Roman" w:cs="Times New Roman"/>
        </w:rPr>
        <w:t>3</w:t>
      </w:r>
      <w:r w:rsidRPr="009F13BE">
        <w:rPr>
          <w:rFonts w:ascii="Times New Roman" w:hAnsi="Times New Roman" w:cs="Times New Roman"/>
        </w:rPr>
        <w:t>,</w:t>
      </w:r>
      <w:r w:rsidR="0071147F">
        <w:rPr>
          <w:rFonts w:ascii="Times New Roman" w:hAnsi="Times New Roman" w:cs="Times New Roman"/>
        </w:rPr>
        <w:t>7</w:t>
      </w:r>
      <w:r w:rsidRPr="009F13BE">
        <w:rPr>
          <w:rFonts w:ascii="Times New Roman" w:hAnsi="Times New Roman" w:cs="Times New Roman"/>
        </w:rPr>
        <w:t xml:space="preserve"> % všetkých záväzkov </w:t>
      </w:r>
      <w:r w:rsidR="009D62F8">
        <w:rPr>
          <w:rFonts w:ascii="Times New Roman" w:hAnsi="Times New Roman" w:cs="Times New Roman"/>
        </w:rPr>
        <w:t xml:space="preserve">Bysprav spol. s r.o. a </w:t>
      </w:r>
      <w:r w:rsidRPr="009F13BE">
        <w:rPr>
          <w:rFonts w:ascii="Times New Roman" w:hAnsi="Times New Roman" w:cs="Times New Roman"/>
        </w:rPr>
        <w:t> podiel týchto dlhov dlhodobo mierne klesá, čo je pozitívnym tre</w:t>
      </w:r>
      <w:r w:rsidR="001E349F">
        <w:rPr>
          <w:rFonts w:ascii="Times New Roman" w:hAnsi="Times New Roman" w:cs="Times New Roman"/>
        </w:rPr>
        <w:t>ndom vývoja finančného zdravia s</w:t>
      </w:r>
      <w:r w:rsidRPr="009F13BE">
        <w:rPr>
          <w:rFonts w:ascii="Times New Roman" w:hAnsi="Times New Roman" w:cs="Times New Roman"/>
        </w:rPr>
        <w:t>poločnosti.</w:t>
      </w:r>
    </w:p>
    <w:p w:rsidR="0071147F" w:rsidRPr="0071147F" w:rsidRDefault="0071147F" w:rsidP="0071147F">
      <w:pPr>
        <w:jc w:val="both"/>
        <w:rPr>
          <w:rFonts w:ascii="Times New Roman" w:hAnsi="Times New Roman" w:cs="Times New Roman"/>
        </w:rPr>
      </w:pPr>
      <w:r w:rsidRPr="0071147F">
        <w:rPr>
          <w:rFonts w:ascii="Times New Roman" w:hAnsi="Times New Roman" w:cs="Times New Roman"/>
        </w:rPr>
        <w:t>Zadlženosť bytových domov voči bankám a voči ŠFRB sa v ostatných troch rokoch vyvíjala nasledovne: záväzky voči ŠFRB v roku 2017 sa zvýšili oproti roku 2016, avšak v roku 2018 sa znova znížili a bankové úvery majú klesajúci trend od roku 2016. Uvedené záväzky bytových domov voči bankám a voči ŠFRB predstavujú na konci roka 2018 objem 6 056 tis. €. Tento dlh bytových domov predstavuje viac ako 6-násobok ročných príspevkov domov do Fondu opráv a údržby.</w:t>
      </w:r>
    </w:p>
    <w:p w:rsidR="00D12E7F" w:rsidRPr="009F13BE" w:rsidRDefault="00D12E7F" w:rsidP="001A323C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707F3E" w:rsidRPr="00E813E0" w:rsidRDefault="00707F3E" w:rsidP="00707F3E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813E0">
        <w:rPr>
          <w:rFonts w:ascii="Times New Roman" w:hAnsi="Times New Roman" w:cs="Times New Roman"/>
          <w:b/>
        </w:rPr>
        <w:t>Časové rozlíšenie pasív</w:t>
      </w:r>
    </w:p>
    <w:p w:rsidR="00707F3E" w:rsidRPr="00E813E0" w:rsidRDefault="00707F3E" w:rsidP="00707F3E">
      <w:pPr>
        <w:pStyle w:val="Odsekzoznamu"/>
        <w:numPr>
          <w:ilvl w:val="0"/>
          <w:numId w:val="11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813E0">
        <w:rPr>
          <w:rFonts w:ascii="Times New Roman" w:hAnsi="Times New Roman" w:cs="Times New Roman"/>
          <w:b/>
        </w:rPr>
        <w:t xml:space="preserve">Výdavky budúcich období – </w:t>
      </w:r>
      <w:r w:rsidRPr="00E813E0">
        <w:rPr>
          <w:rFonts w:ascii="Times New Roman" w:hAnsi="Times New Roman" w:cs="Times New Roman"/>
          <w:b/>
          <w:i/>
        </w:rPr>
        <w:t>tabuľka č. 17</w:t>
      </w:r>
    </w:p>
    <w:p w:rsidR="000402CD" w:rsidRPr="00E813E0" w:rsidRDefault="00707F3E" w:rsidP="001B17FA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E813E0">
        <w:rPr>
          <w:rFonts w:ascii="Times New Roman" w:hAnsi="Times New Roman" w:cs="Times New Roman"/>
        </w:rPr>
        <w:t>Výdavky budúcich období</w:t>
      </w:r>
      <w:r w:rsidR="000402CD" w:rsidRPr="00E813E0">
        <w:rPr>
          <w:rFonts w:ascii="Times New Roman" w:hAnsi="Times New Roman" w:cs="Times New Roman"/>
        </w:rPr>
        <w:t xml:space="preserve"> v rámci konsolidovaného celku</w:t>
      </w:r>
      <w:r w:rsidRPr="00E813E0">
        <w:rPr>
          <w:rFonts w:ascii="Times New Roman" w:hAnsi="Times New Roman" w:cs="Times New Roman"/>
        </w:rPr>
        <w:t xml:space="preserve"> predstavujú</w:t>
      </w:r>
      <w:r w:rsidR="000402CD" w:rsidRPr="00E813E0">
        <w:rPr>
          <w:rFonts w:ascii="Times New Roman" w:hAnsi="Times New Roman" w:cs="Times New Roman"/>
        </w:rPr>
        <w:t xml:space="preserve"> </w:t>
      </w:r>
      <w:r w:rsidR="00D85667" w:rsidRPr="00E813E0">
        <w:rPr>
          <w:rFonts w:ascii="Times New Roman" w:hAnsi="Times New Roman" w:cs="Times New Roman"/>
        </w:rPr>
        <w:t xml:space="preserve">hodnotu </w:t>
      </w:r>
      <w:r w:rsidR="000402CD" w:rsidRPr="00E813E0">
        <w:rPr>
          <w:rFonts w:ascii="Times New Roman" w:hAnsi="Times New Roman" w:cs="Times New Roman"/>
        </w:rPr>
        <w:t xml:space="preserve">v celkovej výške </w:t>
      </w:r>
      <w:r w:rsidR="00636338" w:rsidRPr="00E813E0">
        <w:rPr>
          <w:rFonts w:ascii="Times New Roman" w:hAnsi="Times New Roman" w:cs="Times New Roman"/>
        </w:rPr>
        <w:t xml:space="preserve"> </w:t>
      </w:r>
      <w:r w:rsidR="00D85667" w:rsidRPr="00E813E0">
        <w:rPr>
          <w:rFonts w:ascii="Times New Roman" w:hAnsi="Times New Roman" w:cs="Times New Roman"/>
        </w:rPr>
        <w:t xml:space="preserve">                      </w:t>
      </w:r>
      <w:r w:rsidR="003129A1">
        <w:rPr>
          <w:rFonts w:ascii="Times New Roman" w:hAnsi="Times New Roman" w:cs="Times New Roman"/>
        </w:rPr>
        <w:t>9 718,47</w:t>
      </w:r>
      <w:r w:rsidR="00E813E0" w:rsidRPr="00E813E0">
        <w:rPr>
          <w:rFonts w:ascii="Times New Roman" w:hAnsi="Times New Roman" w:cs="Times New Roman"/>
        </w:rPr>
        <w:t xml:space="preserve"> </w:t>
      </w:r>
      <w:r w:rsidR="000402CD" w:rsidRPr="00E813E0">
        <w:rPr>
          <w:rFonts w:ascii="Times New Roman" w:hAnsi="Times New Roman" w:cs="Times New Roman"/>
        </w:rPr>
        <w:t xml:space="preserve"> €</w:t>
      </w:r>
      <w:r w:rsidR="00D85667" w:rsidRPr="00E813E0">
        <w:rPr>
          <w:rFonts w:ascii="Times New Roman" w:hAnsi="Times New Roman" w:cs="Times New Roman"/>
        </w:rPr>
        <w:t>, sú to</w:t>
      </w:r>
      <w:r w:rsidRPr="00E813E0">
        <w:rPr>
          <w:rFonts w:ascii="Times New Roman" w:hAnsi="Times New Roman" w:cs="Times New Roman"/>
        </w:rPr>
        <w:t xml:space="preserve"> záväzky z dodávateľsko-odberateľských vzťahov</w:t>
      </w:r>
      <w:r w:rsidR="000402CD" w:rsidRPr="00E813E0">
        <w:rPr>
          <w:rFonts w:ascii="Times New Roman" w:hAnsi="Times New Roman" w:cs="Times New Roman"/>
        </w:rPr>
        <w:t>, ktoré sú nákladom bežného roka, avšak ich úhrada sa uskutoční až začiatkom budúceho roka.</w:t>
      </w:r>
    </w:p>
    <w:p w:rsidR="000402CD" w:rsidRPr="00E813E0" w:rsidRDefault="000402CD" w:rsidP="00707F3E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813E0">
        <w:rPr>
          <w:rFonts w:ascii="Times New Roman" w:hAnsi="Times New Roman" w:cs="Times New Roman"/>
        </w:rPr>
        <w:t>J</w:t>
      </w:r>
      <w:r w:rsidR="00707F3E" w:rsidRPr="00E813E0">
        <w:rPr>
          <w:rFonts w:ascii="Times New Roman" w:hAnsi="Times New Roman" w:cs="Times New Roman"/>
        </w:rPr>
        <w:t>edná sa hlavne o úhrady spotreby energií a služieb, požičovné za filmy, honoráre za kultúrne poduj</w:t>
      </w:r>
      <w:r w:rsidRPr="00E813E0">
        <w:rPr>
          <w:rFonts w:ascii="Times New Roman" w:hAnsi="Times New Roman" w:cs="Times New Roman"/>
        </w:rPr>
        <w:t xml:space="preserve">atia - </w:t>
      </w:r>
      <w:r w:rsidR="00707F3E" w:rsidRPr="00E813E0">
        <w:rPr>
          <w:rFonts w:ascii="Times New Roman" w:hAnsi="Times New Roman" w:cs="Times New Roman"/>
        </w:rPr>
        <w:t>príspevková organizácia Mestské kultúrne stredisko</w:t>
      </w:r>
      <w:r w:rsidR="00631EE7" w:rsidRPr="00E813E0">
        <w:rPr>
          <w:rFonts w:ascii="Times New Roman" w:hAnsi="Times New Roman" w:cs="Times New Roman"/>
        </w:rPr>
        <w:t xml:space="preserve"> </w:t>
      </w:r>
      <w:r w:rsidRPr="00E813E0">
        <w:rPr>
          <w:rFonts w:ascii="Times New Roman" w:hAnsi="Times New Roman" w:cs="Times New Roman"/>
        </w:rPr>
        <w:t xml:space="preserve">vykazuje </w:t>
      </w:r>
      <w:r w:rsidR="00C92B35" w:rsidRPr="00E813E0">
        <w:rPr>
          <w:rFonts w:ascii="Times New Roman" w:hAnsi="Times New Roman" w:cs="Times New Roman"/>
        </w:rPr>
        <w:t xml:space="preserve">výdavky budúcich období </w:t>
      </w:r>
      <w:r w:rsidR="00631EE7" w:rsidRPr="00E813E0">
        <w:rPr>
          <w:rFonts w:ascii="Times New Roman" w:hAnsi="Times New Roman" w:cs="Times New Roman"/>
        </w:rPr>
        <w:t>v</w:t>
      </w:r>
      <w:r w:rsidRPr="00E813E0">
        <w:rPr>
          <w:rFonts w:ascii="Times New Roman" w:hAnsi="Times New Roman" w:cs="Times New Roman"/>
        </w:rPr>
        <w:t>o výške</w:t>
      </w:r>
      <w:r w:rsidR="00631EE7" w:rsidRPr="00E813E0">
        <w:rPr>
          <w:rFonts w:ascii="Times New Roman" w:hAnsi="Times New Roman" w:cs="Times New Roman"/>
        </w:rPr>
        <w:t xml:space="preserve"> </w:t>
      </w:r>
      <w:r w:rsidR="00636338" w:rsidRPr="00E813E0">
        <w:rPr>
          <w:rFonts w:ascii="Times New Roman" w:hAnsi="Times New Roman" w:cs="Times New Roman"/>
        </w:rPr>
        <w:t xml:space="preserve">                </w:t>
      </w:r>
      <w:r w:rsidR="003129A1">
        <w:rPr>
          <w:rFonts w:ascii="Times New Roman" w:hAnsi="Times New Roman" w:cs="Times New Roman"/>
        </w:rPr>
        <w:t>6 511,70</w:t>
      </w:r>
      <w:r w:rsidR="00631EE7" w:rsidRPr="00E813E0">
        <w:rPr>
          <w:rFonts w:ascii="Times New Roman" w:hAnsi="Times New Roman" w:cs="Times New Roman"/>
        </w:rPr>
        <w:t xml:space="preserve"> €</w:t>
      </w:r>
      <w:r w:rsidRPr="00E813E0">
        <w:rPr>
          <w:rFonts w:ascii="Times New Roman" w:hAnsi="Times New Roman" w:cs="Times New Roman"/>
        </w:rPr>
        <w:t>.</w:t>
      </w:r>
    </w:p>
    <w:p w:rsidR="00707F3E" w:rsidRPr="00E813E0" w:rsidRDefault="00707F3E" w:rsidP="00707F3E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707F3E" w:rsidRPr="00E813E0" w:rsidRDefault="00707F3E" w:rsidP="00707F3E">
      <w:pPr>
        <w:pStyle w:val="Odsekzoznamu"/>
        <w:numPr>
          <w:ilvl w:val="0"/>
          <w:numId w:val="11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813E0">
        <w:rPr>
          <w:rFonts w:ascii="Times New Roman" w:hAnsi="Times New Roman" w:cs="Times New Roman"/>
          <w:b/>
        </w:rPr>
        <w:t xml:space="preserve">Výnosy budúcich období – </w:t>
      </w:r>
      <w:r w:rsidRPr="00E813E0">
        <w:rPr>
          <w:rFonts w:ascii="Times New Roman" w:hAnsi="Times New Roman" w:cs="Times New Roman"/>
          <w:b/>
          <w:i/>
        </w:rPr>
        <w:t>tabuľka č. 18</w:t>
      </w:r>
    </w:p>
    <w:p w:rsidR="00707F3E" w:rsidRPr="00E813E0" w:rsidRDefault="00547ED3" w:rsidP="001E4572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813E0">
        <w:rPr>
          <w:rFonts w:ascii="Times New Roman" w:hAnsi="Times New Roman" w:cs="Times New Roman"/>
        </w:rPr>
        <w:t>V</w:t>
      </w:r>
      <w:r w:rsidR="007832A4" w:rsidRPr="00E813E0">
        <w:rPr>
          <w:rFonts w:ascii="Times New Roman" w:hAnsi="Times New Roman" w:cs="Times New Roman"/>
        </w:rPr>
        <w:t>ýnosy budúcich období s</w:t>
      </w:r>
      <w:r w:rsidRPr="00E813E0">
        <w:rPr>
          <w:rFonts w:ascii="Times New Roman" w:hAnsi="Times New Roman" w:cs="Times New Roman"/>
        </w:rPr>
        <w:t>a postupne rozpúšťajú do výnosov bežného obdobi</w:t>
      </w:r>
      <w:r w:rsidR="001E4572" w:rsidRPr="00E813E0">
        <w:rPr>
          <w:rFonts w:ascii="Times New Roman" w:hAnsi="Times New Roman" w:cs="Times New Roman"/>
        </w:rPr>
        <w:t xml:space="preserve">a v časovej a vecnej súvislosti </w:t>
      </w:r>
      <w:r w:rsidRPr="00E813E0">
        <w:rPr>
          <w:rFonts w:ascii="Times New Roman" w:hAnsi="Times New Roman" w:cs="Times New Roman"/>
        </w:rPr>
        <w:t>s účtovaním odpisov.</w:t>
      </w:r>
      <w:r w:rsidR="00431253" w:rsidRPr="00E813E0">
        <w:rPr>
          <w:rFonts w:ascii="Times New Roman" w:hAnsi="Times New Roman" w:cs="Times New Roman"/>
        </w:rPr>
        <w:t xml:space="preserve"> V rámci ko</w:t>
      </w:r>
      <w:r w:rsidR="00E813E0" w:rsidRPr="00E813E0">
        <w:rPr>
          <w:rFonts w:ascii="Times New Roman" w:hAnsi="Times New Roman" w:cs="Times New Roman"/>
        </w:rPr>
        <w:t>nsolidovaného celku k 31.12.201</w:t>
      </w:r>
      <w:r w:rsidR="00DC5491">
        <w:rPr>
          <w:rFonts w:ascii="Times New Roman" w:hAnsi="Times New Roman" w:cs="Times New Roman"/>
        </w:rPr>
        <w:t>8</w:t>
      </w:r>
      <w:r w:rsidR="00431253" w:rsidRPr="00E813E0">
        <w:rPr>
          <w:rFonts w:ascii="Times New Roman" w:hAnsi="Times New Roman" w:cs="Times New Roman"/>
        </w:rPr>
        <w:t xml:space="preserve"> výnosy budúcich období predstavuj</w:t>
      </w:r>
      <w:r w:rsidR="00804677" w:rsidRPr="00E813E0">
        <w:rPr>
          <w:rFonts w:ascii="Times New Roman" w:hAnsi="Times New Roman" w:cs="Times New Roman"/>
        </w:rPr>
        <w:t>ú</w:t>
      </w:r>
      <w:r w:rsidR="00431253" w:rsidRPr="00E813E0">
        <w:rPr>
          <w:rFonts w:ascii="Times New Roman" w:hAnsi="Times New Roman" w:cs="Times New Roman"/>
        </w:rPr>
        <w:t xml:space="preserve"> sumu </w:t>
      </w:r>
      <w:r w:rsidR="002B0F3E">
        <w:rPr>
          <w:rFonts w:ascii="Times New Roman" w:hAnsi="Times New Roman" w:cs="Times New Roman"/>
        </w:rPr>
        <w:t>15 063 848,28</w:t>
      </w:r>
      <w:r w:rsidR="00431253" w:rsidRPr="00E813E0">
        <w:rPr>
          <w:rFonts w:ascii="Times New Roman" w:hAnsi="Times New Roman" w:cs="Times New Roman"/>
        </w:rPr>
        <w:t xml:space="preserve"> €.</w:t>
      </w:r>
    </w:p>
    <w:p w:rsidR="00547ED3" w:rsidRPr="00E813E0" w:rsidRDefault="007832A4" w:rsidP="00E813E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E813E0">
        <w:rPr>
          <w:rFonts w:ascii="Times New Roman" w:hAnsi="Times New Roman" w:cs="Times New Roman"/>
        </w:rPr>
        <w:t>Významnú časť predstavujú kapitálové transfery (dotácie, projekty) na obstaranie dlhodobého majetku, ktoré sú evidované na tomto účte od doby zaradenia majetku do užívania až do jeho úplného odpísania</w:t>
      </w:r>
    </w:p>
    <w:p w:rsidR="00764B83" w:rsidRPr="00764B83" w:rsidRDefault="00764B83" w:rsidP="00707F3E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547ED3" w:rsidRPr="00764B83" w:rsidRDefault="00547ED3" w:rsidP="00547ED3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764B83">
        <w:rPr>
          <w:rFonts w:ascii="Times New Roman" w:hAnsi="Times New Roman" w:cs="Times New Roman"/>
          <w:b/>
        </w:rPr>
        <w:lastRenderedPageBreak/>
        <w:t xml:space="preserve">Náklady konsolidovaného celku – </w:t>
      </w:r>
      <w:r w:rsidRPr="00764B83">
        <w:rPr>
          <w:rFonts w:ascii="Times New Roman" w:hAnsi="Times New Roman" w:cs="Times New Roman"/>
          <w:b/>
          <w:i/>
        </w:rPr>
        <w:t>tabuľka č. 19-21</w:t>
      </w:r>
    </w:p>
    <w:p w:rsidR="00547ED3" w:rsidRPr="00764B83" w:rsidRDefault="00547ED3" w:rsidP="001B17FA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764B83">
        <w:rPr>
          <w:rFonts w:ascii="Times New Roman" w:hAnsi="Times New Roman" w:cs="Times New Roman"/>
        </w:rPr>
        <w:t>Náklady konsolidovaného celku podľa účtovných skupín v p</w:t>
      </w:r>
      <w:r w:rsidR="00D638A5">
        <w:rPr>
          <w:rFonts w:ascii="Times New Roman" w:hAnsi="Times New Roman" w:cs="Times New Roman"/>
        </w:rPr>
        <w:t>orovnaní s predchádzajúcim rokom</w:t>
      </w:r>
      <w:r w:rsidRPr="00764B83">
        <w:rPr>
          <w:rFonts w:ascii="Times New Roman" w:hAnsi="Times New Roman" w:cs="Times New Roman"/>
        </w:rPr>
        <w:t xml:space="preserve"> sú nasledovné:</w:t>
      </w:r>
    </w:p>
    <w:tbl>
      <w:tblPr>
        <w:tblW w:w="9214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1843"/>
        <w:gridCol w:w="2268"/>
      </w:tblGrid>
      <w:tr w:rsidR="00764B83" w:rsidRPr="00764B83" w:rsidTr="00764B83">
        <w:trPr>
          <w:trHeight w:val="875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( hlavná a podnikateľská činnosť spolu )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 v €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 v €</w:t>
            </w:r>
          </w:p>
        </w:tc>
      </w:tr>
      <w:tr w:rsidR="00D638A5" w:rsidRPr="00764B83" w:rsidTr="00764B83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D638A5" w:rsidP="00D638A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50 - Spotrebované nákupy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FC725C" w:rsidP="00D638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2 796 841,60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D638A5" w:rsidP="00D638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2 800 720,34</w:t>
            </w:r>
          </w:p>
        </w:tc>
      </w:tr>
      <w:tr w:rsidR="00D638A5" w:rsidRPr="00764B83" w:rsidTr="00764B83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D638A5" w:rsidP="00D638A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51 - Služby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FC725C" w:rsidP="00D638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2 115 927,68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D638A5" w:rsidP="00D638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2 284 094,71</w:t>
            </w:r>
          </w:p>
        </w:tc>
      </w:tr>
      <w:tr w:rsidR="00D638A5" w:rsidRPr="00764B83" w:rsidTr="00764B83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D638A5" w:rsidP="00D638A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52 - Osobné náklady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FC725C" w:rsidP="00D638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9 352 914,63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D638A5" w:rsidP="00D638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8 578 850,13</w:t>
            </w:r>
          </w:p>
        </w:tc>
      </w:tr>
      <w:tr w:rsidR="00D638A5" w:rsidRPr="00764B83" w:rsidTr="00764B83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D638A5" w:rsidP="00D638A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53 - Dane a poplatky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FC725C" w:rsidP="00D638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13 859,76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D638A5" w:rsidP="00D638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15 379,35</w:t>
            </w:r>
          </w:p>
        </w:tc>
      </w:tr>
      <w:tr w:rsidR="00D638A5" w:rsidRPr="00764B83" w:rsidTr="00764B83">
        <w:trPr>
          <w:trHeight w:val="318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D638A5" w:rsidP="00D638A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54 - Ostatné náklady na prevádzkovú činnosť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FC725C" w:rsidP="00D638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380 323,15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D638A5" w:rsidP="00D638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227 108,68</w:t>
            </w:r>
          </w:p>
        </w:tc>
      </w:tr>
      <w:tr w:rsidR="00D638A5" w:rsidRPr="00764B83" w:rsidTr="00764B83">
        <w:trPr>
          <w:trHeight w:val="540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D638A5" w:rsidP="00D638A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55 - Odpisy, rezervy a oprav. položky z prev. a finančnej činnosti a zúčtovanie časového rozlíšenia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FC725C" w:rsidP="00FC72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2 377 557,62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D638A5" w:rsidP="00D638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3 122 223,58</w:t>
            </w:r>
          </w:p>
        </w:tc>
      </w:tr>
      <w:tr w:rsidR="00D638A5" w:rsidRPr="00764B83" w:rsidTr="00764B83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D638A5" w:rsidP="00D638A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56 - Finančné náklady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FC725C" w:rsidP="00D638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125 146,15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D638A5" w:rsidP="00D638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85 636,37</w:t>
            </w:r>
          </w:p>
        </w:tc>
      </w:tr>
      <w:tr w:rsidR="00D638A5" w:rsidRPr="00764B83" w:rsidTr="00764B83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D638A5" w:rsidP="00D638A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57 - Mimoriadne náklady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D638A5" w:rsidP="00D638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D638A5" w:rsidP="00D638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D638A5" w:rsidRPr="00764B83" w:rsidTr="00764B83">
        <w:trPr>
          <w:trHeight w:val="302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D638A5" w:rsidP="00D638A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58 - Náklady na transfery a náklady z odvodu príjmov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FC725C" w:rsidP="00D638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382 420,61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D638A5" w:rsidP="00D638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413 558,26</w:t>
            </w:r>
          </w:p>
        </w:tc>
      </w:tr>
      <w:tr w:rsidR="00D638A5" w:rsidRPr="00764B83" w:rsidTr="00764B83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D638A5" w:rsidP="00D638A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59 - Dane z príjmov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7A50E3" w:rsidP="00D638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29 751,74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D638A5" w:rsidP="00D638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74 096,88</w:t>
            </w:r>
          </w:p>
        </w:tc>
      </w:tr>
      <w:tr w:rsidR="00D638A5" w:rsidRPr="00764B83" w:rsidTr="00764B83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D638A5" w:rsidP="00D638A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Spolu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D638A5" w:rsidP="007A50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17</w:t>
            </w:r>
            <w:r w:rsidR="007A50E3">
              <w:rPr>
                <w:rFonts w:ascii="Times New Roman" w:eastAsia="Times New Roman" w:hAnsi="Times New Roman" w:cs="Times New Roman"/>
                <w:lang w:eastAsia="sk-SK"/>
              </w:rPr>
              <w:t> 544 991,20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638A5" w:rsidRPr="00764B83" w:rsidRDefault="007A50E3" w:rsidP="00D638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17 527 571,42</w:t>
            </w:r>
          </w:p>
        </w:tc>
      </w:tr>
    </w:tbl>
    <w:p w:rsidR="00764B83" w:rsidRPr="008737F4" w:rsidRDefault="00764B83" w:rsidP="00547ED3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7863A1" w:rsidRPr="003534E2" w:rsidRDefault="007863A1" w:rsidP="007910EA">
      <w:pPr>
        <w:pStyle w:val="Odsekzoznamu"/>
        <w:numPr>
          <w:ilvl w:val="0"/>
          <w:numId w:val="6"/>
        </w:numPr>
        <w:spacing w:after="0" w:line="254" w:lineRule="auto"/>
        <w:ind w:right="119"/>
        <w:jc w:val="both"/>
        <w:rPr>
          <w:rFonts w:ascii="Times New Roman" w:hAnsi="Times New Roman" w:cs="Times New Roman"/>
          <w:b/>
        </w:rPr>
      </w:pPr>
      <w:r w:rsidRPr="003534E2">
        <w:rPr>
          <w:rFonts w:ascii="Times New Roman" w:hAnsi="Times New Roman" w:cs="Times New Roman"/>
          <w:b/>
        </w:rPr>
        <w:t xml:space="preserve">Výnosy konsolidovaného celku – </w:t>
      </w:r>
      <w:r w:rsidRPr="003534E2">
        <w:rPr>
          <w:rFonts w:ascii="Times New Roman" w:hAnsi="Times New Roman" w:cs="Times New Roman"/>
          <w:b/>
          <w:i/>
        </w:rPr>
        <w:t>tabuľka č. 22</w:t>
      </w:r>
    </w:p>
    <w:p w:rsidR="007863A1" w:rsidRPr="003534E2" w:rsidRDefault="007863A1" w:rsidP="001B17FA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3534E2">
        <w:rPr>
          <w:rFonts w:ascii="Times New Roman" w:hAnsi="Times New Roman" w:cs="Times New Roman"/>
        </w:rPr>
        <w:t>Výnosy konsolidovaného celku podľa účtovných skupín v porovnaní s predchádzajúcim rokom sú nasledovné:</w:t>
      </w:r>
    </w:p>
    <w:tbl>
      <w:tblPr>
        <w:tblW w:w="9639" w:type="dxa"/>
        <w:tblInd w:w="-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2"/>
        <w:gridCol w:w="1559"/>
        <w:gridCol w:w="2268"/>
      </w:tblGrid>
      <w:tr w:rsidR="003534E2" w:rsidRPr="003534E2" w:rsidTr="00016C0F">
        <w:trPr>
          <w:trHeight w:val="1155"/>
        </w:trPr>
        <w:tc>
          <w:tcPr>
            <w:tcW w:w="581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534E2" w:rsidRPr="003534E2" w:rsidRDefault="003534E2" w:rsidP="00016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 ( hlavná a podnikateľská činnosť spolu )</w:t>
            </w:r>
          </w:p>
        </w:tc>
        <w:tc>
          <w:tcPr>
            <w:tcW w:w="155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534E2" w:rsidRPr="003534E2" w:rsidRDefault="003534E2" w:rsidP="00016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 v €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534E2" w:rsidRPr="003534E2" w:rsidRDefault="003534E2" w:rsidP="00016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</w:t>
            </w:r>
          </w:p>
        </w:tc>
      </w:tr>
      <w:tr w:rsidR="003534E2" w:rsidRPr="003534E2" w:rsidTr="00016C0F">
        <w:trPr>
          <w:trHeight w:val="207"/>
        </w:trPr>
        <w:tc>
          <w:tcPr>
            <w:tcW w:w="581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534E2" w:rsidRPr="003534E2" w:rsidRDefault="003534E2" w:rsidP="00016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účtovné obdobie v €</w:t>
            </w:r>
          </w:p>
        </w:tc>
      </w:tr>
      <w:tr w:rsidR="003534E2" w:rsidRPr="003534E2" w:rsidTr="00016C0F">
        <w:trPr>
          <w:trHeight w:val="3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</w:p>
        </w:tc>
      </w:tr>
      <w:tr w:rsidR="00F71022" w:rsidRPr="003534E2" w:rsidTr="00016C0F">
        <w:trPr>
          <w:trHeight w:val="6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60 - Tržby za vlastné výkony a tovar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4 572 252,46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4 564 705,10</w:t>
            </w:r>
          </w:p>
        </w:tc>
      </w:tr>
      <w:tr w:rsidR="00F71022" w:rsidRPr="003534E2" w:rsidTr="00016C0F">
        <w:trPr>
          <w:trHeight w:val="474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61 - Zmena stavu vnútroorganizačných zásob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F71022" w:rsidRPr="003534E2" w:rsidTr="00016C0F">
        <w:trPr>
          <w:trHeight w:val="3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62 - Aktivácia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13 784,76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26 217,24</w:t>
            </w:r>
          </w:p>
        </w:tc>
      </w:tr>
      <w:tr w:rsidR="00F71022" w:rsidRPr="003534E2" w:rsidTr="00016C0F">
        <w:trPr>
          <w:trHeight w:val="3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63 - Daňové a colné výnosy a výnosy z poplatkov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7 811 387,00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6 990 553,36</w:t>
            </w:r>
          </w:p>
        </w:tc>
      </w:tr>
      <w:tr w:rsidR="00F71022" w:rsidRPr="003534E2" w:rsidTr="00016C0F">
        <w:trPr>
          <w:trHeight w:val="372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64 - Ostatné výnosy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214 805,65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258 437,02</w:t>
            </w:r>
          </w:p>
        </w:tc>
      </w:tr>
      <w:tr w:rsidR="00F71022" w:rsidRPr="003534E2" w:rsidTr="00016C0F">
        <w:trPr>
          <w:trHeight w:val="6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65 - Zúčtovanie rezerv a opravných položiek z prev. a finančnej činnosti a zúčtovanie časového rozlíšenia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257 480,25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28 624,57</w:t>
            </w:r>
          </w:p>
        </w:tc>
      </w:tr>
      <w:tr w:rsidR="00F71022" w:rsidRPr="003534E2" w:rsidTr="00016C0F">
        <w:trPr>
          <w:trHeight w:val="3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66 - Finančné výnosy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59 893,35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840,49</w:t>
            </w:r>
          </w:p>
        </w:tc>
      </w:tr>
      <w:tr w:rsidR="00F71022" w:rsidRPr="003534E2" w:rsidTr="00016C0F">
        <w:trPr>
          <w:trHeight w:val="3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67 - Mimoriadne výnosy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384,52</w:t>
            </w:r>
          </w:p>
        </w:tc>
      </w:tr>
      <w:tr w:rsidR="00F71022" w:rsidRPr="003534E2" w:rsidTr="00016C0F">
        <w:trPr>
          <w:trHeight w:val="6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68 - Výnosy z transferov a rozpočtových príjmov v štátnych rozpočtových organizáciách a príspevkových organizáciách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F71022" w:rsidRPr="003534E2" w:rsidTr="00016C0F">
        <w:trPr>
          <w:trHeight w:val="6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69 - Výnosy z transferov a rozpočtových príjmov v obciach, VÚC a RO a PO zriadených obcou alebo VÚC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4 759 273,20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5 165 846,56</w:t>
            </w:r>
          </w:p>
        </w:tc>
      </w:tr>
      <w:tr w:rsidR="00F71022" w:rsidRPr="003534E2" w:rsidTr="00016C0F">
        <w:trPr>
          <w:trHeight w:val="3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17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 688 876,67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17 035 608,86</w:t>
            </w:r>
          </w:p>
        </w:tc>
      </w:tr>
    </w:tbl>
    <w:p w:rsidR="00547ED3" w:rsidRPr="003534E2" w:rsidRDefault="00547ED3" w:rsidP="00547ED3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3534E2">
        <w:rPr>
          <w:rFonts w:ascii="Times New Roman" w:hAnsi="Times New Roman" w:cs="Times New Roman"/>
          <w:b/>
        </w:rPr>
        <w:lastRenderedPageBreak/>
        <w:t>Čl. IV</w:t>
      </w:r>
    </w:p>
    <w:p w:rsidR="00547ED3" w:rsidRPr="003534E2" w:rsidRDefault="00C45383" w:rsidP="00547ED3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3534E2">
        <w:rPr>
          <w:rFonts w:ascii="Times New Roman" w:hAnsi="Times New Roman" w:cs="Times New Roman"/>
          <w:b/>
        </w:rPr>
        <w:t>Informácie o iných aktívach a iných pasívach</w:t>
      </w:r>
    </w:p>
    <w:p w:rsidR="00C45383" w:rsidRPr="003534E2" w:rsidRDefault="00C45383" w:rsidP="00547ED3">
      <w:pPr>
        <w:spacing w:after="0"/>
        <w:ind w:right="119"/>
        <w:jc w:val="center"/>
        <w:rPr>
          <w:rFonts w:ascii="Times New Roman" w:hAnsi="Times New Roman" w:cs="Times New Roman"/>
          <w:b/>
        </w:rPr>
      </w:pPr>
    </w:p>
    <w:p w:rsidR="00C45383" w:rsidRPr="003534E2" w:rsidRDefault="00C45383" w:rsidP="00C45383">
      <w:pPr>
        <w:pStyle w:val="Odsekzoznamu"/>
        <w:numPr>
          <w:ilvl w:val="0"/>
          <w:numId w:val="12"/>
        </w:numPr>
        <w:spacing w:after="0"/>
        <w:ind w:right="119"/>
        <w:rPr>
          <w:rFonts w:ascii="Times New Roman" w:hAnsi="Times New Roman" w:cs="Times New Roman"/>
        </w:rPr>
      </w:pPr>
      <w:r w:rsidRPr="003534E2">
        <w:rPr>
          <w:rFonts w:ascii="Times New Roman" w:hAnsi="Times New Roman" w:cs="Times New Roman"/>
        </w:rPr>
        <w:t xml:space="preserve">Zoznam nehnuteľných kultúrnych pamiatok spravovaných účtovnou jednotkou – </w:t>
      </w:r>
      <w:r w:rsidRPr="003534E2">
        <w:rPr>
          <w:rFonts w:ascii="Times New Roman" w:hAnsi="Times New Roman" w:cs="Times New Roman"/>
          <w:b/>
          <w:i/>
        </w:rPr>
        <w:t>tabuľka č. 24</w:t>
      </w:r>
    </w:p>
    <w:p w:rsidR="00C45383" w:rsidRPr="003534E2" w:rsidRDefault="00C45383" w:rsidP="00C45383">
      <w:pPr>
        <w:pStyle w:val="Odsekzoznamu"/>
        <w:numPr>
          <w:ilvl w:val="0"/>
          <w:numId w:val="12"/>
        </w:numPr>
        <w:spacing w:after="0"/>
        <w:ind w:right="119"/>
        <w:rPr>
          <w:rFonts w:ascii="Times New Roman" w:hAnsi="Times New Roman" w:cs="Times New Roman"/>
        </w:rPr>
      </w:pPr>
      <w:r w:rsidRPr="003534E2">
        <w:rPr>
          <w:rFonts w:ascii="Times New Roman" w:hAnsi="Times New Roman" w:cs="Times New Roman"/>
        </w:rPr>
        <w:t>Ostatné finančné povinnosti – konsolidovaný celok nevykazuje</w:t>
      </w:r>
    </w:p>
    <w:p w:rsidR="00C45383" w:rsidRPr="003534E2" w:rsidRDefault="00C45383" w:rsidP="00C45383">
      <w:pPr>
        <w:spacing w:after="0"/>
        <w:ind w:right="119"/>
        <w:rPr>
          <w:rFonts w:ascii="Times New Roman" w:hAnsi="Times New Roman" w:cs="Times New Roman"/>
        </w:rPr>
      </w:pPr>
    </w:p>
    <w:p w:rsidR="00C45383" w:rsidRPr="003534E2" w:rsidRDefault="00C45383" w:rsidP="00C45383">
      <w:pPr>
        <w:spacing w:after="0"/>
        <w:ind w:right="119"/>
        <w:rPr>
          <w:rFonts w:ascii="Times New Roman" w:hAnsi="Times New Roman" w:cs="Times New Roman"/>
        </w:rPr>
      </w:pPr>
    </w:p>
    <w:p w:rsidR="00C45383" w:rsidRPr="003534E2" w:rsidRDefault="00C45383" w:rsidP="00C45383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3534E2">
        <w:rPr>
          <w:rFonts w:ascii="Times New Roman" w:hAnsi="Times New Roman" w:cs="Times New Roman"/>
          <w:b/>
        </w:rPr>
        <w:t>Čl. V</w:t>
      </w:r>
    </w:p>
    <w:p w:rsidR="00C45383" w:rsidRPr="003534E2" w:rsidRDefault="00C45383" w:rsidP="00C45383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3534E2">
        <w:rPr>
          <w:rFonts w:ascii="Times New Roman" w:hAnsi="Times New Roman" w:cs="Times New Roman"/>
          <w:b/>
        </w:rPr>
        <w:t>Skutočnosti, ktoré nastali po dni, ku ktorému sa zostavuje účtovná závierka, do dňa jej zostavenia</w:t>
      </w:r>
    </w:p>
    <w:p w:rsidR="00C45383" w:rsidRPr="003534E2" w:rsidRDefault="00C45383" w:rsidP="00C45383">
      <w:pPr>
        <w:spacing w:after="0"/>
        <w:ind w:right="119"/>
        <w:jc w:val="center"/>
        <w:rPr>
          <w:rFonts w:ascii="Times New Roman" w:hAnsi="Times New Roman" w:cs="Times New Roman"/>
          <w:b/>
        </w:rPr>
      </w:pPr>
    </w:p>
    <w:p w:rsidR="00C45383" w:rsidRPr="003534E2" w:rsidRDefault="00C45383" w:rsidP="005C6252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3534E2">
        <w:rPr>
          <w:rFonts w:ascii="Times New Roman" w:hAnsi="Times New Roman" w:cs="Times New Roman"/>
        </w:rPr>
        <w:t>Po 31. decembri 201</w:t>
      </w:r>
      <w:r w:rsidR="00DC5491">
        <w:rPr>
          <w:rFonts w:ascii="Times New Roman" w:hAnsi="Times New Roman" w:cs="Times New Roman"/>
        </w:rPr>
        <w:t>8</w:t>
      </w:r>
      <w:r w:rsidRPr="003534E2">
        <w:rPr>
          <w:rFonts w:ascii="Times New Roman" w:hAnsi="Times New Roman" w:cs="Times New Roman"/>
        </w:rPr>
        <w:t xml:space="preserve"> nenastali také udalosti, ktoré by si vyžadovali zverejnenie alebo vykázanie v konsolidovanej účtovnej závierke za rok 201</w:t>
      </w:r>
      <w:r w:rsidR="00DC5491">
        <w:rPr>
          <w:rFonts w:ascii="Times New Roman" w:hAnsi="Times New Roman" w:cs="Times New Roman"/>
        </w:rPr>
        <w:t>8</w:t>
      </w:r>
      <w:r w:rsidRPr="003534E2">
        <w:rPr>
          <w:rFonts w:ascii="Times New Roman" w:hAnsi="Times New Roman" w:cs="Times New Roman"/>
        </w:rPr>
        <w:t>.</w:t>
      </w:r>
    </w:p>
    <w:p w:rsidR="00547ED3" w:rsidRPr="003534E2" w:rsidRDefault="00547ED3" w:rsidP="001E4572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EC6552" w:rsidRPr="003534E2" w:rsidRDefault="00EC6552" w:rsidP="00B82A4F">
      <w:pPr>
        <w:spacing w:after="0"/>
        <w:ind w:right="119" w:firstLine="360"/>
        <w:jc w:val="both"/>
        <w:rPr>
          <w:rFonts w:ascii="Times New Roman" w:hAnsi="Times New Roman" w:cs="Times New Roman"/>
        </w:rPr>
      </w:pPr>
    </w:p>
    <w:p w:rsidR="00A752AC" w:rsidRPr="003534E2" w:rsidRDefault="00A752AC" w:rsidP="00817C0B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A752AC" w:rsidRPr="003534E2" w:rsidRDefault="00A752AC" w:rsidP="00817C0B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6578DC" w:rsidRPr="008737F4" w:rsidRDefault="006578DC" w:rsidP="00B21568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sectPr w:rsidR="006578DC" w:rsidRPr="008737F4" w:rsidSect="000E78BC">
      <w:headerReference w:type="default" r:id="rId8"/>
      <w:footerReference w:type="default" r:id="rId9"/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4076" w:rsidRDefault="00C64076" w:rsidP="003516F2">
      <w:pPr>
        <w:spacing w:after="0" w:line="240" w:lineRule="auto"/>
      </w:pPr>
      <w:r>
        <w:separator/>
      </w:r>
    </w:p>
  </w:endnote>
  <w:endnote w:type="continuationSeparator" w:id="0">
    <w:p w:rsidR="00C64076" w:rsidRDefault="00C64076" w:rsidP="003516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40001303"/>
      <w:docPartObj>
        <w:docPartGallery w:val="Page Numbers (Bottom of Page)"/>
        <w:docPartUnique/>
      </w:docPartObj>
    </w:sdtPr>
    <w:sdtEndPr/>
    <w:sdtContent>
      <w:p w:rsidR="00BA4613" w:rsidRDefault="00BA4613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3497E">
          <w:rPr>
            <w:noProof/>
          </w:rPr>
          <w:t>8</w:t>
        </w:r>
        <w:r>
          <w:fldChar w:fldCharType="end"/>
        </w:r>
      </w:p>
    </w:sdtContent>
  </w:sdt>
  <w:p w:rsidR="00BA4613" w:rsidRDefault="00BA461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4076" w:rsidRDefault="00C64076" w:rsidP="003516F2">
      <w:pPr>
        <w:spacing w:after="0" w:line="240" w:lineRule="auto"/>
      </w:pPr>
      <w:r>
        <w:separator/>
      </w:r>
    </w:p>
  </w:footnote>
  <w:footnote w:type="continuationSeparator" w:id="0">
    <w:p w:rsidR="00C64076" w:rsidRDefault="00C64076" w:rsidP="003516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4613" w:rsidRPr="005A7BFC" w:rsidRDefault="00BA4613" w:rsidP="003516F2">
    <w:pPr>
      <w:jc w:val="center"/>
      <w:rPr>
        <w:i/>
        <w:sz w:val="21"/>
        <w:szCs w:val="21"/>
      </w:rPr>
    </w:pPr>
    <w:r w:rsidRPr="005A7BFC">
      <w:rPr>
        <w:i/>
        <w:sz w:val="21"/>
        <w:szCs w:val="21"/>
      </w:rPr>
      <w:t>Mesto Galanta</w:t>
    </w:r>
  </w:p>
  <w:p w:rsidR="00BA4613" w:rsidRDefault="00BA4613" w:rsidP="00790ACE">
    <w:pPr>
      <w:jc w:val="center"/>
      <w:rPr>
        <w:i/>
        <w:sz w:val="21"/>
        <w:szCs w:val="21"/>
      </w:rPr>
    </w:pPr>
    <w:r w:rsidRPr="005A7BFC">
      <w:rPr>
        <w:i/>
        <w:sz w:val="21"/>
        <w:szCs w:val="21"/>
      </w:rPr>
      <w:t xml:space="preserve">Poznámky konsolidovanej účtovnej závierky zostavenej k 31. decembru </w:t>
    </w:r>
    <w:r>
      <w:rPr>
        <w:i/>
        <w:sz w:val="21"/>
        <w:szCs w:val="21"/>
      </w:rPr>
      <w:t>2018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75E86"/>
    <w:multiLevelType w:val="hybridMultilevel"/>
    <w:tmpl w:val="1C8206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F7D7341"/>
    <w:multiLevelType w:val="hybridMultilevel"/>
    <w:tmpl w:val="079C5FDC"/>
    <w:lvl w:ilvl="0" w:tplc="A770FB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3277BCA"/>
    <w:multiLevelType w:val="hybridMultilevel"/>
    <w:tmpl w:val="9564AEAE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6EF034D"/>
    <w:multiLevelType w:val="hybridMultilevel"/>
    <w:tmpl w:val="92D6B2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42572D"/>
    <w:multiLevelType w:val="hybridMultilevel"/>
    <w:tmpl w:val="34C0FD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2E4D9C"/>
    <w:multiLevelType w:val="hybridMultilevel"/>
    <w:tmpl w:val="5F9A05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075A35"/>
    <w:multiLevelType w:val="multilevel"/>
    <w:tmpl w:val="C590B9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01D2185"/>
    <w:multiLevelType w:val="hybridMultilevel"/>
    <w:tmpl w:val="BED46620"/>
    <w:lvl w:ilvl="0" w:tplc="041B0017">
      <w:start w:val="1"/>
      <w:numFmt w:val="lowerLetter"/>
      <w:lvlText w:val="%1)"/>
      <w:lvlJc w:val="left"/>
      <w:pPr>
        <w:ind w:left="1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5" w:hanging="360"/>
      </w:pPr>
    </w:lvl>
    <w:lvl w:ilvl="2" w:tplc="041B001B" w:tentative="1">
      <w:start w:val="1"/>
      <w:numFmt w:val="lowerRoman"/>
      <w:lvlText w:val="%3."/>
      <w:lvlJc w:val="right"/>
      <w:pPr>
        <w:ind w:left="2935" w:hanging="180"/>
      </w:pPr>
    </w:lvl>
    <w:lvl w:ilvl="3" w:tplc="041B000F" w:tentative="1">
      <w:start w:val="1"/>
      <w:numFmt w:val="decimal"/>
      <w:lvlText w:val="%4."/>
      <w:lvlJc w:val="left"/>
      <w:pPr>
        <w:ind w:left="3655" w:hanging="360"/>
      </w:pPr>
    </w:lvl>
    <w:lvl w:ilvl="4" w:tplc="041B0019" w:tentative="1">
      <w:start w:val="1"/>
      <w:numFmt w:val="lowerLetter"/>
      <w:lvlText w:val="%5."/>
      <w:lvlJc w:val="left"/>
      <w:pPr>
        <w:ind w:left="4375" w:hanging="360"/>
      </w:pPr>
    </w:lvl>
    <w:lvl w:ilvl="5" w:tplc="041B001B" w:tentative="1">
      <w:start w:val="1"/>
      <w:numFmt w:val="lowerRoman"/>
      <w:lvlText w:val="%6."/>
      <w:lvlJc w:val="right"/>
      <w:pPr>
        <w:ind w:left="5095" w:hanging="180"/>
      </w:pPr>
    </w:lvl>
    <w:lvl w:ilvl="6" w:tplc="041B000F" w:tentative="1">
      <w:start w:val="1"/>
      <w:numFmt w:val="decimal"/>
      <w:lvlText w:val="%7."/>
      <w:lvlJc w:val="left"/>
      <w:pPr>
        <w:ind w:left="5815" w:hanging="360"/>
      </w:pPr>
    </w:lvl>
    <w:lvl w:ilvl="7" w:tplc="041B0019" w:tentative="1">
      <w:start w:val="1"/>
      <w:numFmt w:val="lowerLetter"/>
      <w:lvlText w:val="%8."/>
      <w:lvlJc w:val="left"/>
      <w:pPr>
        <w:ind w:left="6535" w:hanging="360"/>
      </w:pPr>
    </w:lvl>
    <w:lvl w:ilvl="8" w:tplc="041B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8" w15:restartNumberingAfterBreak="0">
    <w:nsid w:val="20406188"/>
    <w:multiLevelType w:val="hybridMultilevel"/>
    <w:tmpl w:val="1F78BB60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666A30"/>
    <w:multiLevelType w:val="hybridMultilevel"/>
    <w:tmpl w:val="F092D8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0B4B3E"/>
    <w:multiLevelType w:val="hybridMultilevel"/>
    <w:tmpl w:val="72746A12"/>
    <w:lvl w:ilvl="0" w:tplc="E0D60830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F66618"/>
    <w:multiLevelType w:val="hybridMultilevel"/>
    <w:tmpl w:val="48C669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272ADB"/>
    <w:multiLevelType w:val="hybridMultilevel"/>
    <w:tmpl w:val="41CEFC6E"/>
    <w:lvl w:ilvl="0" w:tplc="C4B29C58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1F05C43"/>
    <w:multiLevelType w:val="hybridMultilevel"/>
    <w:tmpl w:val="C90A06F6"/>
    <w:lvl w:ilvl="0" w:tplc="AAECC3EC">
      <w:start w:val="1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A9461EB"/>
    <w:multiLevelType w:val="multilevel"/>
    <w:tmpl w:val="4306AAE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5" w15:restartNumberingAfterBreak="0">
    <w:nsid w:val="4BBC4072"/>
    <w:multiLevelType w:val="hybridMultilevel"/>
    <w:tmpl w:val="097EA6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730455"/>
    <w:multiLevelType w:val="hybridMultilevel"/>
    <w:tmpl w:val="764A9AA6"/>
    <w:lvl w:ilvl="0" w:tplc="17E4D11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0592C63"/>
    <w:multiLevelType w:val="hybridMultilevel"/>
    <w:tmpl w:val="DAFA4A6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2CE62E1"/>
    <w:multiLevelType w:val="hybridMultilevel"/>
    <w:tmpl w:val="1FDEC772"/>
    <w:lvl w:ilvl="0" w:tplc="44A0234A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37904B5"/>
    <w:multiLevelType w:val="multilevel"/>
    <w:tmpl w:val="A782C73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20" w15:restartNumberingAfterBreak="0">
    <w:nsid w:val="5AD566EF"/>
    <w:multiLevelType w:val="multilevel"/>
    <w:tmpl w:val="4CE8F6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i w:val="0"/>
      </w:rPr>
    </w:lvl>
    <w:lvl w:ilvl="1">
      <w:start w:val="4"/>
      <w:numFmt w:val="decimal"/>
      <w:lvlText w:val="%1.%2"/>
      <w:lvlJc w:val="left"/>
      <w:pPr>
        <w:ind w:left="1080" w:hanging="360"/>
      </w:pPr>
      <w:rPr>
        <w:rFonts w:hint="default"/>
        <w:i w:val="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i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i w:val="0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i w:val="0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i w:val="0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i w:val="0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i w:val="0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i w:val="0"/>
      </w:rPr>
    </w:lvl>
  </w:abstractNum>
  <w:abstractNum w:abstractNumId="21" w15:restartNumberingAfterBreak="0">
    <w:nsid w:val="5CCE05C2"/>
    <w:multiLevelType w:val="hybridMultilevel"/>
    <w:tmpl w:val="D3D8ACA4"/>
    <w:lvl w:ilvl="0" w:tplc="5FB4F4E6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61234D1D"/>
    <w:multiLevelType w:val="multilevel"/>
    <w:tmpl w:val="29BECFC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23" w15:restartNumberingAfterBreak="0">
    <w:nsid w:val="64933170"/>
    <w:multiLevelType w:val="multilevel"/>
    <w:tmpl w:val="A3407F6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</w:rPr>
    </w:lvl>
  </w:abstractNum>
  <w:abstractNum w:abstractNumId="24" w15:restartNumberingAfterBreak="0">
    <w:nsid w:val="65BD4ACF"/>
    <w:multiLevelType w:val="hybridMultilevel"/>
    <w:tmpl w:val="456CBE88"/>
    <w:lvl w:ilvl="0" w:tplc="4C96A91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1AD485C"/>
    <w:multiLevelType w:val="hybridMultilevel"/>
    <w:tmpl w:val="A7FAB7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7490E28"/>
    <w:multiLevelType w:val="hybridMultilevel"/>
    <w:tmpl w:val="807444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9F73EDA"/>
    <w:multiLevelType w:val="hybridMultilevel"/>
    <w:tmpl w:val="BBF66828"/>
    <w:lvl w:ilvl="0" w:tplc="3D321862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4"/>
  </w:num>
  <w:num w:numId="2">
    <w:abstractNumId w:val="18"/>
  </w:num>
  <w:num w:numId="3">
    <w:abstractNumId w:val="24"/>
  </w:num>
  <w:num w:numId="4">
    <w:abstractNumId w:val="2"/>
  </w:num>
  <w:num w:numId="5">
    <w:abstractNumId w:val="9"/>
  </w:num>
  <w:num w:numId="6">
    <w:abstractNumId w:val="15"/>
  </w:num>
  <w:num w:numId="7">
    <w:abstractNumId w:val="11"/>
  </w:num>
  <w:num w:numId="8">
    <w:abstractNumId w:val="17"/>
  </w:num>
  <w:num w:numId="9">
    <w:abstractNumId w:val="5"/>
  </w:num>
  <w:num w:numId="10">
    <w:abstractNumId w:val="7"/>
  </w:num>
  <w:num w:numId="11">
    <w:abstractNumId w:val="27"/>
  </w:num>
  <w:num w:numId="12">
    <w:abstractNumId w:val="4"/>
  </w:num>
  <w:num w:numId="13">
    <w:abstractNumId w:val="8"/>
  </w:num>
  <w:num w:numId="14">
    <w:abstractNumId w:val="12"/>
  </w:num>
  <w:num w:numId="15">
    <w:abstractNumId w:val="26"/>
  </w:num>
  <w:num w:numId="16">
    <w:abstractNumId w:val="25"/>
  </w:num>
  <w:num w:numId="17">
    <w:abstractNumId w:val="28"/>
  </w:num>
  <w:num w:numId="18">
    <w:abstractNumId w:val="10"/>
  </w:num>
  <w:num w:numId="1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</w:num>
  <w:num w:numId="21">
    <w:abstractNumId w:val="16"/>
  </w:num>
  <w:num w:numId="22">
    <w:abstractNumId w:val="21"/>
  </w:num>
  <w:num w:numId="23">
    <w:abstractNumId w:val="0"/>
  </w:num>
  <w:num w:numId="24">
    <w:abstractNumId w:val="3"/>
  </w:num>
  <w:num w:numId="2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5"/>
  </w:num>
  <w:num w:numId="27">
    <w:abstractNumId w:val="1"/>
  </w:num>
  <w:num w:numId="28">
    <w:abstractNumId w:val="29"/>
  </w:num>
  <w:num w:numId="29">
    <w:abstractNumId w:val="20"/>
  </w:num>
  <w:num w:numId="30">
    <w:abstractNumId w:val="23"/>
  </w:num>
  <w:num w:numId="31">
    <w:abstractNumId w:val="6"/>
  </w:num>
  <w:num w:numId="32">
    <w:abstractNumId w:val="19"/>
  </w:num>
  <w:num w:numId="3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7BFC"/>
    <w:rsid w:val="000009ED"/>
    <w:rsid w:val="000011C3"/>
    <w:rsid w:val="00012A4C"/>
    <w:rsid w:val="00016C0F"/>
    <w:rsid w:val="000228EA"/>
    <w:rsid w:val="00023492"/>
    <w:rsid w:val="00024F5A"/>
    <w:rsid w:val="0002541D"/>
    <w:rsid w:val="000402CD"/>
    <w:rsid w:val="0005192E"/>
    <w:rsid w:val="000565DC"/>
    <w:rsid w:val="000717DE"/>
    <w:rsid w:val="00085F73"/>
    <w:rsid w:val="000948C2"/>
    <w:rsid w:val="000A08D2"/>
    <w:rsid w:val="000A197C"/>
    <w:rsid w:val="000A3D48"/>
    <w:rsid w:val="000A5CE5"/>
    <w:rsid w:val="000A5FA7"/>
    <w:rsid w:val="000B1018"/>
    <w:rsid w:val="000B1756"/>
    <w:rsid w:val="000D7E33"/>
    <w:rsid w:val="000E3627"/>
    <w:rsid w:val="000E5660"/>
    <w:rsid w:val="000E6A10"/>
    <w:rsid w:val="000E78BC"/>
    <w:rsid w:val="000F7112"/>
    <w:rsid w:val="00103C88"/>
    <w:rsid w:val="00105C80"/>
    <w:rsid w:val="0012099E"/>
    <w:rsid w:val="0012497D"/>
    <w:rsid w:val="001310D9"/>
    <w:rsid w:val="00131FD0"/>
    <w:rsid w:val="00132ED0"/>
    <w:rsid w:val="00142B9E"/>
    <w:rsid w:val="001461C0"/>
    <w:rsid w:val="00151F39"/>
    <w:rsid w:val="0016117B"/>
    <w:rsid w:val="00162081"/>
    <w:rsid w:val="0016259D"/>
    <w:rsid w:val="00164EE1"/>
    <w:rsid w:val="0016533B"/>
    <w:rsid w:val="0016610F"/>
    <w:rsid w:val="00175187"/>
    <w:rsid w:val="001842B8"/>
    <w:rsid w:val="001A0D58"/>
    <w:rsid w:val="001A323C"/>
    <w:rsid w:val="001A3E3F"/>
    <w:rsid w:val="001A54D8"/>
    <w:rsid w:val="001B17FA"/>
    <w:rsid w:val="001B5284"/>
    <w:rsid w:val="001C04FA"/>
    <w:rsid w:val="001C4BBB"/>
    <w:rsid w:val="001D4ED7"/>
    <w:rsid w:val="001D677F"/>
    <w:rsid w:val="001E2427"/>
    <w:rsid w:val="001E349F"/>
    <w:rsid w:val="001E36B5"/>
    <w:rsid w:val="001E4572"/>
    <w:rsid w:val="001E6541"/>
    <w:rsid w:val="001F1E65"/>
    <w:rsid w:val="001F4287"/>
    <w:rsid w:val="001F6172"/>
    <w:rsid w:val="00201BF4"/>
    <w:rsid w:val="00204481"/>
    <w:rsid w:val="00212E1D"/>
    <w:rsid w:val="00215884"/>
    <w:rsid w:val="002177FC"/>
    <w:rsid w:val="002264FE"/>
    <w:rsid w:val="002322E3"/>
    <w:rsid w:val="002412F5"/>
    <w:rsid w:val="00250519"/>
    <w:rsid w:val="00250D23"/>
    <w:rsid w:val="00255C6C"/>
    <w:rsid w:val="00256564"/>
    <w:rsid w:val="0027185F"/>
    <w:rsid w:val="00286384"/>
    <w:rsid w:val="00293293"/>
    <w:rsid w:val="002B0F3E"/>
    <w:rsid w:val="002B29F3"/>
    <w:rsid w:val="002C425D"/>
    <w:rsid w:val="002C7894"/>
    <w:rsid w:val="002D1D46"/>
    <w:rsid w:val="002E3B40"/>
    <w:rsid w:val="002F0E2A"/>
    <w:rsid w:val="002F0F76"/>
    <w:rsid w:val="003129A1"/>
    <w:rsid w:val="00324F2A"/>
    <w:rsid w:val="003308A2"/>
    <w:rsid w:val="003338C7"/>
    <w:rsid w:val="00346AD5"/>
    <w:rsid w:val="00350907"/>
    <w:rsid w:val="003516F2"/>
    <w:rsid w:val="003534E2"/>
    <w:rsid w:val="00355631"/>
    <w:rsid w:val="00357675"/>
    <w:rsid w:val="003609AD"/>
    <w:rsid w:val="00367BAB"/>
    <w:rsid w:val="00372DD2"/>
    <w:rsid w:val="003763A5"/>
    <w:rsid w:val="003818AB"/>
    <w:rsid w:val="00383100"/>
    <w:rsid w:val="003A1863"/>
    <w:rsid w:val="003B27F0"/>
    <w:rsid w:val="003C4240"/>
    <w:rsid w:val="003C4256"/>
    <w:rsid w:val="003C6BBD"/>
    <w:rsid w:val="003D261F"/>
    <w:rsid w:val="003D27C3"/>
    <w:rsid w:val="003E2D69"/>
    <w:rsid w:val="003E2F12"/>
    <w:rsid w:val="003F090A"/>
    <w:rsid w:val="003F4901"/>
    <w:rsid w:val="003F5624"/>
    <w:rsid w:val="003F7E81"/>
    <w:rsid w:val="00401E20"/>
    <w:rsid w:val="00405A65"/>
    <w:rsid w:val="004158CF"/>
    <w:rsid w:val="00416423"/>
    <w:rsid w:val="00431253"/>
    <w:rsid w:val="004361E7"/>
    <w:rsid w:val="0044448D"/>
    <w:rsid w:val="0045036E"/>
    <w:rsid w:val="004550F4"/>
    <w:rsid w:val="0046169C"/>
    <w:rsid w:val="00461AFF"/>
    <w:rsid w:val="004715A4"/>
    <w:rsid w:val="0047554F"/>
    <w:rsid w:val="00481FA3"/>
    <w:rsid w:val="00485AEE"/>
    <w:rsid w:val="00490440"/>
    <w:rsid w:val="00490D0A"/>
    <w:rsid w:val="00491198"/>
    <w:rsid w:val="0049131E"/>
    <w:rsid w:val="00492F21"/>
    <w:rsid w:val="00497C9F"/>
    <w:rsid w:val="004B2B4B"/>
    <w:rsid w:val="004C076F"/>
    <w:rsid w:val="004D1D80"/>
    <w:rsid w:val="004E61DB"/>
    <w:rsid w:val="004E733D"/>
    <w:rsid w:val="004F5773"/>
    <w:rsid w:val="005217AF"/>
    <w:rsid w:val="00531EF0"/>
    <w:rsid w:val="00533055"/>
    <w:rsid w:val="0054038E"/>
    <w:rsid w:val="00547ED3"/>
    <w:rsid w:val="00551A0A"/>
    <w:rsid w:val="00553F74"/>
    <w:rsid w:val="0055798A"/>
    <w:rsid w:val="00560507"/>
    <w:rsid w:val="00564285"/>
    <w:rsid w:val="00565372"/>
    <w:rsid w:val="00566EE2"/>
    <w:rsid w:val="00570AA1"/>
    <w:rsid w:val="00587131"/>
    <w:rsid w:val="00592C0E"/>
    <w:rsid w:val="005A3733"/>
    <w:rsid w:val="005A38CD"/>
    <w:rsid w:val="005A7BFC"/>
    <w:rsid w:val="005B0634"/>
    <w:rsid w:val="005C095F"/>
    <w:rsid w:val="005C6252"/>
    <w:rsid w:val="005C7804"/>
    <w:rsid w:val="005D6055"/>
    <w:rsid w:val="006028FD"/>
    <w:rsid w:val="00603FDD"/>
    <w:rsid w:val="00604195"/>
    <w:rsid w:val="00615B64"/>
    <w:rsid w:val="006242DD"/>
    <w:rsid w:val="00631EE7"/>
    <w:rsid w:val="00636338"/>
    <w:rsid w:val="00636A2A"/>
    <w:rsid w:val="00642F6F"/>
    <w:rsid w:val="0064582B"/>
    <w:rsid w:val="006578DC"/>
    <w:rsid w:val="006609FB"/>
    <w:rsid w:val="006612FB"/>
    <w:rsid w:val="0067180B"/>
    <w:rsid w:val="006840EB"/>
    <w:rsid w:val="00687B39"/>
    <w:rsid w:val="00690BD0"/>
    <w:rsid w:val="00696B1C"/>
    <w:rsid w:val="006C0F16"/>
    <w:rsid w:val="006C215E"/>
    <w:rsid w:val="006D3E13"/>
    <w:rsid w:val="006D6642"/>
    <w:rsid w:val="006F5D19"/>
    <w:rsid w:val="00707F3E"/>
    <w:rsid w:val="0071147F"/>
    <w:rsid w:val="00716C48"/>
    <w:rsid w:val="00722C99"/>
    <w:rsid w:val="00744F9D"/>
    <w:rsid w:val="0074764E"/>
    <w:rsid w:val="00753E65"/>
    <w:rsid w:val="00757ACD"/>
    <w:rsid w:val="00761813"/>
    <w:rsid w:val="0076350C"/>
    <w:rsid w:val="00764B83"/>
    <w:rsid w:val="007656B8"/>
    <w:rsid w:val="007669B8"/>
    <w:rsid w:val="007747C0"/>
    <w:rsid w:val="00775C1B"/>
    <w:rsid w:val="007814C0"/>
    <w:rsid w:val="007832A4"/>
    <w:rsid w:val="007833FB"/>
    <w:rsid w:val="007863A1"/>
    <w:rsid w:val="007879EA"/>
    <w:rsid w:val="00790ACE"/>
    <w:rsid w:val="007910EA"/>
    <w:rsid w:val="00793CA0"/>
    <w:rsid w:val="0079425F"/>
    <w:rsid w:val="00795783"/>
    <w:rsid w:val="0079729B"/>
    <w:rsid w:val="007A0D7B"/>
    <w:rsid w:val="007A50E3"/>
    <w:rsid w:val="007B25B4"/>
    <w:rsid w:val="007C028C"/>
    <w:rsid w:val="007C1584"/>
    <w:rsid w:val="007C3083"/>
    <w:rsid w:val="007C3098"/>
    <w:rsid w:val="007C7EF2"/>
    <w:rsid w:val="007D3E7B"/>
    <w:rsid w:val="007D6921"/>
    <w:rsid w:val="007E6662"/>
    <w:rsid w:val="007E7D03"/>
    <w:rsid w:val="007F4217"/>
    <w:rsid w:val="008010DE"/>
    <w:rsid w:val="00804677"/>
    <w:rsid w:val="00817C0B"/>
    <w:rsid w:val="008215E0"/>
    <w:rsid w:val="00824A0F"/>
    <w:rsid w:val="008274DC"/>
    <w:rsid w:val="00843874"/>
    <w:rsid w:val="008607B1"/>
    <w:rsid w:val="008737F4"/>
    <w:rsid w:val="008A33A9"/>
    <w:rsid w:val="008A6DA5"/>
    <w:rsid w:val="008A7C27"/>
    <w:rsid w:val="008B04FC"/>
    <w:rsid w:val="008B357C"/>
    <w:rsid w:val="008B7C0D"/>
    <w:rsid w:val="008C53DE"/>
    <w:rsid w:val="008D5917"/>
    <w:rsid w:val="008E3E71"/>
    <w:rsid w:val="008E65FF"/>
    <w:rsid w:val="008E7575"/>
    <w:rsid w:val="008F29F6"/>
    <w:rsid w:val="008F67CD"/>
    <w:rsid w:val="009002C2"/>
    <w:rsid w:val="0090166A"/>
    <w:rsid w:val="00905B75"/>
    <w:rsid w:val="009071C7"/>
    <w:rsid w:val="009100E7"/>
    <w:rsid w:val="00915DEE"/>
    <w:rsid w:val="0091668E"/>
    <w:rsid w:val="00941C6B"/>
    <w:rsid w:val="0094221A"/>
    <w:rsid w:val="009478B6"/>
    <w:rsid w:val="00950075"/>
    <w:rsid w:val="009531BA"/>
    <w:rsid w:val="00953BF1"/>
    <w:rsid w:val="00957DC5"/>
    <w:rsid w:val="00964A0F"/>
    <w:rsid w:val="00970620"/>
    <w:rsid w:val="00970FE9"/>
    <w:rsid w:val="00985ADB"/>
    <w:rsid w:val="00990BA3"/>
    <w:rsid w:val="00995CA2"/>
    <w:rsid w:val="009A2E8B"/>
    <w:rsid w:val="009A7DB5"/>
    <w:rsid w:val="009B0B7E"/>
    <w:rsid w:val="009D2DEA"/>
    <w:rsid w:val="009D62F8"/>
    <w:rsid w:val="009D7031"/>
    <w:rsid w:val="009E7E87"/>
    <w:rsid w:val="009F0FB4"/>
    <w:rsid w:val="009F13BE"/>
    <w:rsid w:val="00A06F37"/>
    <w:rsid w:val="00A109C9"/>
    <w:rsid w:val="00A16583"/>
    <w:rsid w:val="00A205A8"/>
    <w:rsid w:val="00A31504"/>
    <w:rsid w:val="00A332A4"/>
    <w:rsid w:val="00A3497E"/>
    <w:rsid w:val="00A36C93"/>
    <w:rsid w:val="00A37F51"/>
    <w:rsid w:val="00A45D47"/>
    <w:rsid w:val="00A5194E"/>
    <w:rsid w:val="00A51F20"/>
    <w:rsid w:val="00A74CB4"/>
    <w:rsid w:val="00A752AC"/>
    <w:rsid w:val="00AA0230"/>
    <w:rsid w:val="00AA04D4"/>
    <w:rsid w:val="00AA362C"/>
    <w:rsid w:val="00AB06F4"/>
    <w:rsid w:val="00AB33A0"/>
    <w:rsid w:val="00AB5A9C"/>
    <w:rsid w:val="00AC1497"/>
    <w:rsid w:val="00AC66C3"/>
    <w:rsid w:val="00AD1014"/>
    <w:rsid w:val="00AE1ECB"/>
    <w:rsid w:val="00AE2162"/>
    <w:rsid w:val="00AE6A0B"/>
    <w:rsid w:val="00AF7CC6"/>
    <w:rsid w:val="00B00F8D"/>
    <w:rsid w:val="00B12A71"/>
    <w:rsid w:val="00B21568"/>
    <w:rsid w:val="00B24FEB"/>
    <w:rsid w:val="00B43386"/>
    <w:rsid w:val="00B47F4E"/>
    <w:rsid w:val="00B605A8"/>
    <w:rsid w:val="00B82899"/>
    <w:rsid w:val="00B82A4F"/>
    <w:rsid w:val="00B84200"/>
    <w:rsid w:val="00B93FF1"/>
    <w:rsid w:val="00B94392"/>
    <w:rsid w:val="00B9790C"/>
    <w:rsid w:val="00BA45AA"/>
    <w:rsid w:val="00BA4613"/>
    <w:rsid w:val="00BB4B0B"/>
    <w:rsid w:val="00BC2A77"/>
    <w:rsid w:val="00BC496A"/>
    <w:rsid w:val="00BC7FBE"/>
    <w:rsid w:val="00BD2D15"/>
    <w:rsid w:val="00BD4B55"/>
    <w:rsid w:val="00BF4CA1"/>
    <w:rsid w:val="00BF5EC1"/>
    <w:rsid w:val="00C04921"/>
    <w:rsid w:val="00C06F27"/>
    <w:rsid w:val="00C13787"/>
    <w:rsid w:val="00C15EA3"/>
    <w:rsid w:val="00C1773D"/>
    <w:rsid w:val="00C308DE"/>
    <w:rsid w:val="00C42103"/>
    <w:rsid w:val="00C45383"/>
    <w:rsid w:val="00C52954"/>
    <w:rsid w:val="00C57536"/>
    <w:rsid w:val="00C604DA"/>
    <w:rsid w:val="00C64076"/>
    <w:rsid w:val="00C71E1D"/>
    <w:rsid w:val="00C81B79"/>
    <w:rsid w:val="00C90446"/>
    <w:rsid w:val="00C92B35"/>
    <w:rsid w:val="00C92C24"/>
    <w:rsid w:val="00C92D49"/>
    <w:rsid w:val="00C96119"/>
    <w:rsid w:val="00CC111E"/>
    <w:rsid w:val="00CD07B9"/>
    <w:rsid w:val="00CD38F6"/>
    <w:rsid w:val="00CD7B9A"/>
    <w:rsid w:val="00CE0C79"/>
    <w:rsid w:val="00CE42BD"/>
    <w:rsid w:val="00CF447B"/>
    <w:rsid w:val="00D01EC1"/>
    <w:rsid w:val="00D05437"/>
    <w:rsid w:val="00D05ACC"/>
    <w:rsid w:val="00D12E7F"/>
    <w:rsid w:val="00D17C3B"/>
    <w:rsid w:val="00D203B1"/>
    <w:rsid w:val="00D40B22"/>
    <w:rsid w:val="00D45E53"/>
    <w:rsid w:val="00D4682F"/>
    <w:rsid w:val="00D57B8A"/>
    <w:rsid w:val="00D61800"/>
    <w:rsid w:val="00D638A5"/>
    <w:rsid w:val="00D76F6D"/>
    <w:rsid w:val="00D81003"/>
    <w:rsid w:val="00D81316"/>
    <w:rsid w:val="00D85667"/>
    <w:rsid w:val="00D92392"/>
    <w:rsid w:val="00DB2072"/>
    <w:rsid w:val="00DB2215"/>
    <w:rsid w:val="00DC5491"/>
    <w:rsid w:val="00DC5FDF"/>
    <w:rsid w:val="00DD2B72"/>
    <w:rsid w:val="00DD720D"/>
    <w:rsid w:val="00DE195B"/>
    <w:rsid w:val="00DE5D98"/>
    <w:rsid w:val="00DE7AE7"/>
    <w:rsid w:val="00DF0441"/>
    <w:rsid w:val="00DF0FC4"/>
    <w:rsid w:val="00DF1F87"/>
    <w:rsid w:val="00DF3652"/>
    <w:rsid w:val="00DF7EAD"/>
    <w:rsid w:val="00E03D55"/>
    <w:rsid w:val="00E13810"/>
    <w:rsid w:val="00E27322"/>
    <w:rsid w:val="00E34EE6"/>
    <w:rsid w:val="00E63EB0"/>
    <w:rsid w:val="00E813E0"/>
    <w:rsid w:val="00E83171"/>
    <w:rsid w:val="00E85475"/>
    <w:rsid w:val="00E95F2B"/>
    <w:rsid w:val="00EA3FBB"/>
    <w:rsid w:val="00EA504B"/>
    <w:rsid w:val="00EB42A4"/>
    <w:rsid w:val="00EC4A0F"/>
    <w:rsid w:val="00EC5EB5"/>
    <w:rsid w:val="00EC6552"/>
    <w:rsid w:val="00ED37EB"/>
    <w:rsid w:val="00EE2A89"/>
    <w:rsid w:val="00EE3DAA"/>
    <w:rsid w:val="00EF0BCF"/>
    <w:rsid w:val="00EF6DA9"/>
    <w:rsid w:val="00F023C4"/>
    <w:rsid w:val="00F0347E"/>
    <w:rsid w:val="00F03FDC"/>
    <w:rsid w:val="00F05C9A"/>
    <w:rsid w:val="00F07A1F"/>
    <w:rsid w:val="00F10BFA"/>
    <w:rsid w:val="00F17482"/>
    <w:rsid w:val="00F1776A"/>
    <w:rsid w:val="00F2154C"/>
    <w:rsid w:val="00F23C5D"/>
    <w:rsid w:val="00F3042C"/>
    <w:rsid w:val="00F31C2C"/>
    <w:rsid w:val="00F37CD1"/>
    <w:rsid w:val="00F40874"/>
    <w:rsid w:val="00F45F06"/>
    <w:rsid w:val="00F53403"/>
    <w:rsid w:val="00F62160"/>
    <w:rsid w:val="00F71022"/>
    <w:rsid w:val="00F71C04"/>
    <w:rsid w:val="00F8396D"/>
    <w:rsid w:val="00F85455"/>
    <w:rsid w:val="00F924C4"/>
    <w:rsid w:val="00FA1BE5"/>
    <w:rsid w:val="00FA5E9D"/>
    <w:rsid w:val="00FA60AE"/>
    <w:rsid w:val="00FB3254"/>
    <w:rsid w:val="00FC725C"/>
    <w:rsid w:val="00FF2F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677C26-0F39-46E9-A0AC-4B3A1F3515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177FC"/>
    <w:pPr>
      <w:ind w:left="720"/>
      <w:contextualSpacing/>
    </w:pPr>
  </w:style>
  <w:style w:type="character" w:customStyle="1" w:styleId="Zkladntext">
    <w:name w:val="Základný text_"/>
    <w:basedOn w:val="Predvolenpsmoodseku"/>
    <w:link w:val="Zkladntext5"/>
    <w:rsid w:val="002177FC"/>
    <w:rPr>
      <w:rFonts w:ascii="Arial" w:eastAsia="Arial" w:hAnsi="Arial" w:cs="Arial"/>
      <w:spacing w:val="4"/>
      <w:sz w:val="17"/>
      <w:szCs w:val="17"/>
      <w:shd w:val="clear" w:color="auto" w:fill="FFFFFF"/>
    </w:rPr>
  </w:style>
  <w:style w:type="character" w:customStyle="1" w:styleId="Zkladntext1">
    <w:name w:val="Základný text1"/>
    <w:basedOn w:val="Zkladntext"/>
    <w:rsid w:val="002177FC"/>
    <w:rPr>
      <w:rFonts w:ascii="Arial" w:eastAsia="Arial" w:hAnsi="Arial" w:cs="Arial"/>
      <w:color w:val="000000"/>
      <w:spacing w:val="4"/>
      <w:w w:val="100"/>
      <w:position w:val="0"/>
      <w:sz w:val="17"/>
      <w:szCs w:val="17"/>
      <w:shd w:val="clear" w:color="auto" w:fill="FFFFFF"/>
      <w:lang w:val="sk-SK"/>
    </w:rPr>
  </w:style>
  <w:style w:type="character" w:customStyle="1" w:styleId="Zkladntext105bodovKurzvaRiadkovanie0pt">
    <w:name w:val="Základný text + 10;5 bodov;Kurzíva;Riadkovanie 0 pt"/>
    <w:basedOn w:val="Zkladntext"/>
    <w:rsid w:val="002177FC"/>
    <w:rPr>
      <w:rFonts w:ascii="Arial" w:eastAsia="Arial" w:hAnsi="Arial" w:cs="Arial"/>
      <w:i/>
      <w:iCs/>
      <w:color w:val="000000"/>
      <w:spacing w:val="1"/>
      <w:w w:val="100"/>
      <w:position w:val="0"/>
      <w:sz w:val="21"/>
      <w:szCs w:val="21"/>
      <w:shd w:val="clear" w:color="auto" w:fill="FFFFFF"/>
      <w:lang w:val="sk-SK"/>
    </w:rPr>
  </w:style>
  <w:style w:type="paragraph" w:customStyle="1" w:styleId="Zkladntext5">
    <w:name w:val="Základný text5"/>
    <w:basedOn w:val="Normlny"/>
    <w:link w:val="Zkladntext"/>
    <w:rsid w:val="002177FC"/>
    <w:pPr>
      <w:widowControl w:val="0"/>
      <w:shd w:val="clear" w:color="auto" w:fill="FFFFFF"/>
      <w:spacing w:before="120" w:after="420" w:line="230" w:lineRule="exact"/>
      <w:ind w:hanging="420"/>
      <w:jc w:val="both"/>
    </w:pPr>
    <w:rPr>
      <w:rFonts w:ascii="Arial" w:eastAsia="Arial" w:hAnsi="Arial" w:cs="Arial"/>
      <w:spacing w:val="4"/>
      <w:sz w:val="17"/>
      <w:szCs w:val="17"/>
    </w:rPr>
  </w:style>
  <w:style w:type="character" w:customStyle="1" w:styleId="Zkladntext75bodovRiadkovanie0pt">
    <w:name w:val="Základný text + 7;5 bodov;Riadkovanie 0 pt"/>
    <w:basedOn w:val="Zkladntext"/>
    <w:rsid w:val="004361E7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5"/>
      <w:w w:val="100"/>
      <w:position w:val="0"/>
      <w:sz w:val="15"/>
      <w:szCs w:val="15"/>
      <w:u w:val="none"/>
      <w:shd w:val="clear" w:color="auto" w:fill="FFFFFF"/>
      <w:lang w:val="sk-SK"/>
    </w:rPr>
  </w:style>
  <w:style w:type="character" w:customStyle="1" w:styleId="Zkladntext75bodovKurzvaRiadkovanie0pt">
    <w:name w:val="Základný text + 7;5 bodov;Kurzíva;Riadkovanie 0 pt"/>
    <w:basedOn w:val="Zkladntext"/>
    <w:rsid w:val="001310D9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2"/>
      <w:w w:val="100"/>
      <w:position w:val="0"/>
      <w:sz w:val="15"/>
      <w:szCs w:val="15"/>
      <w:u w:val="none"/>
      <w:shd w:val="clear" w:color="auto" w:fill="FFFFFF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3516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516F2"/>
  </w:style>
  <w:style w:type="paragraph" w:styleId="Pta">
    <w:name w:val="footer"/>
    <w:basedOn w:val="Normlny"/>
    <w:link w:val="PtaChar"/>
    <w:uiPriority w:val="99"/>
    <w:unhideWhenUsed/>
    <w:rsid w:val="003516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516F2"/>
  </w:style>
  <w:style w:type="paragraph" w:styleId="Textbubliny">
    <w:name w:val="Balloon Text"/>
    <w:basedOn w:val="Normlny"/>
    <w:link w:val="TextbublinyChar"/>
    <w:uiPriority w:val="99"/>
    <w:semiHidden/>
    <w:unhideWhenUsed/>
    <w:rsid w:val="00085F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5F73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011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0"/>
    <w:rsid w:val="00EF0BCF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paragraph" w:styleId="Zkladntext0">
    <w:name w:val="Body Text"/>
    <w:basedOn w:val="Normlny"/>
    <w:link w:val="ZkladntextChar"/>
    <w:uiPriority w:val="99"/>
    <w:semiHidden/>
    <w:unhideWhenUsed/>
    <w:rsid w:val="00EF0BCF"/>
    <w:pPr>
      <w:spacing w:after="120"/>
    </w:pPr>
  </w:style>
  <w:style w:type="character" w:customStyle="1" w:styleId="ZkladntextChar">
    <w:name w:val="Základný text Char"/>
    <w:basedOn w:val="Predvolenpsmoodseku"/>
    <w:link w:val="Zkladntext0"/>
    <w:uiPriority w:val="99"/>
    <w:semiHidden/>
    <w:rsid w:val="00EF0B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653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0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72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6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52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0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5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8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BA7E17-1F2C-4478-A595-2DA69EBA71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14</Pages>
  <Words>5066</Words>
  <Characters>28877</Characters>
  <Application>Microsoft Office Word</Application>
  <DocSecurity>0</DocSecurity>
  <Lines>240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ersekova</dc:creator>
  <cp:keywords/>
  <dc:description/>
  <cp:lastModifiedBy>katonova</cp:lastModifiedBy>
  <cp:revision>9</cp:revision>
  <cp:lastPrinted>2019-07-10T07:38:00Z</cp:lastPrinted>
  <dcterms:created xsi:type="dcterms:W3CDTF">2019-07-09T12:42:00Z</dcterms:created>
  <dcterms:modified xsi:type="dcterms:W3CDTF">2019-07-10T07:55:00Z</dcterms:modified>
</cp:coreProperties>
</file>