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6A69" w:rsidRPr="002D6A69" w:rsidRDefault="00AE2371" w:rsidP="002D6A69">
      <w:pPr>
        <w:pStyle w:val="Bezriadkovania"/>
        <w:jc w:val="center"/>
        <w:rPr>
          <w:sz w:val="96"/>
          <w:szCs w:val="96"/>
        </w:rPr>
      </w:pPr>
      <w:r>
        <w:rPr>
          <w:sz w:val="96"/>
          <w:szCs w:val="96"/>
        </w:rPr>
        <w:t>Individuálna v</w:t>
      </w:r>
      <w:r w:rsidR="002D6A69" w:rsidRPr="002D6A69">
        <w:rPr>
          <w:sz w:val="96"/>
          <w:szCs w:val="96"/>
        </w:rPr>
        <w:t>ýročná správa</w:t>
      </w:r>
    </w:p>
    <w:p w:rsidR="002D6A69" w:rsidRPr="002D6A69" w:rsidRDefault="002D6A69" w:rsidP="002D6A69">
      <w:pPr>
        <w:pStyle w:val="Bezriadkovania"/>
        <w:jc w:val="center"/>
        <w:rPr>
          <w:sz w:val="96"/>
          <w:szCs w:val="96"/>
        </w:rPr>
      </w:pPr>
      <w:r w:rsidRPr="002D6A69">
        <w:rPr>
          <w:sz w:val="96"/>
          <w:szCs w:val="96"/>
        </w:rPr>
        <w:t>Obce  Zbudza</w:t>
      </w:r>
    </w:p>
    <w:p w:rsidR="002D6A69" w:rsidRPr="002D6A69" w:rsidRDefault="00C25EF6" w:rsidP="002D6A69">
      <w:pPr>
        <w:pStyle w:val="Bezriadkovania"/>
        <w:jc w:val="center"/>
        <w:rPr>
          <w:sz w:val="96"/>
          <w:szCs w:val="96"/>
        </w:rPr>
      </w:pPr>
      <w:r>
        <w:rPr>
          <w:sz w:val="96"/>
          <w:szCs w:val="96"/>
        </w:rPr>
        <w:t>za rok 201</w:t>
      </w:r>
      <w:r w:rsidR="00887397">
        <w:rPr>
          <w:sz w:val="96"/>
          <w:szCs w:val="96"/>
        </w:rPr>
        <w:t>8</w:t>
      </w:r>
    </w:p>
    <w:p w:rsidR="002D6A69" w:rsidRDefault="002D6A69" w:rsidP="002D6A69">
      <w:pPr>
        <w:pStyle w:val="Bezriadkovania"/>
        <w:jc w:val="center"/>
        <w:rPr>
          <w:sz w:val="24"/>
        </w:rPr>
      </w:pPr>
    </w:p>
    <w:p w:rsidR="00A14293" w:rsidRDefault="00A14293" w:rsidP="002D6A69">
      <w:pPr>
        <w:pStyle w:val="Bezriadkovania"/>
        <w:jc w:val="center"/>
        <w:rPr>
          <w:sz w:val="24"/>
        </w:rPr>
      </w:pPr>
    </w:p>
    <w:p w:rsidR="00A14293" w:rsidRDefault="00A14293" w:rsidP="002D6A69">
      <w:pPr>
        <w:pStyle w:val="Bezriadkovania"/>
        <w:jc w:val="center"/>
        <w:rPr>
          <w:sz w:val="24"/>
        </w:rPr>
      </w:pPr>
    </w:p>
    <w:p w:rsidR="002D6A69" w:rsidRDefault="002D6A69" w:rsidP="002D6A69">
      <w:pPr>
        <w:pStyle w:val="Bezriadkovania"/>
        <w:jc w:val="center"/>
        <w:rPr>
          <w:rFonts w:ascii="Albertus Extra Bold" w:hAnsi="Albertus Extra Bold"/>
          <w:sz w:val="96"/>
          <w:szCs w:val="96"/>
        </w:rPr>
      </w:pPr>
    </w:p>
    <w:p w:rsidR="002D6A69" w:rsidRPr="00A14293" w:rsidRDefault="00B713C5" w:rsidP="002D6A69">
      <w:pPr>
        <w:pStyle w:val="Bezriadkovania"/>
        <w:rPr>
          <w:b/>
          <w:i/>
          <w:sz w:val="18"/>
          <w:szCs w:val="18"/>
        </w:rPr>
      </w:pPr>
      <w:r>
        <w:rPr>
          <w:b/>
          <w:i/>
          <w:sz w:val="18"/>
          <w:szCs w:val="18"/>
        </w:rPr>
        <w:t xml:space="preserve">         M</w:t>
      </w:r>
      <w:r w:rsidR="00A14293">
        <w:rPr>
          <w:b/>
          <w:i/>
          <w:sz w:val="18"/>
          <w:szCs w:val="18"/>
        </w:rPr>
        <w:t xml:space="preserve">ladšie PEČATIDLO obce ZBUDZA                                                                                          </w:t>
      </w:r>
      <w:r>
        <w:rPr>
          <w:b/>
          <w:i/>
          <w:sz w:val="18"/>
          <w:szCs w:val="18"/>
        </w:rPr>
        <w:t>ERB rodu FEJÉRVÁRIOVCOV</w:t>
      </w:r>
    </w:p>
    <w:p w:rsidR="00A14293" w:rsidRDefault="00A14293" w:rsidP="002D6A69">
      <w:pPr>
        <w:pStyle w:val="Bezriadkovania"/>
        <w:rPr>
          <w:sz w:val="24"/>
        </w:rPr>
      </w:pPr>
    </w:p>
    <w:p w:rsidR="00A14293" w:rsidRDefault="00A14293" w:rsidP="002D6A69">
      <w:pPr>
        <w:pStyle w:val="Bezriadkovania"/>
        <w:rPr>
          <w:sz w:val="24"/>
        </w:rPr>
      </w:pPr>
    </w:p>
    <w:p w:rsidR="00A14293" w:rsidRDefault="00A14293" w:rsidP="002D6A69">
      <w:pPr>
        <w:pStyle w:val="Bezriadkovania"/>
        <w:rPr>
          <w:sz w:val="24"/>
        </w:rPr>
      </w:pPr>
    </w:p>
    <w:p w:rsidR="002D6A69" w:rsidRDefault="00B54845" w:rsidP="002D6A69">
      <w:pPr>
        <w:pStyle w:val="Bezriadkovania"/>
        <w:rPr>
          <w:sz w:val="24"/>
        </w:rPr>
      </w:pPr>
      <w:r>
        <w:rPr>
          <w:rFonts w:asciiTheme="majorHAnsi" w:hAnsiTheme="majorHAnsi"/>
          <w:b/>
          <w:noProof/>
          <w:sz w:val="28"/>
          <w:szCs w:val="28"/>
          <w:lang w:eastAsia="sk-SK"/>
        </w:rPr>
        <w:drawing>
          <wp:anchor distT="0" distB="0" distL="114300" distR="114300" simplePos="0" relativeHeight="251658240" behindDoc="1" locked="0" layoutInCell="1" allowOverlap="1">
            <wp:simplePos x="0" y="0"/>
            <wp:positionH relativeFrom="column">
              <wp:posOffset>1729105</wp:posOffset>
            </wp:positionH>
            <wp:positionV relativeFrom="paragraph">
              <wp:posOffset>36830</wp:posOffset>
            </wp:positionV>
            <wp:extent cx="4320000" cy="2556000"/>
            <wp:effectExtent l="0" t="0" r="4445" b="0"/>
            <wp:wrapThrough wrapText="bothSides">
              <wp:wrapPolygon edited="0">
                <wp:start x="0" y="0"/>
                <wp:lineTo x="0" y="21412"/>
                <wp:lineTo x="21527" y="21412"/>
                <wp:lineTo x="21527" y="0"/>
                <wp:lineTo x="0" y="0"/>
              </wp:wrapPolygon>
            </wp:wrapThrough>
            <wp:docPr id="1" name="Obrázok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Erb obce.png"/>
                    <pic:cNvPicPr preferRelativeResize="0"/>
                  </pic:nvPicPr>
                  <pic:blipFill>
                    <a:blip r:embed="rId8"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0">
                              <a14:imgEffect>
                                <a14:sharpenSoften amount="100000"/>
                              </a14:imgEffect>
                              <a14:imgEffect>
                                <a14:brightnessContrast bright="63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20000" cy="2556000"/>
                    </a:xfrm>
                    <a:prstGeom prst="rect">
                      <a:avLst/>
                    </a:prstGeom>
                  </pic:spPr>
                </pic:pic>
              </a:graphicData>
            </a:graphic>
          </wp:anchor>
        </w:drawing>
      </w:r>
    </w:p>
    <w:p w:rsidR="002D6A69" w:rsidRDefault="002D6A69"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Pr="00A14293" w:rsidRDefault="00A14293" w:rsidP="002D6A69">
      <w:pPr>
        <w:pStyle w:val="Bezriadkovania"/>
        <w:jc w:val="center"/>
        <w:rPr>
          <w:rFonts w:asciiTheme="majorHAnsi" w:hAnsiTheme="majorHAnsi"/>
          <w:b/>
          <w:i/>
          <w:sz w:val="18"/>
          <w:szCs w:val="18"/>
        </w:rPr>
      </w:pPr>
      <w:r>
        <w:rPr>
          <w:rFonts w:asciiTheme="majorHAnsi" w:hAnsiTheme="majorHAnsi"/>
          <w:b/>
          <w:i/>
          <w:sz w:val="18"/>
          <w:szCs w:val="18"/>
        </w:rPr>
        <w:t>ERB obce ZBUDZA</w:t>
      </w:r>
    </w:p>
    <w:p w:rsidR="00AE2371" w:rsidRDefault="00AE2371" w:rsidP="002D6A69">
      <w:pPr>
        <w:pStyle w:val="Bezriadkovania"/>
        <w:jc w:val="center"/>
        <w:rPr>
          <w:rFonts w:asciiTheme="majorHAnsi" w:hAnsiTheme="majorHAnsi"/>
          <w:b/>
          <w:sz w:val="28"/>
          <w:szCs w:val="28"/>
        </w:rPr>
      </w:pPr>
    </w:p>
    <w:p w:rsidR="00AE2371" w:rsidRDefault="00AE2371" w:rsidP="002D6A69">
      <w:pPr>
        <w:pStyle w:val="Bezriadkovania"/>
        <w:jc w:val="center"/>
        <w:rPr>
          <w:rFonts w:asciiTheme="majorHAnsi" w:hAnsiTheme="majorHAnsi"/>
          <w:b/>
          <w:sz w:val="28"/>
          <w:szCs w:val="28"/>
        </w:rPr>
      </w:pPr>
    </w:p>
    <w:p w:rsidR="00AE2371" w:rsidRDefault="00AE2371" w:rsidP="002D6A69">
      <w:pPr>
        <w:pStyle w:val="Bezriadkovania"/>
        <w:jc w:val="center"/>
        <w:rPr>
          <w:rFonts w:asciiTheme="majorHAnsi" w:hAnsiTheme="majorHAnsi"/>
          <w:b/>
          <w:sz w:val="28"/>
          <w:szCs w:val="28"/>
        </w:rPr>
      </w:pPr>
    </w:p>
    <w:p w:rsidR="005D0D6C" w:rsidRDefault="005D0D6C" w:rsidP="002D6A69">
      <w:pPr>
        <w:pStyle w:val="Bezriadkovania"/>
        <w:jc w:val="center"/>
        <w:rPr>
          <w:rFonts w:asciiTheme="majorHAnsi" w:hAnsiTheme="majorHAnsi"/>
          <w:b/>
          <w:sz w:val="28"/>
          <w:szCs w:val="28"/>
        </w:rPr>
      </w:pPr>
    </w:p>
    <w:tbl>
      <w:tblPr>
        <w:tblStyle w:val="Svetlpodfarbeniezvraznenie1"/>
        <w:tblW w:w="8835" w:type="dxa"/>
        <w:tblLook w:val="0000"/>
      </w:tblPr>
      <w:tblGrid>
        <w:gridCol w:w="8835"/>
      </w:tblGrid>
      <w:tr w:rsidR="005D0D6C" w:rsidTr="005D0D6C">
        <w:trPr>
          <w:cnfStyle w:val="000000100000"/>
          <w:trHeight w:val="11625"/>
        </w:trPr>
        <w:tc>
          <w:tcPr>
            <w:cnfStyle w:val="000010000000"/>
            <w:tcW w:w="8835" w:type="dxa"/>
          </w:tcPr>
          <w:p w:rsidR="005D0D6C" w:rsidRPr="005D0D6C" w:rsidRDefault="00EF5BF0" w:rsidP="00292FED">
            <w:pPr>
              <w:pStyle w:val="Bezriadkovania"/>
              <w:rPr>
                <w:rFonts w:asciiTheme="majorHAnsi" w:hAnsiTheme="majorHAnsi"/>
                <w:b/>
                <w:i/>
                <w:sz w:val="28"/>
                <w:szCs w:val="28"/>
              </w:rPr>
            </w:pPr>
            <w:r>
              <w:rPr>
                <w:rFonts w:ascii="Times New Roman" w:eastAsia="Times New Roman" w:hAnsi="Times New Roman" w:cs="Times New Roman"/>
                <w:color w:val="auto"/>
                <w:sz w:val="24"/>
                <w:szCs w:val="24"/>
                <w:lang w:eastAsia="sk-SK"/>
              </w:rPr>
              <w:lastRenderedPageBreak/>
              <w:br w:type="page"/>
            </w:r>
            <w:r w:rsidR="009319D5">
              <w:rPr>
                <w:rFonts w:ascii="Times New Roman" w:eastAsia="Times New Roman" w:hAnsi="Times New Roman" w:cs="Times New Roman"/>
                <w:color w:val="auto"/>
                <w:sz w:val="24"/>
                <w:szCs w:val="24"/>
                <w:lang w:eastAsia="sk-SK"/>
              </w:rPr>
              <w:br w:type="page"/>
            </w:r>
          </w:p>
          <w:p w:rsidR="005D0D6C" w:rsidRDefault="005D0D6C" w:rsidP="005D0D6C">
            <w:pPr>
              <w:pStyle w:val="Bezriadkovania"/>
              <w:jc w:val="center"/>
              <w:rPr>
                <w:rFonts w:asciiTheme="majorHAnsi" w:hAnsiTheme="majorHAnsi"/>
                <w:b/>
                <w:sz w:val="28"/>
                <w:szCs w:val="28"/>
              </w:rPr>
            </w:pPr>
          </w:p>
          <w:p w:rsidR="005D0D6C" w:rsidRDefault="005D0D6C" w:rsidP="005D0D6C">
            <w:pPr>
              <w:pStyle w:val="Bezriadkovania"/>
              <w:jc w:val="center"/>
              <w:rPr>
                <w:rFonts w:asciiTheme="majorHAnsi" w:hAnsiTheme="majorHAnsi"/>
                <w:b/>
                <w:sz w:val="28"/>
                <w:szCs w:val="28"/>
              </w:rPr>
            </w:pPr>
          </w:p>
          <w:p w:rsidR="005D0D6C" w:rsidRDefault="005D0D6C" w:rsidP="005D0D6C">
            <w:pPr>
              <w:pStyle w:val="Bezriadkovania"/>
              <w:jc w:val="center"/>
              <w:rPr>
                <w:rFonts w:asciiTheme="majorHAnsi" w:hAnsiTheme="majorHAnsi"/>
                <w:b/>
                <w:sz w:val="28"/>
                <w:szCs w:val="28"/>
              </w:rPr>
            </w:pPr>
          </w:p>
          <w:p w:rsidR="005D0D6C" w:rsidRDefault="00EE4D07" w:rsidP="005D0D6C">
            <w:pPr>
              <w:pStyle w:val="Bezriadkovania"/>
              <w:jc w:val="center"/>
              <w:rPr>
                <w:rFonts w:asciiTheme="majorHAnsi" w:hAnsiTheme="majorHAnsi"/>
                <w:b/>
                <w:sz w:val="28"/>
                <w:szCs w:val="28"/>
              </w:rPr>
            </w:pPr>
            <w:r>
              <w:rPr>
                <w:rFonts w:asciiTheme="majorHAnsi" w:hAnsiTheme="majorHAnsi"/>
                <w:b/>
                <w:sz w:val="28"/>
                <w:szCs w:val="28"/>
              </w:rPr>
              <w:t>OBSAH</w:t>
            </w:r>
          </w:p>
          <w:p w:rsidR="00EE4D07" w:rsidRDefault="00EE4D07" w:rsidP="00EE4D07">
            <w:pPr>
              <w:pStyle w:val="Bezriadkovania"/>
              <w:rPr>
                <w:rFonts w:asciiTheme="majorHAnsi" w:hAnsiTheme="majorHAnsi"/>
                <w:b/>
                <w:sz w:val="28"/>
                <w:szCs w:val="28"/>
              </w:rPr>
            </w:pP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       Základná charakteristika obce ......................................................3</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1.1.   Geografické údaje ...............................................................................5</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1.2.   Demografické údaje ...........................................................................5</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1.3.   Ekonomické údaje a hospodárstvo ..............................................</w:t>
            </w:r>
            <w:r w:rsidR="00D048E6">
              <w:rPr>
                <w:rFonts w:asciiTheme="majorHAnsi" w:hAnsiTheme="majorHAnsi"/>
                <w:b/>
                <w:sz w:val="28"/>
                <w:szCs w:val="28"/>
              </w:rPr>
              <w:t>.5</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1.4.   Symboly obce .......................................................................................</w:t>
            </w:r>
            <w:r w:rsidR="00D048E6">
              <w:rPr>
                <w:rFonts w:asciiTheme="majorHAnsi" w:hAnsiTheme="majorHAnsi"/>
                <w:b/>
                <w:sz w:val="28"/>
                <w:szCs w:val="28"/>
              </w:rPr>
              <w:t>6</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1.5.  História obce .........................................................................................7</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1.6.   Pamiatky ................................................................................................</w:t>
            </w:r>
            <w:r w:rsidR="00D048E6">
              <w:rPr>
                <w:rFonts w:asciiTheme="majorHAnsi" w:hAnsiTheme="majorHAnsi"/>
                <w:b/>
                <w:sz w:val="28"/>
                <w:szCs w:val="28"/>
              </w:rPr>
              <w:t>7</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1.7.   Významní rodáci obce .......................................................................</w:t>
            </w:r>
            <w:r w:rsidR="00D048E6">
              <w:rPr>
                <w:rFonts w:asciiTheme="majorHAnsi" w:hAnsiTheme="majorHAnsi"/>
                <w:b/>
                <w:sz w:val="28"/>
                <w:szCs w:val="28"/>
              </w:rPr>
              <w:t>7</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1.8.   Výchova a vzdelávanie, kultúra, šport, zdravotníctvo,</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 xml:space="preserve">           sociálne zabezpečenie ......................................................................</w:t>
            </w:r>
            <w:r w:rsidR="00CB0FEC">
              <w:rPr>
                <w:rFonts w:asciiTheme="majorHAnsi" w:hAnsiTheme="majorHAnsi"/>
                <w:b/>
                <w:sz w:val="28"/>
                <w:szCs w:val="28"/>
              </w:rPr>
              <w:t>.</w:t>
            </w:r>
            <w:r>
              <w:rPr>
                <w:rFonts w:asciiTheme="majorHAnsi" w:hAnsiTheme="majorHAnsi"/>
                <w:b/>
                <w:sz w:val="28"/>
                <w:szCs w:val="28"/>
              </w:rPr>
              <w:t>8</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1.9.   Organizačná štruktúra obce, hospodárenie a financovanie</w:t>
            </w:r>
            <w:r w:rsidR="00D048E6">
              <w:rPr>
                <w:rFonts w:asciiTheme="majorHAnsi" w:hAnsiTheme="majorHAnsi"/>
                <w:b/>
                <w:sz w:val="28"/>
                <w:szCs w:val="28"/>
              </w:rPr>
              <w:t>8</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 xml:space="preserve">2 </w:t>
            </w:r>
            <w:r w:rsidR="00C25EF6">
              <w:rPr>
                <w:rFonts w:asciiTheme="majorHAnsi" w:hAnsiTheme="majorHAnsi"/>
                <w:b/>
                <w:sz w:val="28"/>
                <w:szCs w:val="28"/>
              </w:rPr>
              <w:t xml:space="preserve">       </w:t>
            </w:r>
            <w:r w:rsidR="00AE2371">
              <w:rPr>
                <w:rFonts w:asciiTheme="majorHAnsi" w:hAnsiTheme="majorHAnsi"/>
                <w:b/>
                <w:sz w:val="28"/>
                <w:szCs w:val="28"/>
              </w:rPr>
              <w:t>Informácie o vývoji obce z pohľadu rozpočtovníctva</w:t>
            </w:r>
            <w:r>
              <w:rPr>
                <w:rFonts w:asciiTheme="majorHAnsi" w:hAnsiTheme="majorHAnsi"/>
                <w:b/>
                <w:sz w:val="28"/>
                <w:szCs w:val="28"/>
              </w:rPr>
              <w:t>...........1</w:t>
            </w:r>
            <w:r w:rsidR="00D048E6">
              <w:rPr>
                <w:rFonts w:asciiTheme="majorHAnsi" w:hAnsiTheme="majorHAnsi"/>
                <w:b/>
                <w:sz w:val="28"/>
                <w:szCs w:val="28"/>
              </w:rPr>
              <w:t>0</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2</w:t>
            </w:r>
            <w:r w:rsidR="00C25EF6">
              <w:rPr>
                <w:rFonts w:asciiTheme="majorHAnsi" w:hAnsiTheme="majorHAnsi"/>
                <w:b/>
                <w:sz w:val="28"/>
                <w:szCs w:val="28"/>
              </w:rPr>
              <w:t xml:space="preserve">.1.  Plnenie príjmov </w:t>
            </w:r>
            <w:r w:rsidR="00AE2371">
              <w:rPr>
                <w:rFonts w:asciiTheme="majorHAnsi" w:hAnsiTheme="majorHAnsi"/>
                <w:b/>
                <w:sz w:val="28"/>
                <w:szCs w:val="28"/>
              </w:rPr>
              <w:t>a čerpanie  výdavkov za 201</w:t>
            </w:r>
            <w:r w:rsidR="00887397">
              <w:rPr>
                <w:rFonts w:asciiTheme="majorHAnsi" w:hAnsiTheme="majorHAnsi"/>
                <w:b/>
                <w:sz w:val="28"/>
                <w:szCs w:val="28"/>
              </w:rPr>
              <w:t>8</w:t>
            </w:r>
            <w:r w:rsidR="00F018A0">
              <w:rPr>
                <w:rFonts w:asciiTheme="majorHAnsi" w:hAnsiTheme="majorHAnsi"/>
                <w:b/>
                <w:sz w:val="28"/>
                <w:szCs w:val="28"/>
              </w:rPr>
              <w:t>....</w:t>
            </w:r>
            <w:r w:rsidR="00AE2371">
              <w:rPr>
                <w:rFonts w:asciiTheme="majorHAnsi" w:hAnsiTheme="majorHAnsi"/>
                <w:b/>
                <w:sz w:val="28"/>
                <w:szCs w:val="28"/>
              </w:rPr>
              <w:t>........</w:t>
            </w:r>
            <w:r w:rsidR="00F018A0">
              <w:rPr>
                <w:rFonts w:asciiTheme="majorHAnsi" w:hAnsiTheme="majorHAnsi"/>
                <w:b/>
                <w:sz w:val="28"/>
                <w:szCs w:val="28"/>
              </w:rPr>
              <w:t>............1</w:t>
            </w:r>
            <w:r w:rsidR="00D048E6">
              <w:rPr>
                <w:rFonts w:asciiTheme="majorHAnsi" w:hAnsiTheme="majorHAnsi"/>
                <w:b/>
                <w:sz w:val="28"/>
                <w:szCs w:val="28"/>
              </w:rPr>
              <w:t>0</w:t>
            </w:r>
          </w:p>
          <w:p w:rsidR="005D0D6C" w:rsidRDefault="00F018A0" w:rsidP="00F018A0">
            <w:pPr>
              <w:pStyle w:val="Bezriadkovania"/>
              <w:rPr>
                <w:rFonts w:asciiTheme="majorHAnsi" w:hAnsiTheme="majorHAnsi"/>
                <w:b/>
                <w:sz w:val="28"/>
                <w:szCs w:val="28"/>
              </w:rPr>
            </w:pPr>
            <w:r>
              <w:rPr>
                <w:rFonts w:asciiTheme="majorHAnsi" w:hAnsiTheme="majorHAnsi"/>
                <w:b/>
                <w:sz w:val="28"/>
                <w:szCs w:val="28"/>
              </w:rPr>
              <w:t xml:space="preserve">2.2.  </w:t>
            </w:r>
            <w:r w:rsidR="00AE2371">
              <w:rPr>
                <w:rFonts w:asciiTheme="majorHAnsi" w:hAnsiTheme="majorHAnsi"/>
                <w:b/>
                <w:sz w:val="28"/>
                <w:szCs w:val="28"/>
              </w:rPr>
              <w:t>Prebytok/schodok rozpočtového hospodárenia za 201</w:t>
            </w:r>
            <w:r w:rsidR="00887397">
              <w:rPr>
                <w:rFonts w:asciiTheme="majorHAnsi" w:hAnsiTheme="majorHAnsi"/>
                <w:b/>
                <w:sz w:val="28"/>
                <w:szCs w:val="28"/>
              </w:rPr>
              <w:t>8</w:t>
            </w:r>
            <w:r>
              <w:rPr>
                <w:rFonts w:asciiTheme="majorHAnsi" w:hAnsiTheme="majorHAnsi"/>
                <w:b/>
                <w:sz w:val="28"/>
                <w:szCs w:val="28"/>
              </w:rPr>
              <w:t>....1</w:t>
            </w:r>
            <w:r w:rsidR="00D048E6">
              <w:rPr>
                <w:rFonts w:asciiTheme="majorHAnsi" w:hAnsiTheme="majorHAnsi"/>
                <w:b/>
                <w:sz w:val="28"/>
                <w:szCs w:val="28"/>
              </w:rPr>
              <w:t>1</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 xml:space="preserve">2.3.  </w:t>
            </w:r>
            <w:r w:rsidR="00AE2371">
              <w:rPr>
                <w:rFonts w:asciiTheme="majorHAnsi" w:hAnsiTheme="majorHAnsi"/>
                <w:b/>
                <w:sz w:val="28"/>
                <w:szCs w:val="28"/>
              </w:rPr>
              <w:t>R</w:t>
            </w:r>
            <w:r>
              <w:rPr>
                <w:rFonts w:asciiTheme="majorHAnsi" w:hAnsiTheme="majorHAnsi"/>
                <w:b/>
                <w:sz w:val="28"/>
                <w:szCs w:val="28"/>
              </w:rPr>
              <w:t>ozpoč</w:t>
            </w:r>
            <w:r w:rsidR="00AE2371">
              <w:rPr>
                <w:rFonts w:asciiTheme="majorHAnsi" w:hAnsiTheme="majorHAnsi"/>
                <w:b/>
                <w:sz w:val="28"/>
                <w:szCs w:val="28"/>
              </w:rPr>
              <w:t>e</w:t>
            </w:r>
            <w:r>
              <w:rPr>
                <w:rFonts w:asciiTheme="majorHAnsi" w:hAnsiTheme="majorHAnsi"/>
                <w:b/>
                <w:sz w:val="28"/>
                <w:szCs w:val="28"/>
              </w:rPr>
              <w:t>t na roky 201</w:t>
            </w:r>
            <w:r w:rsidR="00887397">
              <w:rPr>
                <w:rFonts w:asciiTheme="majorHAnsi" w:hAnsiTheme="majorHAnsi"/>
                <w:b/>
                <w:sz w:val="28"/>
                <w:szCs w:val="28"/>
              </w:rPr>
              <w:t>9</w:t>
            </w:r>
            <w:r>
              <w:rPr>
                <w:rFonts w:asciiTheme="majorHAnsi" w:hAnsiTheme="majorHAnsi"/>
                <w:b/>
                <w:sz w:val="28"/>
                <w:szCs w:val="28"/>
              </w:rPr>
              <w:t>-20</w:t>
            </w:r>
            <w:r w:rsidR="000A3D3D">
              <w:rPr>
                <w:rFonts w:asciiTheme="majorHAnsi" w:hAnsiTheme="majorHAnsi"/>
                <w:b/>
                <w:sz w:val="28"/>
                <w:szCs w:val="28"/>
              </w:rPr>
              <w:t>2</w:t>
            </w:r>
            <w:r w:rsidR="00887397">
              <w:rPr>
                <w:rFonts w:asciiTheme="majorHAnsi" w:hAnsiTheme="majorHAnsi"/>
                <w:b/>
                <w:sz w:val="28"/>
                <w:szCs w:val="28"/>
              </w:rPr>
              <w:t>1</w:t>
            </w:r>
            <w:r w:rsidR="00AE2371">
              <w:rPr>
                <w:rFonts w:asciiTheme="majorHAnsi" w:hAnsiTheme="majorHAnsi"/>
                <w:b/>
                <w:sz w:val="28"/>
                <w:szCs w:val="28"/>
              </w:rPr>
              <w:t>.........</w:t>
            </w:r>
            <w:r>
              <w:rPr>
                <w:rFonts w:asciiTheme="majorHAnsi" w:hAnsiTheme="majorHAnsi"/>
                <w:b/>
                <w:sz w:val="28"/>
                <w:szCs w:val="28"/>
              </w:rPr>
              <w:t>.............................................</w:t>
            </w:r>
            <w:r w:rsidR="009C3E38">
              <w:rPr>
                <w:rFonts w:asciiTheme="majorHAnsi" w:hAnsiTheme="majorHAnsi"/>
                <w:b/>
                <w:sz w:val="28"/>
                <w:szCs w:val="28"/>
              </w:rPr>
              <w:t>.</w:t>
            </w:r>
            <w:r>
              <w:rPr>
                <w:rFonts w:asciiTheme="majorHAnsi" w:hAnsiTheme="majorHAnsi"/>
                <w:b/>
                <w:sz w:val="28"/>
                <w:szCs w:val="28"/>
              </w:rPr>
              <w:t>...1</w:t>
            </w:r>
            <w:r w:rsidR="00D048E6">
              <w:rPr>
                <w:rFonts w:asciiTheme="majorHAnsi" w:hAnsiTheme="majorHAnsi"/>
                <w:b/>
                <w:sz w:val="28"/>
                <w:szCs w:val="28"/>
              </w:rPr>
              <w:t>2</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 xml:space="preserve">3       </w:t>
            </w:r>
            <w:r w:rsidR="00AE2371">
              <w:rPr>
                <w:rFonts w:asciiTheme="majorHAnsi" w:hAnsiTheme="majorHAnsi"/>
                <w:b/>
                <w:sz w:val="28"/>
                <w:szCs w:val="28"/>
              </w:rPr>
              <w:t>Informácia o vývoji obce z pohľadu účtovníctva...................</w:t>
            </w:r>
            <w:r w:rsidR="009C3E38">
              <w:rPr>
                <w:rFonts w:asciiTheme="majorHAnsi" w:hAnsiTheme="majorHAnsi"/>
                <w:b/>
                <w:sz w:val="28"/>
                <w:szCs w:val="28"/>
              </w:rPr>
              <w:t>..</w:t>
            </w:r>
            <w:r w:rsidR="00AE2371">
              <w:rPr>
                <w:rFonts w:asciiTheme="majorHAnsi" w:hAnsiTheme="majorHAnsi"/>
                <w:b/>
                <w:sz w:val="28"/>
                <w:szCs w:val="28"/>
              </w:rPr>
              <w:t>.1</w:t>
            </w:r>
            <w:r w:rsidR="00D048E6">
              <w:rPr>
                <w:rFonts w:asciiTheme="majorHAnsi" w:hAnsiTheme="majorHAnsi"/>
                <w:b/>
                <w:sz w:val="28"/>
                <w:szCs w:val="28"/>
              </w:rPr>
              <w:t>2</w:t>
            </w:r>
            <w:r w:rsidR="00C25EF6">
              <w:rPr>
                <w:rFonts w:asciiTheme="majorHAnsi" w:hAnsiTheme="majorHAnsi"/>
                <w:b/>
                <w:sz w:val="28"/>
                <w:szCs w:val="28"/>
              </w:rPr>
              <w:t xml:space="preserve">          </w:t>
            </w:r>
          </w:p>
          <w:p w:rsidR="00F018A0" w:rsidRDefault="00AE2371" w:rsidP="00F018A0">
            <w:pPr>
              <w:pStyle w:val="Bezriadkovania"/>
              <w:rPr>
                <w:rFonts w:asciiTheme="majorHAnsi" w:hAnsiTheme="majorHAnsi"/>
                <w:b/>
                <w:sz w:val="28"/>
                <w:szCs w:val="28"/>
              </w:rPr>
            </w:pPr>
            <w:r>
              <w:rPr>
                <w:rFonts w:asciiTheme="majorHAnsi" w:hAnsiTheme="majorHAnsi"/>
                <w:b/>
                <w:sz w:val="28"/>
                <w:szCs w:val="28"/>
              </w:rPr>
              <w:t>3</w:t>
            </w:r>
            <w:r w:rsidR="00F018A0">
              <w:rPr>
                <w:rFonts w:asciiTheme="majorHAnsi" w:hAnsiTheme="majorHAnsi"/>
                <w:b/>
                <w:sz w:val="28"/>
                <w:szCs w:val="28"/>
              </w:rPr>
              <w:t xml:space="preserve">.1. </w:t>
            </w:r>
            <w:r>
              <w:rPr>
                <w:rFonts w:asciiTheme="majorHAnsi" w:hAnsiTheme="majorHAnsi"/>
                <w:b/>
                <w:sz w:val="28"/>
                <w:szCs w:val="28"/>
              </w:rPr>
              <w:t xml:space="preserve"> Majetok</w:t>
            </w:r>
            <w:r w:rsidR="00F018A0">
              <w:rPr>
                <w:rFonts w:asciiTheme="majorHAnsi" w:hAnsiTheme="majorHAnsi"/>
                <w:b/>
                <w:sz w:val="28"/>
                <w:szCs w:val="28"/>
              </w:rPr>
              <w:t>...................................................................................................1</w:t>
            </w:r>
            <w:r w:rsidR="00D048E6">
              <w:rPr>
                <w:rFonts w:asciiTheme="majorHAnsi" w:hAnsiTheme="majorHAnsi"/>
                <w:b/>
                <w:sz w:val="28"/>
                <w:szCs w:val="28"/>
              </w:rPr>
              <w:t>2</w:t>
            </w:r>
          </w:p>
          <w:p w:rsidR="00F018A0" w:rsidRDefault="00AE2371" w:rsidP="00F018A0">
            <w:pPr>
              <w:pStyle w:val="Bezriadkovania"/>
              <w:rPr>
                <w:rFonts w:asciiTheme="majorHAnsi" w:hAnsiTheme="majorHAnsi"/>
                <w:b/>
                <w:sz w:val="28"/>
                <w:szCs w:val="28"/>
              </w:rPr>
            </w:pPr>
            <w:r>
              <w:rPr>
                <w:rFonts w:asciiTheme="majorHAnsi" w:hAnsiTheme="majorHAnsi"/>
                <w:b/>
                <w:sz w:val="28"/>
                <w:szCs w:val="28"/>
              </w:rPr>
              <w:t>3</w:t>
            </w:r>
            <w:r w:rsidR="00F018A0">
              <w:rPr>
                <w:rFonts w:asciiTheme="majorHAnsi" w:hAnsiTheme="majorHAnsi"/>
                <w:b/>
                <w:sz w:val="28"/>
                <w:szCs w:val="28"/>
              </w:rPr>
              <w:t xml:space="preserve">.2.  </w:t>
            </w:r>
            <w:r>
              <w:rPr>
                <w:rFonts w:asciiTheme="majorHAnsi" w:hAnsiTheme="majorHAnsi"/>
                <w:b/>
                <w:sz w:val="28"/>
                <w:szCs w:val="28"/>
              </w:rPr>
              <w:t>Zdroje krytia.......</w:t>
            </w:r>
            <w:r w:rsidR="00F018A0">
              <w:rPr>
                <w:rFonts w:asciiTheme="majorHAnsi" w:hAnsiTheme="majorHAnsi"/>
                <w:b/>
                <w:sz w:val="28"/>
                <w:szCs w:val="28"/>
              </w:rPr>
              <w:t>...........................................................................</w:t>
            </w:r>
            <w:r w:rsidR="000A3D3D">
              <w:rPr>
                <w:rFonts w:asciiTheme="majorHAnsi" w:hAnsiTheme="majorHAnsi"/>
                <w:b/>
                <w:sz w:val="28"/>
                <w:szCs w:val="28"/>
              </w:rPr>
              <w:t>.</w:t>
            </w:r>
            <w:r w:rsidR="00F018A0">
              <w:rPr>
                <w:rFonts w:asciiTheme="majorHAnsi" w:hAnsiTheme="majorHAnsi"/>
                <w:b/>
                <w:sz w:val="28"/>
                <w:szCs w:val="28"/>
              </w:rPr>
              <w:t>.....</w:t>
            </w:r>
            <w:r w:rsidR="009C3E38">
              <w:rPr>
                <w:rFonts w:asciiTheme="majorHAnsi" w:hAnsiTheme="majorHAnsi"/>
                <w:b/>
                <w:sz w:val="28"/>
                <w:szCs w:val="28"/>
              </w:rPr>
              <w:t>.</w:t>
            </w:r>
            <w:r w:rsidR="00F018A0">
              <w:rPr>
                <w:rFonts w:asciiTheme="majorHAnsi" w:hAnsiTheme="majorHAnsi"/>
                <w:b/>
                <w:sz w:val="28"/>
                <w:szCs w:val="28"/>
              </w:rPr>
              <w:t>1</w:t>
            </w:r>
            <w:r w:rsidR="00D048E6">
              <w:rPr>
                <w:rFonts w:asciiTheme="majorHAnsi" w:hAnsiTheme="majorHAnsi"/>
                <w:b/>
                <w:sz w:val="28"/>
                <w:szCs w:val="28"/>
              </w:rPr>
              <w:t>3</w:t>
            </w:r>
          </w:p>
          <w:p w:rsidR="00F018A0" w:rsidRDefault="00AE2371" w:rsidP="00F018A0">
            <w:pPr>
              <w:pStyle w:val="Bezriadkovania"/>
              <w:rPr>
                <w:rFonts w:asciiTheme="majorHAnsi" w:hAnsiTheme="majorHAnsi"/>
                <w:b/>
                <w:sz w:val="28"/>
                <w:szCs w:val="28"/>
              </w:rPr>
            </w:pPr>
            <w:r>
              <w:rPr>
                <w:rFonts w:asciiTheme="majorHAnsi" w:hAnsiTheme="majorHAnsi"/>
                <w:b/>
                <w:sz w:val="28"/>
                <w:szCs w:val="28"/>
              </w:rPr>
              <w:t>3</w:t>
            </w:r>
            <w:r w:rsidR="00F018A0">
              <w:rPr>
                <w:rFonts w:asciiTheme="majorHAnsi" w:hAnsiTheme="majorHAnsi"/>
                <w:b/>
                <w:sz w:val="28"/>
                <w:szCs w:val="28"/>
              </w:rPr>
              <w:t>.</w:t>
            </w:r>
            <w:r>
              <w:rPr>
                <w:rFonts w:asciiTheme="majorHAnsi" w:hAnsiTheme="majorHAnsi"/>
                <w:b/>
                <w:sz w:val="28"/>
                <w:szCs w:val="28"/>
              </w:rPr>
              <w:t xml:space="preserve">3.  </w:t>
            </w:r>
            <w:r w:rsidR="00F018A0">
              <w:rPr>
                <w:rFonts w:asciiTheme="majorHAnsi" w:hAnsiTheme="majorHAnsi"/>
                <w:b/>
                <w:sz w:val="28"/>
                <w:szCs w:val="28"/>
              </w:rPr>
              <w:t>Pohľadávky ..........................................................................................1</w:t>
            </w:r>
            <w:r w:rsidR="00D048E6">
              <w:rPr>
                <w:rFonts w:asciiTheme="majorHAnsi" w:hAnsiTheme="majorHAnsi"/>
                <w:b/>
                <w:sz w:val="28"/>
                <w:szCs w:val="28"/>
              </w:rPr>
              <w:t>3</w:t>
            </w:r>
          </w:p>
          <w:p w:rsidR="00F018A0" w:rsidRDefault="00AE2371" w:rsidP="00F018A0">
            <w:pPr>
              <w:pStyle w:val="Bezriadkovania"/>
              <w:rPr>
                <w:rFonts w:asciiTheme="majorHAnsi" w:hAnsiTheme="majorHAnsi"/>
                <w:b/>
                <w:sz w:val="28"/>
                <w:szCs w:val="28"/>
              </w:rPr>
            </w:pPr>
            <w:r>
              <w:rPr>
                <w:rFonts w:asciiTheme="majorHAnsi" w:hAnsiTheme="majorHAnsi"/>
                <w:b/>
                <w:sz w:val="28"/>
                <w:szCs w:val="28"/>
              </w:rPr>
              <w:t>3</w:t>
            </w:r>
            <w:r w:rsidR="00F018A0">
              <w:rPr>
                <w:rFonts w:asciiTheme="majorHAnsi" w:hAnsiTheme="majorHAnsi"/>
                <w:b/>
                <w:sz w:val="28"/>
                <w:szCs w:val="28"/>
              </w:rPr>
              <w:t>.</w:t>
            </w:r>
            <w:r>
              <w:rPr>
                <w:rFonts w:asciiTheme="majorHAnsi" w:hAnsiTheme="majorHAnsi"/>
                <w:b/>
                <w:sz w:val="28"/>
                <w:szCs w:val="28"/>
              </w:rPr>
              <w:t xml:space="preserve">4. </w:t>
            </w:r>
            <w:r w:rsidR="00F018A0">
              <w:rPr>
                <w:rFonts w:asciiTheme="majorHAnsi" w:hAnsiTheme="majorHAnsi"/>
                <w:b/>
                <w:sz w:val="28"/>
                <w:szCs w:val="28"/>
              </w:rPr>
              <w:t xml:space="preserve"> Záväzky ..............................................................................................</w:t>
            </w:r>
            <w:r w:rsidR="009C3E38">
              <w:rPr>
                <w:rFonts w:asciiTheme="majorHAnsi" w:hAnsiTheme="majorHAnsi"/>
                <w:b/>
                <w:sz w:val="28"/>
                <w:szCs w:val="28"/>
              </w:rPr>
              <w:t>.</w:t>
            </w:r>
            <w:r w:rsidR="00F018A0">
              <w:rPr>
                <w:rFonts w:asciiTheme="majorHAnsi" w:hAnsiTheme="majorHAnsi"/>
                <w:b/>
                <w:sz w:val="28"/>
                <w:szCs w:val="28"/>
              </w:rPr>
              <w:t>...1</w:t>
            </w:r>
            <w:r w:rsidR="00D048E6">
              <w:rPr>
                <w:rFonts w:asciiTheme="majorHAnsi" w:hAnsiTheme="majorHAnsi"/>
                <w:b/>
                <w:sz w:val="28"/>
                <w:szCs w:val="28"/>
              </w:rPr>
              <w:t>3</w:t>
            </w:r>
          </w:p>
          <w:p w:rsidR="00F018A0" w:rsidRDefault="00AE2371" w:rsidP="00F018A0">
            <w:pPr>
              <w:pStyle w:val="Bezriadkovania"/>
              <w:rPr>
                <w:rFonts w:asciiTheme="majorHAnsi" w:hAnsiTheme="majorHAnsi"/>
                <w:b/>
                <w:sz w:val="28"/>
                <w:szCs w:val="28"/>
              </w:rPr>
            </w:pPr>
            <w:r>
              <w:rPr>
                <w:rFonts w:asciiTheme="majorHAnsi" w:hAnsiTheme="majorHAnsi"/>
                <w:b/>
                <w:sz w:val="28"/>
                <w:szCs w:val="28"/>
              </w:rPr>
              <w:t>4</w:t>
            </w:r>
            <w:r w:rsidR="00F018A0">
              <w:rPr>
                <w:rFonts w:asciiTheme="majorHAnsi" w:hAnsiTheme="majorHAnsi"/>
                <w:b/>
                <w:sz w:val="28"/>
                <w:szCs w:val="28"/>
              </w:rPr>
              <w:t xml:space="preserve">.      Hospodársky výsledok </w:t>
            </w:r>
            <w:r>
              <w:rPr>
                <w:rFonts w:asciiTheme="majorHAnsi" w:hAnsiTheme="majorHAnsi"/>
                <w:b/>
                <w:sz w:val="28"/>
                <w:szCs w:val="28"/>
              </w:rPr>
              <w:t>za 201</w:t>
            </w:r>
            <w:r w:rsidR="00887397">
              <w:rPr>
                <w:rFonts w:asciiTheme="majorHAnsi" w:hAnsiTheme="majorHAnsi"/>
                <w:b/>
                <w:sz w:val="28"/>
                <w:szCs w:val="28"/>
              </w:rPr>
              <w:t>8</w:t>
            </w:r>
            <w:r w:rsidR="000A3D3D">
              <w:rPr>
                <w:rFonts w:asciiTheme="majorHAnsi" w:hAnsiTheme="majorHAnsi"/>
                <w:b/>
                <w:sz w:val="28"/>
                <w:szCs w:val="28"/>
              </w:rPr>
              <w:t>.</w:t>
            </w:r>
            <w:r w:rsidR="00F853F3">
              <w:rPr>
                <w:rFonts w:asciiTheme="majorHAnsi" w:hAnsiTheme="majorHAnsi"/>
                <w:b/>
                <w:sz w:val="28"/>
                <w:szCs w:val="28"/>
              </w:rPr>
              <w:t>...................................................</w:t>
            </w:r>
            <w:r>
              <w:rPr>
                <w:rFonts w:asciiTheme="majorHAnsi" w:hAnsiTheme="majorHAnsi"/>
                <w:b/>
                <w:sz w:val="28"/>
                <w:szCs w:val="28"/>
              </w:rPr>
              <w:t>.1</w:t>
            </w:r>
            <w:r w:rsidR="009C3E38">
              <w:rPr>
                <w:rFonts w:asciiTheme="majorHAnsi" w:hAnsiTheme="majorHAnsi"/>
                <w:b/>
                <w:sz w:val="28"/>
                <w:szCs w:val="28"/>
              </w:rPr>
              <w:t>5</w:t>
            </w:r>
            <w:r w:rsidR="00F018A0">
              <w:rPr>
                <w:rFonts w:asciiTheme="majorHAnsi" w:hAnsiTheme="majorHAnsi"/>
                <w:b/>
                <w:sz w:val="28"/>
                <w:szCs w:val="28"/>
              </w:rPr>
              <w:t xml:space="preserve">    </w:t>
            </w:r>
            <w:r>
              <w:rPr>
                <w:rFonts w:asciiTheme="majorHAnsi" w:hAnsiTheme="majorHAnsi"/>
                <w:b/>
                <w:sz w:val="28"/>
                <w:szCs w:val="28"/>
              </w:rPr>
              <w:t xml:space="preserve">5       </w:t>
            </w:r>
            <w:r w:rsidR="00F018A0">
              <w:rPr>
                <w:rFonts w:asciiTheme="majorHAnsi" w:hAnsiTheme="majorHAnsi"/>
                <w:b/>
                <w:sz w:val="28"/>
                <w:szCs w:val="28"/>
              </w:rPr>
              <w:t>Ostatné dôležité informácie ...........................................................1</w:t>
            </w:r>
            <w:r w:rsidR="00D048E6">
              <w:rPr>
                <w:rFonts w:asciiTheme="majorHAnsi" w:hAnsiTheme="majorHAnsi"/>
                <w:b/>
                <w:sz w:val="28"/>
                <w:szCs w:val="28"/>
              </w:rPr>
              <w:t>5</w:t>
            </w:r>
          </w:p>
          <w:p w:rsidR="00F018A0" w:rsidRDefault="008017BB" w:rsidP="00F018A0">
            <w:pPr>
              <w:pStyle w:val="Bezriadkovania"/>
              <w:rPr>
                <w:rFonts w:asciiTheme="majorHAnsi" w:hAnsiTheme="majorHAnsi"/>
                <w:b/>
                <w:sz w:val="28"/>
                <w:szCs w:val="28"/>
              </w:rPr>
            </w:pPr>
            <w:r>
              <w:rPr>
                <w:rFonts w:asciiTheme="majorHAnsi" w:hAnsiTheme="majorHAnsi"/>
                <w:b/>
                <w:sz w:val="28"/>
                <w:szCs w:val="28"/>
              </w:rPr>
              <w:t>5</w:t>
            </w:r>
            <w:r w:rsidR="00F018A0">
              <w:rPr>
                <w:rFonts w:asciiTheme="majorHAnsi" w:hAnsiTheme="majorHAnsi"/>
                <w:b/>
                <w:sz w:val="28"/>
                <w:szCs w:val="28"/>
              </w:rPr>
              <w:t>.1.  Prijaté granty a transfery ................................................................1</w:t>
            </w:r>
            <w:r w:rsidR="00D048E6">
              <w:rPr>
                <w:rFonts w:asciiTheme="majorHAnsi" w:hAnsiTheme="majorHAnsi"/>
                <w:b/>
                <w:sz w:val="28"/>
                <w:szCs w:val="28"/>
              </w:rPr>
              <w:t>5</w:t>
            </w:r>
          </w:p>
          <w:p w:rsidR="00F018A0" w:rsidRDefault="008017BB" w:rsidP="00F018A0">
            <w:pPr>
              <w:pStyle w:val="Bezriadkovania"/>
              <w:rPr>
                <w:rFonts w:asciiTheme="majorHAnsi" w:hAnsiTheme="majorHAnsi"/>
                <w:b/>
                <w:sz w:val="28"/>
                <w:szCs w:val="28"/>
              </w:rPr>
            </w:pPr>
            <w:r>
              <w:rPr>
                <w:rFonts w:asciiTheme="majorHAnsi" w:hAnsiTheme="majorHAnsi"/>
                <w:b/>
                <w:sz w:val="28"/>
                <w:szCs w:val="28"/>
              </w:rPr>
              <w:t>5</w:t>
            </w:r>
            <w:r w:rsidR="00F018A0">
              <w:rPr>
                <w:rFonts w:asciiTheme="majorHAnsi" w:hAnsiTheme="majorHAnsi"/>
                <w:b/>
                <w:sz w:val="28"/>
                <w:szCs w:val="28"/>
              </w:rPr>
              <w:t>.2.  Poskytnuté dotácie ............................................................................1</w:t>
            </w:r>
            <w:r w:rsidR="00D048E6">
              <w:rPr>
                <w:rFonts w:asciiTheme="majorHAnsi" w:hAnsiTheme="majorHAnsi"/>
                <w:b/>
                <w:sz w:val="28"/>
                <w:szCs w:val="28"/>
              </w:rPr>
              <w:t>5</w:t>
            </w:r>
          </w:p>
          <w:p w:rsidR="00F018A0" w:rsidRDefault="008017BB" w:rsidP="00F018A0">
            <w:pPr>
              <w:pStyle w:val="Bezriadkovania"/>
              <w:rPr>
                <w:rFonts w:asciiTheme="majorHAnsi" w:hAnsiTheme="majorHAnsi"/>
                <w:b/>
                <w:sz w:val="28"/>
                <w:szCs w:val="28"/>
              </w:rPr>
            </w:pPr>
            <w:r>
              <w:rPr>
                <w:rFonts w:asciiTheme="majorHAnsi" w:hAnsiTheme="majorHAnsi"/>
                <w:b/>
                <w:sz w:val="28"/>
                <w:szCs w:val="28"/>
              </w:rPr>
              <w:t>5</w:t>
            </w:r>
            <w:r w:rsidR="00F018A0">
              <w:rPr>
                <w:rFonts w:asciiTheme="majorHAnsi" w:hAnsiTheme="majorHAnsi"/>
                <w:b/>
                <w:sz w:val="28"/>
                <w:szCs w:val="28"/>
              </w:rPr>
              <w:t>.3.  Význa</w:t>
            </w:r>
            <w:r w:rsidR="00C25EF6">
              <w:rPr>
                <w:rFonts w:asciiTheme="majorHAnsi" w:hAnsiTheme="majorHAnsi"/>
                <w:b/>
                <w:sz w:val="28"/>
                <w:szCs w:val="28"/>
              </w:rPr>
              <w:t>mné investičné akcie v roku 201</w:t>
            </w:r>
            <w:r w:rsidR="00887397">
              <w:rPr>
                <w:rFonts w:asciiTheme="majorHAnsi" w:hAnsiTheme="majorHAnsi"/>
                <w:b/>
                <w:sz w:val="28"/>
                <w:szCs w:val="28"/>
              </w:rPr>
              <w:t>8</w:t>
            </w:r>
            <w:r w:rsidR="00F018A0">
              <w:rPr>
                <w:rFonts w:asciiTheme="majorHAnsi" w:hAnsiTheme="majorHAnsi"/>
                <w:b/>
                <w:sz w:val="28"/>
                <w:szCs w:val="28"/>
              </w:rPr>
              <w:t xml:space="preserve"> ..................</w:t>
            </w:r>
            <w:r w:rsidR="009C3E38">
              <w:rPr>
                <w:rFonts w:asciiTheme="majorHAnsi" w:hAnsiTheme="majorHAnsi"/>
                <w:b/>
                <w:sz w:val="28"/>
                <w:szCs w:val="28"/>
              </w:rPr>
              <w:t>.</w:t>
            </w:r>
            <w:r w:rsidR="00F018A0">
              <w:rPr>
                <w:rFonts w:asciiTheme="majorHAnsi" w:hAnsiTheme="majorHAnsi"/>
                <w:b/>
                <w:sz w:val="28"/>
                <w:szCs w:val="28"/>
              </w:rPr>
              <w:t>................1</w:t>
            </w:r>
            <w:r w:rsidR="00D048E6">
              <w:rPr>
                <w:rFonts w:asciiTheme="majorHAnsi" w:hAnsiTheme="majorHAnsi"/>
                <w:b/>
                <w:sz w:val="28"/>
                <w:szCs w:val="28"/>
              </w:rPr>
              <w:t>5</w:t>
            </w:r>
          </w:p>
          <w:p w:rsidR="00F018A0" w:rsidRDefault="008017BB" w:rsidP="00F018A0">
            <w:pPr>
              <w:pStyle w:val="Bezriadkovania"/>
              <w:rPr>
                <w:rFonts w:asciiTheme="majorHAnsi" w:hAnsiTheme="majorHAnsi"/>
                <w:b/>
                <w:sz w:val="28"/>
                <w:szCs w:val="28"/>
              </w:rPr>
            </w:pPr>
            <w:r>
              <w:rPr>
                <w:rFonts w:asciiTheme="majorHAnsi" w:hAnsiTheme="majorHAnsi"/>
                <w:b/>
                <w:sz w:val="28"/>
                <w:szCs w:val="28"/>
              </w:rPr>
              <w:t>5</w:t>
            </w:r>
            <w:r w:rsidR="00F018A0">
              <w:rPr>
                <w:rFonts w:asciiTheme="majorHAnsi" w:hAnsiTheme="majorHAnsi"/>
                <w:b/>
                <w:sz w:val="28"/>
                <w:szCs w:val="28"/>
              </w:rPr>
              <w:t>.4.  Predpokladaný budúci vývoj činnosti ........................................</w:t>
            </w:r>
            <w:r w:rsidR="00E56D09">
              <w:rPr>
                <w:rFonts w:asciiTheme="majorHAnsi" w:hAnsiTheme="majorHAnsi"/>
                <w:b/>
                <w:sz w:val="28"/>
                <w:szCs w:val="28"/>
              </w:rPr>
              <w:t>1</w:t>
            </w:r>
            <w:r w:rsidR="00D048E6">
              <w:rPr>
                <w:rFonts w:asciiTheme="majorHAnsi" w:hAnsiTheme="majorHAnsi"/>
                <w:b/>
                <w:sz w:val="28"/>
                <w:szCs w:val="28"/>
              </w:rPr>
              <w:t>6</w:t>
            </w:r>
          </w:p>
          <w:p w:rsidR="00F018A0" w:rsidRDefault="008017BB" w:rsidP="00F018A0">
            <w:pPr>
              <w:pStyle w:val="Bezriadkovania"/>
              <w:rPr>
                <w:rFonts w:asciiTheme="majorHAnsi" w:hAnsiTheme="majorHAnsi"/>
                <w:b/>
                <w:sz w:val="28"/>
                <w:szCs w:val="28"/>
              </w:rPr>
            </w:pPr>
            <w:r>
              <w:rPr>
                <w:rFonts w:asciiTheme="majorHAnsi" w:hAnsiTheme="majorHAnsi"/>
                <w:b/>
                <w:sz w:val="28"/>
                <w:szCs w:val="28"/>
              </w:rPr>
              <w:t>5</w:t>
            </w:r>
            <w:r w:rsidR="00F018A0">
              <w:rPr>
                <w:rFonts w:asciiTheme="majorHAnsi" w:hAnsiTheme="majorHAnsi"/>
                <w:b/>
                <w:sz w:val="28"/>
                <w:szCs w:val="28"/>
              </w:rPr>
              <w:t xml:space="preserve">.5.  Udalosti osobitného významu po skončení účtovného </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 xml:space="preserve">          obdobia .................................................................................................</w:t>
            </w:r>
            <w:r w:rsidR="00E56D09">
              <w:rPr>
                <w:rFonts w:asciiTheme="majorHAnsi" w:hAnsiTheme="majorHAnsi"/>
                <w:b/>
                <w:sz w:val="28"/>
                <w:szCs w:val="28"/>
              </w:rPr>
              <w:t>1</w:t>
            </w:r>
            <w:r w:rsidR="00D048E6">
              <w:rPr>
                <w:rFonts w:asciiTheme="majorHAnsi" w:hAnsiTheme="majorHAnsi"/>
                <w:b/>
                <w:sz w:val="28"/>
                <w:szCs w:val="28"/>
              </w:rPr>
              <w:t>6</w:t>
            </w:r>
          </w:p>
          <w:p w:rsidR="00B02C74" w:rsidRDefault="00B02C74" w:rsidP="00B02C74">
            <w:pPr>
              <w:pStyle w:val="Bezriadkovania"/>
              <w:rPr>
                <w:rFonts w:asciiTheme="majorHAnsi" w:hAnsiTheme="majorHAnsi"/>
                <w:b/>
                <w:sz w:val="28"/>
                <w:szCs w:val="28"/>
              </w:rPr>
            </w:pPr>
            <w:r>
              <w:rPr>
                <w:rFonts w:asciiTheme="majorHAnsi" w:hAnsiTheme="majorHAnsi"/>
                <w:b/>
                <w:sz w:val="28"/>
                <w:szCs w:val="28"/>
              </w:rPr>
              <w:t xml:space="preserve">5.6. Významné riziká a neistoty, ktorým je účtovná </w:t>
            </w:r>
          </w:p>
          <w:p w:rsidR="005D0D6C" w:rsidRDefault="00B02C74" w:rsidP="00B02C74">
            <w:pPr>
              <w:pStyle w:val="Bezriadkovania"/>
              <w:rPr>
                <w:rFonts w:asciiTheme="majorHAnsi" w:hAnsiTheme="majorHAnsi"/>
                <w:b/>
                <w:sz w:val="28"/>
                <w:szCs w:val="28"/>
              </w:rPr>
            </w:pPr>
            <w:r>
              <w:rPr>
                <w:rFonts w:asciiTheme="majorHAnsi" w:hAnsiTheme="majorHAnsi"/>
                <w:b/>
                <w:sz w:val="28"/>
                <w:szCs w:val="28"/>
              </w:rPr>
              <w:t xml:space="preserve">        jednotka vystavená.............................................................................</w:t>
            </w:r>
            <w:bookmarkStart w:id="0" w:name="_GoBack"/>
            <w:bookmarkEnd w:id="0"/>
            <w:r>
              <w:rPr>
                <w:rFonts w:asciiTheme="majorHAnsi" w:hAnsiTheme="majorHAnsi"/>
                <w:b/>
                <w:sz w:val="28"/>
                <w:szCs w:val="28"/>
              </w:rPr>
              <w:t>.1</w:t>
            </w:r>
            <w:r w:rsidR="00D048E6">
              <w:rPr>
                <w:rFonts w:asciiTheme="majorHAnsi" w:hAnsiTheme="majorHAnsi"/>
                <w:b/>
                <w:sz w:val="28"/>
                <w:szCs w:val="28"/>
              </w:rPr>
              <w:t>6</w:t>
            </w:r>
          </w:p>
          <w:p w:rsidR="005D0D6C" w:rsidRPr="00EF5BF0" w:rsidRDefault="005D0D6C" w:rsidP="001A6102">
            <w:pPr>
              <w:rPr>
                <w:lang w:eastAsia="en-US"/>
              </w:rPr>
            </w:pPr>
          </w:p>
        </w:tc>
      </w:tr>
    </w:tbl>
    <w:p w:rsidR="005D0D6C" w:rsidRDefault="005D0D6C" w:rsidP="002D6A69">
      <w:pPr>
        <w:pStyle w:val="Bezriadkovania"/>
        <w:jc w:val="center"/>
        <w:rPr>
          <w:rFonts w:asciiTheme="majorHAnsi" w:hAnsiTheme="majorHAnsi"/>
          <w:b/>
          <w:sz w:val="28"/>
          <w:szCs w:val="28"/>
        </w:rPr>
      </w:pPr>
    </w:p>
    <w:p w:rsidR="008017BB" w:rsidRDefault="008017BB" w:rsidP="002D6A69">
      <w:pPr>
        <w:pStyle w:val="Bezriadkovania"/>
        <w:jc w:val="center"/>
        <w:rPr>
          <w:rFonts w:asciiTheme="majorHAnsi" w:hAnsiTheme="majorHAnsi"/>
          <w:b/>
          <w:sz w:val="28"/>
          <w:szCs w:val="28"/>
        </w:rPr>
      </w:pPr>
    </w:p>
    <w:p w:rsidR="009C3E38" w:rsidRDefault="009C3E38" w:rsidP="002D6A69">
      <w:pPr>
        <w:pStyle w:val="Bezriadkovania"/>
        <w:jc w:val="center"/>
        <w:rPr>
          <w:rFonts w:asciiTheme="majorHAnsi" w:hAnsiTheme="majorHAnsi"/>
          <w:b/>
          <w:sz w:val="28"/>
          <w:szCs w:val="28"/>
        </w:rPr>
      </w:pPr>
    </w:p>
    <w:p w:rsidR="0047289A" w:rsidRDefault="0047289A" w:rsidP="002D6A69">
      <w:pPr>
        <w:pStyle w:val="Bezriadkovania"/>
        <w:jc w:val="center"/>
        <w:rPr>
          <w:rFonts w:asciiTheme="majorHAnsi" w:hAnsiTheme="majorHAnsi"/>
          <w:b/>
          <w:sz w:val="28"/>
          <w:szCs w:val="28"/>
        </w:rPr>
      </w:pPr>
    </w:p>
    <w:p w:rsidR="009C3E38" w:rsidRDefault="009C3E38" w:rsidP="002D6A69">
      <w:pPr>
        <w:pStyle w:val="Bezriadkovania"/>
        <w:jc w:val="center"/>
        <w:rPr>
          <w:rFonts w:asciiTheme="majorHAnsi" w:hAnsiTheme="majorHAnsi"/>
          <w:b/>
          <w:sz w:val="28"/>
          <w:szCs w:val="28"/>
        </w:rPr>
      </w:pPr>
    </w:p>
    <w:p w:rsidR="00F06F26" w:rsidRDefault="00F06F26" w:rsidP="002D6A69">
      <w:pPr>
        <w:pStyle w:val="Bezriadkovania"/>
        <w:jc w:val="center"/>
        <w:rPr>
          <w:rFonts w:asciiTheme="majorHAnsi" w:hAnsiTheme="majorHAnsi"/>
          <w:b/>
          <w:sz w:val="28"/>
          <w:szCs w:val="28"/>
        </w:rPr>
      </w:pPr>
    </w:p>
    <w:p w:rsidR="00B54845" w:rsidRDefault="002017D3" w:rsidP="00B54845">
      <w:pPr>
        <w:pStyle w:val="Bezriadkovania"/>
        <w:rPr>
          <w:rFonts w:ascii="Wide Latin" w:hAnsi="Wide Latin"/>
          <w:b/>
          <w:sz w:val="28"/>
          <w:szCs w:val="28"/>
        </w:rPr>
      </w:pPr>
      <w:r>
        <w:rPr>
          <w:rFonts w:asciiTheme="majorHAnsi" w:hAnsiTheme="majorHAnsi"/>
          <w:b/>
          <w:sz w:val="28"/>
          <w:szCs w:val="28"/>
        </w:rPr>
        <w:t xml:space="preserve">1.  </w:t>
      </w:r>
      <w:r>
        <w:rPr>
          <w:rFonts w:ascii="Wide Latin" w:hAnsi="Wide Latin"/>
          <w:b/>
          <w:sz w:val="28"/>
          <w:szCs w:val="28"/>
        </w:rPr>
        <w:t>Základná charakteristika obce</w:t>
      </w:r>
    </w:p>
    <w:p w:rsidR="002017D3" w:rsidRPr="002017D3" w:rsidRDefault="002017D3" w:rsidP="00B54845">
      <w:pPr>
        <w:pStyle w:val="Bezriadkovania"/>
        <w:rPr>
          <w:rFonts w:ascii="Times New Roman" w:hAnsi="Times New Roman" w:cs="Times New Roman"/>
          <w:b/>
          <w:sz w:val="28"/>
          <w:szCs w:val="28"/>
        </w:rPr>
      </w:pPr>
      <w:r>
        <w:rPr>
          <w:rFonts w:ascii="Wide Latin" w:hAnsi="Wide Latin"/>
          <w:b/>
          <w:sz w:val="28"/>
          <w:szCs w:val="28"/>
        </w:rPr>
        <w:t xml:space="preserve">     </w:t>
      </w:r>
    </w:p>
    <w:p w:rsidR="00F06F26" w:rsidRDefault="00F06F26" w:rsidP="00B54845">
      <w:pPr>
        <w:pStyle w:val="Bezriadkovania"/>
        <w:rPr>
          <w:rFonts w:asciiTheme="majorHAnsi" w:hAnsiTheme="majorHAnsi"/>
          <w:b/>
          <w:sz w:val="28"/>
          <w:szCs w:val="28"/>
        </w:rPr>
      </w:pP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Názov  :  </w:t>
      </w:r>
      <w:r w:rsidRPr="00F06F26">
        <w:rPr>
          <w:rFonts w:asciiTheme="majorHAnsi" w:hAnsiTheme="majorHAnsi"/>
          <w:sz w:val="28"/>
          <w:szCs w:val="28"/>
        </w:rPr>
        <w:t>Obec Zbudza</w:t>
      </w:r>
    </w:p>
    <w:p w:rsidR="00B54845" w:rsidRDefault="00B54845" w:rsidP="00B54845">
      <w:pPr>
        <w:pStyle w:val="Bezriadkovania"/>
        <w:rPr>
          <w:rFonts w:asciiTheme="majorHAnsi" w:hAnsiTheme="majorHAnsi"/>
          <w:sz w:val="24"/>
          <w:szCs w:val="24"/>
        </w:rPr>
      </w:pPr>
      <w:r>
        <w:rPr>
          <w:rFonts w:asciiTheme="majorHAnsi" w:hAnsiTheme="majorHAnsi"/>
          <w:sz w:val="24"/>
          <w:szCs w:val="24"/>
        </w:rPr>
        <w:t xml:space="preserve">                  adresa pre poštový styk :  Obecný úrad 71, 072 23 Zbudza, pošta Staré</w:t>
      </w:r>
    </w:p>
    <w:p w:rsidR="00B54845" w:rsidRPr="00F06F26" w:rsidRDefault="00B54845" w:rsidP="00B54845">
      <w:pPr>
        <w:pStyle w:val="Bezriadkovania"/>
        <w:rPr>
          <w:rFonts w:asciiTheme="majorHAnsi" w:hAnsiTheme="majorHAnsi"/>
          <w:sz w:val="28"/>
          <w:szCs w:val="28"/>
        </w:rPr>
      </w:pPr>
      <w:r>
        <w:rPr>
          <w:rFonts w:asciiTheme="majorHAnsi" w:hAnsiTheme="majorHAnsi"/>
          <w:b/>
          <w:i/>
          <w:sz w:val="24"/>
          <w:szCs w:val="24"/>
        </w:rPr>
        <w:t xml:space="preserve">Tel. a fax:  </w:t>
      </w:r>
      <w:r w:rsidRPr="00F06F26">
        <w:rPr>
          <w:rFonts w:asciiTheme="majorHAnsi" w:hAnsiTheme="majorHAnsi"/>
          <w:sz w:val="28"/>
          <w:szCs w:val="28"/>
        </w:rPr>
        <w:t>056 6475121</w:t>
      </w: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e-mail :  </w:t>
      </w:r>
      <w:hyperlink r:id="rId11" w:history="1">
        <w:r w:rsidRPr="00A93A07">
          <w:rPr>
            <w:rStyle w:val="Hypertextovprepojenie"/>
            <w:rFonts w:asciiTheme="majorHAnsi" w:hAnsiTheme="majorHAnsi"/>
            <w:sz w:val="24"/>
            <w:szCs w:val="24"/>
          </w:rPr>
          <w:t>ocu-zbudza@dalnet.sk</w:t>
        </w:r>
      </w:hyperlink>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web:  </w:t>
      </w:r>
      <w:proofErr w:type="spellStart"/>
      <w:r>
        <w:rPr>
          <w:rFonts w:asciiTheme="majorHAnsi" w:hAnsiTheme="majorHAnsi"/>
          <w:sz w:val="24"/>
          <w:szCs w:val="24"/>
        </w:rPr>
        <w:t>www</w:t>
      </w:r>
      <w:proofErr w:type="spellEnd"/>
      <w:r>
        <w:rPr>
          <w:rFonts w:asciiTheme="majorHAnsi" w:hAnsiTheme="majorHAnsi"/>
          <w:sz w:val="24"/>
          <w:szCs w:val="24"/>
        </w:rPr>
        <w:t xml:space="preserve">. </w:t>
      </w:r>
      <w:proofErr w:type="spellStart"/>
      <w:r>
        <w:rPr>
          <w:rFonts w:asciiTheme="majorHAnsi" w:hAnsiTheme="majorHAnsi"/>
          <w:sz w:val="24"/>
          <w:szCs w:val="24"/>
        </w:rPr>
        <w:t>zbudza.sk</w:t>
      </w:r>
      <w:proofErr w:type="spellEnd"/>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Okres : </w:t>
      </w:r>
      <w:r>
        <w:rPr>
          <w:rFonts w:asciiTheme="majorHAnsi" w:hAnsiTheme="majorHAnsi"/>
          <w:sz w:val="24"/>
          <w:szCs w:val="24"/>
        </w:rPr>
        <w:t>Michalovce</w:t>
      </w:r>
    </w:p>
    <w:p w:rsidR="002017D3" w:rsidRPr="002017D3" w:rsidRDefault="002017D3" w:rsidP="00B54845">
      <w:pPr>
        <w:pStyle w:val="Bezriadkovania"/>
        <w:rPr>
          <w:rFonts w:asciiTheme="majorHAnsi" w:hAnsiTheme="majorHAnsi"/>
          <w:sz w:val="24"/>
          <w:szCs w:val="24"/>
        </w:rPr>
      </w:pPr>
      <w:r>
        <w:rPr>
          <w:rFonts w:asciiTheme="majorHAnsi" w:hAnsiTheme="majorHAnsi"/>
          <w:b/>
          <w:i/>
          <w:sz w:val="24"/>
          <w:szCs w:val="24"/>
        </w:rPr>
        <w:t xml:space="preserve">Kraj :   </w:t>
      </w:r>
      <w:r>
        <w:rPr>
          <w:rFonts w:asciiTheme="majorHAnsi" w:hAnsiTheme="majorHAnsi"/>
          <w:sz w:val="24"/>
          <w:szCs w:val="24"/>
        </w:rPr>
        <w:t>Košice</w:t>
      </w:r>
    </w:p>
    <w:p w:rsidR="00B54845" w:rsidRPr="00F06F26" w:rsidRDefault="00B54845" w:rsidP="00B54845">
      <w:pPr>
        <w:pStyle w:val="Bezriadkovania"/>
        <w:rPr>
          <w:rFonts w:asciiTheme="majorHAnsi" w:hAnsiTheme="majorHAnsi"/>
          <w:sz w:val="28"/>
          <w:szCs w:val="28"/>
        </w:rPr>
      </w:pPr>
      <w:r>
        <w:rPr>
          <w:rFonts w:asciiTheme="majorHAnsi" w:hAnsiTheme="majorHAnsi"/>
          <w:b/>
          <w:i/>
          <w:sz w:val="24"/>
          <w:szCs w:val="24"/>
        </w:rPr>
        <w:t xml:space="preserve">IČO : </w:t>
      </w:r>
      <w:r>
        <w:rPr>
          <w:b/>
          <w:i/>
        </w:rPr>
        <w:t xml:space="preserve"> </w:t>
      </w:r>
      <w:r>
        <w:rPr>
          <w:rFonts w:asciiTheme="majorHAnsi" w:hAnsiTheme="majorHAnsi"/>
          <w:sz w:val="24"/>
          <w:szCs w:val="24"/>
        </w:rPr>
        <w:t xml:space="preserve"> </w:t>
      </w:r>
      <w:r w:rsidRPr="00F06F26">
        <w:rPr>
          <w:rFonts w:asciiTheme="majorHAnsi" w:hAnsiTheme="majorHAnsi"/>
          <w:sz w:val="28"/>
          <w:szCs w:val="28"/>
        </w:rPr>
        <w:t>00326062</w:t>
      </w: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DIČ:  </w:t>
      </w:r>
      <w:r>
        <w:rPr>
          <w:rFonts w:asciiTheme="majorHAnsi" w:hAnsiTheme="majorHAnsi"/>
          <w:sz w:val="24"/>
          <w:szCs w:val="24"/>
        </w:rPr>
        <w:t xml:space="preserve"> </w:t>
      </w:r>
      <w:r w:rsidRPr="00F06F26">
        <w:rPr>
          <w:rFonts w:asciiTheme="majorHAnsi" w:hAnsiTheme="majorHAnsi"/>
          <w:sz w:val="28"/>
          <w:szCs w:val="28"/>
        </w:rPr>
        <w:t>2020742757</w:t>
      </w: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Právna forma : </w:t>
      </w:r>
      <w:r>
        <w:rPr>
          <w:rFonts w:asciiTheme="majorHAnsi" w:hAnsiTheme="majorHAnsi"/>
          <w:sz w:val="24"/>
          <w:szCs w:val="24"/>
        </w:rPr>
        <w:t xml:space="preserve"> právnická osoba</w:t>
      </w:r>
    </w:p>
    <w:p w:rsidR="00F06F26" w:rsidRDefault="00F06F26" w:rsidP="00B54845">
      <w:pPr>
        <w:pStyle w:val="Bezriadkovania"/>
        <w:rPr>
          <w:rFonts w:asciiTheme="majorHAnsi" w:hAnsiTheme="majorHAnsi"/>
          <w:b/>
          <w:i/>
          <w:sz w:val="24"/>
          <w:szCs w:val="24"/>
        </w:rPr>
      </w:pP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DEŇ vzniku :  </w:t>
      </w:r>
      <w:r>
        <w:rPr>
          <w:rFonts w:asciiTheme="majorHAnsi" w:hAnsiTheme="majorHAnsi"/>
          <w:sz w:val="24"/>
          <w:szCs w:val="24"/>
        </w:rPr>
        <w:t xml:space="preserve"> Obec ako samostatný územný  samosprávny a správny celok sa riadi</w:t>
      </w:r>
    </w:p>
    <w:p w:rsidR="00B54845" w:rsidRDefault="00B54845" w:rsidP="00B54845">
      <w:pPr>
        <w:pStyle w:val="Bezriadkovania"/>
        <w:rPr>
          <w:rFonts w:asciiTheme="majorHAnsi" w:hAnsiTheme="majorHAnsi"/>
          <w:sz w:val="24"/>
          <w:szCs w:val="24"/>
        </w:rPr>
      </w:pPr>
      <w:r>
        <w:rPr>
          <w:rFonts w:asciiTheme="majorHAnsi" w:hAnsiTheme="majorHAnsi"/>
          <w:sz w:val="24"/>
          <w:szCs w:val="24"/>
        </w:rPr>
        <w:t>Zákonom  SNR č. 369/1990 Zb. o obecnom zriadení v znení neskorších zmien a doplnkov</w:t>
      </w:r>
    </w:p>
    <w:p w:rsidR="00B54845" w:rsidRDefault="00B54845" w:rsidP="00B54845">
      <w:pPr>
        <w:pStyle w:val="Bezriadkovania"/>
        <w:rPr>
          <w:rFonts w:asciiTheme="majorHAnsi" w:hAnsiTheme="majorHAnsi"/>
          <w:sz w:val="24"/>
          <w:szCs w:val="24"/>
        </w:rPr>
      </w:pPr>
      <w:r>
        <w:rPr>
          <w:rFonts w:asciiTheme="majorHAnsi" w:hAnsiTheme="majorHAnsi"/>
          <w:sz w:val="24"/>
          <w:szCs w:val="24"/>
        </w:rPr>
        <w:t>a Ústavou SR.</w:t>
      </w:r>
    </w:p>
    <w:p w:rsidR="00F06F26" w:rsidRDefault="00F06F26" w:rsidP="00B54845">
      <w:pPr>
        <w:pStyle w:val="Bezriadkovania"/>
        <w:rPr>
          <w:rFonts w:asciiTheme="majorHAnsi" w:hAnsiTheme="majorHAnsi"/>
          <w:sz w:val="28"/>
          <w:szCs w:val="28"/>
        </w:rPr>
      </w:pPr>
    </w:p>
    <w:p w:rsidR="00FF49F6" w:rsidRDefault="00F06F26" w:rsidP="00B54845">
      <w:pPr>
        <w:pStyle w:val="Bezriadkovania"/>
        <w:rPr>
          <w:rFonts w:asciiTheme="majorHAnsi" w:hAnsiTheme="majorHAnsi"/>
          <w:b/>
          <w:sz w:val="28"/>
          <w:szCs w:val="28"/>
        </w:rPr>
      </w:pPr>
      <w:r>
        <w:rPr>
          <w:rFonts w:asciiTheme="majorHAnsi" w:hAnsiTheme="majorHAnsi"/>
          <w:b/>
          <w:sz w:val="28"/>
          <w:szCs w:val="28"/>
        </w:rPr>
        <w:t>Základné orgány obce :</w:t>
      </w:r>
    </w:p>
    <w:p w:rsidR="00F06F26" w:rsidRDefault="00F06F26" w:rsidP="00B54845">
      <w:pPr>
        <w:pStyle w:val="Bezriadkovania"/>
        <w:rPr>
          <w:rFonts w:asciiTheme="majorHAnsi" w:hAnsiTheme="majorHAnsi"/>
          <w:b/>
          <w:sz w:val="28"/>
          <w:szCs w:val="28"/>
        </w:rPr>
      </w:pPr>
    </w:p>
    <w:p w:rsidR="00F06F26" w:rsidRDefault="00F06F26" w:rsidP="00B54845">
      <w:pPr>
        <w:pStyle w:val="Bezriadkovania"/>
        <w:rPr>
          <w:rFonts w:asciiTheme="majorHAnsi" w:hAnsiTheme="majorHAnsi"/>
          <w:b/>
          <w:sz w:val="28"/>
          <w:szCs w:val="28"/>
        </w:rPr>
      </w:pPr>
      <w:r>
        <w:rPr>
          <w:rFonts w:asciiTheme="majorHAnsi" w:hAnsiTheme="majorHAnsi"/>
          <w:b/>
          <w:sz w:val="28"/>
          <w:szCs w:val="28"/>
        </w:rPr>
        <w:t>1. obecné zastupiteľstvo</w:t>
      </w:r>
    </w:p>
    <w:p w:rsidR="00F06F26" w:rsidRDefault="00F06F26" w:rsidP="00B54845">
      <w:pPr>
        <w:pStyle w:val="Bezriadkovania"/>
        <w:rPr>
          <w:rFonts w:asciiTheme="majorHAnsi" w:hAnsiTheme="majorHAnsi"/>
          <w:b/>
          <w:sz w:val="28"/>
          <w:szCs w:val="28"/>
        </w:rPr>
      </w:pPr>
      <w:r>
        <w:rPr>
          <w:rFonts w:asciiTheme="majorHAnsi" w:hAnsiTheme="majorHAnsi"/>
          <w:b/>
          <w:sz w:val="28"/>
          <w:szCs w:val="28"/>
        </w:rPr>
        <w:t>2. starosta obce</w:t>
      </w:r>
    </w:p>
    <w:p w:rsidR="00F06F26" w:rsidRDefault="00F06F26" w:rsidP="00B54845">
      <w:pPr>
        <w:pStyle w:val="Bezriadkovania"/>
        <w:rPr>
          <w:rFonts w:asciiTheme="majorHAnsi" w:hAnsiTheme="majorHAnsi"/>
          <w:b/>
          <w:sz w:val="28"/>
          <w:szCs w:val="28"/>
        </w:rPr>
      </w:pPr>
    </w:p>
    <w:p w:rsidR="00F06F26" w:rsidRDefault="00F06F26" w:rsidP="00B54845">
      <w:pPr>
        <w:pStyle w:val="Bezriadkovania"/>
        <w:rPr>
          <w:rFonts w:asciiTheme="majorHAnsi" w:hAnsiTheme="majorHAnsi"/>
          <w:sz w:val="24"/>
          <w:szCs w:val="24"/>
        </w:rPr>
      </w:pPr>
      <w:r>
        <w:rPr>
          <w:rFonts w:asciiTheme="majorHAnsi" w:hAnsiTheme="majorHAnsi"/>
          <w:b/>
          <w:i/>
          <w:sz w:val="28"/>
          <w:szCs w:val="28"/>
        </w:rPr>
        <w:t xml:space="preserve">Obecné zastupiteľstvo :  </w:t>
      </w:r>
      <w:r>
        <w:rPr>
          <w:rFonts w:asciiTheme="majorHAnsi" w:hAnsiTheme="majorHAnsi"/>
          <w:sz w:val="24"/>
          <w:szCs w:val="24"/>
        </w:rPr>
        <w:t>je zastupiteľský zbor zložený z poslancov zvolených</w:t>
      </w:r>
    </w:p>
    <w:p w:rsidR="00F06F26" w:rsidRDefault="00F06F26" w:rsidP="00B54845">
      <w:pPr>
        <w:pStyle w:val="Bezriadkovania"/>
        <w:rPr>
          <w:rFonts w:asciiTheme="majorHAnsi" w:hAnsiTheme="majorHAnsi"/>
          <w:sz w:val="28"/>
          <w:szCs w:val="28"/>
        </w:rPr>
      </w:pPr>
      <w:r>
        <w:rPr>
          <w:rFonts w:asciiTheme="majorHAnsi" w:hAnsiTheme="majorHAnsi"/>
          <w:sz w:val="24"/>
          <w:szCs w:val="24"/>
        </w:rPr>
        <w:t>v priamych voľbá</w:t>
      </w:r>
      <w:r w:rsidR="004D6E45">
        <w:rPr>
          <w:rFonts w:asciiTheme="majorHAnsi" w:hAnsiTheme="majorHAnsi"/>
          <w:sz w:val="24"/>
          <w:szCs w:val="24"/>
        </w:rPr>
        <w:t>ch, ktoré sa ukonali v roku 2014</w:t>
      </w:r>
      <w:r>
        <w:rPr>
          <w:rFonts w:asciiTheme="majorHAnsi" w:hAnsiTheme="majorHAnsi"/>
          <w:sz w:val="24"/>
          <w:szCs w:val="24"/>
        </w:rPr>
        <w:t xml:space="preserve"> na obdobie 4 rokov v počte  :  </w:t>
      </w:r>
      <w:r>
        <w:rPr>
          <w:rFonts w:asciiTheme="majorHAnsi" w:hAnsiTheme="majorHAnsi"/>
          <w:sz w:val="28"/>
          <w:szCs w:val="28"/>
        </w:rPr>
        <w:t>7</w:t>
      </w:r>
    </w:p>
    <w:p w:rsidR="00F06F26" w:rsidRDefault="00790EFD" w:rsidP="00B54845">
      <w:pPr>
        <w:pStyle w:val="Bezriadkovania"/>
        <w:rPr>
          <w:rFonts w:asciiTheme="majorHAnsi" w:hAnsiTheme="majorHAnsi"/>
          <w:sz w:val="24"/>
          <w:szCs w:val="24"/>
        </w:rPr>
      </w:pPr>
      <w:r>
        <w:rPr>
          <w:rFonts w:asciiTheme="majorHAnsi" w:hAnsiTheme="majorHAnsi"/>
          <w:sz w:val="24"/>
          <w:szCs w:val="24"/>
        </w:rPr>
        <w:t>Poslanci obecného zastupiteľstva :</w:t>
      </w:r>
    </w:p>
    <w:p w:rsidR="000A7FEA" w:rsidRDefault="000A7FEA" w:rsidP="000A7FEA">
      <w:pPr>
        <w:pStyle w:val="Bezriadkovania"/>
        <w:numPr>
          <w:ilvl w:val="0"/>
          <w:numId w:val="1"/>
        </w:numPr>
        <w:rPr>
          <w:rFonts w:asciiTheme="majorHAnsi" w:hAnsiTheme="majorHAnsi"/>
          <w:sz w:val="24"/>
          <w:szCs w:val="24"/>
        </w:rPr>
      </w:pPr>
      <w:r>
        <w:rPr>
          <w:rFonts w:asciiTheme="majorHAnsi" w:hAnsiTheme="majorHAnsi"/>
          <w:sz w:val="24"/>
          <w:szCs w:val="24"/>
        </w:rPr>
        <w:t>Eduard Andrejov, Zbudza 41</w:t>
      </w:r>
    </w:p>
    <w:p w:rsidR="00790EFD" w:rsidRDefault="00026F4F" w:rsidP="00790EFD">
      <w:pPr>
        <w:pStyle w:val="Bezriadkovania"/>
        <w:numPr>
          <w:ilvl w:val="0"/>
          <w:numId w:val="1"/>
        </w:numPr>
        <w:rPr>
          <w:rFonts w:asciiTheme="majorHAnsi" w:hAnsiTheme="majorHAnsi"/>
          <w:sz w:val="24"/>
          <w:szCs w:val="24"/>
        </w:rPr>
      </w:pPr>
      <w:r>
        <w:rPr>
          <w:rFonts w:asciiTheme="majorHAnsi" w:hAnsiTheme="majorHAnsi"/>
          <w:sz w:val="24"/>
          <w:szCs w:val="24"/>
        </w:rPr>
        <w:t>RNDr. Janka Kučeravcová, Zbudza 146</w:t>
      </w:r>
    </w:p>
    <w:p w:rsidR="000A7FEA" w:rsidRDefault="000A7FEA" w:rsidP="00790EFD">
      <w:pPr>
        <w:pStyle w:val="Bezriadkovania"/>
        <w:numPr>
          <w:ilvl w:val="0"/>
          <w:numId w:val="1"/>
        </w:numPr>
        <w:rPr>
          <w:rFonts w:asciiTheme="majorHAnsi" w:hAnsiTheme="majorHAnsi"/>
          <w:sz w:val="24"/>
          <w:szCs w:val="24"/>
        </w:rPr>
      </w:pPr>
      <w:proofErr w:type="spellStart"/>
      <w:r>
        <w:rPr>
          <w:rFonts w:asciiTheme="majorHAnsi" w:hAnsiTheme="majorHAnsi"/>
          <w:sz w:val="24"/>
          <w:szCs w:val="24"/>
        </w:rPr>
        <w:t>ParedDr</w:t>
      </w:r>
      <w:proofErr w:type="spellEnd"/>
      <w:r>
        <w:rPr>
          <w:rFonts w:asciiTheme="majorHAnsi" w:hAnsiTheme="majorHAnsi"/>
          <w:sz w:val="24"/>
          <w:szCs w:val="24"/>
        </w:rPr>
        <w:t>. Svetlana Dušková, Zbudza 36</w:t>
      </w:r>
    </w:p>
    <w:p w:rsidR="000A7FEA" w:rsidRDefault="000A7FEA" w:rsidP="00790EFD">
      <w:pPr>
        <w:pStyle w:val="Bezriadkovania"/>
        <w:numPr>
          <w:ilvl w:val="0"/>
          <w:numId w:val="1"/>
        </w:numPr>
        <w:rPr>
          <w:rFonts w:asciiTheme="majorHAnsi" w:hAnsiTheme="majorHAnsi"/>
          <w:sz w:val="24"/>
          <w:szCs w:val="24"/>
        </w:rPr>
      </w:pPr>
      <w:r>
        <w:rPr>
          <w:rFonts w:asciiTheme="majorHAnsi" w:hAnsiTheme="majorHAnsi"/>
          <w:sz w:val="24"/>
          <w:szCs w:val="24"/>
        </w:rPr>
        <w:t>Miloš Fedák, Zbudza 112</w:t>
      </w:r>
    </w:p>
    <w:p w:rsidR="000A7FEA" w:rsidRPr="0046471A" w:rsidRDefault="0046471A" w:rsidP="00790EFD">
      <w:pPr>
        <w:pStyle w:val="Bezriadkovania"/>
        <w:numPr>
          <w:ilvl w:val="0"/>
          <w:numId w:val="1"/>
        </w:numPr>
        <w:rPr>
          <w:rFonts w:asciiTheme="majorHAnsi" w:hAnsiTheme="majorHAnsi"/>
          <w:sz w:val="24"/>
          <w:szCs w:val="24"/>
        </w:rPr>
      </w:pPr>
      <w:r w:rsidRPr="0046471A">
        <w:rPr>
          <w:rFonts w:asciiTheme="majorHAnsi" w:hAnsiTheme="majorHAnsi"/>
          <w:sz w:val="24"/>
          <w:szCs w:val="24"/>
        </w:rPr>
        <w:t>Iveta</w:t>
      </w:r>
      <w:r w:rsidR="00887397" w:rsidRPr="0046471A">
        <w:rPr>
          <w:rFonts w:asciiTheme="majorHAnsi" w:hAnsiTheme="majorHAnsi"/>
          <w:sz w:val="24"/>
          <w:szCs w:val="24"/>
        </w:rPr>
        <w:t xml:space="preserve"> </w:t>
      </w:r>
      <w:proofErr w:type="spellStart"/>
      <w:r w:rsidR="00887397" w:rsidRPr="0046471A">
        <w:rPr>
          <w:rFonts w:asciiTheme="majorHAnsi" w:hAnsiTheme="majorHAnsi"/>
          <w:sz w:val="24"/>
          <w:szCs w:val="24"/>
        </w:rPr>
        <w:t>Poltoráková</w:t>
      </w:r>
      <w:proofErr w:type="spellEnd"/>
      <w:r w:rsidR="000A7FEA" w:rsidRPr="0046471A">
        <w:rPr>
          <w:rFonts w:asciiTheme="majorHAnsi" w:hAnsiTheme="majorHAnsi"/>
          <w:sz w:val="24"/>
          <w:szCs w:val="24"/>
        </w:rPr>
        <w:t xml:space="preserve">, Zbudza </w:t>
      </w:r>
      <w:r w:rsidRPr="0046471A">
        <w:rPr>
          <w:rFonts w:asciiTheme="majorHAnsi" w:hAnsiTheme="majorHAnsi"/>
          <w:sz w:val="24"/>
          <w:szCs w:val="24"/>
        </w:rPr>
        <w:t>91</w:t>
      </w:r>
    </w:p>
    <w:p w:rsidR="000A7FEA" w:rsidRDefault="00026F4F" w:rsidP="00790EFD">
      <w:pPr>
        <w:pStyle w:val="Bezriadkovania"/>
        <w:numPr>
          <w:ilvl w:val="0"/>
          <w:numId w:val="1"/>
        </w:numPr>
        <w:rPr>
          <w:rFonts w:asciiTheme="majorHAnsi" w:hAnsiTheme="majorHAnsi"/>
          <w:sz w:val="24"/>
          <w:szCs w:val="24"/>
        </w:rPr>
      </w:pPr>
      <w:r>
        <w:rPr>
          <w:rFonts w:asciiTheme="majorHAnsi" w:hAnsiTheme="majorHAnsi"/>
          <w:sz w:val="24"/>
          <w:szCs w:val="24"/>
        </w:rPr>
        <w:t xml:space="preserve">Marek </w:t>
      </w:r>
      <w:proofErr w:type="spellStart"/>
      <w:r>
        <w:rPr>
          <w:rFonts w:asciiTheme="majorHAnsi" w:hAnsiTheme="majorHAnsi"/>
          <w:sz w:val="24"/>
          <w:szCs w:val="24"/>
        </w:rPr>
        <w:t>Činčár</w:t>
      </w:r>
      <w:proofErr w:type="spellEnd"/>
      <w:r>
        <w:rPr>
          <w:rFonts w:asciiTheme="majorHAnsi" w:hAnsiTheme="majorHAnsi"/>
          <w:sz w:val="24"/>
          <w:szCs w:val="24"/>
        </w:rPr>
        <w:t>, Zbudza, 120</w:t>
      </w:r>
    </w:p>
    <w:p w:rsidR="000A7FEA" w:rsidRDefault="0046471A" w:rsidP="00790EFD">
      <w:pPr>
        <w:pStyle w:val="Bezriadkovania"/>
        <w:numPr>
          <w:ilvl w:val="0"/>
          <w:numId w:val="1"/>
        </w:numPr>
        <w:rPr>
          <w:rFonts w:asciiTheme="majorHAnsi" w:hAnsiTheme="majorHAnsi"/>
          <w:sz w:val="24"/>
          <w:szCs w:val="24"/>
        </w:rPr>
      </w:pPr>
      <w:proofErr w:type="spellStart"/>
      <w:r>
        <w:rPr>
          <w:rFonts w:asciiTheme="majorHAnsi" w:hAnsiTheme="majorHAnsi"/>
          <w:sz w:val="24"/>
          <w:szCs w:val="24"/>
        </w:rPr>
        <w:t>Ing.</w:t>
      </w:r>
      <w:r w:rsidRPr="0046471A">
        <w:rPr>
          <w:rFonts w:asciiTheme="majorHAnsi" w:hAnsiTheme="majorHAnsi"/>
          <w:sz w:val="24"/>
          <w:szCs w:val="24"/>
        </w:rPr>
        <w:t>Rastislav</w:t>
      </w:r>
      <w:proofErr w:type="spellEnd"/>
      <w:r w:rsidRPr="0046471A">
        <w:rPr>
          <w:rFonts w:asciiTheme="majorHAnsi" w:hAnsiTheme="majorHAnsi"/>
          <w:sz w:val="24"/>
          <w:szCs w:val="24"/>
        </w:rPr>
        <w:t xml:space="preserve"> Tekáč</w:t>
      </w:r>
      <w:r w:rsidR="00026F4F">
        <w:rPr>
          <w:rFonts w:asciiTheme="majorHAnsi" w:hAnsiTheme="majorHAnsi"/>
          <w:sz w:val="24"/>
          <w:szCs w:val="24"/>
        </w:rPr>
        <w:t xml:space="preserve">, Zbudza </w:t>
      </w:r>
      <w:r>
        <w:rPr>
          <w:rFonts w:asciiTheme="majorHAnsi" w:hAnsiTheme="majorHAnsi"/>
          <w:sz w:val="24"/>
          <w:szCs w:val="24"/>
        </w:rPr>
        <w:t>85</w:t>
      </w:r>
    </w:p>
    <w:p w:rsidR="000A7FEA" w:rsidRDefault="000A7FEA" w:rsidP="000A7FEA">
      <w:pPr>
        <w:pStyle w:val="Bezriadkovania"/>
        <w:rPr>
          <w:rFonts w:asciiTheme="majorHAnsi" w:hAnsiTheme="majorHAnsi"/>
          <w:sz w:val="24"/>
          <w:szCs w:val="24"/>
        </w:rPr>
      </w:pPr>
    </w:p>
    <w:p w:rsidR="000A7FEA" w:rsidRDefault="000A7FEA" w:rsidP="000A7FEA">
      <w:pPr>
        <w:pStyle w:val="Bezriadkovania"/>
        <w:rPr>
          <w:rFonts w:asciiTheme="majorHAnsi" w:hAnsiTheme="majorHAnsi"/>
          <w:sz w:val="24"/>
          <w:szCs w:val="24"/>
        </w:rPr>
      </w:pPr>
      <w:r>
        <w:rPr>
          <w:rFonts w:asciiTheme="majorHAnsi" w:hAnsiTheme="majorHAnsi"/>
          <w:sz w:val="24"/>
          <w:szCs w:val="24"/>
        </w:rPr>
        <w:t>Obecné zastupiteľstvo rozhodovalo na svojich zasadnutiach o základných otázkach</w:t>
      </w:r>
    </w:p>
    <w:p w:rsidR="00D304A1" w:rsidRPr="0046471A" w:rsidRDefault="000A7FEA" w:rsidP="00B54845">
      <w:pPr>
        <w:pStyle w:val="Bezriadkovania"/>
        <w:rPr>
          <w:rFonts w:asciiTheme="majorHAnsi" w:hAnsiTheme="majorHAnsi"/>
          <w:color w:val="FF0000"/>
          <w:sz w:val="24"/>
          <w:szCs w:val="24"/>
        </w:rPr>
      </w:pPr>
      <w:r>
        <w:rPr>
          <w:rFonts w:asciiTheme="majorHAnsi" w:hAnsiTheme="majorHAnsi"/>
          <w:sz w:val="24"/>
          <w:szCs w:val="24"/>
        </w:rPr>
        <w:t xml:space="preserve">života obce. </w:t>
      </w:r>
      <w:r w:rsidR="0046471A">
        <w:rPr>
          <w:rFonts w:asciiTheme="majorHAnsi" w:hAnsiTheme="majorHAnsi"/>
          <w:sz w:val="24"/>
          <w:szCs w:val="24"/>
        </w:rPr>
        <w:t xml:space="preserve"> </w:t>
      </w:r>
      <w:r>
        <w:rPr>
          <w:rFonts w:asciiTheme="majorHAnsi" w:hAnsiTheme="majorHAnsi"/>
          <w:sz w:val="24"/>
          <w:szCs w:val="24"/>
        </w:rPr>
        <w:t>Každé zasadnutie sa konalo v kancelárii starost</w:t>
      </w:r>
      <w:r w:rsidR="00D304A1">
        <w:rPr>
          <w:rFonts w:asciiTheme="majorHAnsi" w:hAnsiTheme="majorHAnsi"/>
          <w:sz w:val="24"/>
          <w:szCs w:val="24"/>
        </w:rPr>
        <w:t>u spravidla v piatok.</w:t>
      </w:r>
    </w:p>
    <w:p w:rsidR="000A7FEA" w:rsidRDefault="000A7FEA"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844A85" w:rsidRDefault="00844A85" w:rsidP="00B54845">
      <w:pPr>
        <w:pStyle w:val="Bezriadkovania"/>
        <w:rPr>
          <w:rFonts w:asciiTheme="majorHAnsi" w:hAnsiTheme="majorHAnsi"/>
          <w:sz w:val="24"/>
          <w:szCs w:val="24"/>
        </w:rPr>
      </w:pPr>
    </w:p>
    <w:p w:rsidR="00D304A1" w:rsidRDefault="00D304A1" w:rsidP="00B54845">
      <w:pPr>
        <w:pStyle w:val="Bezriadkovania"/>
        <w:rPr>
          <w:rFonts w:asciiTheme="majorHAnsi" w:hAnsiTheme="majorHAnsi"/>
          <w:b/>
          <w:i/>
          <w:sz w:val="28"/>
          <w:szCs w:val="28"/>
        </w:rPr>
      </w:pPr>
    </w:p>
    <w:p w:rsidR="00844A85" w:rsidRDefault="00844A85" w:rsidP="00B54845">
      <w:pPr>
        <w:pStyle w:val="Bezriadkovania"/>
        <w:rPr>
          <w:rFonts w:asciiTheme="majorHAnsi" w:hAnsiTheme="majorHAnsi"/>
          <w:sz w:val="24"/>
          <w:szCs w:val="24"/>
        </w:rPr>
      </w:pPr>
      <w:r>
        <w:rPr>
          <w:rFonts w:asciiTheme="majorHAnsi" w:hAnsiTheme="majorHAnsi"/>
          <w:b/>
          <w:i/>
          <w:sz w:val="28"/>
          <w:szCs w:val="28"/>
        </w:rPr>
        <w:lastRenderedPageBreak/>
        <w:t xml:space="preserve">Obecný úrad </w:t>
      </w:r>
      <w:r>
        <w:rPr>
          <w:rFonts w:asciiTheme="majorHAnsi" w:hAnsiTheme="majorHAnsi"/>
          <w:sz w:val="24"/>
          <w:szCs w:val="24"/>
        </w:rPr>
        <w:t xml:space="preserve"> je výkonným orgánom obecného zastupiteľstva a starostu obce..</w:t>
      </w:r>
    </w:p>
    <w:p w:rsidR="00844A85" w:rsidRDefault="00844A85" w:rsidP="00B54845">
      <w:pPr>
        <w:pStyle w:val="Bezriadkovania"/>
        <w:rPr>
          <w:rFonts w:asciiTheme="majorHAnsi" w:hAnsiTheme="majorHAnsi"/>
          <w:sz w:val="24"/>
          <w:szCs w:val="24"/>
        </w:rPr>
      </w:pPr>
      <w:r>
        <w:rPr>
          <w:rFonts w:asciiTheme="majorHAnsi" w:hAnsiTheme="majorHAnsi"/>
          <w:sz w:val="24"/>
          <w:szCs w:val="24"/>
        </w:rPr>
        <w:t>Zabezpečuje organizačné a administratívne vec. Prácu obecného úradu organizuje</w:t>
      </w:r>
    </w:p>
    <w:p w:rsidR="00844A85" w:rsidRDefault="00844A85" w:rsidP="00B54845">
      <w:pPr>
        <w:pStyle w:val="Bezriadkovania"/>
        <w:rPr>
          <w:rFonts w:asciiTheme="majorHAnsi" w:hAnsiTheme="majorHAnsi"/>
          <w:sz w:val="24"/>
          <w:szCs w:val="24"/>
        </w:rPr>
      </w:pPr>
      <w:r>
        <w:rPr>
          <w:rFonts w:asciiTheme="majorHAnsi" w:hAnsiTheme="majorHAnsi"/>
          <w:sz w:val="24"/>
          <w:szCs w:val="24"/>
        </w:rPr>
        <w:t>Starosta. Obecný úrad má jednu zamestnankyňu. Monika Žužová, ktorej pracovnou</w:t>
      </w:r>
    </w:p>
    <w:p w:rsidR="00F65758" w:rsidRDefault="00844A85" w:rsidP="00B54845">
      <w:pPr>
        <w:pStyle w:val="Bezriadkovania"/>
        <w:rPr>
          <w:rFonts w:asciiTheme="majorHAnsi" w:hAnsiTheme="majorHAnsi"/>
          <w:sz w:val="24"/>
          <w:szCs w:val="24"/>
        </w:rPr>
      </w:pPr>
      <w:r>
        <w:rPr>
          <w:rFonts w:asciiTheme="majorHAnsi" w:hAnsiTheme="majorHAnsi"/>
          <w:sz w:val="24"/>
          <w:szCs w:val="24"/>
        </w:rPr>
        <w:t>Náplňou je –  evidencia obyvateľov,</w:t>
      </w:r>
      <w:r w:rsidR="00F65758">
        <w:rPr>
          <w:rFonts w:asciiTheme="majorHAnsi" w:hAnsiTheme="majorHAnsi"/>
          <w:sz w:val="24"/>
          <w:szCs w:val="24"/>
        </w:rPr>
        <w:t xml:space="preserve"> evidencia zmlúv, dohôd, objednávok,</w:t>
      </w:r>
      <w:r>
        <w:rPr>
          <w:rFonts w:asciiTheme="majorHAnsi" w:hAnsiTheme="majorHAnsi"/>
          <w:sz w:val="24"/>
          <w:szCs w:val="24"/>
        </w:rPr>
        <w:t xml:space="preserve"> pokladňa, evidencia a </w:t>
      </w:r>
      <w:r w:rsidR="00F65758">
        <w:rPr>
          <w:rFonts w:asciiTheme="majorHAnsi" w:hAnsiTheme="majorHAnsi"/>
          <w:sz w:val="24"/>
          <w:szCs w:val="24"/>
        </w:rPr>
        <w:t>úhrada</w:t>
      </w:r>
      <w:r>
        <w:rPr>
          <w:rFonts w:asciiTheme="majorHAnsi" w:hAnsiTheme="majorHAnsi"/>
          <w:sz w:val="24"/>
          <w:szCs w:val="24"/>
        </w:rPr>
        <w:t xml:space="preserve"> faktúr, správa daní</w:t>
      </w:r>
      <w:r w:rsidR="00F65758">
        <w:rPr>
          <w:rFonts w:asciiTheme="majorHAnsi" w:hAnsiTheme="majorHAnsi"/>
          <w:sz w:val="24"/>
          <w:szCs w:val="24"/>
        </w:rPr>
        <w:t xml:space="preserve"> </w:t>
      </w:r>
      <w:r>
        <w:rPr>
          <w:rFonts w:asciiTheme="majorHAnsi" w:hAnsiTheme="majorHAnsi"/>
          <w:sz w:val="24"/>
          <w:szCs w:val="24"/>
        </w:rPr>
        <w:t xml:space="preserve">a poplatkov, organizácia </w:t>
      </w:r>
      <w:r w:rsidR="00F65758">
        <w:rPr>
          <w:rFonts w:asciiTheme="majorHAnsi" w:hAnsiTheme="majorHAnsi"/>
          <w:sz w:val="24"/>
          <w:szCs w:val="24"/>
        </w:rPr>
        <w:t>zasadnutí OZ</w:t>
      </w:r>
    </w:p>
    <w:p w:rsidR="00F65758" w:rsidRDefault="00F65758" w:rsidP="00B54845">
      <w:pPr>
        <w:pStyle w:val="Bezriadkovania"/>
        <w:rPr>
          <w:rFonts w:asciiTheme="majorHAnsi" w:hAnsiTheme="majorHAnsi"/>
          <w:sz w:val="24"/>
          <w:szCs w:val="24"/>
        </w:rPr>
      </w:pPr>
      <w:r>
        <w:rPr>
          <w:rFonts w:asciiTheme="majorHAnsi" w:hAnsiTheme="majorHAnsi"/>
          <w:sz w:val="24"/>
          <w:szCs w:val="24"/>
        </w:rPr>
        <w:t>a príprava materiálov na rokovanie OZ včítane tvorby VZN, interných smerníc a vyhlášok, administratíva v oblasti – stavebnej a ŽP, sociálnej, školskej, sťažností, potvrdení, evidencia podacej knihy /došlá a odoslaná pošta/, výkazy a hlásenia.</w:t>
      </w:r>
    </w:p>
    <w:p w:rsidR="00212670" w:rsidRDefault="00212670" w:rsidP="00B54845">
      <w:pPr>
        <w:pStyle w:val="Bezriadkovania"/>
        <w:rPr>
          <w:rFonts w:asciiTheme="majorHAnsi" w:hAnsiTheme="majorHAnsi"/>
          <w:sz w:val="24"/>
          <w:szCs w:val="24"/>
        </w:rPr>
      </w:pPr>
      <w:r>
        <w:rPr>
          <w:rFonts w:asciiTheme="majorHAnsi" w:hAnsiTheme="majorHAnsi"/>
          <w:sz w:val="24"/>
          <w:szCs w:val="24"/>
        </w:rPr>
        <w:t>Ekonomickú agendu a účtovníctvo, mzdy a personálnu evidenciu vykonáva</w:t>
      </w:r>
    </w:p>
    <w:p w:rsidR="00212670" w:rsidRDefault="00212670" w:rsidP="00B54845">
      <w:pPr>
        <w:pStyle w:val="Bezriadkovania"/>
        <w:rPr>
          <w:rFonts w:asciiTheme="majorHAnsi" w:hAnsiTheme="majorHAnsi"/>
          <w:sz w:val="24"/>
          <w:szCs w:val="24"/>
        </w:rPr>
      </w:pPr>
      <w:r>
        <w:rPr>
          <w:rFonts w:asciiTheme="majorHAnsi" w:hAnsiTheme="majorHAnsi"/>
          <w:sz w:val="24"/>
          <w:szCs w:val="24"/>
        </w:rPr>
        <w:t>Marta Rudňanská na základe zmluvy.</w:t>
      </w:r>
    </w:p>
    <w:p w:rsidR="00F65758" w:rsidRDefault="00F65758" w:rsidP="00B54845">
      <w:pPr>
        <w:pStyle w:val="Bezriadkovania"/>
        <w:rPr>
          <w:rFonts w:asciiTheme="majorHAnsi" w:hAnsiTheme="majorHAnsi"/>
          <w:sz w:val="24"/>
          <w:szCs w:val="24"/>
        </w:rPr>
      </w:pPr>
    </w:p>
    <w:p w:rsidR="00D76E52" w:rsidRDefault="00D2384D" w:rsidP="00B54845">
      <w:pPr>
        <w:pStyle w:val="Bezriadkovania"/>
        <w:rPr>
          <w:rFonts w:asciiTheme="majorHAnsi" w:hAnsiTheme="majorHAnsi"/>
          <w:b/>
          <w:i/>
          <w:sz w:val="28"/>
          <w:szCs w:val="28"/>
        </w:rPr>
      </w:pPr>
      <w:r>
        <w:rPr>
          <w:rFonts w:asciiTheme="majorHAnsi" w:hAnsiTheme="majorHAnsi"/>
          <w:b/>
          <w:i/>
          <w:sz w:val="28"/>
          <w:szCs w:val="28"/>
        </w:rPr>
        <w:t xml:space="preserve">Hlavný kontrolór </w:t>
      </w:r>
    </w:p>
    <w:p w:rsidR="00212670" w:rsidRDefault="00F65758" w:rsidP="00B54845">
      <w:pPr>
        <w:pStyle w:val="Bezriadkovania"/>
        <w:rPr>
          <w:rFonts w:asciiTheme="majorHAnsi" w:hAnsiTheme="majorHAnsi"/>
          <w:sz w:val="24"/>
          <w:szCs w:val="24"/>
        </w:rPr>
      </w:pPr>
      <w:r>
        <w:rPr>
          <w:rFonts w:asciiTheme="majorHAnsi" w:hAnsiTheme="majorHAnsi"/>
          <w:sz w:val="24"/>
          <w:szCs w:val="24"/>
        </w:rPr>
        <w:t xml:space="preserve">Iveta Andrejová, bytom </w:t>
      </w:r>
      <w:r w:rsidR="00A72E05">
        <w:rPr>
          <w:rFonts w:asciiTheme="majorHAnsi" w:hAnsiTheme="majorHAnsi"/>
          <w:sz w:val="24"/>
          <w:szCs w:val="24"/>
        </w:rPr>
        <w:t>Zbudza č. 41 zvolená do funkcie h</w:t>
      </w:r>
      <w:r>
        <w:rPr>
          <w:rFonts w:asciiTheme="majorHAnsi" w:hAnsiTheme="majorHAnsi"/>
          <w:sz w:val="24"/>
          <w:szCs w:val="24"/>
        </w:rPr>
        <w:t xml:space="preserve">lavnej kontrolórky Obecným zastupiteľstvom v Zbudzi uznesením č. </w:t>
      </w:r>
      <w:r w:rsidR="00212670">
        <w:rPr>
          <w:rFonts w:asciiTheme="majorHAnsi" w:hAnsiTheme="majorHAnsi"/>
          <w:sz w:val="24"/>
          <w:szCs w:val="24"/>
        </w:rPr>
        <w:t>1/2011</w:t>
      </w:r>
      <w:r w:rsidR="00A72E05">
        <w:rPr>
          <w:rFonts w:asciiTheme="majorHAnsi" w:hAnsiTheme="majorHAnsi"/>
          <w:sz w:val="24"/>
          <w:szCs w:val="24"/>
        </w:rPr>
        <w:t xml:space="preserve"> </w:t>
      </w:r>
      <w:r w:rsidR="00212670">
        <w:rPr>
          <w:rFonts w:asciiTheme="majorHAnsi" w:hAnsiTheme="majorHAnsi"/>
          <w:sz w:val="24"/>
          <w:szCs w:val="24"/>
        </w:rPr>
        <w:t xml:space="preserve">na obdobie 6 rokov. </w:t>
      </w:r>
    </w:p>
    <w:p w:rsidR="00212670" w:rsidRDefault="00212670" w:rsidP="00B54845">
      <w:pPr>
        <w:pStyle w:val="Bezriadkovania"/>
        <w:rPr>
          <w:rFonts w:asciiTheme="majorHAnsi" w:hAnsiTheme="majorHAnsi"/>
          <w:sz w:val="24"/>
          <w:szCs w:val="24"/>
        </w:rPr>
      </w:pPr>
    </w:p>
    <w:p w:rsidR="00844A85" w:rsidRPr="00D2384D" w:rsidRDefault="00212670" w:rsidP="00B54845">
      <w:pPr>
        <w:pStyle w:val="Bezriadkovania"/>
        <w:rPr>
          <w:rFonts w:asciiTheme="majorHAnsi" w:hAnsiTheme="majorHAnsi"/>
          <w:b/>
          <w:i/>
          <w:sz w:val="28"/>
          <w:szCs w:val="28"/>
        </w:rPr>
      </w:pPr>
      <w:r w:rsidRPr="00D2384D">
        <w:rPr>
          <w:rFonts w:asciiTheme="majorHAnsi" w:hAnsiTheme="majorHAnsi"/>
          <w:b/>
          <w:i/>
          <w:sz w:val="28"/>
          <w:szCs w:val="28"/>
        </w:rPr>
        <w:t xml:space="preserve">Komisie obecného zastupiteľstva </w:t>
      </w:r>
    </w:p>
    <w:p w:rsidR="00976CEB" w:rsidRDefault="00976CEB" w:rsidP="00B54845">
      <w:pPr>
        <w:pStyle w:val="Bezriadkovania"/>
        <w:rPr>
          <w:rFonts w:asciiTheme="majorHAnsi" w:hAnsiTheme="majorHAnsi"/>
          <w:sz w:val="24"/>
          <w:szCs w:val="24"/>
        </w:rPr>
      </w:pPr>
      <w:r>
        <w:rPr>
          <w:rFonts w:asciiTheme="majorHAnsi" w:hAnsiTheme="majorHAnsi"/>
          <w:sz w:val="24"/>
          <w:szCs w:val="24"/>
        </w:rPr>
        <w:t>Obecné zastupiteľstvo má zriadení komisie :</w:t>
      </w:r>
    </w:p>
    <w:p w:rsidR="00976CEB" w:rsidRDefault="00976CEB" w:rsidP="00B54845">
      <w:pPr>
        <w:pStyle w:val="Bezriadkovania"/>
        <w:rPr>
          <w:rFonts w:asciiTheme="majorHAnsi" w:hAnsiTheme="majorHAnsi"/>
          <w:sz w:val="24"/>
          <w:szCs w:val="24"/>
        </w:rPr>
      </w:pPr>
      <w:r>
        <w:rPr>
          <w:rFonts w:asciiTheme="majorHAnsi" w:hAnsiTheme="majorHAnsi"/>
          <w:sz w:val="24"/>
          <w:szCs w:val="24"/>
        </w:rPr>
        <w:t>1. Komisia na ochranu verejného záujmu</w:t>
      </w:r>
    </w:p>
    <w:p w:rsidR="00976CEB" w:rsidRDefault="0046471A" w:rsidP="00B54845">
      <w:pPr>
        <w:pStyle w:val="Bezriadkovania"/>
        <w:rPr>
          <w:rFonts w:asciiTheme="majorHAnsi" w:hAnsiTheme="majorHAnsi"/>
          <w:sz w:val="24"/>
          <w:szCs w:val="24"/>
        </w:rPr>
      </w:pPr>
      <w:r>
        <w:rPr>
          <w:rFonts w:asciiTheme="majorHAnsi" w:hAnsiTheme="majorHAnsi"/>
          <w:sz w:val="24"/>
          <w:szCs w:val="24"/>
        </w:rPr>
        <w:t xml:space="preserve">    predseda: RNDr. Janka Kučeravcová</w:t>
      </w:r>
    </w:p>
    <w:p w:rsidR="0046471A" w:rsidRDefault="0046471A" w:rsidP="00B54845">
      <w:pPr>
        <w:pStyle w:val="Bezriadkovania"/>
        <w:rPr>
          <w:rFonts w:asciiTheme="majorHAnsi" w:hAnsiTheme="majorHAnsi"/>
          <w:sz w:val="24"/>
          <w:szCs w:val="24"/>
        </w:rPr>
      </w:pPr>
      <w:r>
        <w:rPr>
          <w:rFonts w:asciiTheme="majorHAnsi" w:hAnsiTheme="majorHAnsi"/>
          <w:sz w:val="24"/>
          <w:szCs w:val="24"/>
        </w:rPr>
        <w:t xml:space="preserve">    člen: PaedDr. Svetlana Dušková</w:t>
      </w:r>
    </w:p>
    <w:p w:rsidR="0046471A" w:rsidRDefault="0046471A" w:rsidP="00B54845">
      <w:pPr>
        <w:pStyle w:val="Bezriadkovania"/>
        <w:rPr>
          <w:rFonts w:asciiTheme="majorHAnsi" w:hAnsiTheme="majorHAnsi"/>
          <w:sz w:val="24"/>
          <w:szCs w:val="24"/>
        </w:rPr>
      </w:pPr>
      <w:r>
        <w:rPr>
          <w:rFonts w:asciiTheme="majorHAnsi" w:hAnsiTheme="majorHAnsi"/>
          <w:sz w:val="24"/>
          <w:szCs w:val="24"/>
        </w:rPr>
        <w:t xml:space="preserve">    člen: Rastislav Tekáč</w:t>
      </w:r>
    </w:p>
    <w:p w:rsidR="00D76E52" w:rsidRDefault="00D76E52" w:rsidP="00B54845">
      <w:pPr>
        <w:pStyle w:val="Bezriadkovania"/>
        <w:rPr>
          <w:rFonts w:asciiTheme="majorHAnsi" w:hAnsiTheme="majorHAnsi"/>
          <w:sz w:val="24"/>
          <w:szCs w:val="24"/>
        </w:rPr>
      </w:pPr>
    </w:p>
    <w:p w:rsidR="00976CEB" w:rsidRPr="00D76E52" w:rsidRDefault="00976CEB" w:rsidP="00B54845">
      <w:pPr>
        <w:pStyle w:val="Bezriadkovania"/>
        <w:rPr>
          <w:rFonts w:asciiTheme="majorHAnsi" w:hAnsiTheme="majorHAnsi"/>
          <w:b/>
          <w:i/>
          <w:sz w:val="28"/>
          <w:szCs w:val="28"/>
        </w:rPr>
      </w:pPr>
      <w:r w:rsidRPr="00D76E52">
        <w:rPr>
          <w:rFonts w:asciiTheme="majorHAnsi" w:hAnsiTheme="majorHAnsi"/>
          <w:b/>
          <w:i/>
          <w:sz w:val="28"/>
          <w:szCs w:val="28"/>
        </w:rPr>
        <w:t xml:space="preserve">Inštitúcie v obci </w:t>
      </w:r>
    </w:p>
    <w:p w:rsidR="00D76E52" w:rsidRDefault="00D76E52" w:rsidP="00B54845">
      <w:pPr>
        <w:pStyle w:val="Bezriadkovania"/>
        <w:rPr>
          <w:rFonts w:asciiTheme="majorHAnsi" w:hAnsiTheme="majorHAnsi"/>
          <w:b/>
          <w:sz w:val="24"/>
          <w:szCs w:val="24"/>
        </w:rPr>
      </w:pPr>
    </w:p>
    <w:p w:rsidR="00976CEB" w:rsidRDefault="00976CEB" w:rsidP="00B54845">
      <w:pPr>
        <w:pStyle w:val="Bezriadkovania"/>
        <w:rPr>
          <w:rFonts w:asciiTheme="majorHAnsi" w:hAnsiTheme="majorHAnsi"/>
          <w:sz w:val="24"/>
          <w:szCs w:val="24"/>
        </w:rPr>
      </w:pPr>
      <w:r>
        <w:rPr>
          <w:rFonts w:asciiTheme="majorHAnsi" w:hAnsiTheme="majorHAnsi"/>
          <w:b/>
          <w:sz w:val="24"/>
          <w:szCs w:val="24"/>
        </w:rPr>
        <w:t xml:space="preserve">Materská škola a školská jedáleň </w:t>
      </w:r>
      <w:r>
        <w:rPr>
          <w:rFonts w:asciiTheme="majorHAnsi" w:hAnsiTheme="majorHAnsi"/>
          <w:sz w:val="24"/>
          <w:szCs w:val="24"/>
        </w:rPr>
        <w:t>– rozpočtová organizácia bez právnej subjektivity</w:t>
      </w:r>
    </w:p>
    <w:p w:rsidR="00976CEB" w:rsidRDefault="00976CEB" w:rsidP="00B54845">
      <w:pPr>
        <w:pStyle w:val="Bezriadkovania"/>
        <w:rPr>
          <w:rFonts w:asciiTheme="majorHAnsi" w:hAnsiTheme="majorHAnsi"/>
          <w:sz w:val="24"/>
          <w:szCs w:val="24"/>
        </w:rPr>
      </w:pPr>
      <w:r>
        <w:rPr>
          <w:rFonts w:asciiTheme="majorHAnsi" w:hAnsiTheme="majorHAnsi"/>
          <w:sz w:val="24"/>
          <w:szCs w:val="24"/>
        </w:rPr>
        <w:t>Riaditeľka :</w:t>
      </w:r>
      <w:r w:rsidR="00887397">
        <w:rPr>
          <w:rFonts w:asciiTheme="majorHAnsi" w:hAnsiTheme="majorHAnsi"/>
          <w:sz w:val="24"/>
          <w:szCs w:val="24"/>
        </w:rPr>
        <w:t xml:space="preserve">Darina </w:t>
      </w:r>
      <w:proofErr w:type="spellStart"/>
      <w:r w:rsidR="00887397">
        <w:rPr>
          <w:rFonts w:asciiTheme="majorHAnsi" w:hAnsiTheme="majorHAnsi"/>
          <w:sz w:val="24"/>
          <w:szCs w:val="24"/>
        </w:rPr>
        <w:t>Balintová</w:t>
      </w:r>
      <w:proofErr w:type="spellEnd"/>
      <w:r>
        <w:rPr>
          <w:rFonts w:asciiTheme="majorHAnsi" w:hAnsiTheme="majorHAnsi"/>
          <w:sz w:val="24"/>
          <w:szCs w:val="24"/>
        </w:rPr>
        <w:t xml:space="preserve">, </w:t>
      </w:r>
    </w:p>
    <w:p w:rsidR="00593F25" w:rsidRDefault="00976CEB" w:rsidP="00B54845">
      <w:pPr>
        <w:pStyle w:val="Bezriadkovania"/>
        <w:rPr>
          <w:rFonts w:asciiTheme="majorHAnsi" w:hAnsiTheme="majorHAnsi"/>
          <w:sz w:val="24"/>
          <w:szCs w:val="24"/>
        </w:rPr>
      </w:pPr>
      <w:r>
        <w:rPr>
          <w:rFonts w:asciiTheme="majorHAnsi" w:hAnsiTheme="majorHAnsi"/>
          <w:sz w:val="24"/>
          <w:szCs w:val="24"/>
        </w:rPr>
        <w:t xml:space="preserve">Učiteľka : </w:t>
      </w:r>
      <w:r w:rsidR="00887397">
        <w:rPr>
          <w:rFonts w:asciiTheme="majorHAnsi" w:hAnsiTheme="majorHAnsi"/>
          <w:sz w:val="24"/>
          <w:szCs w:val="24"/>
        </w:rPr>
        <w:t xml:space="preserve">Marta </w:t>
      </w:r>
      <w:proofErr w:type="spellStart"/>
      <w:r w:rsidR="00887397">
        <w:rPr>
          <w:rFonts w:asciiTheme="majorHAnsi" w:hAnsiTheme="majorHAnsi"/>
          <w:sz w:val="24"/>
          <w:szCs w:val="24"/>
        </w:rPr>
        <w:t>Galambošová</w:t>
      </w:r>
      <w:proofErr w:type="spellEnd"/>
    </w:p>
    <w:p w:rsidR="00593F25" w:rsidRDefault="00593F25" w:rsidP="00B54845">
      <w:pPr>
        <w:pStyle w:val="Bezriadkovania"/>
        <w:rPr>
          <w:rFonts w:asciiTheme="majorHAnsi" w:hAnsiTheme="majorHAnsi"/>
          <w:b/>
          <w:sz w:val="24"/>
          <w:szCs w:val="24"/>
        </w:rPr>
      </w:pPr>
    </w:p>
    <w:p w:rsidR="004E57F1" w:rsidRDefault="004E57F1" w:rsidP="00B54845">
      <w:pPr>
        <w:pStyle w:val="Bezriadkovania"/>
        <w:rPr>
          <w:rFonts w:asciiTheme="majorHAnsi" w:hAnsiTheme="majorHAnsi"/>
          <w:b/>
          <w:sz w:val="24"/>
          <w:szCs w:val="24"/>
        </w:rPr>
      </w:pPr>
      <w:r>
        <w:rPr>
          <w:rFonts w:asciiTheme="majorHAnsi" w:hAnsiTheme="majorHAnsi"/>
          <w:b/>
          <w:sz w:val="24"/>
          <w:szCs w:val="24"/>
        </w:rPr>
        <w:t>Dom smútku, obecný cintorín</w:t>
      </w:r>
    </w:p>
    <w:p w:rsidR="004E57F1" w:rsidRDefault="004E57F1" w:rsidP="00B54845">
      <w:pPr>
        <w:pStyle w:val="Bezriadkovania"/>
        <w:rPr>
          <w:rFonts w:asciiTheme="majorHAnsi" w:hAnsiTheme="majorHAnsi"/>
          <w:sz w:val="24"/>
          <w:szCs w:val="24"/>
        </w:rPr>
      </w:pPr>
      <w:r>
        <w:rPr>
          <w:rFonts w:asciiTheme="majorHAnsi" w:hAnsiTheme="majorHAnsi"/>
          <w:sz w:val="24"/>
          <w:szCs w:val="24"/>
        </w:rPr>
        <w:t>Správu domu smútku a cintorína obec zabezpečuje spolu s jednou zamestnankyňou</w:t>
      </w:r>
    </w:p>
    <w:p w:rsidR="004E57F1" w:rsidRPr="008B6E2D" w:rsidRDefault="00617C6E" w:rsidP="00B54845">
      <w:pPr>
        <w:pStyle w:val="Bezriadkovania"/>
        <w:rPr>
          <w:rFonts w:asciiTheme="majorHAnsi" w:hAnsiTheme="majorHAnsi"/>
          <w:sz w:val="24"/>
          <w:szCs w:val="24"/>
        </w:rPr>
      </w:pPr>
      <w:r>
        <w:rPr>
          <w:rFonts w:asciiTheme="majorHAnsi" w:hAnsiTheme="majorHAnsi"/>
          <w:sz w:val="24"/>
          <w:szCs w:val="24"/>
        </w:rPr>
        <w:t xml:space="preserve">Martou </w:t>
      </w:r>
      <w:proofErr w:type="spellStart"/>
      <w:r>
        <w:rPr>
          <w:rFonts w:asciiTheme="majorHAnsi" w:hAnsiTheme="majorHAnsi"/>
          <w:sz w:val="24"/>
          <w:szCs w:val="24"/>
        </w:rPr>
        <w:t>Barkay</w:t>
      </w:r>
      <w:r w:rsidR="00593F25">
        <w:rPr>
          <w:rFonts w:asciiTheme="majorHAnsi" w:hAnsiTheme="majorHAnsi"/>
          <w:sz w:val="24"/>
          <w:szCs w:val="24"/>
        </w:rPr>
        <w:t>ovou</w:t>
      </w:r>
      <w:proofErr w:type="spellEnd"/>
      <w:r w:rsidR="00593F25">
        <w:rPr>
          <w:rFonts w:asciiTheme="majorHAnsi" w:hAnsiTheme="majorHAnsi"/>
          <w:sz w:val="24"/>
          <w:szCs w:val="24"/>
        </w:rPr>
        <w:t>.  Údržba</w:t>
      </w:r>
      <w:r w:rsidR="004E57F1">
        <w:rPr>
          <w:rFonts w:asciiTheme="majorHAnsi" w:hAnsiTheme="majorHAnsi"/>
          <w:sz w:val="24"/>
          <w:szCs w:val="24"/>
        </w:rPr>
        <w:t xml:space="preserve"> a starostlivosť o </w:t>
      </w:r>
      <w:r w:rsidR="00593F25">
        <w:rPr>
          <w:rFonts w:asciiTheme="majorHAnsi" w:hAnsiTheme="majorHAnsi"/>
          <w:sz w:val="24"/>
          <w:szCs w:val="24"/>
        </w:rPr>
        <w:t>cintorín</w:t>
      </w:r>
      <w:r w:rsidR="004E57F1">
        <w:rPr>
          <w:rFonts w:asciiTheme="majorHAnsi" w:hAnsiTheme="majorHAnsi"/>
          <w:sz w:val="24"/>
          <w:szCs w:val="24"/>
        </w:rPr>
        <w:t xml:space="preserve">  sú financované z  vlastných zdrojov a</w:t>
      </w:r>
      <w:r w:rsidR="00A72E05">
        <w:rPr>
          <w:rFonts w:asciiTheme="majorHAnsi" w:hAnsiTheme="majorHAnsi"/>
          <w:sz w:val="24"/>
          <w:szCs w:val="24"/>
        </w:rPr>
        <w:t> ďalších zdrojov – cintorínskeho poplatky ( 3,50 €/rodinný dom/ rok)</w:t>
      </w:r>
      <w:r w:rsidR="004E57F1">
        <w:rPr>
          <w:rFonts w:asciiTheme="majorHAnsi" w:hAnsiTheme="majorHAnsi"/>
          <w:sz w:val="24"/>
          <w:szCs w:val="24"/>
        </w:rPr>
        <w:t xml:space="preserve"> </w:t>
      </w:r>
      <w:r w:rsidR="004E57F1" w:rsidRPr="008B6E2D">
        <w:rPr>
          <w:rFonts w:asciiTheme="majorHAnsi" w:hAnsiTheme="majorHAnsi"/>
          <w:sz w:val="24"/>
          <w:szCs w:val="24"/>
        </w:rPr>
        <w:t>Pozemok cintorína nie je vo vlastníctve obce.</w:t>
      </w:r>
    </w:p>
    <w:p w:rsidR="00C25EF6" w:rsidRDefault="00C25EF6" w:rsidP="00B54845">
      <w:pPr>
        <w:pStyle w:val="Bezriadkovania"/>
        <w:rPr>
          <w:rFonts w:asciiTheme="majorHAnsi" w:hAnsiTheme="majorHAnsi"/>
          <w:sz w:val="24"/>
          <w:szCs w:val="24"/>
        </w:rPr>
      </w:pPr>
      <w:r>
        <w:rPr>
          <w:rFonts w:asciiTheme="majorHAnsi" w:hAnsiTheme="majorHAnsi"/>
          <w:sz w:val="24"/>
          <w:szCs w:val="24"/>
        </w:rPr>
        <w:t>Obec odkúpila do vlastníctva obce priľahlé pozemky cintorína a tým rozšírila</w:t>
      </w:r>
    </w:p>
    <w:p w:rsidR="00C25EF6" w:rsidRDefault="00C25EF6" w:rsidP="00B54845">
      <w:pPr>
        <w:pStyle w:val="Bezriadkovania"/>
        <w:rPr>
          <w:rFonts w:asciiTheme="majorHAnsi" w:hAnsiTheme="majorHAnsi"/>
          <w:sz w:val="24"/>
          <w:szCs w:val="24"/>
        </w:rPr>
      </w:pPr>
      <w:r>
        <w:rPr>
          <w:rFonts w:asciiTheme="majorHAnsi" w:hAnsiTheme="majorHAnsi"/>
          <w:sz w:val="24"/>
          <w:szCs w:val="24"/>
        </w:rPr>
        <w:t>plochu na vytváranie ďalších pohrebných miest.</w:t>
      </w:r>
    </w:p>
    <w:p w:rsidR="00D76E52" w:rsidRDefault="00D76E52" w:rsidP="00B54845">
      <w:pPr>
        <w:pStyle w:val="Bezriadkovania"/>
        <w:rPr>
          <w:rFonts w:asciiTheme="majorHAnsi" w:hAnsiTheme="majorHAnsi"/>
          <w:b/>
          <w:sz w:val="24"/>
          <w:szCs w:val="24"/>
        </w:rPr>
      </w:pPr>
    </w:p>
    <w:p w:rsidR="004E57F1" w:rsidRDefault="004E57F1" w:rsidP="00B54845">
      <w:pPr>
        <w:pStyle w:val="Bezriadkovania"/>
        <w:rPr>
          <w:rFonts w:asciiTheme="majorHAnsi" w:hAnsiTheme="majorHAnsi"/>
          <w:b/>
          <w:sz w:val="24"/>
          <w:szCs w:val="24"/>
        </w:rPr>
      </w:pPr>
      <w:r>
        <w:rPr>
          <w:rFonts w:asciiTheme="majorHAnsi" w:hAnsiTheme="majorHAnsi"/>
          <w:b/>
          <w:sz w:val="24"/>
          <w:szCs w:val="24"/>
        </w:rPr>
        <w:t>Kultúrna miestnosť</w:t>
      </w:r>
    </w:p>
    <w:p w:rsidR="004E57F1" w:rsidRDefault="004E57F1" w:rsidP="00B54845">
      <w:pPr>
        <w:pStyle w:val="Bezriadkovania"/>
        <w:rPr>
          <w:rFonts w:asciiTheme="majorHAnsi" w:hAnsiTheme="majorHAnsi"/>
          <w:sz w:val="24"/>
          <w:szCs w:val="24"/>
        </w:rPr>
      </w:pPr>
      <w:r>
        <w:rPr>
          <w:rFonts w:asciiTheme="majorHAnsi" w:hAnsiTheme="majorHAnsi"/>
          <w:sz w:val="24"/>
          <w:szCs w:val="24"/>
        </w:rPr>
        <w:t>Jej kompletná rekonštrukcia bola dokončená v roku 2013. Budova v ktorej sa</w:t>
      </w:r>
    </w:p>
    <w:p w:rsidR="004E57F1" w:rsidRDefault="004E57F1" w:rsidP="00B54845">
      <w:pPr>
        <w:pStyle w:val="Bezriadkovania"/>
        <w:rPr>
          <w:rFonts w:asciiTheme="majorHAnsi" w:hAnsiTheme="majorHAnsi"/>
          <w:sz w:val="24"/>
          <w:szCs w:val="24"/>
        </w:rPr>
      </w:pPr>
      <w:r>
        <w:rPr>
          <w:rFonts w:asciiTheme="majorHAnsi" w:hAnsiTheme="majorHAnsi"/>
          <w:sz w:val="24"/>
          <w:szCs w:val="24"/>
        </w:rPr>
        <w:t>nachádza kultúrna miestnosť nie je vo vlastníctve obce.  Obec uzatvorila dlhodobý</w:t>
      </w:r>
    </w:p>
    <w:p w:rsidR="004E57F1" w:rsidRPr="004E57F1" w:rsidRDefault="004E57F1" w:rsidP="00B54845">
      <w:pPr>
        <w:pStyle w:val="Bezriadkovania"/>
        <w:rPr>
          <w:rFonts w:asciiTheme="majorHAnsi" w:hAnsiTheme="majorHAnsi"/>
          <w:sz w:val="24"/>
          <w:szCs w:val="24"/>
        </w:rPr>
      </w:pPr>
      <w:r>
        <w:rPr>
          <w:rFonts w:asciiTheme="majorHAnsi" w:hAnsiTheme="majorHAnsi"/>
          <w:sz w:val="24"/>
          <w:szCs w:val="24"/>
        </w:rPr>
        <w:t>prenájom budovy ako celku a  jej súčasťou sú aj priestory materskej školy.</w:t>
      </w:r>
    </w:p>
    <w:p w:rsidR="004E57F1" w:rsidRPr="00976CEB" w:rsidRDefault="004E57F1" w:rsidP="00B54845">
      <w:pPr>
        <w:pStyle w:val="Bezriadkovania"/>
        <w:rPr>
          <w:rFonts w:asciiTheme="majorHAnsi" w:hAnsiTheme="majorHAnsi"/>
          <w:sz w:val="24"/>
          <w:szCs w:val="24"/>
        </w:rPr>
      </w:pPr>
    </w:p>
    <w:p w:rsidR="00D76E52" w:rsidRDefault="00D76E52"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8B6E2D" w:rsidRDefault="008B6E2D" w:rsidP="00B54845">
      <w:pPr>
        <w:pStyle w:val="Bezriadkovania"/>
        <w:rPr>
          <w:rFonts w:ascii="Wide Latin" w:hAnsi="Wide Latin"/>
          <w:b/>
          <w:sz w:val="24"/>
          <w:szCs w:val="24"/>
        </w:rPr>
      </w:pPr>
    </w:p>
    <w:p w:rsidR="008B6E2D" w:rsidRDefault="008B6E2D" w:rsidP="00B54845">
      <w:pPr>
        <w:pStyle w:val="Bezriadkovania"/>
        <w:rPr>
          <w:rFonts w:ascii="Wide Latin" w:hAnsi="Wide Latin"/>
          <w:b/>
          <w:sz w:val="24"/>
          <w:szCs w:val="24"/>
        </w:rPr>
      </w:pPr>
    </w:p>
    <w:p w:rsidR="008B6E2D" w:rsidRDefault="008B6E2D"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0A7FEA" w:rsidRPr="002017D3" w:rsidRDefault="002017D3" w:rsidP="00B54845">
      <w:pPr>
        <w:pStyle w:val="Bezriadkovania"/>
        <w:rPr>
          <w:rFonts w:ascii="Wide Latin" w:hAnsi="Wide Latin"/>
          <w:b/>
          <w:sz w:val="24"/>
          <w:szCs w:val="24"/>
        </w:rPr>
      </w:pPr>
      <w:r>
        <w:rPr>
          <w:rFonts w:ascii="Wide Latin" w:hAnsi="Wide Latin"/>
          <w:b/>
          <w:sz w:val="24"/>
          <w:szCs w:val="24"/>
        </w:rPr>
        <w:lastRenderedPageBreak/>
        <w:t xml:space="preserve"> 1. 1  </w:t>
      </w:r>
      <w:r w:rsidRPr="002017D3">
        <w:rPr>
          <w:rFonts w:ascii="Wide Latin" w:hAnsi="Wide Latin"/>
          <w:b/>
          <w:sz w:val="24"/>
          <w:szCs w:val="24"/>
        </w:rPr>
        <w:t>Geografické údaje</w:t>
      </w:r>
    </w:p>
    <w:p w:rsidR="002017D3" w:rsidRPr="002017D3" w:rsidRDefault="002017D3" w:rsidP="00B54845">
      <w:pPr>
        <w:pStyle w:val="Bezriadkovania"/>
        <w:rPr>
          <w:rFonts w:ascii="Wide Latin" w:hAnsi="Wide Latin"/>
          <w:sz w:val="24"/>
          <w:szCs w:val="24"/>
        </w:rPr>
      </w:pPr>
    </w:p>
    <w:p w:rsidR="002017D3" w:rsidRDefault="002017D3" w:rsidP="00B54845">
      <w:pPr>
        <w:pStyle w:val="Bezriadkovania"/>
        <w:rPr>
          <w:rFonts w:asciiTheme="majorHAnsi" w:hAnsiTheme="majorHAnsi"/>
          <w:sz w:val="24"/>
          <w:szCs w:val="24"/>
        </w:rPr>
      </w:pPr>
      <w:r>
        <w:rPr>
          <w:rFonts w:asciiTheme="majorHAnsi" w:hAnsiTheme="majorHAnsi"/>
          <w:sz w:val="24"/>
          <w:szCs w:val="24"/>
        </w:rPr>
        <w:t xml:space="preserve">Územie obce Zbudza leží v centrálnej časti Zemplína, v severnej časti pohoria </w:t>
      </w:r>
    </w:p>
    <w:p w:rsidR="002017D3" w:rsidRDefault="002017D3" w:rsidP="00B54845">
      <w:pPr>
        <w:pStyle w:val="Bezriadkovania"/>
        <w:rPr>
          <w:rFonts w:asciiTheme="majorHAnsi" w:hAnsiTheme="majorHAnsi"/>
          <w:sz w:val="24"/>
          <w:szCs w:val="24"/>
        </w:rPr>
      </w:pPr>
      <w:r>
        <w:rPr>
          <w:rFonts w:asciiTheme="majorHAnsi" w:hAnsiTheme="majorHAnsi"/>
          <w:sz w:val="24"/>
          <w:szCs w:val="24"/>
        </w:rPr>
        <w:t>Východoslovenskej nížiny. Podľa administratívneho členenia patrí do Košického kraja</w:t>
      </w:r>
    </w:p>
    <w:p w:rsidR="002017D3" w:rsidRDefault="002017D3" w:rsidP="00B54845">
      <w:pPr>
        <w:pStyle w:val="Bezriadkovania"/>
        <w:rPr>
          <w:rFonts w:asciiTheme="majorHAnsi" w:hAnsiTheme="majorHAnsi"/>
          <w:sz w:val="24"/>
          <w:szCs w:val="24"/>
        </w:rPr>
      </w:pPr>
      <w:r>
        <w:rPr>
          <w:rFonts w:asciiTheme="majorHAnsi" w:hAnsiTheme="majorHAnsi"/>
          <w:sz w:val="24"/>
          <w:szCs w:val="24"/>
        </w:rPr>
        <w:t>a okresu Michalovce. Rozloha katastra je 907,46 ha, na základe čoho sa obec radí medzi</w:t>
      </w:r>
    </w:p>
    <w:p w:rsidR="002017D3" w:rsidRDefault="002017D3" w:rsidP="00B54845">
      <w:pPr>
        <w:pStyle w:val="Bezriadkovania"/>
        <w:rPr>
          <w:rFonts w:asciiTheme="majorHAnsi" w:hAnsiTheme="majorHAnsi"/>
          <w:sz w:val="24"/>
          <w:szCs w:val="24"/>
        </w:rPr>
      </w:pPr>
      <w:r>
        <w:rPr>
          <w:rFonts w:asciiTheme="majorHAnsi" w:hAnsiTheme="majorHAnsi"/>
          <w:sz w:val="24"/>
          <w:szCs w:val="24"/>
        </w:rPr>
        <w:t>malé obce okresu Michalovce.</w:t>
      </w:r>
    </w:p>
    <w:p w:rsidR="002017D3" w:rsidRDefault="002017D3" w:rsidP="00B54845">
      <w:pPr>
        <w:pStyle w:val="Bezriadkovania"/>
        <w:rPr>
          <w:rFonts w:asciiTheme="majorHAnsi" w:hAnsiTheme="majorHAnsi"/>
          <w:sz w:val="24"/>
          <w:szCs w:val="24"/>
        </w:rPr>
      </w:pPr>
      <w:r>
        <w:rPr>
          <w:rFonts w:asciiTheme="majorHAnsi" w:hAnsiTheme="majorHAnsi"/>
          <w:sz w:val="24"/>
          <w:szCs w:val="24"/>
        </w:rPr>
        <w:t>Katastrálne územie má pravidelný polmesiacovitý tvar, zaoblený na východ, pričom</w:t>
      </w:r>
    </w:p>
    <w:p w:rsidR="002017D3" w:rsidRDefault="002017D3" w:rsidP="00B54845">
      <w:pPr>
        <w:pStyle w:val="Bezriadkovania"/>
        <w:rPr>
          <w:rFonts w:asciiTheme="majorHAnsi" w:hAnsiTheme="majorHAnsi"/>
          <w:sz w:val="24"/>
          <w:szCs w:val="24"/>
        </w:rPr>
      </w:pPr>
      <w:r>
        <w:rPr>
          <w:rFonts w:asciiTheme="majorHAnsi" w:hAnsiTheme="majorHAnsi"/>
          <w:sz w:val="24"/>
          <w:szCs w:val="24"/>
        </w:rPr>
        <w:t xml:space="preserve">vzdušná vzdialenosť medzi dvomi najvzdialenejšími bodmi katastra je 4,15 km. </w:t>
      </w:r>
    </w:p>
    <w:p w:rsidR="002017D3" w:rsidRDefault="002017D3" w:rsidP="00B54845">
      <w:pPr>
        <w:pStyle w:val="Bezriadkovania"/>
        <w:rPr>
          <w:rFonts w:asciiTheme="majorHAnsi" w:hAnsiTheme="majorHAnsi"/>
          <w:sz w:val="24"/>
          <w:szCs w:val="24"/>
        </w:rPr>
      </w:pPr>
      <w:r>
        <w:rPr>
          <w:rFonts w:asciiTheme="majorHAnsi" w:hAnsiTheme="majorHAnsi"/>
          <w:sz w:val="24"/>
          <w:szCs w:val="24"/>
        </w:rPr>
        <w:t>Čo pri danej  ploche katastra svedčí o jeho malej excentricite. Najväčšiu nadmorskú</w:t>
      </w:r>
    </w:p>
    <w:p w:rsidR="002017D3" w:rsidRDefault="002017D3" w:rsidP="00B54845">
      <w:pPr>
        <w:pStyle w:val="Bezriadkovania"/>
        <w:rPr>
          <w:rFonts w:asciiTheme="majorHAnsi" w:hAnsiTheme="majorHAnsi"/>
          <w:sz w:val="24"/>
          <w:szCs w:val="24"/>
        </w:rPr>
      </w:pPr>
      <w:r>
        <w:rPr>
          <w:rFonts w:asciiTheme="majorHAnsi" w:hAnsiTheme="majorHAnsi"/>
          <w:sz w:val="24"/>
          <w:szCs w:val="24"/>
        </w:rPr>
        <w:t xml:space="preserve">Výšku územia má kóta v severovýchodnej časti katastra – 172 m. n. m., najmenšiu </w:t>
      </w:r>
    </w:p>
    <w:p w:rsidR="002017D3" w:rsidRDefault="002017D3" w:rsidP="002017D3">
      <w:pPr>
        <w:pStyle w:val="Bezriadkovania"/>
        <w:rPr>
          <w:rFonts w:asciiTheme="majorHAnsi" w:hAnsiTheme="majorHAnsi"/>
          <w:sz w:val="24"/>
          <w:szCs w:val="24"/>
        </w:rPr>
      </w:pPr>
      <w:r>
        <w:rPr>
          <w:rFonts w:asciiTheme="majorHAnsi" w:hAnsiTheme="majorHAnsi"/>
          <w:sz w:val="24"/>
          <w:szCs w:val="24"/>
        </w:rPr>
        <w:t>Najmenšiu nadmorskú výšku má miesto, kde rieka Laborec opúšťa územie katastra-</w:t>
      </w:r>
    </w:p>
    <w:p w:rsidR="002017D3" w:rsidRDefault="002017D3" w:rsidP="002017D3">
      <w:pPr>
        <w:pStyle w:val="Bezriadkovania"/>
        <w:rPr>
          <w:rFonts w:asciiTheme="majorHAnsi" w:hAnsiTheme="majorHAnsi"/>
          <w:sz w:val="24"/>
          <w:szCs w:val="24"/>
        </w:rPr>
      </w:pPr>
      <w:r>
        <w:rPr>
          <w:rFonts w:asciiTheme="majorHAnsi" w:hAnsiTheme="majorHAnsi"/>
          <w:sz w:val="24"/>
          <w:szCs w:val="24"/>
        </w:rPr>
        <w:t xml:space="preserve">-120 m. n. m. Nadmorská výška stredu obce je 58 m. n. m. Obec hraničí na východe </w:t>
      </w:r>
    </w:p>
    <w:p w:rsidR="002017D3" w:rsidRDefault="002017D3" w:rsidP="002017D3">
      <w:pPr>
        <w:pStyle w:val="Bezriadkovania"/>
        <w:rPr>
          <w:rFonts w:asciiTheme="majorHAnsi" w:hAnsiTheme="majorHAnsi"/>
          <w:sz w:val="24"/>
          <w:szCs w:val="24"/>
        </w:rPr>
      </w:pPr>
      <w:r>
        <w:rPr>
          <w:rFonts w:asciiTheme="majorHAnsi" w:hAnsiTheme="majorHAnsi"/>
          <w:sz w:val="24"/>
          <w:szCs w:val="24"/>
        </w:rPr>
        <w:t xml:space="preserve">s obcou </w:t>
      </w:r>
      <w:proofErr w:type="spellStart"/>
      <w:r>
        <w:rPr>
          <w:rFonts w:asciiTheme="majorHAnsi" w:hAnsiTheme="majorHAnsi"/>
          <w:sz w:val="24"/>
          <w:szCs w:val="24"/>
        </w:rPr>
        <w:t>Nacina</w:t>
      </w:r>
      <w:proofErr w:type="spellEnd"/>
      <w:r>
        <w:rPr>
          <w:rFonts w:asciiTheme="majorHAnsi" w:hAnsiTheme="majorHAnsi"/>
          <w:sz w:val="24"/>
          <w:szCs w:val="24"/>
        </w:rPr>
        <w:t xml:space="preserve"> Ves, na juhu s obcou Petrovce nad Laborcom a mestom Michalovce.</w:t>
      </w:r>
    </w:p>
    <w:p w:rsidR="002017D3" w:rsidRDefault="002017D3" w:rsidP="002017D3">
      <w:pPr>
        <w:pStyle w:val="Bezriadkovania"/>
        <w:rPr>
          <w:rFonts w:asciiTheme="majorHAnsi" w:hAnsiTheme="majorHAnsi"/>
          <w:sz w:val="24"/>
          <w:szCs w:val="24"/>
        </w:rPr>
      </w:pPr>
      <w:r>
        <w:rPr>
          <w:rFonts w:asciiTheme="majorHAnsi" w:hAnsiTheme="majorHAnsi"/>
          <w:sz w:val="24"/>
          <w:szCs w:val="24"/>
        </w:rPr>
        <w:t>Na západe s obcou Trnava pri Laborci a na severe s obcami Oreské a Staré.</w:t>
      </w:r>
    </w:p>
    <w:p w:rsidR="002017D3" w:rsidRDefault="00844A85" w:rsidP="002017D3">
      <w:pPr>
        <w:pStyle w:val="Bezriadkovania"/>
        <w:rPr>
          <w:rFonts w:asciiTheme="majorHAnsi" w:hAnsiTheme="majorHAnsi"/>
          <w:sz w:val="24"/>
          <w:szCs w:val="24"/>
        </w:rPr>
      </w:pPr>
      <w:proofErr w:type="spellStart"/>
      <w:r>
        <w:rPr>
          <w:rFonts w:asciiTheme="majorHAnsi" w:hAnsiTheme="majorHAnsi"/>
          <w:sz w:val="24"/>
          <w:szCs w:val="24"/>
        </w:rPr>
        <w:t>Hydrogeograficky</w:t>
      </w:r>
      <w:proofErr w:type="spellEnd"/>
      <w:r>
        <w:rPr>
          <w:rFonts w:asciiTheme="majorHAnsi" w:hAnsiTheme="majorHAnsi"/>
          <w:sz w:val="24"/>
          <w:szCs w:val="24"/>
        </w:rPr>
        <w:t xml:space="preserve"> prináleží predmetné územie do povodia rieky Bodrog. Odvodňuje</w:t>
      </w:r>
    </w:p>
    <w:p w:rsidR="00844A85" w:rsidRDefault="00844A85" w:rsidP="002017D3">
      <w:pPr>
        <w:pStyle w:val="Bezriadkovania"/>
        <w:rPr>
          <w:rFonts w:asciiTheme="majorHAnsi" w:hAnsiTheme="majorHAnsi"/>
          <w:sz w:val="24"/>
          <w:szCs w:val="24"/>
        </w:rPr>
      </w:pPr>
      <w:r>
        <w:rPr>
          <w:rFonts w:asciiTheme="majorHAnsi" w:hAnsiTheme="majorHAnsi"/>
          <w:sz w:val="24"/>
          <w:szCs w:val="24"/>
        </w:rPr>
        <w:t>ho rieka Laborec, ktorej vody sú po osi Latorica – Ondava odvádzané do Bodrogu.</w:t>
      </w:r>
    </w:p>
    <w:p w:rsidR="00844A85" w:rsidRDefault="00844A85" w:rsidP="002017D3">
      <w:pPr>
        <w:pStyle w:val="Bezriadkovania"/>
        <w:rPr>
          <w:rFonts w:asciiTheme="majorHAnsi" w:hAnsiTheme="majorHAnsi"/>
          <w:sz w:val="24"/>
          <w:szCs w:val="24"/>
        </w:rPr>
      </w:pPr>
      <w:r>
        <w:rPr>
          <w:rFonts w:asciiTheme="majorHAnsi" w:hAnsiTheme="majorHAnsi"/>
          <w:sz w:val="24"/>
          <w:szCs w:val="24"/>
        </w:rPr>
        <w:t xml:space="preserve">Územie patrí do </w:t>
      </w:r>
      <w:proofErr w:type="spellStart"/>
      <w:r>
        <w:rPr>
          <w:rFonts w:asciiTheme="majorHAnsi" w:hAnsiTheme="majorHAnsi"/>
          <w:sz w:val="24"/>
          <w:szCs w:val="24"/>
        </w:rPr>
        <w:t>úmoria</w:t>
      </w:r>
      <w:proofErr w:type="spellEnd"/>
      <w:r>
        <w:rPr>
          <w:rFonts w:asciiTheme="majorHAnsi" w:hAnsiTheme="majorHAnsi"/>
          <w:sz w:val="24"/>
          <w:szCs w:val="24"/>
        </w:rPr>
        <w:t xml:space="preserve"> Čierneho mora.</w:t>
      </w:r>
    </w:p>
    <w:p w:rsidR="00844A85" w:rsidRDefault="00844A85" w:rsidP="00844A85">
      <w:pPr>
        <w:pStyle w:val="Bezriadkovania"/>
        <w:rPr>
          <w:rFonts w:asciiTheme="majorHAnsi" w:hAnsiTheme="majorHAnsi"/>
          <w:sz w:val="24"/>
          <w:szCs w:val="24"/>
        </w:rPr>
      </w:pPr>
      <w:r>
        <w:rPr>
          <w:rFonts w:asciiTheme="majorHAnsi" w:hAnsiTheme="majorHAnsi"/>
          <w:sz w:val="24"/>
          <w:szCs w:val="24"/>
        </w:rPr>
        <w:t>Železničná trať obcou nevedie. Najbližšia železničná stanica je v Michalovciach 9,4 km.</w:t>
      </w:r>
    </w:p>
    <w:p w:rsidR="00844A85" w:rsidRDefault="00844A85" w:rsidP="00844A85">
      <w:pPr>
        <w:pStyle w:val="Bezriadkovania"/>
        <w:rPr>
          <w:rFonts w:asciiTheme="majorHAnsi" w:hAnsiTheme="majorHAnsi"/>
          <w:sz w:val="24"/>
          <w:szCs w:val="24"/>
        </w:rPr>
      </w:pPr>
      <w:r>
        <w:rPr>
          <w:rFonts w:asciiTheme="majorHAnsi" w:hAnsiTheme="majorHAnsi"/>
          <w:sz w:val="24"/>
          <w:szCs w:val="24"/>
        </w:rPr>
        <w:t xml:space="preserve">Najbližšie letisko je v Košiciach 72,1 km. </w:t>
      </w:r>
    </w:p>
    <w:p w:rsidR="002017D3" w:rsidRDefault="002017D3" w:rsidP="00B54845">
      <w:pPr>
        <w:pStyle w:val="Bezriadkovania"/>
        <w:rPr>
          <w:rFonts w:asciiTheme="majorHAnsi" w:hAnsiTheme="majorHAnsi"/>
          <w:sz w:val="24"/>
          <w:szCs w:val="24"/>
        </w:rPr>
      </w:pPr>
    </w:p>
    <w:p w:rsidR="002017D3" w:rsidRPr="002017D3" w:rsidRDefault="002017D3" w:rsidP="00B54845">
      <w:pPr>
        <w:pStyle w:val="Bezriadkovania"/>
        <w:rPr>
          <w:rFonts w:asciiTheme="majorHAnsi" w:hAnsiTheme="majorHAnsi"/>
          <w:sz w:val="24"/>
          <w:szCs w:val="24"/>
        </w:rPr>
      </w:pPr>
    </w:p>
    <w:p w:rsidR="000A7FEA" w:rsidRPr="000A7FEA" w:rsidRDefault="000A7FEA" w:rsidP="00B54845">
      <w:pPr>
        <w:pStyle w:val="Bezriadkovania"/>
        <w:rPr>
          <w:rFonts w:asciiTheme="majorHAnsi" w:hAnsiTheme="majorHAnsi"/>
          <w:sz w:val="24"/>
          <w:szCs w:val="24"/>
        </w:rPr>
      </w:pPr>
    </w:p>
    <w:p w:rsidR="00B54845" w:rsidRPr="00976CEB" w:rsidRDefault="00976CEB" w:rsidP="00B54845">
      <w:pPr>
        <w:pStyle w:val="Bezriadkovania"/>
        <w:rPr>
          <w:rFonts w:ascii="Wide Latin" w:hAnsi="Wide Latin"/>
          <w:b/>
          <w:sz w:val="24"/>
          <w:szCs w:val="24"/>
        </w:rPr>
      </w:pPr>
      <w:r>
        <w:rPr>
          <w:rFonts w:ascii="Wide Latin" w:hAnsi="Wide Latin"/>
          <w:b/>
          <w:sz w:val="24"/>
          <w:szCs w:val="24"/>
        </w:rPr>
        <w:t>1. 2   Demografické údaje</w:t>
      </w:r>
    </w:p>
    <w:p w:rsidR="00844A85" w:rsidRDefault="00844A85" w:rsidP="00844A85">
      <w:pPr>
        <w:pStyle w:val="Bezriadkovania"/>
        <w:rPr>
          <w:rFonts w:asciiTheme="majorHAnsi" w:hAnsiTheme="majorHAnsi"/>
          <w:b/>
          <w:i/>
          <w:sz w:val="24"/>
          <w:szCs w:val="24"/>
        </w:rPr>
      </w:pPr>
    </w:p>
    <w:p w:rsidR="00844A85" w:rsidRDefault="001B56DD" w:rsidP="00844A85">
      <w:pPr>
        <w:pStyle w:val="Bezriadkovania"/>
        <w:rPr>
          <w:rFonts w:asciiTheme="majorHAnsi" w:hAnsiTheme="majorHAnsi"/>
          <w:b/>
          <w:sz w:val="28"/>
          <w:szCs w:val="28"/>
        </w:rPr>
      </w:pPr>
      <w:r>
        <w:rPr>
          <w:rFonts w:asciiTheme="majorHAnsi" w:hAnsiTheme="majorHAnsi"/>
          <w:b/>
          <w:i/>
          <w:sz w:val="28"/>
          <w:szCs w:val="28"/>
        </w:rPr>
        <w:t>Počet obyvateľov k 31. 12. 201</w:t>
      </w:r>
      <w:r w:rsidR="00887397">
        <w:rPr>
          <w:rFonts w:asciiTheme="majorHAnsi" w:hAnsiTheme="majorHAnsi"/>
          <w:b/>
          <w:i/>
          <w:sz w:val="28"/>
          <w:szCs w:val="28"/>
        </w:rPr>
        <w:t>8</w:t>
      </w:r>
      <w:r w:rsidR="00D432F5" w:rsidRPr="003D3DC4">
        <w:rPr>
          <w:rFonts w:asciiTheme="majorHAnsi" w:hAnsiTheme="majorHAnsi"/>
          <w:b/>
          <w:i/>
          <w:sz w:val="28"/>
          <w:szCs w:val="28"/>
        </w:rPr>
        <w:t xml:space="preserve">: </w:t>
      </w:r>
      <w:r w:rsidR="00844A85" w:rsidRPr="003D3DC4">
        <w:rPr>
          <w:rFonts w:asciiTheme="majorHAnsi" w:hAnsiTheme="majorHAnsi"/>
          <w:b/>
          <w:i/>
          <w:sz w:val="28"/>
          <w:szCs w:val="28"/>
        </w:rPr>
        <w:t xml:space="preserve">  </w:t>
      </w:r>
      <w:r w:rsidR="00D432F5" w:rsidRPr="003D3DC4">
        <w:rPr>
          <w:rFonts w:asciiTheme="majorHAnsi" w:hAnsiTheme="majorHAnsi"/>
          <w:b/>
          <w:sz w:val="28"/>
          <w:szCs w:val="28"/>
        </w:rPr>
        <w:t>5</w:t>
      </w:r>
      <w:r w:rsidR="003D3DC4">
        <w:rPr>
          <w:rFonts w:asciiTheme="majorHAnsi" w:hAnsiTheme="majorHAnsi"/>
          <w:b/>
          <w:sz w:val="28"/>
          <w:szCs w:val="28"/>
        </w:rPr>
        <w:t>24</w:t>
      </w:r>
    </w:p>
    <w:p w:rsidR="00E635A0" w:rsidRPr="00887397" w:rsidRDefault="003D3DC4" w:rsidP="00844A85">
      <w:pPr>
        <w:pStyle w:val="Bezriadkovania"/>
        <w:rPr>
          <w:rFonts w:asciiTheme="majorHAnsi" w:hAnsiTheme="majorHAnsi"/>
          <w:sz w:val="24"/>
          <w:szCs w:val="24"/>
        </w:rPr>
      </w:pPr>
      <w:r>
        <w:rPr>
          <w:rFonts w:asciiTheme="majorHAnsi" w:hAnsiTheme="majorHAnsi"/>
          <w:sz w:val="24"/>
          <w:szCs w:val="24"/>
        </w:rPr>
        <w:t xml:space="preserve">Z toho muži v počte </w:t>
      </w:r>
      <w:r w:rsidR="00B76895">
        <w:rPr>
          <w:rFonts w:asciiTheme="majorHAnsi" w:hAnsiTheme="majorHAnsi"/>
          <w:sz w:val="24"/>
          <w:szCs w:val="24"/>
        </w:rPr>
        <w:t>273 a ženy v počte 251</w:t>
      </w:r>
    </w:p>
    <w:p w:rsidR="004562B9" w:rsidRDefault="004562B9" w:rsidP="00844A85">
      <w:pPr>
        <w:pStyle w:val="Bezriadkovania"/>
        <w:rPr>
          <w:rFonts w:ascii="Wide Latin" w:hAnsi="Wide Latin"/>
          <w:sz w:val="24"/>
          <w:szCs w:val="24"/>
        </w:rPr>
      </w:pPr>
    </w:p>
    <w:p w:rsidR="00B54845" w:rsidRDefault="00E635A0" w:rsidP="00844A85">
      <w:pPr>
        <w:pStyle w:val="Bezriadkovania"/>
        <w:rPr>
          <w:rFonts w:ascii="Wide Latin" w:hAnsi="Wide Latin"/>
          <w:sz w:val="24"/>
          <w:szCs w:val="24"/>
        </w:rPr>
      </w:pPr>
      <w:r>
        <w:rPr>
          <w:rFonts w:ascii="Wide Latin" w:hAnsi="Wide Latin"/>
          <w:sz w:val="24"/>
          <w:szCs w:val="24"/>
        </w:rPr>
        <w:t>1.3 Ekonomické údaje</w:t>
      </w:r>
      <w:r w:rsidR="007B6CC2">
        <w:rPr>
          <w:rFonts w:ascii="Wide Latin" w:hAnsi="Wide Latin"/>
          <w:sz w:val="24"/>
          <w:szCs w:val="24"/>
        </w:rPr>
        <w:t xml:space="preserve"> a hospodárstvo</w:t>
      </w:r>
    </w:p>
    <w:p w:rsidR="00E635A0" w:rsidRPr="00E635A0" w:rsidRDefault="00E635A0" w:rsidP="00844A85">
      <w:pPr>
        <w:pStyle w:val="Bezriadkovania"/>
        <w:rPr>
          <w:rFonts w:ascii="Wide Latin" w:hAnsi="Wide Latin"/>
          <w:sz w:val="24"/>
          <w:szCs w:val="24"/>
        </w:rPr>
      </w:pPr>
    </w:p>
    <w:p w:rsidR="00B54845" w:rsidRDefault="00E635A0" w:rsidP="00E635A0">
      <w:pPr>
        <w:pStyle w:val="Bezriadkovania"/>
        <w:rPr>
          <w:rFonts w:asciiTheme="majorHAnsi" w:hAnsiTheme="majorHAnsi"/>
          <w:sz w:val="24"/>
          <w:szCs w:val="24"/>
        </w:rPr>
      </w:pPr>
      <w:r>
        <w:rPr>
          <w:rFonts w:asciiTheme="majorHAnsi" w:hAnsiTheme="majorHAnsi"/>
          <w:sz w:val="24"/>
          <w:szCs w:val="24"/>
        </w:rPr>
        <w:t>V obci bolo k 31. 12.</w:t>
      </w:r>
      <w:r w:rsidR="00D432F5">
        <w:rPr>
          <w:rFonts w:asciiTheme="majorHAnsi" w:hAnsiTheme="majorHAnsi"/>
          <w:sz w:val="24"/>
          <w:szCs w:val="24"/>
        </w:rPr>
        <w:t xml:space="preserve"> 201</w:t>
      </w:r>
      <w:r w:rsidR="00887397">
        <w:rPr>
          <w:rFonts w:asciiTheme="majorHAnsi" w:hAnsiTheme="majorHAnsi"/>
          <w:sz w:val="24"/>
          <w:szCs w:val="24"/>
        </w:rPr>
        <w:t>8</w:t>
      </w:r>
      <w:r w:rsidR="0047289A">
        <w:rPr>
          <w:rFonts w:asciiTheme="majorHAnsi" w:hAnsiTheme="majorHAnsi"/>
          <w:sz w:val="24"/>
          <w:szCs w:val="24"/>
        </w:rPr>
        <w:t xml:space="preserve"> </w:t>
      </w:r>
      <w:r w:rsidR="00D432F5">
        <w:rPr>
          <w:rFonts w:asciiTheme="majorHAnsi" w:hAnsiTheme="majorHAnsi"/>
          <w:sz w:val="24"/>
          <w:szCs w:val="24"/>
        </w:rPr>
        <w:t xml:space="preserve"> evidovaných 11</w:t>
      </w:r>
      <w:r>
        <w:rPr>
          <w:rFonts w:asciiTheme="majorHAnsi" w:hAnsiTheme="majorHAnsi"/>
          <w:sz w:val="24"/>
          <w:szCs w:val="24"/>
        </w:rPr>
        <w:t xml:space="preserve">  podnikateľských subjektov.</w:t>
      </w:r>
    </w:p>
    <w:p w:rsidR="00E635A0" w:rsidRDefault="00E635A0" w:rsidP="00E635A0">
      <w:pPr>
        <w:pStyle w:val="Bezriadkovania"/>
        <w:rPr>
          <w:rFonts w:asciiTheme="majorHAnsi" w:hAnsiTheme="majorHAnsi"/>
          <w:sz w:val="24"/>
          <w:szCs w:val="24"/>
        </w:rPr>
      </w:pPr>
      <w:r>
        <w:rPr>
          <w:rFonts w:asciiTheme="majorHAnsi" w:hAnsiTheme="majorHAnsi"/>
          <w:sz w:val="24"/>
          <w:szCs w:val="24"/>
        </w:rPr>
        <w:t>Priemyselné odvetvia zastupuje firma bývalé Solivary k 31. 12. 2013 nástupnícka</w:t>
      </w:r>
    </w:p>
    <w:p w:rsidR="00E635A0" w:rsidRDefault="00A72E05" w:rsidP="00E635A0">
      <w:pPr>
        <w:pStyle w:val="Bezriadkovania"/>
        <w:rPr>
          <w:rFonts w:asciiTheme="majorHAnsi" w:hAnsiTheme="majorHAnsi"/>
          <w:sz w:val="24"/>
          <w:szCs w:val="24"/>
        </w:rPr>
      </w:pPr>
      <w:r>
        <w:rPr>
          <w:rFonts w:asciiTheme="majorHAnsi" w:hAnsiTheme="majorHAnsi"/>
          <w:sz w:val="24"/>
          <w:szCs w:val="24"/>
        </w:rPr>
        <w:t>Firma PROROGO,</w:t>
      </w:r>
      <w:r w:rsidR="00F57C4C">
        <w:rPr>
          <w:rFonts w:asciiTheme="majorHAnsi" w:hAnsiTheme="majorHAnsi"/>
          <w:sz w:val="24"/>
          <w:szCs w:val="24"/>
        </w:rPr>
        <w:t xml:space="preserve"> EUROVIA, SCORP.</w:t>
      </w:r>
    </w:p>
    <w:p w:rsidR="00F57C4C" w:rsidRDefault="00F57C4C" w:rsidP="00E635A0">
      <w:pPr>
        <w:pStyle w:val="Bezriadkovania"/>
        <w:rPr>
          <w:rFonts w:asciiTheme="majorHAnsi" w:hAnsiTheme="majorHAnsi"/>
          <w:sz w:val="24"/>
          <w:szCs w:val="24"/>
        </w:rPr>
      </w:pPr>
      <w:r>
        <w:rPr>
          <w:rFonts w:asciiTheme="majorHAnsi" w:hAnsiTheme="majorHAnsi"/>
          <w:sz w:val="24"/>
          <w:szCs w:val="24"/>
        </w:rPr>
        <w:t xml:space="preserve">Poľnohospodárstvo a lesné hospodárstvo predstavuje </w:t>
      </w:r>
      <w:proofErr w:type="spellStart"/>
      <w:r>
        <w:rPr>
          <w:rFonts w:asciiTheme="majorHAnsi" w:hAnsiTheme="majorHAnsi"/>
          <w:sz w:val="24"/>
          <w:szCs w:val="24"/>
        </w:rPr>
        <w:t>Agro</w:t>
      </w:r>
      <w:proofErr w:type="spellEnd"/>
      <w:r>
        <w:rPr>
          <w:rFonts w:asciiTheme="majorHAnsi" w:hAnsiTheme="majorHAnsi"/>
          <w:sz w:val="24"/>
          <w:szCs w:val="24"/>
        </w:rPr>
        <w:t xml:space="preserve"> družstvo Staré so</w:t>
      </w:r>
    </w:p>
    <w:p w:rsidR="00F57C4C" w:rsidRDefault="00F57C4C" w:rsidP="00E635A0">
      <w:pPr>
        <w:pStyle w:val="Bezriadkovania"/>
        <w:rPr>
          <w:rFonts w:asciiTheme="majorHAnsi" w:hAnsiTheme="majorHAnsi"/>
          <w:sz w:val="24"/>
          <w:szCs w:val="24"/>
        </w:rPr>
      </w:pPr>
      <w:r>
        <w:rPr>
          <w:rFonts w:asciiTheme="majorHAnsi" w:hAnsiTheme="majorHAnsi"/>
          <w:sz w:val="24"/>
          <w:szCs w:val="24"/>
        </w:rPr>
        <w:t>Sídlom v Zbudzi, firma CO.B.ER, Lesy Sobrance, Pozemkové spoločenstvo „KRUHY“,</w:t>
      </w:r>
    </w:p>
    <w:p w:rsidR="00F57C4C" w:rsidRDefault="00F57C4C" w:rsidP="00E635A0">
      <w:pPr>
        <w:pStyle w:val="Bezriadkovania"/>
        <w:rPr>
          <w:rFonts w:asciiTheme="majorHAnsi" w:hAnsiTheme="majorHAnsi"/>
          <w:sz w:val="24"/>
          <w:szCs w:val="24"/>
        </w:rPr>
      </w:pPr>
      <w:r>
        <w:rPr>
          <w:rFonts w:asciiTheme="majorHAnsi" w:hAnsiTheme="majorHAnsi"/>
          <w:sz w:val="24"/>
          <w:szCs w:val="24"/>
        </w:rPr>
        <w:t xml:space="preserve">SHR Jaroslav </w:t>
      </w:r>
      <w:proofErr w:type="spellStart"/>
      <w:r>
        <w:rPr>
          <w:rFonts w:asciiTheme="majorHAnsi" w:hAnsiTheme="majorHAnsi"/>
          <w:sz w:val="24"/>
          <w:szCs w:val="24"/>
        </w:rPr>
        <w:t>Dermek</w:t>
      </w:r>
      <w:proofErr w:type="spellEnd"/>
      <w:r>
        <w:rPr>
          <w:rFonts w:asciiTheme="majorHAnsi" w:hAnsiTheme="majorHAnsi"/>
          <w:sz w:val="24"/>
          <w:szCs w:val="24"/>
        </w:rPr>
        <w:t>.</w:t>
      </w:r>
    </w:p>
    <w:p w:rsidR="00F57C4C" w:rsidRDefault="00F57C4C" w:rsidP="00E635A0">
      <w:pPr>
        <w:pStyle w:val="Bezriadkovania"/>
        <w:rPr>
          <w:rFonts w:asciiTheme="majorHAnsi" w:hAnsiTheme="majorHAnsi"/>
          <w:sz w:val="24"/>
          <w:szCs w:val="24"/>
        </w:rPr>
      </w:pPr>
      <w:r>
        <w:rPr>
          <w:rFonts w:asciiTheme="majorHAnsi" w:hAnsiTheme="majorHAnsi"/>
          <w:sz w:val="24"/>
          <w:szCs w:val="24"/>
        </w:rPr>
        <w:t>Obchod a pohostinské služby v zastúpení  Obchodná prevádzka COOP Jednota,</w:t>
      </w:r>
    </w:p>
    <w:p w:rsidR="00F57C4C" w:rsidRPr="00887397" w:rsidRDefault="00617C6E" w:rsidP="00E635A0">
      <w:pPr>
        <w:pStyle w:val="Bezriadkovania"/>
        <w:rPr>
          <w:rFonts w:asciiTheme="majorHAnsi" w:hAnsiTheme="majorHAnsi"/>
          <w:color w:val="FF0000"/>
          <w:sz w:val="24"/>
          <w:szCs w:val="24"/>
        </w:rPr>
      </w:pPr>
      <w:r>
        <w:rPr>
          <w:rFonts w:asciiTheme="majorHAnsi" w:hAnsiTheme="majorHAnsi"/>
          <w:sz w:val="24"/>
          <w:szCs w:val="24"/>
        </w:rPr>
        <w:t>Pohosti</w:t>
      </w:r>
      <w:r w:rsidR="00887397">
        <w:rPr>
          <w:rFonts w:asciiTheme="majorHAnsi" w:hAnsiTheme="majorHAnsi"/>
          <w:sz w:val="24"/>
          <w:szCs w:val="24"/>
        </w:rPr>
        <w:t>nstvo – „</w:t>
      </w:r>
      <w:proofErr w:type="spellStart"/>
      <w:r w:rsidR="00887397">
        <w:rPr>
          <w:rFonts w:asciiTheme="majorHAnsi" w:hAnsiTheme="majorHAnsi"/>
          <w:sz w:val="24"/>
          <w:szCs w:val="24"/>
        </w:rPr>
        <w:t>Polaty</w:t>
      </w:r>
      <w:proofErr w:type="spellEnd"/>
      <w:r w:rsidR="00887397">
        <w:rPr>
          <w:rFonts w:asciiTheme="majorHAnsi" w:hAnsiTheme="majorHAnsi"/>
          <w:sz w:val="24"/>
          <w:szCs w:val="24"/>
        </w:rPr>
        <w:t xml:space="preserve">“ a Pohostinstvo </w:t>
      </w:r>
      <w:r w:rsidR="009916EB">
        <w:rPr>
          <w:rFonts w:asciiTheme="majorHAnsi" w:hAnsiTheme="majorHAnsi"/>
          <w:sz w:val="24"/>
          <w:szCs w:val="24"/>
        </w:rPr>
        <w:t xml:space="preserve">"Pohoda </w:t>
      </w:r>
      <w:proofErr w:type="spellStart"/>
      <w:r w:rsidR="009916EB">
        <w:rPr>
          <w:rFonts w:asciiTheme="majorHAnsi" w:hAnsiTheme="majorHAnsi"/>
          <w:sz w:val="24"/>
          <w:szCs w:val="24"/>
        </w:rPr>
        <w:t>Pub</w:t>
      </w:r>
      <w:proofErr w:type="spellEnd"/>
      <w:r w:rsidR="009916EB">
        <w:rPr>
          <w:rFonts w:asciiTheme="majorHAnsi" w:hAnsiTheme="majorHAnsi"/>
          <w:sz w:val="24"/>
          <w:szCs w:val="24"/>
        </w:rPr>
        <w:t>"</w:t>
      </w:r>
    </w:p>
    <w:p w:rsidR="007B6CC2" w:rsidRDefault="007B6CC2" w:rsidP="00E635A0">
      <w:pPr>
        <w:pStyle w:val="Bezriadkovania"/>
        <w:rPr>
          <w:rFonts w:asciiTheme="majorHAnsi" w:hAnsiTheme="majorHAnsi"/>
          <w:sz w:val="24"/>
          <w:szCs w:val="24"/>
        </w:rPr>
      </w:pPr>
      <w:r>
        <w:rPr>
          <w:rFonts w:asciiTheme="majorHAnsi" w:hAnsiTheme="majorHAnsi"/>
          <w:sz w:val="24"/>
          <w:szCs w:val="24"/>
        </w:rPr>
        <w:t>Oprava a údržba majetku obce ako aj starostlivosť a o verejné priestranstva</w:t>
      </w:r>
    </w:p>
    <w:p w:rsidR="007B6CC2" w:rsidRDefault="007B6CC2" w:rsidP="00E635A0">
      <w:pPr>
        <w:pStyle w:val="Bezriadkovania"/>
        <w:rPr>
          <w:rFonts w:asciiTheme="majorHAnsi" w:hAnsiTheme="majorHAnsi"/>
          <w:sz w:val="24"/>
          <w:szCs w:val="24"/>
        </w:rPr>
      </w:pPr>
      <w:r>
        <w:rPr>
          <w:rFonts w:asciiTheme="majorHAnsi" w:hAnsiTheme="majorHAnsi"/>
          <w:sz w:val="24"/>
          <w:szCs w:val="24"/>
        </w:rPr>
        <w:t>sa vykonávali formou dohody o vykonaní práce</w:t>
      </w:r>
      <w:r w:rsidR="009916EB">
        <w:rPr>
          <w:rFonts w:asciiTheme="majorHAnsi" w:hAnsiTheme="majorHAnsi"/>
          <w:sz w:val="24"/>
          <w:szCs w:val="24"/>
        </w:rPr>
        <w:t>.</w:t>
      </w:r>
    </w:p>
    <w:p w:rsidR="0047289A" w:rsidRDefault="0047289A" w:rsidP="00E635A0">
      <w:pPr>
        <w:pStyle w:val="Bezriadkovania"/>
        <w:rPr>
          <w:rFonts w:asciiTheme="majorHAnsi" w:hAnsiTheme="majorHAnsi"/>
          <w:sz w:val="24"/>
          <w:szCs w:val="24"/>
        </w:rPr>
      </w:pPr>
    </w:p>
    <w:p w:rsidR="0034542C" w:rsidRDefault="0034542C" w:rsidP="00E635A0">
      <w:pPr>
        <w:pStyle w:val="Bezriadkovania"/>
        <w:rPr>
          <w:rFonts w:asciiTheme="majorHAnsi" w:hAnsiTheme="majorHAnsi"/>
          <w:sz w:val="24"/>
          <w:szCs w:val="24"/>
        </w:rPr>
      </w:pPr>
      <w:r>
        <w:rPr>
          <w:rFonts w:asciiTheme="majorHAnsi" w:hAnsiTheme="majorHAnsi"/>
          <w:sz w:val="24"/>
          <w:szCs w:val="24"/>
        </w:rPr>
        <w:t>Elektrická energia – sekundárna NN sieť je v obci vzdušná, napojená z VN sústavy</w:t>
      </w:r>
    </w:p>
    <w:p w:rsidR="0034542C" w:rsidRDefault="0034542C" w:rsidP="00E635A0">
      <w:pPr>
        <w:pStyle w:val="Bezriadkovania"/>
        <w:rPr>
          <w:rFonts w:asciiTheme="majorHAnsi" w:hAnsiTheme="majorHAnsi"/>
          <w:sz w:val="24"/>
          <w:szCs w:val="24"/>
        </w:rPr>
      </w:pPr>
      <w:r>
        <w:rPr>
          <w:rFonts w:asciiTheme="majorHAnsi" w:hAnsiTheme="majorHAnsi"/>
          <w:sz w:val="24"/>
          <w:szCs w:val="24"/>
        </w:rPr>
        <w:t>do dvoch trafostaníc umiestnených pri d. č. 109, na ktorej bola vykonaná rekonštrukcia</w:t>
      </w:r>
    </w:p>
    <w:p w:rsidR="0034542C" w:rsidRDefault="0034542C" w:rsidP="00E635A0">
      <w:pPr>
        <w:pStyle w:val="Bezriadkovania"/>
        <w:rPr>
          <w:rFonts w:asciiTheme="majorHAnsi" w:hAnsiTheme="majorHAnsi"/>
          <w:sz w:val="24"/>
          <w:szCs w:val="24"/>
        </w:rPr>
      </w:pPr>
      <w:r>
        <w:rPr>
          <w:rFonts w:asciiTheme="majorHAnsi" w:hAnsiTheme="majorHAnsi"/>
          <w:sz w:val="24"/>
          <w:szCs w:val="24"/>
        </w:rPr>
        <w:t xml:space="preserve">a pri gréckokatolíckom kostole. </w:t>
      </w:r>
    </w:p>
    <w:p w:rsidR="002112E0" w:rsidRDefault="0034542C" w:rsidP="0047289A">
      <w:pPr>
        <w:pStyle w:val="Bezriadkovania"/>
        <w:rPr>
          <w:rFonts w:asciiTheme="majorHAnsi" w:hAnsiTheme="majorHAnsi"/>
          <w:sz w:val="24"/>
          <w:szCs w:val="24"/>
        </w:rPr>
      </w:pPr>
      <w:r>
        <w:rPr>
          <w:rFonts w:asciiTheme="majorHAnsi" w:hAnsiTheme="majorHAnsi"/>
          <w:sz w:val="24"/>
          <w:szCs w:val="24"/>
        </w:rPr>
        <w:t xml:space="preserve">V obci je verejné </w:t>
      </w:r>
      <w:r w:rsidR="008F63C9">
        <w:rPr>
          <w:rFonts w:asciiTheme="majorHAnsi" w:hAnsiTheme="majorHAnsi"/>
          <w:sz w:val="24"/>
          <w:szCs w:val="24"/>
        </w:rPr>
        <w:t>osvetlenie, ktoré svieti denne v čase od 23.00 h. do 05.00 hod. ovládanie s</w:t>
      </w:r>
      <w:r w:rsidR="0047289A">
        <w:rPr>
          <w:rFonts w:asciiTheme="majorHAnsi" w:hAnsiTheme="majorHAnsi"/>
          <w:sz w:val="24"/>
          <w:szCs w:val="24"/>
        </w:rPr>
        <w:t xml:space="preserve">pínačom, zmena času je podľa obdobia </w:t>
      </w:r>
      <w:proofErr w:type="spellStart"/>
      <w:r w:rsidR="0047289A">
        <w:rPr>
          <w:rFonts w:asciiTheme="majorHAnsi" w:hAnsiTheme="majorHAnsi"/>
          <w:sz w:val="24"/>
          <w:szCs w:val="24"/>
        </w:rPr>
        <w:t>zima-leto</w:t>
      </w:r>
      <w:proofErr w:type="spellEnd"/>
      <w:r w:rsidR="0047289A">
        <w:rPr>
          <w:rFonts w:asciiTheme="majorHAnsi" w:hAnsiTheme="majorHAnsi"/>
          <w:sz w:val="24"/>
          <w:szCs w:val="24"/>
        </w:rPr>
        <w:t xml:space="preserve"> so zohľadnením </w:t>
      </w:r>
    </w:p>
    <w:p w:rsidR="0047289A" w:rsidRDefault="0047289A" w:rsidP="0047289A">
      <w:pPr>
        <w:pStyle w:val="Bezriadkovania"/>
        <w:rPr>
          <w:rFonts w:asciiTheme="majorHAnsi" w:hAnsiTheme="majorHAnsi"/>
          <w:sz w:val="24"/>
          <w:szCs w:val="24"/>
        </w:rPr>
      </w:pPr>
      <w:r>
        <w:rPr>
          <w:rFonts w:asciiTheme="majorHAnsi" w:hAnsiTheme="majorHAnsi"/>
          <w:sz w:val="24"/>
          <w:szCs w:val="24"/>
        </w:rPr>
        <w:t>Časového posunu o 1 hodinu /letný a zimný/</w:t>
      </w:r>
    </w:p>
    <w:p w:rsidR="0047289A" w:rsidRDefault="0047289A" w:rsidP="0047289A">
      <w:pPr>
        <w:pStyle w:val="Bezriadkovania"/>
        <w:rPr>
          <w:rFonts w:asciiTheme="majorHAnsi" w:hAnsiTheme="majorHAnsi"/>
          <w:sz w:val="24"/>
          <w:szCs w:val="24"/>
        </w:rPr>
      </w:pPr>
    </w:p>
    <w:p w:rsidR="0034542C" w:rsidRDefault="0034542C" w:rsidP="00E635A0">
      <w:pPr>
        <w:pStyle w:val="Bezriadkovania"/>
        <w:rPr>
          <w:rFonts w:asciiTheme="majorHAnsi" w:hAnsiTheme="majorHAnsi"/>
          <w:sz w:val="24"/>
          <w:szCs w:val="24"/>
        </w:rPr>
      </w:pPr>
      <w:r>
        <w:rPr>
          <w:rFonts w:asciiTheme="majorHAnsi" w:hAnsiTheme="majorHAnsi"/>
          <w:sz w:val="24"/>
          <w:szCs w:val="24"/>
        </w:rPr>
        <w:t>Plyn – obec je plne splynofikovaná STL rozvodmi plynu. Plynovú prípojka nemá v obci</w:t>
      </w:r>
    </w:p>
    <w:p w:rsidR="0034542C" w:rsidRDefault="008F63C9" w:rsidP="00E635A0">
      <w:pPr>
        <w:pStyle w:val="Bezriadkovania"/>
        <w:rPr>
          <w:rFonts w:asciiTheme="majorHAnsi" w:hAnsiTheme="majorHAnsi"/>
          <w:sz w:val="24"/>
          <w:szCs w:val="24"/>
        </w:rPr>
      </w:pPr>
      <w:r>
        <w:rPr>
          <w:rFonts w:asciiTheme="majorHAnsi" w:hAnsiTheme="majorHAnsi"/>
          <w:sz w:val="24"/>
          <w:szCs w:val="24"/>
        </w:rPr>
        <w:t>z</w:t>
      </w:r>
      <w:r w:rsidR="0034542C">
        <w:rPr>
          <w:rFonts w:asciiTheme="majorHAnsi" w:hAnsiTheme="majorHAnsi"/>
          <w:sz w:val="24"/>
          <w:szCs w:val="24"/>
        </w:rPr>
        <w:t>avedené 1 % rodinných domov.</w:t>
      </w:r>
    </w:p>
    <w:p w:rsidR="0034542C" w:rsidRDefault="0034542C" w:rsidP="00E635A0">
      <w:pPr>
        <w:pStyle w:val="Bezriadkovania"/>
        <w:rPr>
          <w:rFonts w:asciiTheme="majorHAnsi" w:hAnsiTheme="majorHAnsi"/>
          <w:sz w:val="24"/>
          <w:szCs w:val="24"/>
        </w:rPr>
      </w:pPr>
      <w:r>
        <w:rPr>
          <w:rFonts w:asciiTheme="majorHAnsi" w:hAnsiTheme="majorHAnsi"/>
          <w:sz w:val="24"/>
          <w:szCs w:val="24"/>
        </w:rPr>
        <w:lastRenderedPageBreak/>
        <w:t>Vodovodná sieť – je vybudovaný verejný vodovod</w:t>
      </w:r>
      <w:r w:rsidR="008F63C9">
        <w:rPr>
          <w:rFonts w:asciiTheme="majorHAnsi" w:hAnsiTheme="majorHAnsi"/>
          <w:sz w:val="24"/>
          <w:szCs w:val="24"/>
        </w:rPr>
        <w:t>,</w:t>
      </w:r>
      <w:r>
        <w:rPr>
          <w:rFonts w:asciiTheme="majorHAnsi" w:hAnsiTheme="majorHAnsi"/>
          <w:sz w:val="24"/>
          <w:szCs w:val="24"/>
        </w:rPr>
        <w:t xml:space="preserve"> na ktorý je napojená každá domácnosť. Vodojem je umiestnený v katastri obce Oreské.</w:t>
      </w:r>
    </w:p>
    <w:p w:rsidR="0047289A" w:rsidRDefault="0047289A" w:rsidP="00E635A0">
      <w:pPr>
        <w:pStyle w:val="Bezriadkovania"/>
        <w:rPr>
          <w:rFonts w:asciiTheme="majorHAnsi" w:hAnsiTheme="majorHAnsi"/>
          <w:sz w:val="24"/>
          <w:szCs w:val="24"/>
        </w:rPr>
      </w:pPr>
    </w:p>
    <w:p w:rsidR="0034542C" w:rsidRDefault="0034542C" w:rsidP="00E635A0">
      <w:pPr>
        <w:pStyle w:val="Bezriadkovania"/>
        <w:rPr>
          <w:rFonts w:asciiTheme="majorHAnsi" w:hAnsiTheme="majorHAnsi"/>
          <w:sz w:val="24"/>
          <w:szCs w:val="24"/>
        </w:rPr>
      </w:pPr>
      <w:r>
        <w:rPr>
          <w:rFonts w:asciiTheme="majorHAnsi" w:hAnsiTheme="majorHAnsi"/>
          <w:sz w:val="24"/>
          <w:szCs w:val="24"/>
        </w:rPr>
        <w:t>Kanalizačná sieť a vývoz odpadu – Obec nemá vybudovanú kanalizáciu na odvádzanie</w:t>
      </w:r>
    </w:p>
    <w:p w:rsidR="0034542C" w:rsidRDefault="0034542C" w:rsidP="00E635A0">
      <w:pPr>
        <w:pStyle w:val="Bezriadkovania"/>
        <w:rPr>
          <w:rFonts w:asciiTheme="majorHAnsi" w:hAnsiTheme="majorHAnsi"/>
          <w:sz w:val="24"/>
          <w:szCs w:val="24"/>
        </w:rPr>
      </w:pPr>
      <w:r>
        <w:rPr>
          <w:rFonts w:asciiTheme="majorHAnsi" w:hAnsiTheme="majorHAnsi"/>
          <w:sz w:val="24"/>
          <w:szCs w:val="24"/>
        </w:rPr>
        <w:t>splaškových vôd. V súčasnom období je vydané stavebné povolenie na realizáciu</w:t>
      </w:r>
    </w:p>
    <w:p w:rsidR="0034542C" w:rsidRDefault="0034542C" w:rsidP="00E635A0">
      <w:pPr>
        <w:pStyle w:val="Bezriadkovania"/>
        <w:rPr>
          <w:rFonts w:asciiTheme="majorHAnsi" w:hAnsiTheme="majorHAnsi"/>
          <w:sz w:val="24"/>
          <w:szCs w:val="24"/>
        </w:rPr>
      </w:pPr>
      <w:r>
        <w:rPr>
          <w:rFonts w:asciiTheme="majorHAnsi" w:hAnsiTheme="majorHAnsi"/>
          <w:sz w:val="24"/>
          <w:szCs w:val="24"/>
        </w:rPr>
        <w:t xml:space="preserve">kanalizácie. </w:t>
      </w:r>
      <w:r w:rsidR="002112E0">
        <w:rPr>
          <w:rFonts w:asciiTheme="majorHAnsi" w:hAnsiTheme="majorHAnsi"/>
          <w:sz w:val="24"/>
          <w:szCs w:val="24"/>
        </w:rPr>
        <w:t>Keďže vybudovanie novej kanalizácie je náročné na objem finančných</w:t>
      </w:r>
    </w:p>
    <w:p w:rsidR="002112E0" w:rsidRDefault="002112E0" w:rsidP="00E635A0">
      <w:pPr>
        <w:pStyle w:val="Bezriadkovania"/>
        <w:rPr>
          <w:rFonts w:asciiTheme="majorHAnsi" w:hAnsiTheme="majorHAnsi"/>
          <w:sz w:val="24"/>
          <w:szCs w:val="24"/>
        </w:rPr>
      </w:pPr>
      <w:r>
        <w:rPr>
          <w:rFonts w:asciiTheme="majorHAnsi" w:hAnsiTheme="majorHAnsi"/>
          <w:sz w:val="24"/>
          <w:szCs w:val="24"/>
        </w:rPr>
        <w:t>prostriedkov, ktoré obec nemá, v roku 2015 požiadala o poskytnutie finančných</w:t>
      </w:r>
    </w:p>
    <w:p w:rsidR="002112E0" w:rsidRDefault="002112E0" w:rsidP="00E635A0">
      <w:pPr>
        <w:pStyle w:val="Bezriadkovania"/>
        <w:rPr>
          <w:rFonts w:asciiTheme="majorHAnsi" w:hAnsiTheme="majorHAnsi"/>
          <w:sz w:val="24"/>
          <w:szCs w:val="24"/>
        </w:rPr>
      </w:pPr>
      <w:r>
        <w:rPr>
          <w:rFonts w:asciiTheme="majorHAnsi" w:hAnsiTheme="majorHAnsi"/>
          <w:sz w:val="24"/>
          <w:szCs w:val="24"/>
        </w:rPr>
        <w:t>prostriedkov zo štátneho rozpočtu.</w:t>
      </w:r>
    </w:p>
    <w:p w:rsidR="0034542C" w:rsidRDefault="0034542C" w:rsidP="00E635A0">
      <w:pPr>
        <w:pStyle w:val="Bezriadkovania"/>
        <w:rPr>
          <w:rFonts w:asciiTheme="majorHAnsi" w:hAnsiTheme="majorHAnsi"/>
          <w:sz w:val="24"/>
          <w:szCs w:val="24"/>
        </w:rPr>
      </w:pPr>
      <w:r>
        <w:rPr>
          <w:rFonts w:asciiTheme="majorHAnsi" w:hAnsiTheme="majorHAnsi"/>
          <w:sz w:val="24"/>
          <w:szCs w:val="24"/>
        </w:rPr>
        <w:t>Vývoz odpadu  a starostlivosť o životné prostredie – Vývoz domového odpadu</w:t>
      </w:r>
    </w:p>
    <w:p w:rsidR="0034542C" w:rsidRDefault="008F63C9" w:rsidP="00E635A0">
      <w:pPr>
        <w:pStyle w:val="Bezriadkovania"/>
        <w:rPr>
          <w:rFonts w:asciiTheme="majorHAnsi" w:hAnsiTheme="majorHAnsi"/>
          <w:sz w:val="24"/>
          <w:szCs w:val="24"/>
        </w:rPr>
      </w:pPr>
      <w:r>
        <w:rPr>
          <w:rFonts w:asciiTheme="majorHAnsi" w:hAnsiTheme="majorHAnsi"/>
          <w:sz w:val="24"/>
          <w:szCs w:val="24"/>
        </w:rPr>
        <w:t>s</w:t>
      </w:r>
      <w:r w:rsidR="0034542C">
        <w:rPr>
          <w:rFonts w:asciiTheme="majorHAnsi" w:hAnsiTheme="majorHAnsi"/>
          <w:sz w:val="24"/>
          <w:szCs w:val="24"/>
        </w:rPr>
        <w:t>a vykonáva 2x týždenne, takisto sa vyváža aj separovaný odpad prostredníctvom</w:t>
      </w:r>
      <w:r w:rsidR="00C01C66">
        <w:rPr>
          <w:rFonts w:asciiTheme="majorHAnsi" w:hAnsiTheme="majorHAnsi"/>
          <w:sz w:val="24"/>
          <w:szCs w:val="24"/>
        </w:rPr>
        <w:t>.</w:t>
      </w:r>
    </w:p>
    <w:p w:rsidR="00C01C66" w:rsidRDefault="00C01C66" w:rsidP="00E635A0">
      <w:pPr>
        <w:pStyle w:val="Bezriadkovania"/>
        <w:rPr>
          <w:rFonts w:asciiTheme="majorHAnsi" w:hAnsiTheme="majorHAnsi"/>
          <w:sz w:val="24"/>
          <w:szCs w:val="24"/>
        </w:rPr>
      </w:pPr>
      <w:r>
        <w:rPr>
          <w:rFonts w:asciiTheme="majorHAnsi" w:hAnsiTheme="majorHAnsi"/>
          <w:sz w:val="24"/>
          <w:szCs w:val="24"/>
        </w:rPr>
        <w:t xml:space="preserve">Podnikateľské subjekty pôsobiace na území obce majú uzatvorené Zmluvy na zber komunálneho odpadu, </w:t>
      </w:r>
      <w:proofErr w:type="spellStart"/>
      <w:r>
        <w:rPr>
          <w:rFonts w:asciiTheme="majorHAnsi" w:hAnsiTheme="majorHAnsi"/>
          <w:sz w:val="24"/>
          <w:szCs w:val="24"/>
        </w:rPr>
        <w:t>separ</w:t>
      </w:r>
      <w:proofErr w:type="spellEnd"/>
      <w:r>
        <w:rPr>
          <w:rFonts w:asciiTheme="majorHAnsi" w:hAnsiTheme="majorHAnsi"/>
          <w:sz w:val="24"/>
          <w:szCs w:val="24"/>
        </w:rPr>
        <w:t>.  odpadu, nebezpečného odpadu individuálne.</w:t>
      </w:r>
    </w:p>
    <w:p w:rsidR="00105549" w:rsidRDefault="002C3247" w:rsidP="00E635A0">
      <w:pPr>
        <w:pStyle w:val="Bezriadkovania"/>
        <w:rPr>
          <w:rFonts w:asciiTheme="majorHAnsi" w:hAnsiTheme="majorHAnsi"/>
          <w:sz w:val="24"/>
          <w:szCs w:val="24"/>
        </w:rPr>
      </w:pPr>
      <w:r>
        <w:rPr>
          <w:rFonts w:asciiTheme="majorHAnsi" w:hAnsiTheme="majorHAnsi"/>
          <w:sz w:val="24"/>
          <w:szCs w:val="24"/>
        </w:rPr>
        <w:t xml:space="preserve">Na základe zmluvy uzatvorenej s obcou Zbudza a </w:t>
      </w:r>
      <w:r w:rsidR="0034542C">
        <w:rPr>
          <w:rFonts w:asciiTheme="majorHAnsi" w:hAnsiTheme="majorHAnsi"/>
          <w:sz w:val="24"/>
          <w:szCs w:val="24"/>
        </w:rPr>
        <w:t> mestom Michalovce.</w:t>
      </w:r>
      <w:r w:rsidR="00C01C66">
        <w:rPr>
          <w:rFonts w:asciiTheme="majorHAnsi" w:hAnsiTheme="majorHAnsi"/>
          <w:sz w:val="24"/>
          <w:szCs w:val="24"/>
        </w:rPr>
        <w:t xml:space="preserve"> 1x ročne sa vykonáva </w:t>
      </w:r>
      <w:r w:rsidR="00105549">
        <w:rPr>
          <w:rFonts w:asciiTheme="majorHAnsi" w:hAnsiTheme="majorHAnsi"/>
          <w:sz w:val="24"/>
          <w:szCs w:val="24"/>
        </w:rPr>
        <w:t xml:space="preserve"> zber </w:t>
      </w:r>
      <w:proofErr w:type="spellStart"/>
      <w:r w:rsidR="00105549">
        <w:rPr>
          <w:rFonts w:asciiTheme="majorHAnsi" w:hAnsiTheme="majorHAnsi"/>
          <w:sz w:val="24"/>
          <w:szCs w:val="24"/>
        </w:rPr>
        <w:t>elekrospotrebičov</w:t>
      </w:r>
      <w:proofErr w:type="spellEnd"/>
      <w:r w:rsidR="00105549">
        <w:rPr>
          <w:rFonts w:asciiTheme="majorHAnsi" w:hAnsiTheme="majorHAnsi"/>
          <w:sz w:val="24"/>
          <w:szCs w:val="24"/>
        </w:rPr>
        <w:t>, nebezpečného</w:t>
      </w:r>
      <w:r w:rsidR="00C01C66">
        <w:rPr>
          <w:rFonts w:asciiTheme="majorHAnsi" w:hAnsiTheme="majorHAnsi"/>
          <w:sz w:val="24"/>
          <w:szCs w:val="24"/>
        </w:rPr>
        <w:t xml:space="preserve"> </w:t>
      </w:r>
      <w:r w:rsidR="00105549">
        <w:rPr>
          <w:rFonts w:asciiTheme="majorHAnsi" w:hAnsiTheme="majorHAnsi"/>
          <w:sz w:val="24"/>
          <w:szCs w:val="24"/>
        </w:rPr>
        <w:t xml:space="preserve">odpadu – opotrebovaných pneumatík. </w:t>
      </w:r>
    </w:p>
    <w:p w:rsidR="00C01C66" w:rsidRDefault="00C01C66" w:rsidP="00E635A0">
      <w:pPr>
        <w:pStyle w:val="Bezriadkovania"/>
        <w:rPr>
          <w:rFonts w:asciiTheme="majorHAnsi" w:hAnsiTheme="majorHAnsi"/>
          <w:sz w:val="24"/>
          <w:szCs w:val="24"/>
        </w:rPr>
      </w:pPr>
      <w:r>
        <w:rPr>
          <w:rFonts w:asciiTheme="majorHAnsi" w:hAnsiTheme="majorHAnsi"/>
          <w:sz w:val="24"/>
          <w:szCs w:val="24"/>
        </w:rPr>
        <w:t>Miesto na zber použitých batérií je vyhradené v obchode COOP Jednota (</w:t>
      </w:r>
      <w:proofErr w:type="spellStart"/>
      <w:r>
        <w:rPr>
          <w:rFonts w:asciiTheme="majorHAnsi" w:hAnsiTheme="majorHAnsi"/>
          <w:sz w:val="24"/>
          <w:szCs w:val="24"/>
        </w:rPr>
        <w:t>súp</w:t>
      </w:r>
      <w:proofErr w:type="spellEnd"/>
      <w:r>
        <w:rPr>
          <w:rFonts w:asciiTheme="majorHAnsi" w:hAnsiTheme="majorHAnsi"/>
          <w:sz w:val="24"/>
          <w:szCs w:val="24"/>
        </w:rPr>
        <w:t>. č. 124)</w:t>
      </w:r>
    </w:p>
    <w:p w:rsidR="00C01C66" w:rsidRDefault="00C01C66" w:rsidP="00E635A0">
      <w:pPr>
        <w:pStyle w:val="Bezriadkovania"/>
        <w:rPr>
          <w:rFonts w:asciiTheme="majorHAnsi" w:hAnsiTheme="majorHAnsi"/>
          <w:sz w:val="24"/>
          <w:szCs w:val="24"/>
        </w:rPr>
      </w:pPr>
      <w:r>
        <w:rPr>
          <w:rFonts w:asciiTheme="majorHAnsi" w:hAnsiTheme="majorHAnsi"/>
          <w:sz w:val="24"/>
          <w:szCs w:val="24"/>
        </w:rPr>
        <w:t>Zber starého ošatenia, handier sa zabezpečuje zberným kontajnerom /zelenej farby/</w:t>
      </w:r>
    </w:p>
    <w:p w:rsidR="00C01C66" w:rsidRDefault="00C01C66" w:rsidP="00E635A0">
      <w:pPr>
        <w:pStyle w:val="Bezriadkovania"/>
        <w:rPr>
          <w:rFonts w:asciiTheme="majorHAnsi" w:hAnsiTheme="majorHAnsi"/>
          <w:sz w:val="24"/>
          <w:szCs w:val="24"/>
        </w:rPr>
      </w:pPr>
      <w:r>
        <w:rPr>
          <w:rFonts w:asciiTheme="majorHAnsi" w:hAnsiTheme="majorHAnsi"/>
          <w:sz w:val="24"/>
          <w:szCs w:val="24"/>
        </w:rPr>
        <w:t>a umiestnený je pri budove COOP Jednota (súpisné číslo 124)</w:t>
      </w:r>
    </w:p>
    <w:p w:rsidR="0047289A" w:rsidRDefault="0047289A" w:rsidP="00E635A0">
      <w:pPr>
        <w:pStyle w:val="Bezriadkovania"/>
        <w:rPr>
          <w:rFonts w:asciiTheme="majorHAnsi" w:hAnsiTheme="majorHAnsi"/>
          <w:sz w:val="24"/>
          <w:szCs w:val="24"/>
        </w:rPr>
      </w:pPr>
    </w:p>
    <w:p w:rsidR="0034542C" w:rsidRDefault="0034542C" w:rsidP="00E635A0">
      <w:pPr>
        <w:pStyle w:val="Bezriadkovania"/>
        <w:rPr>
          <w:rFonts w:asciiTheme="majorHAnsi" w:hAnsiTheme="majorHAnsi"/>
          <w:sz w:val="24"/>
          <w:szCs w:val="24"/>
        </w:rPr>
      </w:pPr>
      <w:r>
        <w:rPr>
          <w:rFonts w:asciiTheme="majorHAnsi" w:hAnsiTheme="majorHAnsi"/>
          <w:sz w:val="24"/>
          <w:szCs w:val="24"/>
        </w:rPr>
        <w:t>Telekomunikačná a informačná sieť  - je vzdušná a káblová. V obci je zavedených</w:t>
      </w:r>
    </w:p>
    <w:p w:rsidR="0034542C" w:rsidRDefault="0034542C" w:rsidP="00E635A0">
      <w:pPr>
        <w:pStyle w:val="Bezriadkovania"/>
        <w:rPr>
          <w:rFonts w:asciiTheme="majorHAnsi" w:hAnsiTheme="majorHAnsi"/>
          <w:sz w:val="24"/>
          <w:szCs w:val="24"/>
        </w:rPr>
      </w:pPr>
      <w:r>
        <w:rPr>
          <w:rFonts w:asciiTheme="majorHAnsi" w:hAnsiTheme="majorHAnsi"/>
          <w:sz w:val="24"/>
          <w:szCs w:val="24"/>
        </w:rPr>
        <w:t>Približne 100 pevných telefónnych prípojok. V obci nie je verejný telef. automat,</w:t>
      </w:r>
    </w:p>
    <w:p w:rsidR="0034542C" w:rsidRDefault="0034542C" w:rsidP="00E635A0">
      <w:pPr>
        <w:pStyle w:val="Bezriadkovania"/>
        <w:rPr>
          <w:rFonts w:asciiTheme="majorHAnsi" w:hAnsiTheme="majorHAnsi"/>
          <w:sz w:val="24"/>
          <w:szCs w:val="24"/>
        </w:rPr>
      </w:pPr>
      <w:r>
        <w:rPr>
          <w:rFonts w:asciiTheme="majorHAnsi" w:hAnsiTheme="majorHAnsi"/>
          <w:sz w:val="24"/>
          <w:szCs w:val="24"/>
        </w:rPr>
        <w:t xml:space="preserve">z dôvodu rozšíreného používania mobilných prístrojov. </w:t>
      </w:r>
    </w:p>
    <w:p w:rsidR="004562B9" w:rsidRDefault="004562B9" w:rsidP="00E635A0">
      <w:pPr>
        <w:pStyle w:val="Bezriadkovania"/>
        <w:rPr>
          <w:rFonts w:asciiTheme="majorHAnsi" w:hAnsiTheme="majorHAnsi"/>
          <w:sz w:val="24"/>
          <w:szCs w:val="24"/>
        </w:rPr>
      </w:pPr>
    </w:p>
    <w:p w:rsidR="002112E0" w:rsidRDefault="002112E0" w:rsidP="00E635A0">
      <w:pPr>
        <w:pStyle w:val="Bezriadkovania"/>
        <w:rPr>
          <w:rFonts w:asciiTheme="majorHAnsi" w:hAnsiTheme="majorHAnsi"/>
          <w:sz w:val="24"/>
          <w:szCs w:val="24"/>
        </w:rPr>
      </w:pPr>
    </w:p>
    <w:p w:rsidR="002112E0" w:rsidRDefault="002112E0" w:rsidP="00E635A0">
      <w:pPr>
        <w:pStyle w:val="Bezriadkovania"/>
        <w:rPr>
          <w:rFonts w:asciiTheme="majorHAnsi" w:hAnsiTheme="majorHAnsi"/>
          <w:sz w:val="24"/>
          <w:szCs w:val="24"/>
        </w:rPr>
      </w:pPr>
    </w:p>
    <w:p w:rsidR="007B6CC2" w:rsidRDefault="00105549" w:rsidP="00E635A0">
      <w:pPr>
        <w:pStyle w:val="Bezriadkovania"/>
        <w:rPr>
          <w:rFonts w:asciiTheme="majorHAnsi" w:hAnsiTheme="majorHAnsi"/>
          <w:sz w:val="24"/>
          <w:szCs w:val="24"/>
        </w:rPr>
      </w:pPr>
      <w:r>
        <w:rPr>
          <w:rFonts w:asciiTheme="majorHAnsi" w:hAnsiTheme="majorHAnsi"/>
          <w:sz w:val="24"/>
          <w:szCs w:val="24"/>
        </w:rPr>
        <w:t>Podpora a rozvoj podnikania – vytváranie pozitívneho podnikateľského prostredia</w:t>
      </w:r>
    </w:p>
    <w:p w:rsidR="00105549" w:rsidRDefault="00105549" w:rsidP="00E635A0">
      <w:pPr>
        <w:pStyle w:val="Bezriadkovania"/>
        <w:rPr>
          <w:rFonts w:asciiTheme="majorHAnsi" w:hAnsiTheme="majorHAnsi"/>
          <w:sz w:val="24"/>
          <w:szCs w:val="24"/>
        </w:rPr>
      </w:pPr>
      <w:r>
        <w:rPr>
          <w:rFonts w:asciiTheme="majorHAnsi" w:hAnsiTheme="majorHAnsi"/>
          <w:sz w:val="24"/>
          <w:szCs w:val="24"/>
        </w:rPr>
        <w:t>zosúladeného s prirodzenými danosťami a možnosťami obce, možnosti využívania</w:t>
      </w:r>
    </w:p>
    <w:p w:rsidR="00105549" w:rsidRDefault="00105549" w:rsidP="00E635A0">
      <w:pPr>
        <w:pStyle w:val="Bezriadkovania"/>
        <w:rPr>
          <w:rFonts w:asciiTheme="majorHAnsi" w:hAnsiTheme="majorHAnsi"/>
          <w:sz w:val="24"/>
          <w:szCs w:val="24"/>
        </w:rPr>
      </w:pPr>
      <w:r>
        <w:rPr>
          <w:rFonts w:asciiTheme="majorHAnsi" w:hAnsiTheme="majorHAnsi"/>
          <w:sz w:val="24"/>
          <w:szCs w:val="24"/>
        </w:rPr>
        <w:t>finančných prostriedkov z EÚ.  Využívať prirodzený miestny potenciál v oblasti</w:t>
      </w:r>
    </w:p>
    <w:p w:rsidR="00105549" w:rsidRDefault="00105549" w:rsidP="00E635A0">
      <w:pPr>
        <w:pStyle w:val="Bezriadkovania"/>
        <w:rPr>
          <w:rFonts w:asciiTheme="majorHAnsi" w:hAnsiTheme="majorHAnsi"/>
          <w:sz w:val="24"/>
          <w:szCs w:val="24"/>
        </w:rPr>
      </w:pPr>
      <w:r>
        <w:rPr>
          <w:rFonts w:asciiTheme="majorHAnsi" w:hAnsiTheme="majorHAnsi"/>
          <w:sz w:val="24"/>
          <w:szCs w:val="24"/>
        </w:rPr>
        <w:t>poľnohospodárstva, lesov, športových aktivít, príp. agroturistiky čo si bude vyžadovať</w:t>
      </w:r>
    </w:p>
    <w:p w:rsidR="00105549" w:rsidRPr="007B6CC2" w:rsidRDefault="00105549" w:rsidP="00E635A0">
      <w:pPr>
        <w:pStyle w:val="Bezriadkovania"/>
        <w:rPr>
          <w:rFonts w:asciiTheme="majorHAnsi" w:hAnsiTheme="majorHAnsi"/>
          <w:sz w:val="24"/>
          <w:szCs w:val="24"/>
        </w:rPr>
      </w:pPr>
      <w:r>
        <w:rPr>
          <w:rFonts w:asciiTheme="majorHAnsi" w:hAnsiTheme="majorHAnsi"/>
          <w:sz w:val="24"/>
          <w:szCs w:val="24"/>
        </w:rPr>
        <w:t>dobudovanie technickej infraštruktúry a rozvoj ľudských zdrojov.</w:t>
      </w:r>
    </w:p>
    <w:p w:rsidR="00CD2F82" w:rsidRDefault="00CD2F82" w:rsidP="00E635A0">
      <w:pPr>
        <w:pStyle w:val="Bezriadkovania"/>
        <w:rPr>
          <w:rFonts w:asciiTheme="majorHAnsi" w:hAnsiTheme="majorHAnsi"/>
          <w:sz w:val="24"/>
          <w:szCs w:val="24"/>
        </w:rPr>
      </w:pPr>
    </w:p>
    <w:p w:rsidR="00105549" w:rsidRDefault="00105549" w:rsidP="00E635A0">
      <w:pPr>
        <w:pStyle w:val="Bezriadkovania"/>
        <w:rPr>
          <w:rFonts w:asciiTheme="majorHAnsi" w:hAnsiTheme="majorHAnsi"/>
          <w:sz w:val="24"/>
          <w:szCs w:val="24"/>
        </w:rPr>
      </w:pPr>
    </w:p>
    <w:p w:rsidR="003667C2" w:rsidRDefault="003667C2" w:rsidP="00E635A0">
      <w:pPr>
        <w:pStyle w:val="Bezriadkovania"/>
        <w:rPr>
          <w:rFonts w:asciiTheme="majorHAnsi" w:hAnsiTheme="majorHAnsi"/>
          <w:sz w:val="24"/>
          <w:szCs w:val="24"/>
        </w:rPr>
      </w:pPr>
    </w:p>
    <w:p w:rsidR="00E635A0" w:rsidRDefault="004E57F1" w:rsidP="00E635A0">
      <w:pPr>
        <w:pStyle w:val="Bezriadkovania"/>
        <w:rPr>
          <w:rFonts w:ascii="Wide Latin" w:hAnsi="Wide Latin"/>
          <w:b/>
          <w:sz w:val="24"/>
          <w:szCs w:val="24"/>
        </w:rPr>
      </w:pPr>
      <w:r>
        <w:rPr>
          <w:rFonts w:ascii="Wide Latin" w:hAnsi="Wide Latin"/>
          <w:b/>
          <w:sz w:val="24"/>
          <w:szCs w:val="24"/>
        </w:rPr>
        <w:t>1.4   Symboly obce</w:t>
      </w:r>
    </w:p>
    <w:p w:rsidR="004E57F1" w:rsidRDefault="004E57F1" w:rsidP="00E635A0">
      <w:pPr>
        <w:pStyle w:val="Bezriadkovania"/>
        <w:rPr>
          <w:rFonts w:asciiTheme="majorHAnsi" w:hAnsiTheme="majorHAnsi"/>
          <w:sz w:val="24"/>
          <w:szCs w:val="24"/>
        </w:rPr>
      </w:pPr>
    </w:p>
    <w:p w:rsidR="00B32E43" w:rsidRDefault="00D63B1D" w:rsidP="00D63B1D">
      <w:pPr>
        <w:pStyle w:val="Bezriadkovania"/>
        <w:rPr>
          <w:rFonts w:asciiTheme="majorHAnsi" w:hAnsiTheme="majorHAnsi"/>
          <w:sz w:val="24"/>
          <w:szCs w:val="24"/>
        </w:rPr>
      </w:pPr>
      <w:r>
        <w:rPr>
          <w:rFonts w:asciiTheme="majorHAnsi" w:hAnsiTheme="majorHAnsi"/>
          <w:b/>
          <w:sz w:val="24"/>
          <w:szCs w:val="24"/>
        </w:rPr>
        <w:t xml:space="preserve">Erb obce </w:t>
      </w:r>
      <w:r>
        <w:rPr>
          <w:rFonts w:asciiTheme="majorHAnsi" w:hAnsiTheme="majorHAnsi"/>
          <w:sz w:val="24"/>
          <w:szCs w:val="24"/>
        </w:rPr>
        <w:t xml:space="preserve"> </w:t>
      </w:r>
      <w:r w:rsidR="00B32E43">
        <w:rPr>
          <w:rFonts w:asciiTheme="majorHAnsi" w:hAnsiTheme="majorHAnsi"/>
          <w:sz w:val="24"/>
          <w:szCs w:val="24"/>
        </w:rPr>
        <w:t>v roku 1995 schválený Heraldickou komisiou pri MV SR.</w:t>
      </w:r>
    </w:p>
    <w:p w:rsidR="00D63B1D" w:rsidRDefault="00D63B1D" w:rsidP="00D63B1D">
      <w:pPr>
        <w:pStyle w:val="Bezriadkovania"/>
        <w:rPr>
          <w:rFonts w:asciiTheme="majorHAnsi" w:hAnsiTheme="majorHAnsi"/>
          <w:sz w:val="24"/>
          <w:szCs w:val="24"/>
        </w:rPr>
      </w:pPr>
      <w:r>
        <w:rPr>
          <w:rFonts w:asciiTheme="majorHAnsi" w:hAnsiTheme="majorHAnsi"/>
          <w:sz w:val="24"/>
          <w:szCs w:val="24"/>
        </w:rPr>
        <w:t>heraldicky správny erb obce má túto podobu :</w:t>
      </w:r>
      <w:r>
        <w:rPr>
          <w:rFonts w:asciiTheme="majorHAnsi" w:hAnsiTheme="majorHAnsi"/>
          <w:b/>
          <w:sz w:val="24"/>
          <w:szCs w:val="24"/>
        </w:rPr>
        <w:t xml:space="preserve"> </w:t>
      </w:r>
      <w:r>
        <w:rPr>
          <w:rFonts w:asciiTheme="majorHAnsi" w:hAnsiTheme="majorHAnsi"/>
          <w:sz w:val="24"/>
          <w:szCs w:val="24"/>
        </w:rPr>
        <w:t>v modrom štíte striebornou stuhou previazané náradie– zlatá kosa so strieborným kosiskom, zlaté dvojzubé vidly a zlaté hrable.</w:t>
      </w:r>
    </w:p>
    <w:p w:rsidR="00D63B1D" w:rsidRDefault="00D63B1D" w:rsidP="00D63B1D">
      <w:pPr>
        <w:pStyle w:val="Bezriadkovania"/>
        <w:rPr>
          <w:rFonts w:asciiTheme="majorHAnsi" w:hAnsiTheme="majorHAnsi"/>
          <w:sz w:val="24"/>
          <w:szCs w:val="24"/>
        </w:rPr>
      </w:pPr>
      <w:r>
        <w:rPr>
          <w:rFonts w:asciiTheme="majorHAnsi" w:hAnsiTheme="majorHAnsi"/>
          <w:sz w:val="24"/>
          <w:szCs w:val="24"/>
        </w:rPr>
        <w:t>Keďže hlavnou činnosťou našich predkov, ktorá ich živila, bolo poľnohospodárstvo,</w:t>
      </w:r>
    </w:p>
    <w:p w:rsidR="00D63B1D" w:rsidRDefault="00D63B1D" w:rsidP="00D63B1D">
      <w:pPr>
        <w:pStyle w:val="Bezriadkovania"/>
        <w:rPr>
          <w:rFonts w:asciiTheme="majorHAnsi" w:hAnsiTheme="majorHAnsi"/>
          <w:sz w:val="24"/>
          <w:szCs w:val="24"/>
        </w:rPr>
      </w:pPr>
      <w:r>
        <w:rPr>
          <w:rFonts w:asciiTheme="majorHAnsi" w:hAnsiTheme="majorHAnsi"/>
          <w:sz w:val="24"/>
          <w:szCs w:val="24"/>
        </w:rPr>
        <w:t>základné výrazové prostriedky  pre vytvorenie obecného erbu boli dominantné prvky</w:t>
      </w:r>
    </w:p>
    <w:p w:rsidR="00D63B1D" w:rsidRDefault="00D63B1D" w:rsidP="00D63B1D">
      <w:pPr>
        <w:pStyle w:val="Bezriadkovania"/>
        <w:rPr>
          <w:rFonts w:asciiTheme="majorHAnsi" w:hAnsiTheme="majorHAnsi"/>
          <w:sz w:val="24"/>
          <w:szCs w:val="24"/>
        </w:rPr>
      </w:pPr>
      <w:r>
        <w:rPr>
          <w:rFonts w:asciiTheme="majorHAnsi" w:hAnsiTheme="majorHAnsi"/>
          <w:sz w:val="24"/>
          <w:szCs w:val="24"/>
        </w:rPr>
        <w:t>pracovné náradie súvisiace so zberom úrody.</w:t>
      </w:r>
    </w:p>
    <w:p w:rsidR="00D63B1D" w:rsidRDefault="00D63B1D" w:rsidP="00D63B1D">
      <w:pPr>
        <w:pStyle w:val="Bezriadkovania"/>
        <w:rPr>
          <w:rFonts w:asciiTheme="majorHAnsi" w:hAnsiTheme="majorHAnsi"/>
          <w:sz w:val="24"/>
          <w:szCs w:val="24"/>
        </w:rPr>
      </w:pPr>
      <w:r>
        <w:rPr>
          <w:rFonts w:asciiTheme="majorHAnsi" w:hAnsiTheme="majorHAnsi"/>
          <w:b/>
          <w:sz w:val="24"/>
          <w:szCs w:val="24"/>
        </w:rPr>
        <w:t xml:space="preserve">Vlajka obce – </w:t>
      </w:r>
      <w:r>
        <w:rPr>
          <w:rFonts w:asciiTheme="majorHAnsi" w:hAnsiTheme="majorHAnsi"/>
          <w:sz w:val="24"/>
          <w:szCs w:val="24"/>
        </w:rPr>
        <w:t>pozostáva zo štyroch pozdĺžnych pruhov vo farbách bielej, modrej,</w:t>
      </w:r>
    </w:p>
    <w:p w:rsidR="00D63B1D" w:rsidRDefault="00D63B1D" w:rsidP="00D63B1D">
      <w:pPr>
        <w:pStyle w:val="Bezriadkovania"/>
        <w:rPr>
          <w:rFonts w:asciiTheme="majorHAnsi" w:hAnsiTheme="majorHAnsi"/>
          <w:sz w:val="24"/>
          <w:szCs w:val="24"/>
        </w:rPr>
      </w:pPr>
      <w:r>
        <w:rPr>
          <w:rFonts w:asciiTheme="majorHAnsi" w:hAnsiTheme="majorHAnsi"/>
          <w:sz w:val="24"/>
          <w:szCs w:val="24"/>
        </w:rPr>
        <w:t>žltej a modrej. Vlajka má pomer strán 2.3 a ukonče</w:t>
      </w:r>
      <w:r w:rsidR="00B32E43">
        <w:rPr>
          <w:rFonts w:asciiTheme="majorHAnsi" w:hAnsiTheme="majorHAnsi"/>
          <w:sz w:val="24"/>
          <w:szCs w:val="24"/>
        </w:rPr>
        <w:t>ná je troma cípmi.</w:t>
      </w:r>
    </w:p>
    <w:p w:rsidR="00B32E43" w:rsidRDefault="00B32E43" w:rsidP="00D63B1D">
      <w:pPr>
        <w:pStyle w:val="Bezriadkovania"/>
        <w:rPr>
          <w:rFonts w:asciiTheme="majorHAnsi" w:hAnsiTheme="majorHAnsi"/>
          <w:sz w:val="24"/>
          <w:szCs w:val="24"/>
        </w:rPr>
      </w:pPr>
      <w:r>
        <w:rPr>
          <w:rFonts w:asciiTheme="majorHAnsi" w:hAnsiTheme="majorHAnsi"/>
          <w:b/>
          <w:sz w:val="24"/>
          <w:szCs w:val="24"/>
        </w:rPr>
        <w:t xml:space="preserve">Okrúhla pečať  - </w:t>
      </w:r>
      <w:r>
        <w:rPr>
          <w:rFonts w:asciiTheme="majorHAnsi" w:hAnsiTheme="majorHAnsi"/>
          <w:sz w:val="24"/>
          <w:szCs w:val="24"/>
        </w:rPr>
        <w:t>uprostred s obecným symbolom a kruhopisom „OBEC ZBUDZA“</w:t>
      </w:r>
    </w:p>
    <w:p w:rsidR="00B32E43" w:rsidRDefault="00B32E43" w:rsidP="00D63B1D">
      <w:pPr>
        <w:pStyle w:val="Bezriadkovania"/>
        <w:rPr>
          <w:rFonts w:asciiTheme="majorHAnsi" w:hAnsiTheme="majorHAnsi"/>
          <w:sz w:val="24"/>
          <w:szCs w:val="24"/>
        </w:rPr>
      </w:pPr>
      <w:r>
        <w:rPr>
          <w:rFonts w:asciiTheme="majorHAnsi" w:hAnsiTheme="majorHAnsi"/>
          <w:sz w:val="24"/>
          <w:szCs w:val="24"/>
        </w:rPr>
        <w:t xml:space="preserve">Erb, vlajka a pečať predstavujú trojicu najvýznamnejších symbolov, od ktorých </w:t>
      </w:r>
    </w:p>
    <w:p w:rsidR="00B32E43" w:rsidRDefault="00B32E43" w:rsidP="00D63B1D">
      <w:pPr>
        <w:pStyle w:val="Bezriadkovania"/>
        <w:rPr>
          <w:rFonts w:asciiTheme="majorHAnsi" w:hAnsiTheme="majorHAnsi"/>
          <w:sz w:val="24"/>
          <w:szCs w:val="24"/>
        </w:rPr>
      </w:pPr>
      <w:r>
        <w:rPr>
          <w:rFonts w:asciiTheme="majorHAnsi" w:hAnsiTheme="majorHAnsi"/>
          <w:sz w:val="24"/>
          <w:szCs w:val="24"/>
        </w:rPr>
        <w:t xml:space="preserve">možno odvodiť ďalšie – zástavu, </w:t>
      </w:r>
      <w:proofErr w:type="spellStart"/>
      <w:r>
        <w:rPr>
          <w:rFonts w:asciiTheme="majorHAnsi" w:hAnsiTheme="majorHAnsi"/>
          <w:sz w:val="24"/>
          <w:szCs w:val="24"/>
        </w:rPr>
        <w:t>koruhvu</w:t>
      </w:r>
      <w:proofErr w:type="spellEnd"/>
      <w:r>
        <w:rPr>
          <w:rFonts w:asciiTheme="majorHAnsi" w:hAnsiTheme="majorHAnsi"/>
          <w:sz w:val="24"/>
          <w:szCs w:val="24"/>
        </w:rPr>
        <w:t xml:space="preserve">, krátku zástavu, znakovú zástavu </w:t>
      </w:r>
    </w:p>
    <w:p w:rsidR="00B32E43" w:rsidRDefault="00B32E43" w:rsidP="00D63B1D">
      <w:pPr>
        <w:pStyle w:val="Bezriadkovania"/>
        <w:rPr>
          <w:rFonts w:asciiTheme="majorHAnsi" w:hAnsiTheme="majorHAnsi"/>
          <w:sz w:val="24"/>
          <w:szCs w:val="24"/>
        </w:rPr>
      </w:pPr>
      <w:r>
        <w:rPr>
          <w:rFonts w:asciiTheme="majorHAnsi" w:hAnsiTheme="majorHAnsi"/>
          <w:sz w:val="24"/>
          <w:szCs w:val="24"/>
        </w:rPr>
        <w:t>a</w:t>
      </w:r>
      <w:r w:rsidR="008633D9">
        <w:rPr>
          <w:rFonts w:asciiTheme="majorHAnsi" w:hAnsiTheme="majorHAnsi"/>
          <w:sz w:val="24"/>
          <w:szCs w:val="24"/>
        </w:rPr>
        <w:t> štandardu starostu obce.</w:t>
      </w:r>
    </w:p>
    <w:p w:rsidR="00B76895" w:rsidRPr="00B32E43" w:rsidRDefault="00B76895" w:rsidP="00D63B1D">
      <w:pPr>
        <w:pStyle w:val="Bezriadkovania"/>
        <w:rPr>
          <w:rFonts w:asciiTheme="majorHAnsi" w:hAnsiTheme="majorHAnsi"/>
          <w:sz w:val="24"/>
          <w:szCs w:val="24"/>
        </w:rPr>
      </w:pPr>
    </w:p>
    <w:p w:rsidR="008633D9" w:rsidRDefault="008633D9" w:rsidP="00D63B1D">
      <w:pPr>
        <w:pStyle w:val="Bezriadkovania"/>
        <w:rPr>
          <w:rFonts w:asciiTheme="majorHAnsi" w:hAnsiTheme="majorHAnsi"/>
          <w:sz w:val="24"/>
          <w:szCs w:val="24"/>
        </w:rPr>
      </w:pPr>
    </w:p>
    <w:p w:rsidR="00D63B1D" w:rsidRDefault="00D63B1D" w:rsidP="00D63B1D">
      <w:pPr>
        <w:pStyle w:val="Bezriadkovania"/>
        <w:rPr>
          <w:rFonts w:ascii="Wide Latin" w:hAnsi="Wide Latin"/>
          <w:b/>
          <w:sz w:val="24"/>
          <w:szCs w:val="24"/>
        </w:rPr>
      </w:pPr>
      <w:r>
        <w:rPr>
          <w:rFonts w:ascii="Wide Latin" w:hAnsi="Wide Latin"/>
          <w:b/>
          <w:sz w:val="24"/>
          <w:szCs w:val="24"/>
        </w:rPr>
        <w:lastRenderedPageBreak/>
        <w:t>1.5 História obce</w:t>
      </w:r>
    </w:p>
    <w:p w:rsidR="00D63B1D" w:rsidRDefault="00D63B1D" w:rsidP="00D63B1D">
      <w:pPr>
        <w:pStyle w:val="Bezriadkovania"/>
        <w:rPr>
          <w:rFonts w:ascii="Wide Latin" w:hAnsi="Wide Latin"/>
          <w:b/>
          <w:sz w:val="24"/>
          <w:szCs w:val="24"/>
        </w:rPr>
      </w:pPr>
    </w:p>
    <w:p w:rsidR="00D63B1D" w:rsidRDefault="00D63B1D" w:rsidP="00D63B1D">
      <w:pPr>
        <w:pStyle w:val="Bezriadkovania"/>
        <w:rPr>
          <w:rFonts w:asciiTheme="majorHAnsi" w:hAnsiTheme="majorHAnsi"/>
          <w:sz w:val="24"/>
          <w:szCs w:val="24"/>
        </w:rPr>
      </w:pPr>
      <w:r>
        <w:rPr>
          <w:rFonts w:asciiTheme="majorHAnsi" w:hAnsiTheme="majorHAnsi"/>
          <w:sz w:val="24"/>
          <w:szCs w:val="24"/>
        </w:rPr>
        <w:t>Obec Zbudza vnikla v chotári Starého zrejme už na prelome 12.  – 13. Storočia.</w:t>
      </w:r>
    </w:p>
    <w:p w:rsidR="00D63B1D" w:rsidRDefault="00D63B1D" w:rsidP="00D63B1D">
      <w:pPr>
        <w:pStyle w:val="Bezriadkovania"/>
        <w:rPr>
          <w:rFonts w:asciiTheme="majorHAnsi" w:hAnsiTheme="majorHAnsi"/>
          <w:sz w:val="24"/>
          <w:szCs w:val="24"/>
        </w:rPr>
      </w:pPr>
      <w:r>
        <w:rPr>
          <w:rFonts w:asciiTheme="majorHAnsi" w:hAnsiTheme="majorHAnsi"/>
          <w:sz w:val="24"/>
          <w:szCs w:val="24"/>
        </w:rPr>
        <w:t xml:space="preserve">Prvá písomná zmienka o obci pochádza z r. 1235 teda ešte spred vpádu </w:t>
      </w:r>
      <w:proofErr w:type="spellStart"/>
      <w:r>
        <w:rPr>
          <w:rFonts w:asciiTheme="majorHAnsi" w:hAnsiTheme="majorHAnsi"/>
          <w:sz w:val="24"/>
          <w:szCs w:val="24"/>
        </w:rPr>
        <w:t>Tatarov</w:t>
      </w:r>
      <w:proofErr w:type="spellEnd"/>
      <w:r>
        <w:rPr>
          <w:rFonts w:asciiTheme="majorHAnsi" w:hAnsiTheme="majorHAnsi"/>
          <w:sz w:val="24"/>
          <w:szCs w:val="24"/>
        </w:rPr>
        <w:t>.</w:t>
      </w:r>
    </w:p>
    <w:p w:rsidR="005D4B39" w:rsidRDefault="005D4B39" w:rsidP="00D63B1D">
      <w:pPr>
        <w:pStyle w:val="Bezriadkovania"/>
        <w:rPr>
          <w:rFonts w:asciiTheme="majorHAnsi" w:hAnsiTheme="majorHAnsi"/>
          <w:sz w:val="24"/>
          <w:szCs w:val="24"/>
        </w:rPr>
      </w:pPr>
      <w:r>
        <w:rPr>
          <w:rFonts w:asciiTheme="majorHAnsi" w:hAnsiTheme="majorHAnsi"/>
          <w:sz w:val="24"/>
          <w:szCs w:val="24"/>
        </w:rPr>
        <w:t>O vlastníckych vzťahoch k obci sa dozvedáme z obdobia, kedy v kráľovstve</w:t>
      </w:r>
    </w:p>
    <w:p w:rsidR="005D4B39" w:rsidRDefault="009C5C6C" w:rsidP="00D63B1D">
      <w:pPr>
        <w:pStyle w:val="Bezriadkovania"/>
        <w:rPr>
          <w:rFonts w:asciiTheme="majorHAnsi" w:hAnsiTheme="majorHAnsi"/>
          <w:sz w:val="24"/>
          <w:szCs w:val="24"/>
        </w:rPr>
      </w:pPr>
      <w:r>
        <w:rPr>
          <w:rFonts w:asciiTheme="majorHAnsi" w:hAnsiTheme="majorHAnsi"/>
          <w:sz w:val="24"/>
          <w:szCs w:val="24"/>
        </w:rPr>
        <w:t>d</w:t>
      </w:r>
      <w:r w:rsidR="005D4B39">
        <w:rPr>
          <w:rFonts w:asciiTheme="majorHAnsi" w:hAnsiTheme="majorHAnsi"/>
          <w:sz w:val="24"/>
          <w:szCs w:val="24"/>
        </w:rPr>
        <w:t>ošlo k výmene panovníckych dynastií, presnejšie v r. 1301. V tomto roku magister</w:t>
      </w:r>
    </w:p>
    <w:p w:rsidR="005D4B39" w:rsidRDefault="005D4B39" w:rsidP="00D63B1D">
      <w:pPr>
        <w:pStyle w:val="Bezriadkovania"/>
        <w:rPr>
          <w:rFonts w:asciiTheme="majorHAnsi" w:hAnsiTheme="majorHAnsi"/>
          <w:sz w:val="24"/>
          <w:szCs w:val="24"/>
        </w:rPr>
      </w:pPr>
      <w:r>
        <w:rPr>
          <w:rFonts w:asciiTheme="majorHAnsi" w:hAnsiTheme="majorHAnsi"/>
          <w:sz w:val="24"/>
          <w:szCs w:val="24"/>
        </w:rPr>
        <w:t xml:space="preserve">Jakov (Jakub) z rodu </w:t>
      </w:r>
      <w:proofErr w:type="spellStart"/>
      <w:r>
        <w:rPr>
          <w:rFonts w:asciiTheme="majorHAnsi" w:hAnsiTheme="majorHAnsi"/>
          <w:sz w:val="24"/>
          <w:szCs w:val="24"/>
        </w:rPr>
        <w:t>Kaplyn</w:t>
      </w:r>
      <w:proofErr w:type="spellEnd"/>
      <w:r>
        <w:rPr>
          <w:rFonts w:asciiTheme="majorHAnsi" w:hAnsiTheme="majorHAnsi"/>
          <w:sz w:val="24"/>
          <w:szCs w:val="24"/>
        </w:rPr>
        <w:t xml:space="preserve"> dal svojim služobníkom Ladislavovi a Jánovi zem</w:t>
      </w:r>
    </w:p>
    <w:p w:rsidR="005D4B39" w:rsidRDefault="005D4B39" w:rsidP="005D4B39">
      <w:pPr>
        <w:pStyle w:val="Bezriadkovania"/>
        <w:rPr>
          <w:rFonts w:asciiTheme="majorHAnsi" w:hAnsiTheme="majorHAnsi"/>
          <w:sz w:val="24"/>
          <w:szCs w:val="24"/>
        </w:rPr>
      </w:pPr>
      <w:r>
        <w:rPr>
          <w:rFonts w:asciiTheme="majorHAnsi" w:hAnsiTheme="majorHAnsi"/>
          <w:sz w:val="24"/>
          <w:szCs w:val="24"/>
        </w:rPr>
        <w:t>Horná Zbudza. Časť Dolnej Zbudze už vlastnili a to spolu s iným šľachtickým rodom</w:t>
      </w:r>
    </w:p>
    <w:p w:rsidR="005D4B39" w:rsidRDefault="005D4B39" w:rsidP="005D4B39">
      <w:pPr>
        <w:pStyle w:val="Bezriadkovania"/>
        <w:rPr>
          <w:rFonts w:asciiTheme="majorHAnsi" w:hAnsiTheme="majorHAnsi"/>
          <w:sz w:val="24"/>
          <w:szCs w:val="24"/>
        </w:rPr>
      </w:pPr>
      <w:r>
        <w:rPr>
          <w:rFonts w:asciiTheme="majorHAnsi" w:hAnsiTheme="majorHAnsi"/>
          <w:sz w:val="24"/>
          <w:szCs w:val="24"/>
        </w:rPr>
        <w:t>-</w:t>
      </w:r>
      <w:proofErr w:type="spellStart"/>
      <w:r>
        <w:rPr>
          <w:rFonts w:asciiTheme="majorHAnsi" w:hAnsiTheme="majorHAnsi"/>
          <w:sz w:val="24"/>
          <w:szCs w:val="24"/>
        </w:rPr>
        <w:t>Starianskovcami</w:t>
      </w:r>
      <w:proofErr w:type="spellEnd"/>
      <w:r>
        <w:rPr>
          <w:rFonts w:asciiTheme="majorHAnsi" w:hAnsiTheme="majorHAnsi"/>
          <w:sz w:val="24"/>
          <w:szCs w:val="24"/>
        </w:rPr>
        <w:t xml:space="preserve"> (</w:t>
      </w:r>
      <w:proofErr w:type="spellStart"/>
      <w:r>
        <w:rPr>
          <w:rFonts w:asciiTheme="majorHAnsi" w:hAnsiTheme="majorHAnsi"/>
          <w:sz w:val="24"/>
          <w:szCs w:val="24"/>
        </w:rPr>
        <w:t>Stárajovcami</w:t>
      </w:r>
      <w:proofErr w:type="spellEnd"/>
      <w:r>
        <w:rPr>
          <w:rFonts w:asciiTheme="majorHAnsi" w:hAnsiTheme="majorHAnsi"/>
          <w:sz w:val="24"/>
          <w:szCs w:val="24"/>
        </w:rPr>
        <w:t xml:space="preserve"> zo Starého a Michaloviec). Dolná Zbudza písomne</w:t>
      </w:r>
    </w:p>
    <w:p w:rsidR="005D4B39" w:rsidRDefault="005D4B39" w:rsidP="005D4B39">
      <w:pPr>
        <w:pStyle w:val="Bezriadkovania"/>
        <w:rPr>
          <w:rFonts w:asciiTheme="majorHAnsi" w:hAnsiTheme="majorHAnsi"/>
          <w:sz w:val="24"/>
          <w:szCs w:val="24"/>
        </w:rPr>
      </w:pPr>
      <w:r>
        <w:rPr>
          <w:rFonts w:asciiTheme="majorHAnsi" w:hAnsiTheme="majorHAnsi"/>
          <w:sz w:val="24"/>
          <w:szCs w:val="24"/>
        </w:rPr>
        <w:t xml:space="preserve">doložená v 14. Storočí  pod názvom </w:t>
      </w:r>
      <w:proofErr w:type="spellStart"/>
      <w:r>
        <w:rPr>
          <w:rFonts w:asciiTheme="majorHAnsi" w:hAnsiTheme="majorHAnsi"/>
          <w:sz w:val="24"/>
          <w:szCs w:val="24"/>
        </w:rPr>
        <w:t>Albozbugya</w:t>
      </w:r>
      <w:proofErr w:type="spellEnd"/>
      <w:r>
        <w:rPr>
          <w:rFonts w:asciiTheme="majorHAnsi" w:hAnsiTheme="majorHAnsi"/>
          <w:sz w:val="24"/>
          <w:szCs w:val="24"/>
        </w:rPr>
        <w:t xml:space="preserve"> po roku 1419 splynula s obcou</w:t>
      </w:r>
    </w:p>
    <w:p w:rsidR="005D4B39" w:rsidRDefault="005D4B39" w:rsidP="005D4B39">
      <w:pPr>
        <w:pStyle w:val="Bezriadkovania"/>
        <w:rPr>
          <w:rFonts w:asciiTheme="majorHAnsi" w:hAnsiTheme="majorHAnsi"/>
          <w:sz w:val="24"/>
          <w:szCs w:val="24"/>
        </w:rPr>
      </w:pPr>
      <w:r>
        <w:rPr>
          <w:rFonts w:asciiTheme="majorHAnsi" w:hAnsiTheme="majorHAnsi"/>
          <w:sz w:val="24"/>
          <w:szCs w:val="24"/>
        </w:rPr>
        <w:t xml:space="preserve">Zbudza. Horná Zbudza uvádzaná v roku 1301 sa spomína aj v roku </w:t>
      </w:r>
      <w:r w:rsidR="009C5C6C">
        <w:rPr>
          <w:rFonts w:asciiTheme="majorHAnsi" w:hAnsiTheme="majorHAnsi"/>
          <w:sz w:val="24"/>
          <w:szCs w:val="24"/>
        </w:rPr>
        <w:t>1419.</w:t>
      </w:r>
    </w:p>
    <w:p w:rsidR="0037732B" w:rsidRDefault="0037732B" w:rsidP="005D4B39">
      <w:pPr>
        <w:pStyle w:val="Bezriadkovania"/>
        <w:rPr>
          <w:rFonts w:asciiTheme="majorHAnsi" w:hAnsiTheme="majorHAnsi"/>
          <w:sz w:val="24"/>
          <w:szCs w:val="24"/>
        </w:rPr>
      </w:pPr>
      <w:proofErr w:type="spellStart"/>
      <w:r>
        <w:rPr>
          <w:rFonts w:asciiTheme="majorHAnsi" w:hAnsiTheme="majorHAnsi"/>
          <w:sz w:val="24"/>
          <w:szCs w:val="24"/>
        </w:rPr>
        <w:t>Zbudskí</w:t>
      </w:r>
      <w:proofErr w:type="spellEnd"/>
      <w:r>
        <w:rPr>
          <w:rFonts w:asciiTheme="majorHAnsi" w:hAnsiTheme="majorHAnsi"/>
          <w:sz w:val="24"/>
          <w:szCs w:val="24"/>
        </w:rPr>
        <w:t xml:space="preserve"> zemania mali aj v 16. Storočí v Zbudzi kúriu. K zemianskej časti Zbudze</w:t>
      </w:r>
    </w:p>
    <w:p w:rsidR="0037732B" w:rsidRDefault="0037732B" w:rsidP="005D4B39">
      <w:pPr>
        <w:pStyle w:val="Bezriadkovania"/>
        <w:rPr>
          <w:rFonts w:asciiTheme="majorHAnsi" w:hAnsiTheme="majorHAnsi"/>
          <w:sz w:val="24"/>
          <w:szCs w:val="24"/>
        </w:rPr>
      </w:pPr>
      <w:r>
        <w:rPr>
          <w:rFonts w:asciiTheme="majorHAnsi" w:hAnsiTheme="majorHAnsi"/>
          <w:sz w:val="24"/>
          <w:szCs w:val="24"/>
        </w:rPr>
        <w:t xml:space="preserve">patril aj vodný mlyn na brehu Laborca, o ktorom je doklad z roku 1463. </w:t>
      </w:r>
    </w:p>
    <w:p w:rsidR="0037732B" w:rsidRDefault="0037732B" w:rsidP="005D4B39">
      <w:pPr>
        <w:pStyle w:val="Bezriadkovania"/>
        <w:rPr>
          <w:rFonts w:asciiTheme="majorHAnsi" w:hAnsiTheme="majorHAnsi"/>
          <w:sz w:val="24"/>
          <w:szCs w:val="24"/>
        </w:rPr>
      </w:pPr>
      <w:r>
        <w:rPr>
          <w:rFonts w:asciiTheme="majorHAnsi" w:hAnsiTheme="majorHAnsi"/>
          <w:sz w:val="24"/>
          <w:szCs w:val="24"/>
        </w:rPr>
        <w:t>Na prelome 16 a 17. Storočia bola zemplínska Zbudza malý, vlastne len zemianskym</w:t>
      </w:r>
    </w:p>
    <w:p w:rsidR="0037732B" w:rsidRDefault="00CD2F82" w:rsidP="005D4B39">
      <w:pPr>
        <w:pStyle w:val="Bezriadkovania"/>
        <w:rPr>
          <w:rFonts w:asciiTheme="majorHAnsi" w:hAnsiTheme="majorHAnsi"/>
          <w:sz w:val="24"/>
          <w:szCs w:val="24"/>
        </w:rPr>
      </w:pPr>
      <w:proofErr w:type="spellStart"/>
      <w:r>
        <w:rPr>
          <w:rFonts w:asciiTheme="majorHAnsi" w:hAnsiTheme="majorHAnsi"/>
          <w:sz w:val="24"/>
          <w:szCs w:val="24"/>
        </w:rPr>
        <w:t>s</w:t>
      </w:r>
      <w:r w:rsidR="00252712">
        <w:rPr>
          <w:rFonts w:asciiTheme="majorHAnsi" w:hAnsiTheme="majorHAnsi"/>
          <w:sz w:val="24"/>
          <w:szCs w:val="24"/>
        </w:rPr>
        <w:t>idliskom</w:t>
      </w:r>
      <w:proofErr w:type="spellEnd"/>
      <w:r w:rsidR="00252712">
        <w:rPr>
          <w:rFonts w:asciiTheme="majorHAnsi" w:hAnsiTheme="majorHAnsi"/>
          <w:sz w:val="24"/>
          <w:szCs w:val="24"/>
        </w:rPr>
        <w:t>.</w:t>
      </w:r>
    </w:p>
    <w:p w:rsidR="009C5C6C" w:rsidRDefault="009C5C6C" w:rsidP="005D4B39">
      <w:pPr>
        <w:pStyle w:val="Bezriadkovania"/>
        <w:rPr>
          <w:rFonts w:asciiTheme="majorHAnsi" w:hAnsiTheme="majorHAnsi"/>
          <w:sz w:val="24"/>
          <w:szCs w:val="24"/>
        </w:rPr>
      </w:pPr>
      <w:r>
        <w:rPr>
          <w:rFonts w:asciiTheme="majorHAnsi" w:hAnsiTheme="majorHAnsi"/>
          <w:sz w:val="24"/>
          <w:szCs w:val="24"/>
        </w:rPr>
        <w:t xml:space="preserve">Názov Zbudze sa v latinských písomnostiach zo 14. </w:t>
      </w:r>
      <w:r w:rsidR="0037732B">
        <w:rPr>
          <w:rFonts w:asciiTheme="majorHAnsi" w:hAnsiTheme="majorHAnsi"/>
          <w:sz w:val="24"/>
          <w:szCs w:val="24"/>
        </w:rPr>
        <w:t>a </w:t>
      </w:r>
      <w:r>
        <w:rPr>
          <w:rFonts w:asciiTheme="majorHAnsi" w:hAnsiTheme="majorHAnsi"/>
          <w:sz w:val="24"/>
          <w:szCs w:val="24"/>
        </w:rPr>
        <w:t>17</w:t>
      </w:r>
      <w:r w:rsidR="0037732B">
        <w:rPr>
          <w:rFonts w:asciiTheme="majorHAnsi" w:hAnsiTheme="majorHAnsi"/>
          <w:sz w:val="24"/>
          <w:szCs w:val="24"/>
        </w:rPr>
        <w:t>.</w:t>
      </w:r>
      <w:r>
        <w:rPr>
          <w:rFonts w:asciiTheme="majorHAnsi" w:hAnsiTheme="majorHAnsi"/>
          <w:sz w:val="24"/>
          <w:szCs w:val="24"/>
        </w:rPr>
        <w:t xml:space="preserve"> storočia vyskytuje v tvaroch</w:t>
      </w:r>
    </w:p>
    <w:p w:rsidR="009C5C6C" w:rsidRDefault="009C5C6C" w:rsidP="005D4B39">
      <w:pPr>
        <w:pStyle w:val="Bezriadkovania"/>
        <w:rPr>
          <w:rFonts w:asciiTheme="majorHAnsi" w:hAnsiTheme="majorHAnsi"/>
          <w:sz w:val="24"/>
          <w:szCs w:val="24"/>
        </w:rPr>
      </w:pPr>
      <w:proofErr w:type="spellStart"/>
      <w:r>
        <w:rPr>
          <w:rFonts w:asciiTheme="majorHAnsi" w:hAnsiTheme="majorHAnsi"/>
          <w:sz w:val="24"/>
          <w:szCs w:val="24"/>
        </w:rPr>
        <w:t>Zubugya</w:t>
      </w:r>
      <w:proofErr w:type="spellEnd"/>
      <w:r>
        <w:rPr>
          <w:rFonts w:asciiTheme="majorHAnsi" w:hAnsiTheme="majorHAnsi"/>
          <w:sz w:val="24"/>
          <w:szCs w:val="24"/>
        </w:rPr>
        <w:t xml:space="preserve">, </w:t>
      </w:r>
      <w:proofErr w:type="spellStart"/>
      <w:r>
        <w:rPr>
          <w:rFonts w:asciiTheme="majorHAnsi" w:hAnsiTheme="majorHAnsi"/>
          <w:sz w:val="24"/>
          <w:szCs w:val="24"/>
        </w:rPr>
        <w:t>Zbugya</w:t>
      </w:r>
      <w:proofErr w:type="spellEnd"/>
      <w:r>
        <w:rPr>
          <w:rFonts w:asciiTheme="majorHAnsi" w:hAnsiTheme="majorHAnsi"/>
          <w:sz w:val="24"/>
          <w:szCs w:val="24"/>
        </w:rPr>
        <w:t xml:space="preserve">, </w:t>
      </w:r>
      <w:proofErr w:type="spellStart"/>
      <w:r>
        <w:rPr>
          <w:rFonts w:asciiTheme="majorHAnsi" w:hAnsiTheme="majorHAnsi"/>
          <w:sz w:val="24"/>
          <w:szCs w:val="24"/>
        </w:rPr>
        <w:t>Izbugya</w:t>
      </w:r>
      <w:proofErr w:type="spellEnd"/>
      <w:r>
        <w:rPr>
          <w:rFonts w:asciiTheme="majorHAnsi" w:hAnsiTheme="majorHAnsi"/>
          <w:sz w:val="24"/>
          <w:szCs w:val="24"/>
        </w:rPr>
        <w:t>,</w:t>
      </w:r>
      <w:r w:rsidR="00B32E43">
        <w:rPr>
          <w:rFonts w:asciiTheme="majorHAnsi" w:hAnsiTheme="majorHAnsi"/>
          <w:sz w:val="24"/>
          <w:szCs w:val="24"/>
        </w:rPr>
        <w:t xml:space="preserve"> </w:t>
      </w:r>
      <w:proofErr w:type="spellStart"/>
      <w:r w:rsidR="00B32E43">
        <w:rPr>
          <w:rFonts w:asciiTheme="majorHAnsi" w:hAnsiTheme="majorHAnsi"/>
          <w:sz w:val="24"/>
          <w:szCs w:val="24"/>
        </w:rPr>
        <w:t>Kozség</w:t>
      </w:r>
      <w:proofErr w:type="spellEnd"/>
      <w:r w:rsidR="00B32E43">
        <w:rPr>
          <w:rFonts w:asciiTheme="majorHAnsi" w:hAnsiTheme="majorHAnsi"/>
          <w:sz w:val="24"/>
          <w:szCs w:val="24"/>
        </w:rPr>
        <w:t xml:space="preserve">, </w:t>
      </w:r>
      <w:r>
        <w:rPr>
          <w:rFonts w:asciiTheme="majorHAnsi" w:hAnsiTheme="majorHAnsi"/>
          <w:sz w:val="24"/>
          <w:szCs w:val="24"/>
        </w:rPr>
        <w:t xml:space="preserve"> ktoré boli väčšou či menšou úpravou slovenského názvu</w:t>
      </w:r>
    </w:p>
    <w:p w:rsidR="009C5C6C" w:rsidRDefault="009C5C6C" w:rsidP="005D4B39">
      <w:pPr>
        <w:pStyle w:val="Bezriadkovania"/>
        <w:rPr>
          <w:rFonts w:asciiTheme="majorHAnsi" w:hAnsiTheme="majorHAnsi"/>
          <w:sz w:val="24"/>
          <w:szCs w:val="24"/>
        </w:rPr>
      </w:pPr>
      <w:r>
        <w:rPr>
          <w:rFonts w:asciiTheme="majorHAnsi" w:hAnsiTheme="majorHAnsi"/>
          <w:sz w:val="24"/>
          <w:szCs w:val="24"/>
        </w:rPr>
        <w:t>Zbudza do latinčiny a maďarčiny. Odôvodnene sa predpokladá, že názov Zbudza</w:t>
      </w:r>
    </w:p>
    <w:p w:rsidR="009C5C6C" w:rsidRDefault="009C5C6C" w:rsidP="005D4B39">
      <w:pPr>
        <w:pStyle w:val="Bezriadkovania"/>
        <w:rPr>
          <w:rFonts w:asciiTheme="majorHAnsi" w:hAnsiTheme="majorHAnsi"/>
          <w:sz w:val="24"/>
          <w:szCs w:val="24"/>
        </w:rPr>
      </w:pPr>
      <w:r>
        <w:rPr>
          <w:rFonts w:asciiTheme="majorHAnsi" w:hAnsiTheme="majorHAnsi"/>
          <w:sz w:val="24"/>
          <w:szCs w:val="24"/>
        </w:rPr>
        <w:t xml:space="preserve">korení v osobnom či rodovom </w:t>
      </w:r>
      <w:proofErr w:type="spellStart"/>
      <w:r>
        <w:rPr>
          <w:rFonts w:asciiTheme="majorHAnsi" w:hAnsiTheme="majorHAnsi"/>
          <w:sz w:val="24"/>
          <w:szCs w:val="24"/>
        </w:rPr>
        <w:t>sloviensko-slovenskom</w:t>
      </w:r>
      <w:proofErr w:type="spellEnd"/>
      <w:r>
        <w:rPr>
          <w:rFonts w:asciiTheme="majorHAnsi" w:hAnsiTheme="majorHAnsi"/>
          <w:sz w:val="24"/>
          <w:szCs w:val="24"/>
        </w:rPr>
        <w:t xml:space="preserve"> mene </w:t>
      </w:r>
      <w:proofErr w:type="spellStart"/>
      <w:r>
        <w:rPr>
          <w:rFonts w:asciiTheme="majorHAnsi" w:hAnsiTheme="majorHAnsi"/>
          <w:sz w:val="24"/>
          <w:szCs w:val="24"/>
        </w:rPr>
        <w:t>Zbud</w:t>
      </w:r>
      <w:proofErr w:type="spellEnd"/>
      <w:r>
        <w:rPr>
          <w:rFonts w:asciiTheme="majorHAnsi" w:hAnsiTheme="majorHAnsi"/>
          <w:sz w:val="24"/>
          <w:szCs w:val="24"/>
        </w:rPr>
        <w:t>, prípadne totožný</w:t>
      </w:r>
    </w:p>
    <w:p w:rsidR="009C5C6C" w:rsidRDefault="009C5C6C" w:rsidP="005D4B39">
      <w:pPr>
        <w:pStyle w:val="Bezriadkovania"/>
        <w:rPr>
          <w:rFonts w:asciiTheme="majorHAnsi" w:hAnsiTheme="majorHAnsi"/>
          <w:sz w:val="24"/>
          <w:szCs w:val="24"/>
        </w:rPr>
      </w:pPr>
      <w:r>
        <w:rPr>
          <w:rFonts w:asciiTheme="majorHAnsi" w:hAnsiTheme="majorHAnsi"/>
          <w:sz w:val="24"/>
          <w:szCs w:val="24"/>
        </w:rPr>
        <w:t>s menom Zbudza.</w:t>
      </w:r>
    </w:p>
    <w:p w:rsidR="003667C2" w:rsidRDefault="003667C2" w:rsidP="005D4B39">
      <w:pPr>
        <w:pStyle w:val="Bezriadkovania"/>
        <w:rPr>
          <w:rFonts w:asciiTheme="majorHAnsi" w:hAnsiTheme="majorHAnsi"/>
          <w:sz w:val="24"/>
          <w:szCs w:val="24"/>
        </w:rPr>
      </w:pPr>
    </w:p>
    <w:p w:rsidR="004562B9" w:rsidRDefault="004562B9" w:rsidP="005D4B39">
      <w:pPr>
        <w:pStyle w:val="Bezriadkovania"/>
        <w:rPr>
          <w:rFonts w:asciiTheme="majorHAnsi" w:hAnsiTheme="majorHAnsi"/>
          <w:sz w:val="24"/>
          <w:szCs w:val="24"/>
        </w:rPr>
      </w:pPr>
    </w:p>
    <w:p w:rsidR="005D4B39" w:rsidRDefault="005D4B39" w:rsidP="00E635A0">
      <w:pPr>
        <w:pStyle w:val="Bezriadkovania"/>
        <w:rPr>
          <w:rFonts w:ascii="Wide Latin" w:hAnsi="Wide Latin"/>
          <w:b/>
          <w:sz w:val="24"/>
          <w:szCs w:val="24"/>
        </w:rPr>
      </w:pPr>
      <w:r w:rsidRPr="00252712">
        <w:rPr>
          <w:rFonts w:ascii="Wide Latin" w:hAnsi="Wide Latin"/>
          <w:b/>
          <w:sz w:val="24"/>
          <w:szCs w:val="24"/>
        </w:rPr>
        <w:t>1. 6</w:t>
      </w:r>
      <w:r w:rsidR="00252712">
        <w:rPr>
          <w:rFonts w:ascii="Wide Latin" w:hAnsi="Wide Latin"/>
          <w:b/>
          <w:sz w:val="24"/>
          <w:szCs w:val="24"/>
        </w:rPr>
        <w:t xml:space="preserve">  </w:t>
      </w:r>
      <w:r>
        <w:rPr>
          <w:rFonts w:asciiTheme="majorHAnsi" w:hAnsiTheme="majorHAnsi"/>
          <w:b/>
          <w:sz w:val="24"/>
          <w:szCs w:val="24"/>
        </w:rPr>
        <w:t xml:space="preserve">  </w:t>
      </w:r>
      <w:r>
        <w:rPr>
          <w:rFonts w:ascii="Wide Latin" w:hAnsi="Wide Latin"/>
          <w:b/>
          <w:sz w:val="24"/>
          <w:szCs w:val="24"/>
        </w:rPr>
        <w:t xml:space="preserve">Pamiatky </w:t>
      </w:r>
    </w:p>
    <w:p w:rsidR="009C5C6C" w:rsidRDefault="009C5C6C" w:rsidP="00E635A0">
      <w:pPr>
        <w:pStyle w:val="Bezriadkovania"/>
        <w:rPr>
          <w:rFonts w:asciiTheme="majorHAnsi" w:hAnsiTheme="majorHAnsi"/>
          <w:sz w:val="24"/>
          <w:szCs w:val="24"/>
        </w:rPr>
      </w:pPr>
    </w:p>
    <w:p w:rsidR="00252712" w:rsidRDefault="009C5C6C" w:rsidP="00E635A0">
      <w:pPr>
        <w:pStyle w:val="Bezriadkovania"/>
        <w:rPr>
          <w:rFonts w:asciiTheme="majorHAnsi" w:hAnsiTheme="majorHAnsi"/>
          <w:sz w:val="24"/>
          <w:szCs w:val="24"/>
        </w:rPr>
      </w:pPr>
      <w:r>
        <w:rPr>
          <w:rFonts w:asciiTheme="majorHAnsi" w:hAnsiTheme="majorHAnsi"/>
          <w:sz w:val="24"/>
          <w:szCs w:val="24"/>
        </w:rPr>
        <w:t xml:space="preserve">Okolo polovice 13. Storočia postavili v Zbudzi </w:t>
      </w:r>
      <w:r w:rsidR="00252712">
        <w:rPr>
          <w:rFonts w:asciiTheme="majorHAnsi" w:hAnsiTheme="majorHAnsi"/>
          <w:sz w:val="24"/>
          <w:szCs w:val="24"/>
        </w:rPr>
        <w:t>neskororománsky kostol Panny Márie</w:t>
      </w:r>
    </w:p>
    <w:p w:rsidR="00252712" w:rsidRDefault="00252712" w:rsidP="00E635A0">
      <w:pPr>
        <w:pStyle w:val="Bezriadkovania"/>
        <w:rPr>
          <w:rFonts w:asciiTheme="majorHAnsi" w:hAnsiTheme="majorHAnsi"/>
          <w:sz w:val="24"/>
          <w:szCs w:val="24"/>
        </w:rPr>
      </w:pPr>
      <w:r>
        <w:rPr>
          <w:rFonts w:asciiTheme="majorHAnsi" w:hAnsiTheme="majorHAnsi"/>
          <w:sz w:val="24"/>
          <w:szCs w:val="24"/>
        </w:rPr>
        <w:t>Sedembolestnej</w:t>
      </w:r>
      <w:r w:rsidR="009C5C6C">
        <w:rPr>
          <w:rFonts w:asciiTheme="majorHAnsi" w:hAnsiTheme="majorHAnsi"/>
          <w:sz w:val="24"/>
          <w:szCs w:val="24"/>
        </w:rPr>
        <w:t xml:space="preserve">, ktorého </w:t>
      </w:r>
      <w:r>
        <w:rPr>
          <w:rFonts w:asciiTheme="majorHAnsi" w:hAnsiTheme="majorHAnsi"/>
          <w:sz w:val="24"/>
          <w:szCs w:val="24"/>
        </w:rPr>
        <w:t>n</w:t>
      </w:r>
      <w:r w:rsidR="009C5C6C">
        <w:rPr>
          <w:rFonts w:asciiTheme="majorHAnsi" w:hAnsiTheme="majorHAnsi"/>
          <w:sz w:val="24"/>
          <w:szCs w:val="24"/>
        </w:rPr>
        <w:t>iektoré časti napríklad presbytérium, sakristia a okno sú doteraz súčasťou</w:t>
      </w:r>
      <w:r>
        <w:rPr>
          <w:rFonts w:asciiTheme="majorHAnsi" w:hAnsiTheme="majorHAnsi"/>
          <w:sz w:val="24"/>
          <w:szCs w:val="24"/>
        </w:rPr>
        <w:t xml:space="preserve"> </w:t>
      </w:r>
      <w:r w:rsidR="009C5C6C">
        <w:rPr>
          <w:rFonts w:asciiTheme="majorHAnsi" w:hAnsiTheme="majorHAnsi"/>
          <w:sz w:val="24"/>
          <w:szCs w:val="24"/>
        </w:rPr>
        <w:t xml:space="preserve">miestneho </w:t>
      </w:r>
      <w:proofErr w:type="spellStart"/>
      <w:r w:rsidR="009C5C6C">
        <w:rPr>
          <w:rFonts w:asciiTheme="majorHAnsi" w:hAnsiTheme="majorHAnsi"/>
          <w:sz w:val="24"/>
          <w:szCs w:val="24"/>
        </w:rPr>
        <w:t>rímskokatolíckého</w:t>
      </w:r>
      <w:proofErr w:type="spellEnd"/>
      <w:r w:rsidR="009C5C6C">
        <w:rPr>
          <w:rFonts w:asciiTheme="majorHAnsi" w:hAnsiTheme="majorHAnsi"/>
          <w:sz w:val="24"/>
          <w:szCs w:val="24"/>
        </w:rPr>
        <w:t xml:space="preserve"> kostola.</w:t>
      </w:r>
      <w:r>
        <w:rPr>
          <w:rFonts w:asciiTheme="majorHAnsi" w:hAnsiTheme="majorHAnsi"/>
          <w:sz w:val="24"/>
          <w:szCs w:val="24"/>
        </w:rPr>
        <w:t xml:space="preserve"> Kostol bol postavený pod</w:t>
      </w:r>
    </w:p>
    <w:p w:rsidR="00252712" w:rsidRDefault="00252712" w:rsidP="00E635A0">
      <w:pPr>
        <w:pStyle w:val="Bezriadkovania"/>
        <w:rPr>
          <w:rFonts w:asciiTheme="majorHAnsi" w:hAnsiTheme="majorHAnsi"/>
          <w:sz w:val="24"/>
          <w:szCs w:val="24"/>
        </w:rPr>
      </w:pPr>
      <w:r>
        <w:rPr>
          <w:rFonts w:asciiTheme="majorHAnsi" w:hAnsiTheme="majorHAnsi"/>
          <w:sz w:val="24"/>
          <w:szCs w:val="24"/>
        </w:rPr>
        <w:t xml:space="preserve">patronátom rodiny </w:t>
      </w:r>
      <w:proofErr w:type="spellStart"/>
      <w:r>
        <w:rPr>
          <w:rFonts w:asciiTheme="majorHAnsi" w:hAnsiTheme="majorHAnsi"/>
          <w:sz w:val="24"/>
          <w:szCs w:val="24"/>
        </w:rPr>
        <w:t>Vicmándiovcov</w:t>
      </w:r>
      <w:proofErr w:type="spellEnd"/>
      <w:r>
        <w:rPr>
          <w:rFonts w:asciiTheme="majorHAnsi" w:hAnsiTheme="majorHAnsi"/>
          <w:sz w:val="24"/>
          <w:szCs w:val="24"/>
        </w:rPr>
        <w:t>.</w:t>
      </w:r>
      <w:r w:rsidR="008633D9">
        <w:rPr>
          <w:rFonts w:asciiTheme="majorHAnsi" w:hAnsiTheme="majorHAnsi"/>
          <w:sz w:val="24"/>
          <w:szCs w:val="24"/>
        </w:rPr>
        <w:t xml:space="preserve"> V minulosti v podzemnej krypte kostola pochovávali</w:t>
      </w:r>
    </w:p>
    <w:p w:rsidR="008633D9" w:rsidRDefault="008633D9" w:rsidP="00E635A0">
      <w:pPr>
        <w:pStyle w:val="Bezriadkovania"/>
        <w:rPr>
          <w:rFonts w:asciiTheme="majorHAnsi" w:hAnsiTheme="majorHAnsi"/>
          <w:sz w:val="24"/>
          <w:szCs w:val="24"/>
        </w:rPr>
      </w:pPr>
      <w:r>
        <w:rPr>
          <w:rFonts w:asciiTheme="majorHAnsi" w:hAnsiTheme="majorHAnsi"/>
          <w:sz w:val="24"/>
          <w:szCs w:val="24"/>
        </w:rPr>
        <w:t xml:space="preserve">patrónov kostola </w:t>
      </w:r>
      <w:proofErr w:type="spellStart"/>
      <w:r>
        <w:rPr>
          <w:rFonts w:asciiTheme="majorHAnsi" w:hAnsiTheme="majorHAnsi"/>
          <w:sz w:val="24"/>
          <w:szCs w:val="24"/>
        </w:rPr>
        <w:t>Vicmándiovcov</w:t>
      </w:r>
      <w:proofErr w:type="spellEnd"/>
      <w:r>
        <w:rPr>
          <w:rFonts w:asciiTheme="majorHAnsi" w:hAnsiTheme="majorHAnsi"/>
          <w:sz w:val="24"/>
          <w:szCs w:val="24"/>
        </w:rPr>
        <w:t xml:space="preserve">.  V kostole sa zachoval oltárny obraz z roku 1749, </w:t>
      </w:r>
    </w:p>
    <w:p w:rsidR="003667C2" w:rsidRDefault="003667C2" w:rsidP="00E635A0">
      <w:pPr>
        <w:pStyle w:val="Bezriadkovania"/>
        <w:rPr>
          <w:rFonts w:asciiTheme="majorHAnsi" w:hAnsiTheme="majorHAnsi"/>
          <w:sz w:val="24"/>
          <w:szCs w:val="24"/>
        </w:rPr>
      </w:pPr>
    </w:p>
    <w:p w:rsidR="00252712" w:rsidRDefault="00252712" w:rsidP="00E635A0">
      <w:pPr>
        <w:pStyle w:val="Bezriadkovania"/>
        <w:rPr>
          <w:rFonts w:asciiTheme="majorHAnsi" w:hAnsiTheme="majorHAnsi"/>
          <w:sz w:val="24"/>
          <w:szCs w:val="24"/>
        </w:rPr>
      </w:pPr>
      <w:r>
        <w:rPr>
          <w:rFonts w:asciiTheme="majorHAnsi" w:hAnsiTheme="majorHAnsi"/>
          <w:sz w:val="24"/>
          <w:szCs w:val="24"/>
        </w:rPr>
        <w:t xml:space="preserve">Gréckokatolícky kostol Premenenia Pána, ktorého základný kameň bol položený </w:t>
      </w:r>
    </w:p>
    <w:p w:rsidR="009C5C6C" w:rsidRDefault="00252712" w:rsidP="00E635A0">
      <w:pPr>
        <w:pStyle w:val="Bezriadkovania"/>
        <w:rPr>
          <w:rFonts w:asciiTheme="majorHAnsi" w:hAnsiTheme="majorHAnsi"/>
          <w:sz w:val="24"/>
          <w:szCs w:val="24"/>
        </w:rPr>
      </w:pPr>
      <w:r>
        <w:rPr>
          <w:rFonts w:asciiTheme="majorHAnsi" w:hAnsiTheme="majorHAnsi"/>
          <w:sz w:val="24"/>
          <w:szCs w:val="24"/>
        </w:rPr>
        <w:t>08. 07. 1937 a dokončený</w:t>
      </w:r>
      <w:r w:rsidR="009C5C6C">
        <w:rPr>
          <w:rFonts w:asciiTheme="majorHAnsi" w:hAnsiTheme="majorHAnsi"/>
          <w:sz w:val="24"/>
          <w:szCs w:val="24"/>
        </w:rPr>
        <w:t xml:space="preserve"> </w:t>
      </w:r>
      <w:r w:rsidR="00D838E8">
        <w:rPr>
          <w:rFonts w:asciiTheme="majorHAnsi" w:hAnsiTheme="majorHAnsi"/>
          <w:sz w:val="24"/>
          <w:szCs w:val="24"/>
        </w:rPr>
        <w:t xml:space="preserve">  bol v na</w:t>
      </w:r>
      <w:r>
        <w:rPr>
          <w:rFonts w:asciiTheme="majorHAnsi" w:hAnsiTheme="majorHAnsi"/>
          <w:sz w:val="24"/>
          <w:szCs w:val="24"/>
        </w:rPr>
        <w:t xml:space="preserve">sledujúcom roku, </w:t>
      </w:r>
    </w:p>
    <w:p w:rsidR="00252712" w:rsidRDefault="00252712" w:rsidP="00E635A0">
      <w:pPr>
        <w:pStyle w:val="Bezriadkovania"/>
        <w:rPr>
          <w:rFonts w:asciiTheme="majorHAnsi" w:hAnsiTheme="majorHAnsi"/>
          <w:sz w:val="24"/>
          <w:szCs w:val="24"/>
        </w:rPr>
      </w:pPr>
      <w:r>
        <w:rPr>
          <w:rFonts w:asciiTheme="majorHAnsi" w:hAnsiTheme="majorHAnsi"/>
          <w:sz w:val="24"/>
          <w:szCs w:val="24"/>
        </w:rPr>
        <w:t>Prícestná kaplnka medzi Zbudzou a Starým z roku 1947.</w:t>
      </w:r>
    </w:p>
    <w:p w:rsidR="00252712" w:rsidRDefault="00252712" w:rsidP="00E635A0">
      <w:pPr>
        <w:pStyle w:val="Bezriadkovania"/>
        <w:rPr>
          <w:rFonts w:asciiTheme="majorHAnsi" w:hAnsiTheme="majorHAnsi"/>
          <w:sz w:val="24"/>
          <w:szCs w:val="24"/>
        </w:rPr>
      </w:pPr>
      <w:r>
        <w:rPr>
          <w:rFonts w:asciiTheme="majorHAnsi" w:hAnsiTheme="majorHAnsi"/>
          <w:sz w:val="24"/>
          <w:szCs w:val="24"/>
        </w:rPr>
        <w:t>Zemianska kúria v ktorej v súčasnosti sídli obecný úrad.</w:t>
      </w:r>
      <w:r w:rsidR="00F66124">
        <w:rPr>
          <w:rFonts w:asciiTheme="majorHAnsi" w:hAnsiTheme="majorHAnsi"/>
          <w:sz w:val="24"/>
          <w:szCs w:val="24"/>
        </w:rPr>
        <w:t xml:space="preserve"> Nad jej vchodom sa nachádza</w:t>
      </w:r>
    </w:p>
    <w:p w:rsidR="00F66124" w:rsidRDefault="00F66124" w:rsidP="00E635A0">
      <w:pPr>
        <w:pStyle w:val="Bezriadkovania"/>
        <w:rPr>
          <w:rFonts w:asciiTheme="majorHAnsi" w:hAnsiTheme="majorHAnsi"/>
          <w:sz w:val="24"/>
          <w:szCs w:val="24"/>
        </w:rPr>
      </w:pPr>
      <w:r>
        <w:rPr>
          <w:rFonts w:asciiTheme="majorHAnsi" w:hAnsiTheme="majorHAnsi"/>
          <w:sz w:val="24"/>
          <w:szCs w:val="24"/>
        </w:rPr>
        <w:t>rodový erb s erbovými figúrami – päť</w:t>
      </w:r>
      <w:r w:rsidR="00D838E8">
        <w:rPr>
          <w:rFonts w:asciiTheme="majorHAnsi" w:hAnsiTheme="majorHAnsi"/>
          <w:sz w:val="24"/>
          <w:szCs w:val="24"/>
        </w:rPr>
        <w:t xml:space="preserve">- </w:t>
      </w:r>
      <w:proofErr w:type="spellStart"/>
      <w:r w:rsidR="00D838E8">
        <w:rPr>
          <w:rFonts w:asciiTheme="majorHAnsi" w:hAnsiTheme="majorHAnsi"/>
          <w:sz w:val="24"/>
          <w:szCs w:val="24"/>
        </w:rPr>
        <w:t>cí</w:t>
      </w:r>
      <w:r>
        <w:rPr>
          <w:rFonts w:asciiTheme="majorHAnsi" w:hAnsiTheme="majorHAnsi"/>
          <w:sz w:val="24"/>
          <w:szCs w:val="24"/>
        </w:rPr>
        <w:t>pou</w:t>
      </w:r>
      <w:proofErr w:type="spellEnd"/>
      <w:r>
        <w:rPr>
          <w:rFonts w:asciiTheme="majorHAnsi" w:hAnsiTheme="majorHAnsi"/>
          <w:sz w:val="24"/>
          <w:szCs w:val="24"/>
        </w:rPr>
        <w:t xml:space="preserve"> korunkou a vtákom držiacim v zobáku</w:t>
      </w:r>
    </w:p>
    <w:p w:rsidR="00F66124" w:rsidRDefault="00F66124" w:rsidP="00E635A0">
      <w:pPr>
        <w:pStyle w:val="Bezriadkovania"/>
        <w:rPr>
          <w:rFonts w:asciiTheme="majorHAnsi" w:hAnsiTheme="majorHAnsi"/>
          <w:sz w:val="24"/>
          <w:szCs w:val="24"/>
        </w:rPr>
      </w:pPr>
      <w:r>
        <w:rPr>
          <w:rFonts w:asciiTheme="majorHAnsi" w:hAnsiTheme="majorHAnsi"/>
          <w:sz w:val="24"/>
          <w:szCs w:val="24"/>
        </w:rPr>
        <w:t>kvet.</w:t>
      </w:r>
    </w:p>
    <w:p w:rsidR="00252712" w:rsidRDefault="00252712" w:rsidP="00E635A0">
      <w:pPr>
        <w:pStyle w:val="Bezriadkovania"/>
        <w:rPr>
          <w:rFonts w:asciiTheme="majorHAnsi" w:hAnsiTheme="majorHAnsi"/>
          <w:sz w:val="24"/>
          <w:szCs w:val="24"/>
        </w:rPr>
      </w:pPr>
    </w:p>
    <w:p w:rsidR="00252712" w:rsidRDefault="00252712" w:rsidP="00E635A0">
      <w:pPr>
        <w:pStyle w:val="Bezriadkovania"/>
        <w:rPr>
          <w:rFonts w:asciiTheme="majorHAnsi" w:hAnsiTheme="majorHAnsi"/>
          <w:sz w:val="24"/>
          <w:szCs w:val="24"/>
        </w:rPr>
      </w:pPr>
    </w:p>
    <w:p w:rsidR="00252712" w:rsidRDefault="00F66124" w:rsidP="00E635A0">
      <w:pPr>
        <w:pStyle w:val="Bezriadkovania"/>
        <w:rPr>
          <w:rFonts w:ascii="Wide Latin" w:hAnsi="Wide Latin"/>
          <w:b/>
          <w:sz w:val="24"/>
          <w:szCs w:val="24"/>
        </w:rPr>
      </w:pPr>
      <w:r>
        <w:rPr>
          <w:rFonts w:ascii="Wide Latin" w:hAnsi="Wide Latin"/>
          <w:b/>
          <w:sz w:val="24"/>
          <w:szCs w:val="24"/>
        </w:rPr>
        <w:t>1. 7 Významní rodáci obce</w:t>
      </w:r>
    </w:p>
    <w:p w:rsidR="00F66124" w:rsidRDefault="00F66124" w:rsidP="00E635A0">
      <w:pPr>
        <w:pStyle w:val="Bezriadkovania"/>
        <w:rPr>
          <w:rFonts w:ascii="Wide Latin" w:hAnsi="Wide Latin"/>
          <w:b/>
          <w:sz w:val="24"/>
          <w:szCs w:val="24"/>
        </w:rPr>
      </w:pP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Andrej </w:t>
      </w:r>
      <w:proofErr w:type="spellStart"/>
      <w:r>
        <w:rPr>
          <w:rFonts w:asciiTheme="majorHAnsi" w:hAnsiTheme="majorHAnsi"/>
          <w:sz w:val="24"/>
          <w:szCs w:val="24"/>
        </w:rPr>
        <w:t>Vicmándi</w:t>
      </w:r>
      <w:proofErr w:type="spellEnd"/>
      <w:r>
        <w:rPr>
          <w:rFonts w:asciiTheme="majorHAnsi" w:hAnsiTheme="majorHAnsi"/>
          <w:sz w:val="24"/>
          <w:szCs w:val="24"/>
        </w:rPr>
        <w:t xml:space="preserve"> – zomrel 1822. Vyznamenal sa vo funkcii vojenského veliteľa.</w:t>
      </w:r>
    </w:p>
    <w:p w:rsidR="00F66124" w:rsidRDefault="00F66124" w:rsidP="00E635A0">
      <w:pPr>
        <w:pStyle w:val="Bezriadkovania"/>
        <w:rPr>
          <w:rFonts w:asciiTheme="majorHAnsi" w:hAnsiTheme="majorHAnsi"/>
          <w:sz w:val="24"/>
          <w:szCs w:val="24"/>
        </w:rPr>
      </w:pPr>
      <w:r>
        <w:rPr>
          <w:rFonts w:asciiTheme="majorHAnsi" w:hAnsiTheme="majorHAnsi"/>
          <w:sz w:val="24"/>
          <w:szCs w:val="24"/>
        </w:rPr>
        <w:t>Pôsobil ako člen šľachtickej gardy na viedenskom cisárskom dvore.</w:t>
      </w: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Ľudovít </w:t>
      </w:r>
      <w:proofErr w:type="spellStart"/>
      <w:r>
        <w:rPr>
          <w:rFonts w:asciiTheme="majorHAnsi" w:hAnsiTheme="majorHAnsi"/>
          <w:sz w:val="24"/>
          <w:szCs w:val="24"/>
        </w:rPr>
        <w:t>Vicmándi</w:t>
      </w:r>
      <w:proofErr w:type="spellEnd"/>
      <w:r>
        <w:rPr>
          <w:rFonts w:asciiTheme="majorHAnsi" w:hAnsiTheme="majorHAnsi"/>
          <w:sz w:val="24"/>
          <w:szCs w:val="24"/>
        </w:rPr>
        <w:t xml:space="preserve"> – (1764-1846) – vďaka svojim vedomostiam si získal uznanie</w:t>
      </w:r>
    </w:p>
    <w:p w:rsidR="00F66124" w:rsidRDefault="00F66124" w:rsidP="00E635A0">
      <w:pPr>
        <w:pStyle w:val="Bezriadkovania"/>
        <w:rPr>
          <w:rFonts w:asciiTheme="majorHAnsi" w:hAnsiTheme="majorHAnsi"/>
          <w:sz w:val="24"/>
          <w:szCs w:val="24"/>
        </w:rPr>
      </w:pPr>
      <w:r>
        <w:rPr>
          <w:rFonts w:asciiTheme="majorHAnsi" w:hAnsiTheme="majorHAnsi"/>
          <w:sz w:val="24"/>
          <w:szCs w:val="24"/>
        </w:rPr>
        <w:t>v cirkevných kruhoch. Pôsobil ako farár a prepošt v Maďarsku.</w:t>
      </w: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Jozef Gejza </w:t>
      </w:r>
      <w:proofErr w:type="spellStart"/>
      <w:r>
        <w:rPr>
          <w:rFonts w:asciiTheme="majorHAnsi" w:hAnsiTheme="majorHAnsi"/>
          <w:sz w:val="24"/>
          <w:szCs w:val="24"/>
        </w:rPr>
        <w:t>Bessler</w:t>
      </w:r>
      <w:proofErr w:type="spellEnd"/>
      <w:r>
        <w:rPr>
          <w:rFonts w:asciiTheme="majorHAnsi" w:hAnsiTheme="majorHAnsi"/>
          <w:sz w:val="24"/>
          <w:szCs w:val="24"/>
        </w:rPr>
        <w:t xml:space="preserve"> – narodený v Zbudzi 1912 – pôsobil ako farár.</w:t>
      </w:r>
    </w:p>
    <w:p w:rsidR="00F66124" w:rsidRDefault="00F66124" w:rsidP="00E635A0">
      <w:pPr>
        <w:pStyle w:val="Bezriadkovania"/>
        <w:rPr>
          <w:rFonts w:asciiTheme="majorHAnsi" w:hAnsiTheme="majorHAnsi"/>
          <w:sz w:val="24"/>
          <w:szCs w:val="24"/>
        </w:rPr>
      </w:pPr>
      <w:r>
        <w:rPr>
          <w:rFonts w:asciiTheme="majorHAnsi" w:hAnsiTheme="majorHAnsi"/>
          <w:sz w:val="24"/>
          <w:szCs w:val="24"/>
        </w:rPr>
        <w:t>Z roku 1704 sa nám zachoval vojenský zoznam Zemplínskej stolice, ktorý uvádza</w:t>
      </w: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dvoch tunajších vojakov a to Václava </w:t>
      </w:r>
      <w:proofErr w:type="spellStart"/>
      <w:r>
        <w:rPr>
          <w:rFonts w:asciiTheme="majorHAnsi" w:hAnsiTheme="majorHAnsi"/>
          <w:sz w:val="24"/>
          <w:szCs w:val="24"/>
        </w:rPr>
        <w:t>Orosa</w:t>
      </w:r>
      <w:proofErr w:type="spellEnd"/>
      <w:r>
        <w:rPr>
          <w:rFonts w:asciiTheme="majorHAnsi" w:hAnsiTheme="majorHAnsi"/>
          <w:sz w:val="24"/>
          <w:szCs w:val="24"/>
        </w:rPr>
        <w:t xml:space="preserve"> a Imricha </w:t>
      </w:r>
      <w:proofErr w:type="spellStart"/>
      <w:r>
        <w:rPr>
          <w:rFonts w:asciiTheme="majorHAnsi" w:hAnsiTheme="majorHAnsi"/>
          <w:sz w:val="24"/>
          <w:szCs w:val="24"/>
        </w:rPr>
        <w:t>Petroca</w:t>
      </w:r>
      <w:proofErr w:type="spellEnd"/>
      <w:r>
        <w:rPr>
          <w:rFonts w:asciiTheme="majorHAnsi" w:hAnsiTheme="majorHAnsi"/>
          <w:sz w:val="24"/>
          <w:szCs w:val="24"/>
        </w:rPr>
        <w:t xml:space="preserve"> a ďalších vojak</w:t>
      </w:r>
    </w:p>
    <w:p w:rsidR="00F66124" w:rsidRPr="00F66124" w:rsidRDefault="00F66124" w:rsidP="00E635A0">
      <w:pPr>
        <w:pStyle w:val="Bezriadkovania"/>
        <w:rPr>
          <w:rFonts w:asciiTheme="majorHAnsi" w:hAnsiTheme="majorHAnsi"/>
          <w:sz w:val="24"/>
          <w:szCs w:val="24"/>
        </w:rPr>
      </w:pPr>
      <w:r>
        <w:rPr>
          <w:rFonts w:asciiTheme="majorHAnsi" w:hAnsiTheme="majorHAnsi"/>
          <w:sz w:val="24"/>
          <w:szCs w:val="24"/>
        </w:rPr>
        <w:t xml:space="preserve">Jána Saba a zemana Melichara </w:t>
      </w:r>
      <w:proofErr w:type="spellStart"/>
      <w:r>
        <w:rPr>
          <w:rFonts w:asciiTheme="majorHAnsi" w:hAnsiTheme="majorHAnsi"/>
          <w:sz w:val="24"/>
          <w:szCs w:val="24"/>
        </w:rPr>
        <w:t>Sékeliho</w:t>
      </w:r>
      <w:proofErr w:type="spellEnd"/>
      <w:r>
        <w:rPr>
          <w:rFonts w:asciiTheme="majorHAnsi" w:hAnsiTheme="majorHAnsi"/>
          <w:sz w:val="24"/>
          <w:szCs w:val="24"/>
        </w:rPr>
        <w:t>.</w:t>
      </w: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CD2F82" w:rsidP="00E635A0">
      <w:pPr>
        <w:pStyle w:val="Bezriadkovania"/>
        <w:rPr>
          <w:rFonts w:ascii="Wide Latin" w:hAnsi="Wide Latin"/>
          <w:b/>
          <w:sz w:val="24"/>
          <w:szCs w:val="24"/>
        </w:rPr>
      </w:pPr>
      <w:r>
        <w:rPr>
          <w:rFonts w:ascii="Wide Latin" w:hAnsi="Wide Latin"/>
          <w:b/>
          <w:sz w:val="24"/>
          <w:szCs w:val="24"/>
        </w:rPr>
        <w:t>1. 8 Výchova a vzdelávanie, kultúra, šport</w:t>
      </w:r>
    </w:p>
    <w:p w:rsidR="00CD2F82" w:rsidRPr="00A1113E" w:rsidRDefault="00CD2F82" w:rsidP="00E635A0">
      <w:pPr>
        <w:pStyle w:val="Bezriadkovania"/>
        <w:rPr>
          <w:rFonts w:ascii="Wide Latin" w:hAnsi="Wide Latin" w:cs="Times New Roman"/>
          <w:b/>
          <w:sz w:val="24"/>
          <w:szCs w:val="24"/>
        </w:rPr>
      </w:pPr>
      <w:r>
        <w:rPr>
          <w:rFonts w:ascii="Wide Latin" w:hAnsi="Wide Latin"/>
          <w:b/>
          <w:sz w:val="24"/>
          <w:szCs w:val="24"/>
        </w:rPr>
        <w:t xml:space="preserve">         </w:t>
      </w:r>
      <w:r w:rsidR="00A1113E">
        <w:rPr>
          <w:rFonts w:ascii="Wide Latin" w:hAnsi="Wide Latin"/>
          <w:b/>
          <w:sz w:val="24"/>
          <w:szCs w:val="24"/>
        </w:rPr>
        <w:t xml:space="preserve"> Zdravotníctvo, sociálne zabezpe</w:t>
      </w:r>
      <w:r w:rsidR="00A1113E">
        <w:rPr>
          <w:rFonts w:ascii="Times New Roman" w:hAnsi="Times New Roman" w:cs="Times New Roman"/>
          <w:b/>
          <w:sz w:val="24"/>
          <w:szCs w:val="24"/>
        </w:rPr>
        <w:t>č</w:t>
      </w:r>
      <w:r w:rsidR="00A1113E">
        <w:rPr>
          <w:rFonts w:ascii="Wide Latin" w:hAnsi="Wide Latin" w:cs="Times New Roman"/>
          <w:b/>
          <w:sz w:val="24"/>
          <w:szCs w:val="24"/>
        </w:rPr>
        <w:t>enie</w:t>
      </w:r>
    </w:p>
    <w:p w:rsidR="00B553C3" w:rsidRDefault="00B553C3" w:rsidP="00E635A0">
      <w:pPr>
        <w:pStyle w:val="Bezriadkovania"/>
        <w:rPr>
          <w:rFonts w:ascii="Wide Latin" w:hAnsi="Wide Latin"/>
          <w:b/>
          <w:sz w:val="24"/>
          <w:szCs w:val="24"/>
        </w:rPr>
      </w:pPr>
    </w:p>
    <w:p w:rsidR="00B553C3" w:rsidRDefault="00B553C3" w:rsidP="00E635A0">
      <w:pPr>
        <w:pStyle w:val="Bezriadkovania"/>
        <w:rPr>
          <w:rFonts w:asciiTheme="majorHAnsi" w:hAnsiTheme="majorHAnsi"/>
          <w:sz w:val="24"/>
          <w:szCs w:val="24"/>
        </w:rPr>
      </w:pPr>
      <w:r>
        <w:rPr>
          <w:rFonts w:asciiTheme="majorHAnsi" w:hAnsiTheme="majorHAnsi"/>
          <w:sz w:val="24"/>
          <w:szCs w:val="24"/>
        </w:rPr>
        <w:t>V 90-tych rokoch pri základnej organizácii Slovenského zväzu zdravotne postihnutých</w:t>
      </w:r>
    </w:p>
    <w:p w:rsidR="00B553C3" w:rsidRDefault="00B553C3" w:rsidP="00B553C3">
      <w:pPr>
        <w:pStyle w:val="Bezriadkovania"/>
        <w:rPr>
          <w:rFonts w:asciiTheme="majorHAnsi" w:hAnsiTheme="majorHAnsi"/>
          <w:sz w:val="24"/>
          <w:szCs w:val="24"/>
        </w:rPr>
      </w:pPr>
      <w:r>
        <w:rPr>
          <w:rFonts w:asciiTheme="majorHAnsi" w:hAnsiTheme="majorHAnsi"/>
          <w:sz w:val="24"/>
          <w:szCs w:val="24"/>
        </w:rPr>
        <w:t>a dôchodcov vznikol spevácky súbor Soľanka. Od roku 1947 dodnes miestni kronikári :</w:t>
      </w:r>
    </w:p>
    <w:p w:rsidR="00B553C3" w:rsidRDefault="00B553C3" w:rsidP="00B553C3">
      <w:pPr>
        <w:pStyle w:val="Bezriadkovania"/>
        <w:rPr>
          <w:rFonts w:asciiTheme="majorHAnsi" w:hAnsiTheme="majorHAnsi"/>
          <w:sz w:val="24"/>
          <w:szCs w:val="24"/>
        </w:rPr>
      </w:pPr>
      <w:r>
        <w:rPr>
          <w:rFonts w:asciiTheme="majorHAnsi" w:hAnsiTheme="majorHAnsi"/>
          <w:sz w:val="24"/>
          <w:szCs w:val="24"/>
        </w:rPr>
        <w:t xml:space="preserve">Jozef </w:t>
      </w:r>
      <w:proofErr w:type="spellStart"/>
      <w:r>
        <w:rPr>
          <w:rFonts w:asciiTheme="majorHAnsi" w:hAnsiTheme="majorHAnsi"/>
          <w:sz w:val="24"/>
          <w:szCs w:val="24"/>
        </w:rPr>
        <w:t>Hučko</w:t>
      </w:r>
      <w:proofErr w:type="spellEnd"/>
      <w:r>
        <w:rPr>
          <w:rFonts w:asciiTheme="majorHAnsi" w:hAnsiTheme="majorHAnsi"/>
          <w:sz w:val="24"/>
          <w:szCs w:val="24"/>
        </w:rPr>
        <w:t xml:space="preserve">, Michal Petruška, Martin </w:t>
      </w:r>
      <w:proofErr w:type="spellStart"/>
      <w:r>
        <w:rPr>
          <w:rFonts w:asciiTheme="majorHAnsi" w:hAnsiTheme="majorHAnsi"/>
          <w:sz w:val="24"/>
          <w:szCs w:val="24"/>
        </w:rPr>
        <w:t>Hrozienčik</w:t>
      </w:r>
      <w:proofErr w:type="spellEnd"/>
      <w:r>
        <w:rPr>
          <w:rFonts w:asciiTheme="majorHAnsi" w:hAnsiTheme="majorHAnsi"/>
          <w:sz w:val="24"/>
          <w:szCs w:val="24"/>
        </w:rPr>
        <w:t xml:space="preserve">, Alica Fedáková, Ján </w:t>
      </w:r>
      <w:proofErr w:type="spellStart"/>
      <w:r>
        <w:rPr>
          <w:rFonts w:asciiTheme="majorHAnsi" w:hAnsiTheme="majorHAnsi"/>
          <w:sz w:val="24"/>
          <w:szCs w:val="24"/>
        </w:rPr>
        <w:t>Lichota</w:t>
      </w:r>
      <w:proofErr w:type="spellEnd"/>
      <w:r>
        <w:rPr>
          <w:rFonts w:asciiTheme="majorHAnsi" w:hAnsiTheme="majorHAnsi"/>
          <w:sz w:val="24"/>
          <w:szCs w:val="24"/>
        </w:rPr>
        <w:t xml:space="preserve"> precízne zachytávajú významné </w:t>
      </w:r>
      <w:r w:rsidR="00B76895">
        <w:rPr>
          <w:rFonts w:asciiTheme="majorHAnsi" w:hAnsiTheme="majorHAnsi"/>
          <w:sz w:val="24"/>
          <w:szCs w:val="24"/>
        </w:rPr>
        <w:t>u</w:t>
      </w:r>
      <w:r>
        <w:rPr>
          <w:rFonts w:asciiTheme="majorHAnsi" w:hAnsiTheme="majorHAnsi"/>
          <w:sz w:val="24"/>
          <w:szCs w:val="24"/>
        </w:rPr>
        <w:t>dalosti.</w:t>
      </w:r>
    </w:p>
    <w:p w:rsidR="00B553C3" w:rsidRDefault="00A761C3" w:rsidP="00B553C3">
      <w:pPr>
        <w:pStyle w:val="Bezriadkovania"/>
        <w:rPr>
          <w:rFonts w:asciiTheme="majorHAnsi" w:hAnsiTheme="majorHAnsi"/>
          <w:sz w:val="24"/>
          <w:szCs w:val="24"/>
        </w:rPr>
      </w:pPr>
      <w:r>
        <w:rPr>
          <w:rFonts w:asciiTheme="majorHAnsi" w:hAnsiTheme="majorHAnsi"/>
          <w:sz w:val="24"/>
          <w:szCs w:val="24"/>
        </w:rPr>
        <w:t>Starostlivosť a výchovu a vzdelávanie v obci zabezpečuje pre deti v predškolskom</w:t>
      </w:r>
    </w:p>
    <w:p w:rsidR="00A761C3" w:rsidRDefault="00A761C3" w:rsidP="00B553C3">
      <w:pPr>
        <w:pStyle w:val="Bezriadkovania"/>
        <w:rPr>
          <w:rFonts w:asciiTheme="majorHAnsi" w:hAnsiTheme="majorHAnsi"/>
          <w:sz w:val="24"/>
          <w:szCs w:val="24"/>
        </w:rPr>
      </w:pPr>
      <w:r>
        <w:rPr>
          <w:rFonts w:asciiTheme="majorHAnsi" w:hAnsiTheme="majorHAnsi"/>
          <w:sz w:val="24"/>
          <w:szCs w:val="24"/>
        </w:rPr>
        <w:t>veku a mladšie materská škola. V spolupráci s ňou obec organizuje každý rok</w:t>
      </w:r>
    </w:p>
    <w:p w:rsidR="00A761C3" w:rsidRDefault="00A761C3" w:rsidP="00B553C3">
      <w:pPr>
        <w:pStyle w:val="Bezriadkovania"/>
        <w:rPr>
          <w:rFonts w:asciiTheme="majorHAnsi" w:hAnsiTheme="majorHAnsi"/>
          <w:sz w:val="24"/>
          <w:szCs w:val="24"/>
        </w:rPr>
      </w:pPr>
      <w:r>
        <w:rPr>
          <w:rFonts w:asciiTheme="majorHAnsi" w:hAnsiTheme="majorHAnsi"/>
          <w:sz w:val="24"/>
          <w:szCs w:val="24"/>
        </w:rPr>
        <w:t>oslavu dňa detí, detský karneval, posedenie pod jedličkou.</w:t>
      </w:r>
    </w:p>
    <w:p w:rsidR="00A761C3" w:rsidRDefault="00A761C3" w:rsidP="00B553C3">
      <w:pPr>
        <w:pStyle w:val="Bezriadkovania"/>
        <w:rPr>
          <w:rFonts w:asciiTheme="majorHAnsi" w:hAnsiTheme="majorHAnsi"/>
          <w:sz w:val="24"/>
          <w:szCs w:val="24"/>
        </w:rPr>
      </w:pPr>
      <w:r>
        <w:rPr>
          <w:rFonts w:asciiTheme="majorHAnsi" w:hAnsiTheme="majorHAnsi"/>
          <w:sz w:val="24"/>
          <w:szCs w:val="24"/>
        </w:rPr>
        <w:t>Futbal má v obci dlhodobú tradíciu. Obec dotačne</w:t>
      </w:r>
      <w:r w:rsidR="00AE33FB">
        <w:rPr>
          <w:rFonts w:asciiTheme="majorHAnsi" w:hAnsiTheme="majorHAnsi"/>
          <w:sz w:val="24"/>
          <w:szCs w:val="24"/>
        </w:rPr>
        <w:t xml:space="preserve"> každý rok </w:t>
      </w:r>
      <w:r>
        <w:rPr>
          <w:rFonts w:asciiTheme="majorHAnsi" w:hAnsiTheme="majorHAnsi"/>
          <w:sz w:val="24"/>
          <w:szCs w:val="24"/>
        </w:rPr>
        <w:t xml:space="preserve"> podporuje ich aktivitu a činnosť. Športovci majú možnosť trénovať a deti sa športovo vyžiť na miestnom futbalom </w:t>
      </w:r>
      <w:r w:rsidR="00AE33FB">
        <w:rPr>
          <w:rFonts w:asciiTheme="majorHAnsi" w:hAnsiTheme="majorHAnsi"/>
          <w:sz w:val="24"/>
          <w:szCs w:val="24"/>
        </w:rPr>
        <w:t xml:space="preserve"> </w:t>
      </w:r>
      <w:r>
        <w:rPr>
          <w:rFonts w:asciiTheme="majorHAnsi" w:hAnsiTheme="majorHAnsi"/>
          <w:sz w:val="24"/>
          <w:szCs w:val="24"/>
        </w:rPr>
        <w:t>ihrisku za obecným úradom. Okrem mladých futbalistov hrajúcich pravidelne</w:t>
      </w:r>
    </w:p>
    <w:p w:rsidR="00A761C3" w:rsidRDefault="00A761C3" w:rsidP="00B553C3">
      <w:pPr>
        <w:pStyle w:val="Bezriadkovania"/>
        <w:rPr>
          <w:rFonts w:asciiTheme="majorHAnsi" w:hAnsiTheme="majorHAnsi"/>
          <w:sz w:val="24"/>
          <w:szCs w:val="24"/>
        </w:rPr>
      </w:pPr>
      <w:r>
        <w:rPr>
          <w:rFonts w:asciiTheme="majorHAnsi" w:hAnsiTheme="majorHAnsi"/>
          <w:sz w:val="24"/>
          <w:szCs w:val="24"/>
        </w:rPr>
        <w:t>ligu, občas sa zídu a zahrajú si aj starší  tzv. vyslúžilci.</w:t>
      </w:r>
    </w:p>
    <w:p w:rsidR="00A761C3" w:rsidRDefault="00A761C3" w:rsidP="00B553C3">
      <w:pPr>
        <w:pStyle w:val="Bezriadkovania"/>
        <w:rPr>
          <w:rFonts w:asciiTheme="majorHAnsi" w:hAnsiTheme="majorHAnsi"/>
          <w:sz w:val="24"/>
          <w:szCs w:val="24"/>
        </w:rPr>
      </w:pPr>
      <w:r>
        <w:rPr>
          <w:rFonts w:asciiTheme="majorHAnsi" w:hAnsiTheme="majorHAnsi"/>
          <w:sz w:val="24"/>
          <w:szCs w:val="24"/>
        </w:rPr>
        <w:t>V spolupráci s poslancami obecného zastupiteľstva sa každoročne organizuje</w:t>
      </w:r>
    </w:p>
    <w:p w:rsidR="00A761C3" w:rsidRDefault="00A761C3" w:rsidP="00B553C3">
      <w:pPr>
        <w:pStyle w:val="Bezriadkovania"/>
        <w:rPr>
          <w:rFonts w:asciiTheme="majorHAnsi" w:hAnsiTheme="majorHAnsi"/>
          <w:sz w:val="24"/>
          <w:szCs w:val="24"/>
        </w:rPr>
      </w:pPr>
      <w:r>
        <w:rPr>
          <w:rFonts w:asciiTheme="majorHAnsi" w:hAnsiTheme="majorHAnsi"/>
          <w:sz w:val="24"/>
          <w:szCs w:val="24"/>
        </w:rPr>
        <w:t>Stretnutie s občanmi obce pri akcii „Október – mesiac úcty k starším, „Stavanie mája“.</w:t>
      </w:r>
    </w:p>
    <w:p w:rsidR="00A761C3" w:rsidRDefault="00A761C3" w:rsidP="00B553C3">
      <w:pPr>
        <w:pStyle w:val="Bezriadkovania"/>
        <w:rPr>
          <w:rFonts w:asciiTheme="majorHAnsi" w:hAnsiTheme="majorHAnsi"/>
          <w:sz w:val="24"/>
          <w:szCs w:val="24"/>
        </w:rPr>
      </w:pPr>
      <w:r>
        <w:rPr>
          <w:rFonts w:asciiTheme="majorHAnsi" w:hAnsiTheme="majorHAnsi"/>
          <w:sz w:val="24"/>
          <w:szCs w:val="24"/>
        </w:rPr>
        <w:t xml:space="preserve">„Stavanie vatry a privítanie Nového roka“.  </w:t>
      </w:r>
    </w:p>
    <w:p w:rsidR="00A761C3" w:rsidRDefault="00A761C3" w:rsidP="00B553C3">
      <w:pPr>
        <w:pStyle w:val="Bezriadkovania"/>
        <w:rPr>
          <w:rFonts w:asciiTheme="majorHAnsi" w:hAnsiTheme="majorHAnsi"/>
          <w:sz w:val="24"/>
          <w:szCs w:val="24"/>
        </w:rPr>
      </w:pPr>
      <w:r>
        <w:rPr>
          <w:rFonts w:asciiTheme="majorHAnsi" w:hAnsiTheme="majorHAnsi"/>
          <w:sz w:val="24"/>
          <w:szCs w:val="24"/>
        </w:rPr>
        <w:t>Pri starostlivosti o svoje zdravie bohužiaľ musia naši obyvatelia dochádzať do</w:t>
      </w:r>
    </w:p>
    <w:p w:rsidR="00A761C3" w:rsidRDefault="00451AB3" w:rsidP="00B553C3">
      <w:pPr>
        <w:pStyle w:val="Bezriadkovania"/>
        <w:rPr>
          <w:rFonts w:asciiTheme="majorHAnsi" w:hAnsiTheme="majorHAnsi"/>
          <w:sz w:val="24"/>
          <w:szCs w:val="24"/>
        </w:rPr>
      </w:pPr>
      <w:r>
        <w:rPr>
          <w:rFonts w:asciiTheme="majorHAnsi" w:hAnsiTheme="majorHAnsi"/>
          <w:sz w:val="24"/>
          <w:szCs w:val="24"/>
        </w:rPr>
        <w:t>neďalekých Michaloviec.</w:t>
      </w:r>
    </w:p>
    <w:p w:rsidR="00A761C3" w:rsidRDefault="00A761C3" w:rsidP="00B553C3">
      <w:pPr>
        <w:pStyle w:val="Bezriadkovania"/>
        <w:rPr>
          <w:rFonts w:asciiTheme="majorHAnsi" w:hAnsiTheme="majorHAnsi"/>
          <w:sz w:val="24"/>
          <w:szCs w:val="24"/>
        </w:rPr>
      </w:pPr>
    </w:p>
    <w:p w:rsidR="003667C2" w:rsidRDefault="003667C2" w:rsidP="00E635A0">
      <w:pPr>
        <w:pStyle w:val="Bezriadkovania"/>
        <w:rPr>
          <w:rFonts w:ascii="Wide Latin" w:hAnsi="Wide Latin" w:cs="Times New Roman"/>
          <w:b/>
          <w:sz w:val="24"/>
          <w:szCs w:val="24"/>
        </w:rPr>
      </w:pPr>
    </w:p>
    <w:p w:rsidR="00B553C3" w:rsidRDefault="00105549" w:rsidP="00E635A0">
      <w:pPr>
        <w:pStyle w:val="Bezriadkovania"/>
        <w:rPr>
          <w:rFonts w:ascii="Wide Latin" w:hAnsi="Wide Latin" w:cs="Times New Roman"/>
          <w:b/>
          <w:sz w:val="24"/>
          <w:szCs w:val="24"/>
        </w:rPr>
      </w:pPr>
      <w:r>
        <w:rPr>
          <w:rFonts w:ascii="Wide Latin" w:hAnsi="Wide Latin" w:cs="Times New Roman"/>
          <w:b/>
          <w:sz w:val="24"/>
          <w:szCs w:val="24"/>
        </w:rPr>
        <w:t>1. 9 Organiza</w:t>
      </w:r>
      <w:r>
        <w:rPr>
          <w:rFonts w:ascii="Times New Roman" w:hAnsi="Times New Roman" w:cs="Times New Roman"/>
          <w:b/>
          <w:sz w:val="24"/>
          <w:szCs w:val="24"/>
        </w:rPr>
        <w:t>č</w:t>
      </w:r>
      <w:r>
        <w:rPr>
          <w:rFonts w:ascii="Wide Latin" w:hAnsi="Wide Latin" w:cs="Times New Roman"/>
          <w:b/>
          <w:sz w:val="24"/>
          <w:szCs w:val="24"/>
        </w:rPr>
        <w:t xml:space="preserve">ná štruktúra obce, </w:t>
      </w:r>
    </w:p>
    <w:p w:rsidR="00105549" w:rsidRDefault="00105549" w:rsidP="00E635A0">
      <w:pPr>
        <w:pStyle w:val="Bezriadkovania"/>
        <w:rPr>
          <w:rFonts w:ascii="Wide Latin" w:hAnsi="Wide Latin" w:cs="Times New Roman"/>
          <w:b/>
          <w:sz w:val="24"/>
          <w:szCs w:val="24"/>
        </w:rPr>
      </w:pPr>
      <w:r>
        <w:rPr>
          <w:rFonts w:ascii="Wide Latin" w:hAnsi="Wide Latin" w:cs="Times New Roman"/>
          <w:b/>
          <w:sz w:val="24"/>
          <w:szCs w:val="24"/>
        </w:rPr>
        <w:t xml:space="preserve">           hospodárenie a financovanie</w:t>
      </w:r>
    </w:p>
    <w:p w:rsidR="00105549" w:rsidRDefault="00105549" w:rsidP="00E635A0">
      <w:pPr>
        <w:pStyle w:val="Bezriadkovania"/>
        <w:rPr>
          <w:rFonts w:ascii="Wide Latin" w:hAnsi="Wide Latin" w:cs="Times New Roman"/>
          <w:b/>
          <w:sz w:val="24"/>
          <w:szCs w:val="24"/>
        </w:rPr>
      </w:pP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Obec Zbudza je samostatný územný samosprávny a správny celok SR, združuje osoby,</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ktoré majú na jej území trvalý pobyt. Obec je právnickou osobou, ktorá za podmienok</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ustanovených zákonom samostatne hospodári s vlastným majetkom a s vlastnými</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príjmami. Základnou úlohou obce pri výkone samosprávy je starostlivosť o všestranný</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rozvoj jej územia a o potreby jej obyvateľov.</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Obec financuje svoje potreby predovšetkým</w:t>
      </w:r>
      <w:r w:rsidR="0089497D">
        <w:rPr>
          <w:rFonts w:asciiTheme="majorHAnsi" w:hAnsiTheme="majorHAnsi" w:cs="Times New Roman"/>
          <w:sz w:val="24"/>
          <w:szCs w:val="24"/>
        </w:rPr>
        <w:t xml:space="preserve"> z vlastných príjmov, dotácií zo štátneho</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rozpočtu a z ďalších zdrojov. Na plnenie svojich úloh môže použiť návratné zdroje</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 krajom a inými právnickými a fyzickými osobami.</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ab/>
        <w:t>Majetok obce sú veci vo vlastníctve obce a majetkové práva obce. Majetok obce slúži na plnenie úloh obce, má sa zveľaďovať a zhodnocovať a vo svojej celkovej hodnote zásadne nezmenšený zachovať. Darovanie nehnuteľného majetku obce je neprípustné.</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Majetok obce možno použiť na verejné účely, na podnikateľskú činnosť a na výkon samosprávy obce. Zásady hospodárenia s majetkom obce určuje obecné zastupiteľstvo. Obec môže zveriť svoj majetok do správy rozpočtovej organizácii, ktorú zriadila podľa</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Zákona o rozpočtových pravidlách verejnej správy. </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ab/>
        <w:t>Podiely na daniach v správe štátu upravuje zákon č. 564/2004 Z. z. o rozpočtovom určení výnosu dane z príjmov územnej samospráve a o zmene a doplnení niektorých zákonov.</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lastRenderedPageBreak/>
        <w:t xml:space="preserve">Dotácie na úhradu nákladov preneseného výkonu štátnej správy sa zabezpečujú prostredníctvom správcu kapitoly štátneho rozpočtu, do ktorého vecnej pôsobnosti patrí výkon štátnej správy, ktorý sa preniesol na obec. Poskytujú sa na základe zákona </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č. 597/2003 Z. z. o financovaní škôl a školských zariadení. Do prijatia prostriedkov štátneho rozpočtu obcou na úhradu nákladov preneseného výkonu štátnej správy obce môže obec použiť na ich úhradu vlastné príjmy. Po pri</w:t>
      </w:r>
      <w:r w:rsidR="00D42A8F">
        <w:rPr>
          <w:rFonts w:asciiTheme="majorHAnsi" w:hAnsiTheme="majorHAnsi" w:cs="Times New Roman"/>
          <w:sz w:val="24"/>
          <w:szCs w:val="24"/>
        </w:rPr>
        <w:t>jatí prostriedkov ŠR obec zúčtuje prostriedky v prospech svojho rozpočtu.</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Ďalšie dotácie v súlade so zákonom o štátnom rozpočte na príslušný rozpočtový rok sa zabezpečujú prostredníctvom MF SR alebo správcu rozpočtovej kapitoly ŠR, do ktorého vecnej pôsobnosti patrí činnosť, ktorá sa má financovať.</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Obec, ako subjekt verejnej správy zadefinovaný v § 3 zákona č. 523/2004 Z. z. o rozpočtových pravidlách verejnej správy v znení neskorších predpisov, je právnickou</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Osobou zapísanou v registri organizácií vedenom Štatistickým úradom SR podľa zákona číslo 540/2001 Z. z. o štátnej štatistike.</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Všeobecnou legislatívnou normou upravujúcou účtovníctvo vrátane účtovnej závierky rozpočtových organizácií a obcí je zákon o účtovníctve v znení neskorších predpisov.</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V zmysle tohto zákona účtujú rozpočtové organizácie a obce v sústave podvojného</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účtovníctva.</w:t>
      </w: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Účtovnú závierku vo všeobecného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Cieľom účtovnej závierky je poskytnúť verný a pravdivý obraz o účtovnej závierke.</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Informácie v účtovnej závierke sú užitočné, ak sú posudzované z hľadiska významnosti, zrozumiteľné, porovnateľné a spoľahlivé.</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Zákon o účtovníctve v znení neskorších predpisov stanovuje povinnosť overenie individuálnej účtovnej závierky a vyhotovenie výročnej správy, ktorej súlad s účtovnou závierkou musí byť tiež overený audítorom. Pre obce to ustanovuje aj § 9 zákona </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č. 369/1990 Zb. o obecnom zriadení v znení </w:t>
      </w:r>
      <w:r w:rsidR="00C47CA6">
        <w:rPr>
          <w:rFonts w:asciiTheme="majorHAnsi" w:hAnsiTheme="majorHAnsi" w:cs="Times New Roman"/>
          <w:sz w:val="24"/>
          <w:szCs w:val="24"/>
        </w:rPr>
        <w:t>neskorších doplnkov.</w:t>
      </w:r>
    </w:p>
    <w:p w:rsidR="00C47CA6" w:rsidRDefault="00C47CA6" w:rsidP="00E635A0">
      <w:pPr>
        <w:pStyle w:val="Bezriadkovania"/>
        <w:rPr>
          <w:rFonts w:asciiTheme="majorHAnsi" w:hAnsiTheme="majorHAnsi" w:cs="Times New Roman"/>
          <w:sz w:val="24"/>
          <w:szCs w:val="24"/>
        </w:rPr>
      </w:pPr>
      <w:r>
        <w:rPr>
          <w:rFonts w:asciiTheme="majorHAnsi" w:hAnsiTheme="majorHAnsi" w:cs="Times New Roman"/>
          <w:sz w:val="24"/>
          <w:szCs w:val="24"/>
        </w:rPr>
        <w:t>Účtovná závierka predstavuje kontinuálny proces činností, ktorých výsledkom je zostavenie účtovných výkazov, vypracovanie poznámok a následné predloženie účtovnej závierky ako celku vrátane všeobecných náležitostí na určené miesta predkladania.</w:t>
      </w:r>
    </w:p>
    <w:p w:rsidR="00C47CA6" w:rsidRDefault="00C47CA6" w:rsidP="00E635A0">
      <w:pPr>
        <w:pStyle w:val="Bezriadkovania"/>
        <w:rPr>
          <w:rFonts w:asciiTheme="majorHAnsi" w:hAnsiTheme="majorHAnsi" w:cs="Times New Roman"/>
          <w:sz w:val="24"/>
          <w:szCs w:val="24"/>
        </w:rPr>
      </w:pPr>
      <w:r>
        <w:rPr>
          <w:rFonts w:asciiTheme="majorHAnsi" w:hAnsiTheme="majorHAnsi" w:cs="Times New Roman"/>
          <w:sz w:val="24"/>
          <w:szCs w:val="24"/>
        </w:rPr>
        <w:t>Z hľadiska charakteru ich môžeme rozčleniť na účtovnú závierku pozostávajúcu z prípravných prác, uzatvorenie účtovných kníh a zostanie účtovnej závierky.</w:t>
      </w:r>
    </w:p>
    <w:p w:rsidR="00C47CA6" w:rsidRDefault="00C47CA6" w:rsidP="00C47CA6">
      <w:pPr>
        <w:pStyle w:val="Bezriadkovania"/>
        <w:rPr>
          <w:rFonts w:asciiTheme="majorHAnsi" w:hAnsiTheme="majorHAnsi" w:cs="Times New Roman"/>
          <w:sz w:val="24"/>
          <w:szCs w:val="24"/>
        </w:rPr>
      </w:pPr>
      <w:r>
        <w:rPr>
          <w:rFonts w:asciiTheme="majorHAnsi" w:hAnsiTheme="majorHAnsi" w:cs="Times New Roman"/>
          <w:sz w:val="24"/>
          <w:szCs w:val="24"/>
        </w:rPr>
        <w:t xml:space="preserve">Prípravné práce sa uskutočnili pred uzavretím účtovných kníh a zahŕňali tieto okruhy činností  </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Inventarizáciu,</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Kontrolu bilančnej kontinuity,</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 xml:space="preserve">Kontrolu nadväznosti analytických účtov a analytickej evidencie na syntetické účty, </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Zaúčtovanie účtovných prípadov na účtoch</w:t>
      </w:r>
      <w:r w:rsidR="00DC4660">
        <w:rPr>
          <w:rFonts w:asciiTheme="majorHAnsi" w:hAnsiTheme="majorHAnsi" w:cs="Times New Roman"/>
          <w:sz w:val="24"/>
          <w:szCs w:val="24"/>
        </w:rPr>
        <w:t>, ktoré nesmú mať konečný zostatok,</w:t>
      </w:r>
    </w:p>
    <w:p w:rsidR="00DC4660" w:rsidRDefault="00DC4660"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Kontrolu účtu výsledku hospodárenia,</w:t>
      </w:r>
    </w:p>
    <w:p w:rsidR="00DC4660" w:rsidRDefault="00DC4660"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Kontrola zaúčtovania odpisov,</w:t>
      </w:r>
    </w:p>
    <w:p w:rsidR="00DC4660" w:rsidRDefault="00DC4660"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Doúčtovanie účtovných prípadov bežného účtovného obdobia,</w:t>
      </w:r>
    </w:p>
    <w:p w:rsidR="00DC4660" w:rsidRDefault="00DC4660" w:rsidP="00DC4660">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Kontrolu formálnej správnosti účtovných zápisov</w:t>
      </w:r>
    </w:p>
    <w:p w:rsidR="00DC4660" w:rsidRDefault="00DC4660" w:rsidP="00DC4660">
      <w:pPr>
        <w:pStyle w:val="Bezriadkovania"/>
        <w:rPr>
          <w:rFonts w:asciiTheme="majorHAnsi" w:hAnsiTheme="majorHAnsi" w:cs="Times New Roman"/>
          <w:sz w:val="24"/>
          <w:szCs w:val="24"/>
        </w:rPr>
      </w:pPr>
    </w:p>
    <w:p w:rsidR="00DC4660" w:rsidRDefault="00DC4660" w:rsidP="00DC4660">
      <w:pPr>
        <w:pStyle w:val="Bezriadkovania"/>
        <w:rPr>
          <w:rFonts w:asciiTheme="majorHAnsi" w:hAnsiTheme="majorHAnsi" w:cs="Times New Roman"/>
          <w:sz w:val="24"/>
          <w:szCs w:val="24"/>
        </w:rPr>
      </w:pPr>
      <w:r>
        <w:rPr>
          <w:rFonts w:asciiTheme="majorHAnsi" w:hAnsiTheme="majorHAnsi" w:cs="Times New Roman"/>
          <w:sz w:val="24"/>
          <w:szCs w:val="24"/>
        </w:rPr>
        <w:t>Pri uzatváraní účtovných kníh obec postupuje takto :</w:t>
      </w:r>
    </w:p>
    <w:p w:rsidR="00DC4660" w:rsidRDefault="00DC4660" w:rsidP="00DC4660">
      <w:pPr>
        <w:pStyle w:val="Bezriadkovania"/>
        <w:numPr>
          <w:ilvl w:val="0"/>
          <w:numId w:val="9"/>
        </w:numPr>
        <w:rPr>
          <w:rFonts w:asciiTheme="majorHAnsi" w:hAnsiTheme="majorHAnsi" w:cs="Times New Roman"/>
          <w:sz w:val="24"/>
          <w:szCs w:val="24"/>
        </w:rPr>
      </w:pPr>
      <w:r>
        <w:rPr>
          <w:rFonts w:asciiTheme="majorHAnsi" w:hAnsiTheme="majorHAnsi" w:cs="Times New Roman"/>
          <w:sz w:val="24"/>
          <w:szCs w:val="24"/>
        </w:rPr>
        <w:lastRenderedPageBreak/>
        <w:t>Zisťujú sa obraty jednotlivých účtov</w:t>
      </w:r>
    </w:p>
    <w:p w:rsidR="00DC4660" w:rsidRDefault="00DC4660" w:rsidP="00DC4660">
      <w:pPr>
        <w:pStyle w:val="Bezriadkovania"/>
        <w:numPr>
          <w:ilvl w:val="0"/>
          <w:numId w:val="9"/>
        </w:numPr>
        <w:rPr>
          <w:rFonts w:asciiTheme="majorHAnsi" w:hAnsiTheme="majorHAnsi" w:cs="Times New Roman"/>
          <w:sz w:val="24"/>
          <w:szCs w:val="24"/>
        </w:rPr>
      </w:pPr>
      <w:r>
        <w:rPr>
          <w:rFonts w:asciiTheme="majorHAnsi" w:hAnsiTheme="majorHAnsi" w:cs="Times New Roman"/>
          <w:sz w:val="24"/>
          <w:szCs w:val="24"/>
        </w:rPr>
        <w:t>Zisťujú sa konečné stavy účtov prostriedkov a zdrojov rozpočtového hospodárenia,</w:t>
      </w:r>
    </w:p>
    <w:p w:rsidR="00DC4660" w:rsidRDefault="00DC4660" w:rsidP="00DC4660">
      <w:pPr>
        <w:pStyle w:val="Bezriadkovania"/>
        <w:numPr>
          <w:ilvl w:val="0"/>
          <w:numId w:val="9"/>
        </w:numPr>
        <w:rPr>
          <w:rFonts w:asciiTheme="majorHAnsi" w:hAnsiTheme="majorHAnsi" w:cs="Times New Roman"/>
          <w:sz w:val="24"/>
          <w:szCs w:val="24"/>
        </w:rPr>
      </w:pPr>
      <w:r>
        <w:rPr>
          <w:rFonts w:asciiTheme="majorHAnsi" w:hAnsiTheme="majorHAnsi" w:cs="Times New Roman"/>
          <w:sz w:val="24"/>
          <w:szCs w:val="24"/>
        </w:rPr>
        <w:t>Zisťuje sa účtovný výsledok hospodárenia za účtovné obdobie</w:t>
      </w:r>
    </w:p>
    <w:p w:rsidR="00DC4660" w:rsidRDefault="00DC4660" w:rsidP="00DC4660">
      <w:pPr>
        <w:pStyle w:val="Bezriadkovania"/>
        <w:rPr>
          <w:rFonts w:asciiTheme="majorHAnsi" w:hAnsiTheme="majorHAnsi" w:cs="Times New Roman"/>
          <w:sz w:val="24"/>
          <w:szCs w:val="24"/>
        </w:rPr>
      </w:pPr>
    </w:p>
    <w:p w:rsidR="00DC4660" w:rsidRDefault="00DC4660" w:rsidP="00DC4660">
      <w:pPr>
        <w:pStyle w:val="Bezriadkovania"/>
        <w:rPr>
          <w:rFonts w:asciiTheme="majorHAnsi" w:hAnsiTheme="majorHAnsi" w:cs="Times New Roman"/>
          <w:sz w:val="24"/>
          <w:szCs w:val="24"/>
        </w:rPr>
      </w:pPr>
      <w:r>
        <w:rPr>
          <w:rFonts w:asciiTheme="majorHAnsi" w:hAnsiTheme="majorHAnsi" w:cs="Times New Roman"/>
          <w:sz w:val="24"/>
          <w:szCs w:val="24"/>
        </w:rPr>
        <w:t>Obec</w:t>
      </w:r>
      <w:r w:rsidR="00451AB3">
        <w:rPr>
          <w:rFonts w:asciiTheme="majorHAnsi" w:hAnsiTheme="majorHAnsi" w:cs="Times New Roman"/>
          <w:sz w:val="24"/>
          <w:szCs w:val="24"/>
        </w:rPr>
        <w:t xml:space="preserve"> Zbudza od 01. 01. 2009 účtuje </w:t>
      </w:r>
      <w:r>
        <w:rPr>
          <w:rFonts w:asciiTheme="majorHAnsi" w:hAnsiTheme="majorHAnsi" w:cs="Times New Roman"/>
          <w:sz w:val="24"/>
          <w:szCs w:val="24"/>
        </w:rPr>
        <w:t xml:space="preserve"> v mene euro.</w:t>
      </w:r>
    </w:p>
    <w:p w:rsidR="00DC4660" w:rsidRDefault="00DC4660" w:rsidP="00DC4660">
      <w:pPr>
        <w:pStyle w:val="Bezriadkovania"/>
        <w:rPr>
          <w:rFonts w:asciiTheme="majorHAnsi" w:hAnsiTheme="majorHAnsi" w:cs="Times New Roman"/>
          <w:sz w:val="24"/>
          <w:szCs w:val="24"/>
        </w:rPr>
      </w:pPr>
    </w:p>
    <w:p w:rsidR="008017BB" w:rsidRPr="00B76895" w:rsidRDefault="008017BB" w:rsidP="00E635A0">
      <w:pPr>
        <w:pStyle w:val="Bezriadkovania"/>
        <w:rPr>
          <w:rFonts w:asciiTheme="majorHAnsi" w:hAnsiTheme="majorHAnsi"/>
          <w:sz w:val="24"/>
          <w:szCs w:val="24"/>
        </w:rPr>
      </w:pPr>
    </w:p>
    <w:p w:rsidR="00292FED" w:rsidRDefault="00292FED" w:rsidP="00E635A0">
      <w:pPr>
        <w:pStyle w:val="Bezriadkovania"/>
        <w:rPr>
          <w:rFonts w:ascii="Wide Latin" w:hAnsi="Wide Latin"/>
          <w:b/>
          <w:sz w:val="24"/>
          <w:szCs w:val="24"/>
        </w:rPr>
      </w:pPr>
    </w:p>
    <w:p w:rsidR="008017BB" w:rsidRDefault="00F550E9" w:rsidP="00E635A0">
      <w:pPr>
        <w:pStyle w:val="Bezriadkovania"/>
        <w:rPr>
          <w:rFonts w:ascii="Wide Latin" w:hAnsi="Wide Latin" w:cs="Times New Roman"/>
          <w:b/>
          <w:sz w:val="24"/>
          <w:szCs w:val="24"/>
        </w:rPr>
      </w:pPr>
      <w:r>
        <w:rPr>
          <w:rFonts w:ascii="Wide Latin" w:hAnsi="Wide Latin"/>
          <w:b/>
          <w:sz w:val="24"/>
          <w:szCs w:val="24"/>
        </w:rPr>
        <w:t xml:space="preserve">2. </w:t>
      </w:r>
      <w:r w:rsidR="008017BB">
        <w:rPr>
          <w:rFonts w:ascii="Wide Latin" w:hAnsi="Wide Latin"/>
          <w:b/>
          <w:sz w:val="24"/>
          <w:szCs w:val="24"/>
        </w:rPr>
        <w:t xml:space="preserve">Informácie o vývoji obce z </w:t>
      </w:r>
      <w:r w:rsidR="008017BB" w:rsidRPr="008017BB">
        <w:rPr>
          <w:rFonts w:ascii="Wide Latin" w:hAnsi="Wide Latin"/>
          <w:b/>
          <w:sz w:val="24"/>
          <w:szCs w:val="24"/>
        </w:rPr>
        <w:t>poh</w:t>
      </w:r>
      <w:r w:rsidR="008017BB" w:rsidRPr="008017BB">
        <w:rPr>
          <w:rFonts w:ascii="Times New Roman" w:hAnsi="Times New Roman" w:cs="Times New Roman"/>
          <w:b/>
          <w:sz w:val="24"/>
          <w:szCs w:val="24"/>
        </w:rPr>
        <w:t>ľ</w:t>
      </w:r>
      <w:r w:rsidR="008017BB" w:rsidRPr="008017BB">
        <w:rPr>
          <w:rFonts w:ascii="Wide Latin" w:hAnsi="Wide Latin" w:cs="Times New Roman"/>
          <w:b/>
          <w:sz w:val="24"/>
          <w:szCs w:val="24"/>
        </w:rPr>
        <w:t xml:space="preserve">adu </w:t>
      </w:r>
      <w:r w:rsidR="008017BB">
        <w:rPr>
          <w:rFonts w:ascii="Wide Latin" w:hAnsi="Wide Latin" w:cs="Times New Roman"/>
          <w:b/>
          <w:sz w:val="24"/>
          <w:szCs w:val="24"/>
        </w:rPr>
        <w:t xml:space="preserve">    </w:t>
      </w:r>
    </w:p>
    <w:p w:rsidR="00E635A0" w:rsidRPr="008017BB" w:rsidRDefault="008017BB" w:rsidP="00E635A0">
      <w:pPr>
        <w:pStyle w:val="Bezriadkovania"/>
        <w:rPr>
          <w:rFonts w:ascii="Times New Roman" w:hAnsi="Times New Roman" w:cs="Times New Roman"/>
          <w:b/>
          <w:sz w:val="24"/>
          <w:szCs w:val="24"/>
        </w:rPr>
      </w:pPr>
      <w:r>
        <w:rPr>
          <w:rFonts w:ascii="Wide Latin" w:hAnsi="Wide Latin" w:cs="Times New Roman"/>
          <w:b/>
          <w:sz w:val="24"/>
          <w:szCs w:val="24"/>
        </w:rPr>
        <w:t xml:space="preserve">      </w:t>
      </w:r>
      <w:r w:rsidRPr="008017BB">
        <w:rPr>
          <w:rFonts w:ascii="Wide Latin" w:hAnsi="Wide Latin" w:cs="Times New Roman"/>
          <w:b/>
          <w:sz w:val="24"/>
          <w:szCs w:val="24"/>
        </w:rPr>
        <w:t>rozpo</w:t>
      </w:r>
      <w:r w:rsidRPr="008017BB">
        <w:rPr>
          <w:rFonts w:ascii="Times New Roman" w:hAnsi="Times New Roman" w:cs="Times New Roman"/>
          <w:b/>
          <w:sz w:val="24"/>
          <w:szCs w:val="24"/>
        </w:rPr>
        <w:t>č</w:t>
      </w:r>
      <w:r w:rsidRPr="008017BB">
        <w:rPr>
          <w:rFonts w:ascii="Wide Latin" w:hAnsi="Wide Latin" w:cs="Times New Roman"/>
          <w:b/>
          <w:sz w:val="24"/>
          <w:szCs w:val="24"/>
        </w:rPr>
        <w:t>tovníctva</w:t>
      </w:r>
    </w:p>
    <w:p w:rsidR="008017BB" w:rsidRPr="00922420" w:rsidRDefault="008017BB" w:rsidP="00E635A0">
      <w:pPr>
        <w:pStyle w:val="Bezriadkovania"/>
        <w:rPr>
          <w:rFonts w:ascii="Wide Latin" w:hAnsi="Wide Latin" w:cs="Times New Roman"/>
          <w:b/>
          <w:sz w:val="24"/>
          <w:szCs w:val="24"/>
        </w:rPr>
      </w:pP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Rozpočet obce je základným nástrojom finančného hospodárenia v príslušnom</w:t>
      </w: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rozpočtovom roku, ktorým sa riadi financovanie úloh a funkcií obce v príslušnom</w:t>
      </w: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rozpočtovom roku. Rozpočet obce je súčasťou rozpočtu verejnej správy.</w:t>
      </w: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Obsahuje príjmy a výdavky, v ktorých sú vyjadrené finančné  vzťahy :</w:t>
      </w:r>
    </w:p>
    <w:p w:rsidR="00F550E9" w:rsidRDefault="00F550E9" w:rsidP="00F550E9">
      <w:pPr>
        <w:pStyle w:val="Bezriadkovania"/>
        <w:numPr>
          <w:ilvl w:val="0"/>
          <w:numId w:val="10"/>
        </w:numPr>
        <w:rPr>
          <w:rFonts w:asciiTheme="majorHAnsi" w:hAnsiTheme="majorHAnsi" w:cs="Times New Roman"/>
          <w:sz w:val="24"/>
          <w:szCs w:val="24"/>
        </w:rPr>
      </w:pPr>
      <w:r>
        <w:rPr>
          <w:rFonts w:asciiTheme="majorHAnsi" w:hAnsiTheme="majorHAnsi" w:cs="Times New Roman"/>
          <w:sz w:val="24"/>
          <w:szCs w:val="24"/>
        </w:rPr>
        <w:t xml:space="preserve">k právnickými osobám a fyzickým </w:t>
      </w:r>
      <w:proofErr w:type="spellStart"/>
      <w:r>
        <w:rPr>
          <w:rFonts w:asciiTheme="majorHAnsi" w:hAnsiTheme="majorHAnsi" w:cs="Times New Roman"/>
          <w:sz w:val="24"/>
          <w:szCs w:val="24"/>
        </w:rPr>
        <w:t>osobám-podnikateľom</w:t>
      </w:r>
      <w:proofErr w:type="spellEnd"/>
      <w:r>
        <w:rPr>
          <w:rFonts w:asciiTheme="majorHAnsi" w:hAnsiTheme="majorHAnsi" w:cs="Times New Roman"/>
          <w:sz w:val="24"/>
          <w:szCs w:val="24"/>
        </w:rPr>
        <w:t xml:space="preserve"> </w:t>
      </w:r>
    </w:p>
    <w:p w:rsidR="00F550E9" w:rsidRDefault="00F550E9" w:rsidP="00F550E9">
      <w:pPr>
        <w:pStyle w:val="Bezriadkovania"/>
        <w:numPr>
          <w:ilvl w:val="0"/>
          <w:numId w:val="10"/>
        </w:numPr>
        <w:rPr>
          <w:rFonts w:asciiTheme="majorHAnsi" w:hAnsiTheme="majorHAnsi" w:cs="Times New Roman"/>
          <w:sz w:val="24"/>
          <w:szCs w:val="24"/>
        </w:rPr>
      </w:pPr>
      <w:r>
        <w:rPr>
          <w:rFonts w:asciiTheme="majorHAnsi" w:hAnsiTheme="majorHAnsi" w:cs="Times New Roman"/>
          <w:sz w:val="24"/>
          <w:szCs w:val="24"/>
        </w:rPr>
        <w:t>k obyvateľom žijúcim na tomto území vyplývajúce pre ne zo zákonov</w:t>
      </w:r>
    </w:p>
    <w:p w:rsidR="00F550E9" w:rsidRDefault="00F550E9" w:rsidP="00F550E9">
      <w:pPr>
        <w:pStyle w:val="Bezriadkovania"/>
        <w:ind w:left="720"/>
        <w:rPr>
          <w:rFonts w:asciiTheme="majorHAnsi" w:hAnsiTheme="majorHAnsi" w:cs="Times New Roman"/>
          <w:sz w:val="24"/>
          <w:szCs w:val="24"/>
        </w:rPr>
      </w:pPr>
      <w:r>
        <w:rPr>
          <w:rFonts w:asciiTheme="majorHAnsi" w:hAnsiTheme="majorHAnsi" w:cs="Times New Roman"/>
          <w:sz w:val="24"/>
          <w:szCs w:val="24"/>
        </w:rPr>
        <w:t>hlavne všeobecne záväzných nariadení schválených obecným zastupiteľstvom</w:t>
      </w:r>
    </w:p>
    <w:p w:rsidR="00F550E9" w:rsidRDefault="00F550E9" w:rsidP="00F550E9">
      <w:pPr>
        <w:tabs>
          <w:tab w:val="right" w:pos="8820"/>
        </w:tabs>
        <w:jc w:val="both"/>
        <w:rPr>
          <w:b/>
        </w:rPr>
      </w:pPr>
    </w:p>
    <w:p w:rsidR="008017BB" w:rsidRPr="000252F9" w:rsidRDefault="008017BB" w:rsidP="008017BB">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w:t>
      </w:r>
      <w:r w:rsidR="00EC44A3">
        <w:t>7</w:t>
      </w:r>
      <w:r w:rsidRPr="000252F9">
        <w:t>.</w:t>
      </w:r>
    </w:p>
    <w:p w:rsidR="008017BB" w:rsidRPr="00DD6F8D" w:rsidRDefault="008017BB" w:rsidP="008017BB">
      <w:pPr>
        <w:jc w:val="both"/>
      </w:pPr>
      <w:r w:rsidRPr="000252F9">
        <w:t xml:space="preserve">Obec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DD6F8D">
        <w:t>Rozpočet obce na rok 201</w:t>
      </w:r>
      <w:r w:rsidR="00EC44A3">
        <w:t>7</w:t>
      </w:r>
      <w:r w:rsidRPr="00DD6F8D">
        <w:t xml:space="preserve"> bol zostavený ako </w:t>
      </w:r>
      <w:proofErr w:type="spellStart"/>
      <w:r w:rsidR="00EC44A3">
        <w:t>prebztkový</w:t>
      </w:r>
      <w:proofErr w:type="spellEnd"/>
      <w:r w:rsidRPr="00DD6F8D">
        <w:t>. Bežný rozpočet bol zostavený ako prebytkový  a  kapitálový   rozpočet ako  schodkový.</w:t>
      </w:r>
    </w:p>
    <w:p w:rsidR="008017BB" w:rsidRPr="00DD6F8D" w:rsidRDefault="008017BB" w:rsidP="008017BB">
      <w:pPr>
        <w:jc w:val="both"/>
      </w:pPr>
    </w:p>
    <w:p w:rsidR="00BF536A" w:rsidRPr="00BF536A" w:rsidRDefault="00BF536A" w:rsidP="00BF536A">
      <w:pPr>
        <w:jc w:val="both"/>
      </w:pPr>
      <w:r w:rsidRPr="00BF536A">
        <w:t xml:space="preserve">Hospodárenie obce sa riadilo podľa schváleného rozpočtu na rok 2018. </w:t>
      </w:r>
    </w:p>
    <w:p w:rsidR="00BF536A" w:rsidRPr="00BF536A" w:rsidRDefault="00BF536A" w:rsidP="00BF536A">
      <w:pPr>
        <w:jc w:val="both"/>
      </w:pPr>
      <w:r w:rsidRPr="00BF536A">
        <w:t>Rozpočet obce bol schválený obecným zastupiteľstvom dňa 15.12.2017  uznesením č.45.</w:t>
      </w:r>
    </w:p>
    <w:p w:rsidR="00BF536A" w:rsidRPr="00BF536A" w:rsidRDefault="00BF536A" w:rsidP="00BF536A">
      <w:pPr>
        <w:jc w:val="both"/>
      </w:pPr>
      <w:r w:rsidRPr="00BF536A">
        <w:t xml:space="preserve">Zmeny rozpočtu: </w:t>
      </w:r>
    </w:p>
    <w:p w:rsidR="005A23F2" w:rsidRDefault="00BF536A" w:rsidP="008017BB">
      <w:pPr>
        <w:numPr>
          <w:ilvl w:val="0"/>
          <w:numId w:val="11"/>
        </w:numPr>
        <w:jc w:val="both"/>
      </w:pPr>
      <w:r w:rsidRPr="00BF536A">
        <w:t>prvá  zmena  schválená dňa 17.10.2018 uznesením č. 40.</w:t>
      </w:r>
    </w:p>
    <w:p w:rsidR="00D048E6" w:rsidRDefault="00D048E6" w:rsidP="00D048E6">
      <w:pPr>
        <w:jc w:val="both"/>
      </w:pPr>
    </w:p>
    <w:p w:rsidR="00D048E6" w:rsidRDefault="00D048E6" w:rsidP="00D048E6">
      <w:pPr>
        <w:jc w:val="both"/>
      </w:pPr>
    </w:p>
    <w:p w:rsidR="008017BB" w:rsidRDefault="008017BB" w:rsidP="008017BB">
      <w:pPr>
        <w:jc w:val="both"/>
      </w:pPr>
    </w:p>
    <w:p w:rsidR="008017BB" w:rsidRDefault="008017BB" w:rsidP="008017BB">
      <w:pPr>
        <w:jc w:val="both"/>
        <w:rPr>
          <w:rFonts w:ascii="Wide Latin" w:hAnsi="Wide Latin"/>
          <w:b/>
        </w:rPr>
      </w:pPr>
      <w:r w:rsidRPr="008017BB">
        <w:rPr>
          <w:rFonts w:ascii="Wide Latin" w:hAnsi="Wide Latin"/>
          <w:b/>
        </w:rPr>
        <w:t>2.1. Plnenie príjmov a </w:t>
      </w:r>
      <w:r w:rsidRPr="008017BB">
        <w:rPr>
          <w:b/>
        </w:rPr>
        <w:t>č</w:t>
      </w:r>
      <w:r w:rsidRPr="008017BB">
        <w:rPr>
          <w:rFonts w:ascii="Wide Latin" w:hAnsi="Wide Latin"/>
          <w:b/>
        </w:rPr>
        <w:t xml:space="preserve">erpanie výdavkov za </w:t>
      </w:r>
    </w:p>
    <w:p w:rsidR="008017BB" w:rsidRDefault="008017BB" w:rsidP="008017BB">
      <w:pPr>
        <w:jc w:val="both"/>
        <w:rPr>
          <w:rFonts w:ascii="Wide Latin" w:hAnsi="Wide Latin"/>
          <w:b/>
        </w:rPr>
      </w:pPr>
      <w:r>
        <w:rPr>
          <w:rFonts w:ascii="Wide Latin" w:hAnsi="Wide Latin"/>
          <w:b/>
        </w:rPr>
        <w:t xml:space="preserve">          </w:t>
      </w:r>
      <w:r w:rsidR="00266188">
        <w:rPr>
          <w:rFonts w:ascii="Wide Latin" w:hAnsi="Wide Latin"/>
          <w:b/>
        </w:rPr>
        <w:t>rok 201</w:t>
      </w:r>
      <w:r w:rsidR="00BF536A">
        <w:rPr>
          <w:rFonts w:ascii="Wide Latin" w:hAnsi="Wide Latin"/>
          <w:b/>
        </w:rPr>
        <w:t>8</w:t>
      </w:r>
    </w:p>
    <w:p w:rsidR="00BF536A" w:rsidRDefault="00BF536A" w:rsidP="008017BB">
      <w:pPr>
        <w:jc w:val="both"/>
        <w:rPr>
          <w:rFonts w:ascii="Wide Latin" w:hAnsi="Wide Latin"/>
          <w:b/>
        </w:rPr>
      </w:pPr>
    </w:p>
    <w:p w:rsidR="00BF536A" w:rsidRDefault="00BF536A" w:rsidP="008017BB">
      <w:pPr>
        <w:jc w:val="both"/>
        <w:rPr>
          <w:rFonts w:ascii="Wide Latin" w:hAnsi="Wide Latin"/>
          <w:b/>
        </w:rPr>
      </w:pPr>
    </w:p>
    <w:p w:rsidR="00BF536A" w:rsidRPr="008017BB" w:rsidRDefault="00BF536A" w:rsidP="008017BB">
      <w:pPr>
        <w:jc w:val="both"/>
        <w:rPr>
          <w:rFonts w:ascii="Wide Latin" w:hAnsi="Wide Latin"/>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33"/>
        <w:gridCol w:w="1574"/>
        <w:gridCol w:w="1573"/>
        <w:gridCol w:w="1490"/>
        <w:gridCol w:w="1350"/>
      </w:tblGrid>
      <w:tr w:rsidR="00BF536A" w:rsidRPr="00BF536A" w:rsidTr="00BF536A">
        <w:tc>
          <w:tcPr>
            <w:tcW w:w="3055" w:type="dxa"/>
            <w:shd w:val="clear" w:color="auto" w:fill="D9D9D9"/>
          </w:tcPr>
          <w:p w:rsidR="00BF536A" w:rsidRPr="00BF536A" w:rsidRDefault="00BF536A" w:rsidP="00BF536A">
            <w:pPr>
              <w:tabs>
                <w:tab w:val="right" w:pos="8460"/>
              </w:tabs>
              <w:jc w:val="both"/>
              <w:rPr>
                <w:b/>
              </w:rPr>
            </w:pPr>
          </w:p>
        </w:tc>
        <w:tc>
          <w:tcPr>
            <w:tcW w:w="1630" w:type="dxa"/>
            <w:shd w:val="clear" w:color="auto" w:fill="D9D9D9"/>
          </w:tcPr>
          <w:p w:rsidR="00BF536A" w:rsidRPr="00BF536A" w:rsidRDefault="00BF536A" w:rsidP="00BF536A">
            <w:pPr>
              <w:tabs>
                <w:tab w:val="right" w:pos="8460"/>
              </w:tabs>
              <w:jc w:val="center"/>
              <w:rPr>
                <w:b/>
              </w:rPr>
            </w:pPr>
          </w:p>
          <w:p w:rsidR="00BF536A" w:rsidRPr="00BF536A" w:rsidRDefault="00BF536A" w:rsidP="00BF536A">
            <w:pPr>
              <w:tabs>
                <w:tab w:val="right" w:pos="8460"/>
              </w:tabs>
              <w:jc w:val="center"/>
              <w:rPr>
                <w:b/>
              </w:rPr>
            </w:pPr>
            <w:r w:rsidRPr="00BF536A">
              <w:rPr>
                <w:b/>
              </w:rPr>
              <w:t xml:space="preserve">Schválený </w:t>
            </w:r>
          </w:p>
          <w:p w:rsidR="00BF536A" w:rsidRPr="00BF536A" w:rsidRDefault="00BF536A" w:rsidP="00BF536A">
            <w:pPr>
              <w:tabs>
                <w:tab w:val="right" w:pos="8460"/>
              </w:tabs>
              <w:jc w:val="center"/>
              <w:rPr>
                <w:b/>
              </w:rPr>
            </w:pPr>
            <w:r w:rsidRPr="00BF536A">
              <w:rPr>
                <w:b/>
              </w:rPr>
              <w:t xml:space="preserve">rozpočet </w:t>
            </w:r>
          </w:p>
        </w:tc>
        <w:tc>
          <w:tcPr>
            <w:tcW w:w="1629" w:type="dxa"/>
            <w:shd w:val="clear" w:color="auto" w:fill="D9D9D9"/>
          </w:tcPr>
          <w:p w:rsidR="00BF536A" w:rsidRPr="00BF536A" w:rsidRDefault="00BF536A" w:rsidP="00BF536A">
            <w:pPr>
              <w:tabs>
                <w:tab w:val="right" w:pos="8820"/>
              </w:tabs>
              <w:jc w:val="center"/>
              <w:rPr>
                <w:b/>
              </w:rPr>
            </w:pPr>
            <w:r w:rsidRPr="00BF536A">
              <w:rPr>
                <w:b/>
              </w:rPr>
              <w:t xml:space="preserve">Schválený rozpočet </w:t>
            </w:r>
          </w:p>
          <w:p w:rsidR="00BF536A" w:rsidRPr="00BF536A" w:rsidRDefault="00BF536A" w:rsidP="00BF536A">
            <w:pPr>
              <w:tabs>
                <w:tab w:val="right" w:pos="8820"/>
              </w:tabs>
              <w:jc w:val="center"/>
              <w:rPr>
                <w:b/>
              </w:rPr>
            </w:pPr>
            <w:r w:rsidRPr="00BF536A">
              <w:rPr>
                <w:b/>
              </w:rPr>
              <w:t>po poslednej zmene</w:t>
            </w:r>
          </w:p>
        </w:tc>
        <w:tc>
          <w:tcPr>
            <w:tcW w:w="1253" w:type="dxa"/>
            <w:shd w:val="clear" w:color="auto" w:fill="D9D9D9"/>
          </w:tcPr>
          <w:p w:rsidR="00BF536A" w:rsidRDefault="00BF536A" w:rsidP="00BF536A">
            <w:pPr>
              <w:tabs>
                <w:tab w:val="right" w:pos="8820"/>
              </w:tabs>
              <w:jc w:val="center"/>
              <w:rPr>
                <w:b/>
              </w:rPr>
            </w:pPr>
            <w:r>
              <w:rPr>
                <w:b/>
              </w:rPr>
              <w:t xml:space="preserve">Skutočné </w:t>
            </w:r>
          </w:p>
          <w:p w:rsidR="00BF536A" w:rsidRDefault="00BF536A" w:rsidP="00BF536A">
            <w:pPr>
              <w:tabs>
                <w:tab w:val="right" w:pos="8820"/>
              </w:tabs>
              <w:jc w:val="center"/>
              <w:rPr>
                <w:b/>
              </w:rPr>
            </w:pPr>
            <w:r>
              <w:rPr>
                <w:b/>
              </w:rPr>
              <w:t>plnenie príjmov/</w:t>
            </w:r>
          </w:p>
          <w:p w:rsidR="00BF536A" w:rsidRPr="00BF536A" w:rsidRDefault="00BF536A" w:rsidP="00BF536A">
            <w:pPr>
              <w:tabs>
                <w:tab w:val="right" w:pos="8820"/>
              </w:tabs>
              <w:jc w:val="center"/>
              <w:rPr>
                <w:b/>
              </w:rPr>
            </w:pPr>
            <w:r>
              <w:rPr>
                <w:b/>
              </w:rPr>
              <w:t>čerpanie výdavkov k 31.12.2018</w:t>
            </w:r>
          </w:p>
        </w:tc>
        <w:tc>
          <w:tcPr>
            <w:tcW w:w="1253" w:type="dxa"/>
            <w:shd w:val="clear" w:color="auto" w:fill="D9D9D9"/>
          </w:tcPr>
          <w:p w:rsidR="00BF536A" w:rsidRDefault="00BF536A" w:rsidP="00BF536A">
            <w:pPr>
              <w:tabs>
                <w:tab w:val="right" w:pos="8820"/>
              </w:tabs>
              <w:jc w:val="center"/>
              <w:rPr>
                <w:b/>
              </w:rPr>
            </w:pPr>
            <w:r>
              <w:rPr>
                <w:b/>
              </w:rPr>
              <w:t>%plnenia príjmov/</w:t>
            </w:r>
          </w:p>
          <w:p w:rsidR="00BF536A" w:rsidRPr="00BF536A" w:rsidRDefault="00BF536A" w:rsidP="00BF536A">
            <w:pPr>
              <w:tabs>
                <w:tab w:val="right" w:pos="8820"/>
              </w:tabs>
              <w:jc w:val="center"/>
              <w:rPr>
                <w:b/>
              </w:rPr>
            </w:pPr>
            <w:r>
              <w:rPr>
                <w:b/>
              </w:rPr>
              <w:t>%čerpania výdavkov</w:t>
            </w:r>
          </w:p>
        </w:tc>
      </w:tr>
      <w:tr w:rsidR="00BF536A" w:rsidRPr="00BF536A" w:rsidTr="00BF536A">
        <w:tc>
          <w:tcPr>
            <w:tcW w:w="3055" w:type="dxa"/>
            <w:shd w:val="clear" w:color="auto" w:fill="C4BC96"/>
          </w:tcPr>
          <w:p w:rsidR="00BF536A" w:rsidRPr="00BF536A" w:rsidRDefault="00BF536A" w:rsidP="00BF536A">
            <w:pPr>
              <w:tabs>
                <w:tab w:val="right" w:pos="8460"/>
              </w:tabs>
              <w:jc w:val="both"/>
              <w:rPr>
                <w:b/>
              </w:rPr>
            </w:pPr>
            <w:r w:rsidRPr="00BF536A">
              <w:rPr>
                <w:b/>
              </w:rPr>
              <w:t>Príjmy celkom</w:t>
            </w:r>
          </w:p>
        </w:tc>
        <w:tc>
          <w:tcPr>
            <w:tcW w:w="1630" w:type="dxa"/>
            <w:shd w:val="clear" w:color="auto" w:fill="C4BC96"/>
          </w:tcPr>
          <w:p w:rsidR="00BF536A" w:rsidRPr="00BF536A" w:rsidRDefault="00BF536A" w:rsidP="00BF536A">
            <w:pPr>
              <w:tabs>
                <w:tab w:val="right" w:pos="8460"/>
              </w:tabs>
              <w:jc w:val="right"/>
              <w:rPr>
                <w:b/>
              </w:rPr>
            </w:pPr>
            <w:r w:rsidRPr="00BF536A">
              <w:rPr>
                <w:b/>
              </w:rPr>
              <w:t>175 145</w:t>
            </w:r>
          </w:p>
        </w:tc>
        <w:tc>
          <w:tcPr>
            <w:tcW w:w="1629" w:type="dxa"/>
            <w:shd w:val="clear" w:color="auto" w:fill="C4BC96"/>
          </w:tcPr>
          <w:p w:rsidR="00BF536A" w:rsidRPr="00BF536A" w:rsidRDefault="00BF536A" w:rsidP="00BF536A">
            <w:pPr>
              <w:tabs>
                <w:tab w:val="right" w:pos="8460"/>
              </w:tabs>
              <w:jc w:val="right"/>
              <w:rPr>
                <w:b/>
              </w:rPr>
            </w:pPr>
            <w:r w:rsidRPr="00BF536A">
              <w:rPr>
                <w:b/>
              </w:rPr>
              <w:t>286 237</w:t>
            </w:r>
          </w:p>
        </w:tc>
        <w:tc>
          <w:tcPr>
            <w:tcW w:w="1253" w:type="dxa"/>
            <w:shd w:val="clear" w:color="auto" w:fill="C4BC96"/>
          </w:tcPr>
          <w:p w:rsidR="00BF536A" w:rsidRPr="00BF536A" w:rsidRDefault="005A23F2" w:rsidP="00BF536A">
            <w:pPr>
              <w:tabs>
                <w:tab w:val="right" w:pos="8460"/>
              </w:tabs>
              <w:jc w:val="right"/>
              <w:rPr>
                <w:b/>
              </w:rPr>
            </w:pPr>
            <w:r>
              <w:rPr>
                <w:b/>
              </w:rPr>
              <w:t>301 006</w:t>
            </w:r>
          </w:p>
        </w:tc>
        <w:tc>
          <w:tcPr>
            <w:tcW w:w="1253" w:type="dxa"/>
            <w:shd w:val="clear" w:color="auto" w:fill="C4BC96"/>
          </w:tcPr>
          <w:p w:rsidR="00BF536A" w:rsidRPr="00BF536A" w:rsidRDefault="005A23F2" w:rsidP="00BF536A">
            <w:pPr>
              <w:tabs>
                <w:tab w:val="right" w:pos="8460"/>
              </w:tabs>
              <w:jc w:val="right"/>
              <w:rPr>
                <w:b/>
              </w:rPr>
            </w:pPr>
            <w:r>
              <w:rPr>
                <w:b/>
              </w:rPr>
              <w:t>105</w:t>
            </w:r>
          </w:p>
        </w:tc>
      </w:tr>
      <w:tr w:rsidR="00BF536A" w:rsidRPr="00BF536A" w:rsidTr="00BF536A">
        <w:tc>
          <w:tcPr>
            <w:tcW w:w="3055" w:type="dxa"/>
          </w:tcPr>
          <w:p w:rsidR="00BF536A" w:rsidRPr="00BF536A" w:rsidRDefault="00BF536A" w:rsidP="00BF536A">
            <w:pPr>
              <w:tabs>
                <w:tab w:val="right" w:pos="8460"/>
              </w:tabs>
              <w:jc w:val="both"/>
            </w:pPr>
            <w:r w:rsidRPr="00BF536A">
              <w:t>z toho :</w:t>
            </w:r>
          </w:p>
        </w:tc>
        <w:tc>
          <w:tcPr>
            <w:tcW w:w="1630" w:type="dxa"/>
          </w:tcPr>
          <w:p w:rsidR="00BF536A" w:rsidRPr="00BF536A" w:rsidRDefault="00BF536A" w:rsidP="00BF536A">
            <w:pPr>
              <w:tabs>
                <w:tab w:val="right" w:pos="8460"/>
              </w:tabs>
              <w:jc w:val="right"/>
              <w:rPr>
                <w:b/>
              </w:rPr>
            </w:pPr>
          </w:p>
        </w:tc>
        <w:tc>
          <w:tcPr>
            <w:tcW w:w="1629" w:type="dxa"/>
          </w:tcPr>
          <w:p w:rsidR="00BF536A" w:rsidRPr="00BF536A" w:rsidRDefault="00BF536A" w:rsidP="00BF536A">
            <w:pPr>
              <w:tabs>
                <w:tab w:val="right" w:pos="8460"/>
              </w:tabs>
              <w:jc w:val="right"/>
              <w:rPr>
                <w:b/>
              </w:rPr>
            </w:pPr>
          </w:p>
        </w:tc>
        <w:tc>
          <w:tcPr>
            <w:tcW w:w="1253" w:type="dxa"/>
          </w:tcPr>
          <w:p w:rsidR="00BF536A" w:rsidRPr="00BF536A" w:rsidRDefault="00BF536A" w:rsidP="00BF536A">
            <w:pPr>
              <w:tabs>
                <w:tab w:val="right" w:pos="8460"/>
              </w:tabs>
              <w:jc w:val="right"/>
              <w:rPr>
                <w:b/>
              </w:rPr>
            </w:pPr>
          </w:p>
        </w:tc>
        <w:tc>
          <w:tcPr>
            <w:tcW w:w="1253" w:type="dxa"/>
          </w:tcPr>
          <w:p w:rsidR="00BF536A" w:rsidRPr="00BF536A" w:rsidRDefault="00BF536A" w:rsidP="00BF536A">
            <w:pPr>
              <w:tabs>
                <w:tab w:val="right" w:pos="8460"/>
              </w:tabs>
              <w:jc w:val="right"/>
              <w:rPr>
                <w:b/>
              </w:rPr>
            </w:pPr>
          </w:p>
        </w:tc>
      </w:tr>
      <w:tr w:rsidR="00BF536A" w:rsidRPr="00BF536A" w:rsidTr="00BF536A">
        <w:tc>
          <w:tcPr>
            <w:tcW w:w="3055" w:type="dxa"/>
          </w:tcPr>
          <w:p w:rsidR="00BF536A" w:rsidRPr="00BF536A" w:rsidRDefault="00BF536A" w:rsidP="00BF536A">
            <w:pPr>
              <w:tabs>
                <w:tab w:val="right" w:pos="8460"/>
              </w:tabs>
              <w:jc w:val="both"/>
            </w:pPr>
            <w:r w:rsidRPr="00BF536A">
              <w:t>Bežné príjmy</w:t>
            </w:r>
          </w:p>
        </w:tc>
        <w:tc>
          <w:tcPr>
            <w:tcW w:w="1630" w:type="dxa"/>
          </w:tcPr>
          <w:p w:rsidR="00BF536A" w:rsidRPr="00BF536A" w:rsidRDefault="00BF536A" w:rsidP="00BF536A">
            <w:pPr>
              <w:tabs>
                <w:tab w:val="right" w:pos="8460"/>
              </w:tabs>
              <w:jc w:val="right"/>
            </w:pPr>
            <w:r w:rsidRPr="00BF536A">
              <w:t>175 145</w:t>
            </w:r>
          </w:p>
        </w:tc>
        <w:tc>
          <w:tcPr>
            <w:tcW w:w="1629" w:type="dxa"/>
          </w:tcPr>
          <w:p w:rsidR="00BF536A" w:rsidRPr="00BF536A" w:rsidRDefault="00BF536A" w:rsidP="00BF536A">
            <w:pPr>
              <w:tabs>
                <w:tab w:val="right" w:pos="8460"/>
              </w:tabs>
              <w:jc w:val="right"/>
            </w:pPr>
            <w:r w:rsidRPr="00BF536A">
              <w:t>190 981</w:t>
            </w:r>
          </w:p>
        </w:tc>
        <w:tc>
          <w:tcPr>
            <w:tcW w:w="1253" w:type="dxa"/>
          </w:tcPr>
          <w:p w:rsidR="00BF536A" w:rsidRPr="00BF536A" w:rsidRDefault="005A23F2" w:rsidP="00BF536A">
            <w:pPr>
              <w:tabs>
                <w:tab w:val="right" w:pos="8460"/>
              </w:tabs>
              <w:jc w:val="right"/>
            </w:pPr>
            <w:r>
              <w:t>196 758</w:t>
            </w:r>
          </w:p>
        </w:tc>
        <w:tc>
          <w:tcPr>
            <w:tcW w:w="1253" w:type="dxa"/>
          </w:tcPr>
          <w:p w:rsidR="00BF536A" w:rsidRPr="00BF536A" w:rsidRDefault="005A23F2" w:rsidP="00BF536A">
            <w:pPr>
              <w:tabs>
                <w:tab w:val="right" w:pos="8460"/>
              </w:tabs>
              <w:jc w:val="right"/>
            </w:pPr>
            <w:r>
              <w:t>103</w:t>
            </w:r>
          </w:p>
        </w:tc>
      </w:tr>
      <w:tr w:rsidR="00BF536A" w:rsidRPr="00BF536A" w:rsidTr="00BF536A">
        <w:tc>
          <w:tcPr>
            <w:tcW w:w="3055" w:type="dxa"/>
          </w:tcPr>
          <w:p w:rsidR="00BF536A" w:rsidRPr="00BF536A" w:rsidRDefault="00BF536A" w:rsidP="00BF536A">
            <w:pPr>
              <w:tabs>
                <w:tab w:val="right" w:pos="8460"/>
              </w:tabs>
              <w:jc w:val="both"/>
            </w:pPr>
            <w:r w:rsidRPr="00BF536A">
              <w:t>Kapitálové príjmy</w:t>
            </w:r>
          </w:p>
        </w:tc>
        <w:tc>
          <w:tcPr>
            <w:tcW w:w="1630" w:type="dxa"/>
          </w:tcPr>
          <w:p w:rsidR="00BF536A" w:rsidRPr="00BF536A" w:rsidRDefault="00BF536A" w:rsidP="00BF536A">
            <w:pPr>
              <w:jc w:val="right"/>
              <w:outlineLvl w:val="0"/>
            </w:pPr>
            <w:r w:rsidRPr="00BF536A">
              <w:t>0</w:t>
            </w:r>
          </w:p>
        </w:tc>
        <w:tc>
          <w:tcPr>
            <w:tcW w:w="1629" w:type="dxa"/>
          </w:tcPr>
          <w:p w:rsidR="00BF536A" w:rsidRPr="00BF536A" w:rsidRDefault="00BF536A" w:rsidP="00BF536A">
            <w:pPr>
              <w:jc w:val="right"/>
              <w:outlineLvl w:val="0"/>
            </w:pPr>
            <w:r w:rsidRPr="00BF536A">
              <w:t>10 800</w:t>
            </w:r>
          </w:p>
        </w:tc>
        <w:tc>
          <w:tcPr>
            <w:tcW w:w="1253" w:type="dxa"/>
          </w:tcPr>
          <w:p w:rsidR="00BF536A" w:rsidRPr="00BF536A" w:rsidRDefault="005A23F2" w:rsidP="00BF536A">
            <w:pPr>
              <w:jc w:val="right"/>
              <w:outlineLvl w:val="0"/>
            </w:pPr>
            <w:r>
              <w:t>10 800</w:t>
            </w:r>
          </w:p>
        </w:tc>
        <w:tc>
          <w:tcPr>
            <w:tcW w:w="1253" w:type="dxa"/>
          </w:tcPr>
          <w:p w:rsidR="00BF536A" w:rsidRPr="00BF536A" w:rsidRDefault="005A23F2" w:rsidP="00BF536A">
            <w:pPr>
              <w:jc w:val="right"/>
              <w:outlineLvl w:val="0"/>
            </w:pPr>
            <w:r>
              <w:t>100</w:t>
            </w:r>
          </w:p>
        </w:tc>
      </w:tr>
      <w:tr w:rsidR="00BF536A" w:rsidRPr="00BF536A" w:rsidTr="00BF536A">
        <w:tc>
          <w:tcPr>
            <w:tcW w:w="3055" w:type="dxa"/>
          </w:tcPr>
          <w:p w:rsidR="00BF536A" w:rsidRPr="00BF536A" w:rsidRDefault="00BF536A" w:rsidP="00BF536A">
            <w:pPr>
              <w:tabs>
                <w:tab w:val="right" w:pos="8460"/>
              </w:tabs>
              <w:jc w:val="both"/>
            </w:pPr>
            <w:r w:rsidRPr="00BF536A">
              <w:t>Finančné príjmy</w:t>
            </w:r>
          </w:p>
        </w:tc>
        <w:tc>
          <w:tcPr>
            <w:tcW w:w="1630" w:type="dxa"/>
          </w:tcPr>
          <w:p w:rsidR="00BF536A" w:rsidRPr="00BF536A" w:rsidRDefault="00BF536A" w:rsidP="00BF536A">
            <w:pPr>
              <w:tabs>
                <w:tab w:val="right" w:pos="8460"/>
              </w:tabs>
              <w:jc w:val="right"/>
            </w:pPr>
            <w:r w:rsidRPr="00BF536A">
              <w:t>0</w:t>
            </w:r>
          </w:p>
        </w:tc>
        <w:tc>
          <w:tcPr>
            <w:tcW w:w="1629" w:type="dxa"/>
          </w:tcPr>
          <w:p w:rsidR="00BF536A" w:rsidRPr="00BF536A" w:rsidRDefault="00BF536A" w:rsidP="00BF536A">
            <w:pPr>
              <w:tabs>
                <w:tab w:val="right" w:pos="8460"/>
              </w:tabs>
              <w:jc w:val="right"/>
            </w:pPr>
            <w:r w:rsidRPr="00BF536A">
              <w:t>84 456</w:t>
            </w:r>
          </w:p>
        </w:tc>
        <w:tc>
          <w:tcPr>
            <w:tcW w:w="1253" w:type="dxa"/>
          </w:tcPr>
          <w:p w:rsidR="00BF536A" w:rsidRPr="00BF536A" w:rsidRDefault="005A23F2" w:rsidP="00BF536A">
            <w:pPr>
              <w:tabs>
                <w:tab w:val="right" w:pos="8460"/>
              </w:tabs>
              <w:jc w:val="right"/>
            </w:pPr>
            <w:r>
              <w:t>93 448</w:t>
            </w:r>
          </w:p>
        </w:tc>
        <w:tc>
          <w:tcPr>
            <w:tcW w:w="1253" w:type="dxa"/>
          </w:tcPr>
          <w:p w:rsidR="00BF536A" w:rsidRPr="00BF536A" w:rsidRDefault="005A23F2" w:rsidP="00BF536A">
            <w:pPr>
              <w:tabs>
                <w:tab w:val="right" w:pos="8460"/>
              </w:tabs>
              <w:jc w:val="right"/>
            </w:pPr>
            <w:r>
              <w:t>110</w:t>
            </w:r>
          </w:p>
        </w:tc>
      </w:tr>
      <w:tr w:rsidR="00BF536A" w:rsidRPr="00BF536A" w:rsidTr="00BF536A">
        <w:tc>
          <w:tcPr>
            <w:tcW w:w="3055" w:type="dxa"/>
            <w:shd w:val="clear" w:color="auto" w:fill="C4BC96"/>
          </w:tcPr>
          <w:p w:rsidR="00BF536A" w:rsidRPr="00BF536A" w:rsidRDefault="00BF536A" w:rsidP="00BF536A">
            <w:pPr>
              <w:tabs>
                <w:tab w:val="right" w:pos="8460"/>
              </w:tabs>
              <w:jc w:val="both"/>
              <w:rPr>
                <w:b/>
              </w:rPr>
            </w:pPr>
            <w:r w:rsidRPr="00BF536A">
              <w:rPr>
                <w:b/>
              </w:rPr>
              <w:lastRenderedPageBreak/>
              <w:t>Výdavky celkom</w:t>
            </w:r>
          </w:p>
        </w:tc>
        <w:tc>
          <w:tcPr>
            <w:tcW w:w="1630" w:type="dxa"/>
            <w:shd w:val="clear" w:color="auto" w:fill="C4BC96"/>
          </w:tcPr>
          <w:p w:rsidR="00BF536A" w:rsidRPr="00BF536A" w:rsidRDefault="00BF536A" w:rsidP="00BF536A">
            <w:pPr>
              <w:tabs>
                <w:tab w:val="right" w:pos="8460"/>
              </w:tabs>
              <w:jc w:val="right"/>
              <w:rPr>
                <w:b/>
              </w:rPr>
            </w:pPr>
            <w:r w:rsidRPr="00BF536A">
              <w:rPr>
                <w:b/>
              </w:rPr>
              <w:t>168 126</w:t>
            </w:r>
          </w:p>
        </w:tc>
        <w:tc>
          <w:tcPr>
            <w:tcW w:w="1629" w:type="dxa"/>
            <w:shd w:val="clear" w:color="auto" w:fill="C4BC96"/>
          </w:tcPr>
          <w:p w:rsidR="00BF536A" w:rsidRPr="00BF536A" w:rsidRDefault="00BF536A" w:rsidP="00BF536A">
            <w:pPr>
              <w:tabs>
                <w:tab w:val="right" w:pos="8460"/>
              </w:tabs>
              <w:jc w:val="right"/>
              <w:rPr>
                <w:b/>
              </w:rPr>
            </w:pPr>
            <w:r w:rsidRPr="00BF536A">
              <w:rPr>
                <w:b/>
              </w:rPr>
              <w:t>271 695</w:t>
            </w:r>
          </w:p>
        </w:tc>
        <w:tc>
          <w:tcPr>
            <w:tcW w:w="1253" w:type="dxa"/>
            <w:shd w:val="clear" w:color="auto" w:fill="C4BC96"/>
          </w:tcPr>
          <w:p w:rsidR="00BF536A" w:rsidRPr="00BF536A" w:rsidRDefault="005A23F2" w:rsidP="00BF536A">
            <w:pPr>
              <w:tabs>
                <w:tab w:val="right" w:pos="8460"/>
              </w:tabs>
              <w:jc w:val="right"/>
              <w:rPr>
                <w:b/>
              </w:rPr>
            </w:pPr>
            <w:r>
              <w:rPr>
                <w:b/>
              </w:rPr>
              <w:t>297 665</w:t>
            </w:r>
          </w:p>
        </w:tc>
        <w:tc>
          <w:tcPr>
            <w:tcW w:w="1253" w:type="dxa"/>
            <w:shd w:val="clear" w:color="auto" w:fill="C4BC96"/>
          </w:tcPr>
          <w:p w:rsidR="00BF536A" w:rsidRPr="00BF536A" w:rsidRDefault="005A23F2" w:rsidP="00BF536A">
            <w:pPr>
              <w:tabs>
                <w:tab w:val="right" w:pos="8460"/>
              </w:tabs>
              <w:jc w:val="right"/>
              <w:rPr>
                <w:b/>
              </w:rPr>
            </w:pPr>
            <w:r>
              <w:rPr>
                <w:b/>
              </w:rPr>
              <w:t>110</w:t>
            </w:r>
          </w:p>
        </w:tc>
      </w:tr>
      <w:tr w:rsidR="00BF536A" w:rsidRPr="00BF536A" w:rsidTr="00BF536A">
        <w:tc>
          <w:tcPr>
            <w:tcW w:w="3055" w:type="dxa"/>
          </w:tcPr>
          <w:p w:rsidR="00BF536A" w:rsidRPr="00BF536A" w:rsidRDefault="00BF536A" w:rsidP="00BF536A">
            <w:pPr>
              <w:tabs>
                <w:tab w:val="right" w:pos="8460"/>
              </w:tabs>
              <w:jc w:val="both"/>
            </w:pPr>
            <w:r w:rsidRPr="00BF536A">
              <w:t>z toho :</w:t>
            </w:r>
          </w:p>
        </w:tc>
        <w:tc>
          <w:tcPr>
            <w:tcW w:w="1630" w:type="dxa"/>
          </w:tcPr>
          <w:p w:rsidR="00BF536A" w:rsidRPr="00BF536A" w:rsidRDefault="00BF536A" w:rsidP="00BF536A">
            <w:pPr>
              <w:tabs>
                <w:tab w:val="right" w:pos="8460"/>
              </w:tabs>
              <w:jc w:val="right"/>
              <w:rPr>
                <w:b/>
              </w:rPr>
            </w:pPr>
          </w:p>
        </w:tc>
        <w:tc>
          <w:tcPr>
            <w:tcW w:w="1629" w:type="dxa"/>
          </w:tcPr>
          <w:p w:rsidR="00BF536A" w:rsidRPr="00BF536A" w:rsidRDefault="00BF536A" w:rsidP="00BF536A">
            <w:pPr>
              <w:tabs>
                <w:tab w:val="right" w:pos="8460"/>
              </w:tabs>
              <w:jc w:val="right"/>
              <w:rPr>
                <w:b/>
              </w:rPr>
            </w:pPr>
          </w:p>
        </w:tc>
        <w:tc>
          <w:tcPr>
            <w:tcW w:w="1253" w:type="dxa"/>
          </w:tcPr>
          <w:p w:rsidR="00BF536A" w:rsidRPr="00BF536A" w:rsidRDefault="00BF536A" w:rsidP="00BF536A">
            <w:pPr>
              <w:tabs>
                <w:tab w:val="right" w:pos="8460"/>
              </w:tabs>
              <w:jc w:val="right"/>
              <w:rPr>
                <w:b/>
              </w:rPr>
            </w:pPr>
          </w:p>
        </w:tc>
        <w:tc>
          <w:tcPr>
            <w:tcW w:w="1253" w:type="dxa"/>
          </w:tcPr>
          <w:p w:rsidR="00BF536A" w:rsidRPr="00BF536A" w:rsidRDefault="00BF536A" w:rsidP="00BF536A">
            <w:pPr>
              <w:tabs>
                <w:tab w:val="right" w:pos="8460"/>
              </w:tabs>
              <w:jc w:val="right"/>
              <w:rPr>
                <w:b/>
              </w:rPr>
            </w:pPr>
          </w:p>
        </w:tc>
      </w:tr>
      <w:tr w:rsidR="00BF536A" w:rsidRPr="00BF536A" w:rsidTr="00BF536A">
        <w:tc>
          <w:tcPr>
            <w:tcW w:w="3055" w:type="dxa"/>
          </w:tcPr>
          <w:p w:rsidR="00BF536A" w:rsidRPr="00BF536A" w:rsidRDefault="00BF536A" w:rsidP="00BF536A">
            <w:pPr>
              <w:tabs>
                <w:tab w:val="right" w:pos="8460"/>
              </w:tabs>
              <w:jc w:val="both"/>
            </w:pPr>
            <w:r w:rsidRPr="00BF536A">
              <w:t>Bežné výdavky</w:t>
            </w:r>
          </w:p>
        </w:tc>
        <w:tc>
          <w:tcPr>
            <w:tcW w:w="1630" w:type="dxa"/>
          </w:tcPr>
          <w:p w:rsidR="00BF536A" w:rsidRPr="00BF536A" w:rsidRDefault="00BF536A" w:rsidP="00BF536A">
            <w:pPr>
              <w:tabs>
                <w:tab w:val="right" w:pos="8460"/>
              </w:tabs>
              <w:jc w:val="right"/>
            </w:pPr>
            <w:r w:rsidRPr="00BF536A">
              <w:t>135 126</w:t>
            </w:r>
          </w:p>
        </w:tc>
        <w:tc>
          <w:tcPr>
            <w:tcW w:w="1629" w:type="dxa"/>
          </w:tcPr>
          <w:p w:rsidR="00BF536A" w:rsidRPr="00BF536A" w:rsidRDefault="00BF536A" w:rsidP="00BF536A">
            <w:pPr>
              <w:tabs>
                <w:tab w:val="right" w:pos="8460"/>
              </w:tabs>
              <w:jc w:val="right"/>
            </w:pPr>
            <w:r w:rsidRPr="00BF536A">
              <w:t>164 919</w:t>
            </w:r>
          </w:p>
        </w:tc>
        <w:tc>
          <w:tcPr>
            <w:tcW w:w="1253" w:type="dxa"/>
          </w:tcPr>
          <w:p w:rsidR="00BF536A" w:rsidRPr="00BF536A" w:rsidRDefault="005A23F2" w:rsidP="00BF536A">
            <w:pPr>
              <w:tabs>
                <w:tab w:val="right" w:pos="8460"/>
              </w:tabs>
              <w:jc w:val="right"/>
            </w:pPr>
            <w:r>
              <w:t>175 520</w:t>
            </w:r>
          </w:p>
        </w:tc>
        <w:tc>
          <w:tcPr>
            <w:tcW w:w="1253" w:type="dxa"/>
          </w:tcPr>
          <w:p w:rsidR="00BF536A" w:rsidRPr="00BF536A" w:rsidRDefault="005A23F2" w:rsidP="00BF536A">
            <w:pPr>
              <w:tabs>
                <w:tab w:val="right" w:pos="8460"/>
              </w:tabs>
              <w:jc w:val="right"/>
            </w:pPr>
            <w:r>
              <w:t>106</w:t>
            </w:r>
          </w:p>
        </w:tc>
      </w:tr>
      <w:tr w:rsidR="00BF536A" w:rsidRPr="00BF536A" w:rsidTr="00BF536A">
        <w:tc>
          <w:tcPr>
            <w:tcW w:w="3055" w:type="dxa"/>
          </w:tcPr>
          <w:p w:rsidR="00BF536A" w:rsidRPr="00BF536A" w:rsidRDefault="00BF536A" w:rsidP="00BF536A">
            <w:pPr>
              <w:tabs>
                <w:tab w:val="right" w:pos="8460"/>
              </w:tabs>
              <w:jc w:val="both"/>
            </w:pPr>
            <w:r w:rsidRPr="00BF536A">
              <w:t>Kapitálové výdavky</w:t>
            </w:r>
          </w:p>
        </w:tc>
        <w:tc>
          <w:tcPr>
            <w:tcW w:w="1630" w:type="dxa"/>
          </w:tcPr>
          <w:p w:rsidR="00BF536A" w:rsidRPr="00BF536A" w:rsidRDefault="00BF536A" w:rsidP="00BF536A">
            <w:pPr>
              <w:tabs>
                <w:tab w:val="right" w:pos="8460"/>
              </w:tabs>
              <w:jc w:val="right"/>
            </w:pPr>
            <w:r w:rsidRPr="00BF536A">
              <w:t>33 000</w:t>
            </w:r>
          </w:p>
        </w:tc>
        <w:tc>
          <w:tcPr>
            <w:tcW w:w="1629" w:type="dxa"/>
          </w:tcPr>
          <w:p w:rsidR="00BF536A" w:rsidRPr="00BF536A" w:rsidRDefault="00BF536A" w:rsidP="00BF536A">
            <w:pPr>
              <w:tabs>
                <w:tab w:val="right" w:pos="8460"/>
              </w:tabs>
              <w:jc w:val="right"/>
            </w:pPr>
            <w:r w:rsidRPr="00BF536A">
              <w:t xml:space="preserve"> 106 776</w:t>
            </w:r>
          </w:p>
        </w:tc>
        <w:tc>
          <w:tcPr>
            <w:tcW w:w="1253" w:type="dxa"/>
          </w:tcPr>
          <w:p w:rsidR="00BF536A" w:rsidRPr="00BF536A" w:rsidRDefault="005A23F2" w:rsidP="005A23F2">
            <w:pPr>
              <w:tabs>
                <w:tab w:val="right" w:pos="8460"/>
              </w:tabs>
              <w:jc w:val="right"/>
            </w:pPr>
            <w:r>
              <w:t>122 145</w:t>
            </w:r>
          </w:p>
        </w:tc>
        <w:tc>
          <w:tcPr>
            <w:tcW w:w="1253" w:type="dxa"/>
          </w:tcPr>
          <w:p w:rsidR="00BF536A" w:rsidRPr="00BF536A" w:rsidRDefault="005A23F2" w:rsidP="00BF536A">
            <w:pPr>
              <w:tabs>
                <w:tab w:val="right" w:pos="8460"/>
              </w:tabs>
              <w:jc w:val="right"/>
            </w:pPr>
            <w:r>
              <w:t>114</w:t>
            </w:r>
          </w:p>
        </w:tc>
      </w:tr>
      <w:tr w:rsidR="00BF536A" w:rsidRPr="00BF536A" w:rsidTr="00BF536A">
        <w:tc>
          <w:tcPr>
            <w:tcW w:w="3055" w:type="dxa"/>
          </w:tcPr>
          <w:p w:rsidR="00BF536A" w:rsidRPr="00BF536A" w:rsidRDefault="00BF536A" w:rsidP="00BF536A">
            <w:pPr>
              <w:tabs>
                <w:tab w:val="right" w:pos="8460"/>
              </w:tabs>
              <w:jc w:val="both"/>
            </w:pPr>
            <w:r w:rsidRPr="00BF536A">
              <w:t>Finančné výdavky</w:t>
            </w:r>
          </w:p>
        </w:tc>
        <w:tc>
          <w:tcPr>
            <w:tcW w:w="1630" w:type="dxa"/>
          </w:tcPr>
          <w:p w:rsidR="00BF536A" w:rsidRPr="00BF536A" w:rsidRDefault="00BF536A" w:rsidP="00BF536A">
            <w:pPr>
              <w:tabs>
                <w:tab w:val="right" w:pos="8460"/>
              </w:tabs>
              <w:jc w:val="right"/>
            </w:pPr>
            <w:r w:rsidRPr="00BF536A">
              <w:t>0</w:t>
            </w:r>
          </w:p>
        </w:tc>
        <w:tc>
          <w:tcPr>
            <w:tcW w:w="1629" w:type="dxa"/>
          </w:tcPr>
          <w:p w:rsidR="00BF536A" w:rsidRPr="00BF536A" w:rsidRDefault="00BF536A" w:rsidP="00BF536A">
            <w:pPr>
              <w:tabs>
                <w:tab w:val="right" w:pos="8460"/>
              </w:tabs>
              <w:jc w:val="right"/>
            </w:pPr>
            <w:r w:rsidRPr="00BF536A">
              <w:t>0</w:t>
            </w:r>
          </w:p>
        </w:tc>
        <w:tc>
          <w:tcPr>
            <w:tcW w:w="1253" w:type="dxa"/>
          </w:tcPr>
          <w:p w:rsidR="00BF536A" w:rsidRPr="00BF536A" w:rsidRDefault="005A23F2" w:rsidP="00BF536A">
            <w:pPr>
              <w:tabs>
                <w:tab w:val="right" w:pos="8460"/>
              </w:tabs>
              <w:jc w:val="right"/>
            </w:pPr>
            <w:r>
              <w:t>0</w:t>
            </w:r>
          </w:p>
        </w:tc>
        <w:tc>
          <w:tcPr>
            <w:tcW w:w="1253" w:type="dxa"/>
          </w:tcPr>
          <w:p w:rsidR="00BF536A" w:rsidRPr="00BF536A" w:rsidRDefault="005A23F2" w:rsidP="00BF536A">
            <w:pPr>
              <w:tabs>
                <w:tab w:val="right" w:pos="8460"/>
              </w:tabs>
              <w:jc w:val="right"/>
            </w:pPr>
            <w:r>
              <w:t>-</w:t>
            </w:r>
          </w:p>
        </w:tc>
      </w:tr>
      <w:tr w:rsidR="00BF536A" w:rsidRPr="00BF536A" w:rsidTr="00BF536A">
        <w:tc>
          <w:tcPr>
            <w:tcW w:w="3055" w:type="dxa"/>
            <w:shd w:val="clear" w:color="auto" w:fill="C4BC96"/>
          </w:tcPr>
          <w:p w:rsidR="00BF536A" w:rsidRPr="00BF536A" w:rsidRDefault="00BF536A" w:rsidP="00BF536A">
            <w:pPr>
              <w:tabs>
                <w:tab w:val="right" w:pos="8460"/>
              </w:tabs>
              <w:rPr>
                <w:b/>
              </w:rPr>
            </w:pPr>
            <w:r w:rsidRPr="00BF536A">
              <w:rPr>
                <w:b/>
              </w:rPr>
              <w:t>Rozpočtové hospodárenie obce</w:t>
            </w:r>
          </w:p>
        </w:tc>
        <w:tc>
          <w:tcPr>
            <w:tcW w:w="1630" w:type="dxa"/>
            <w:shd w:val="clear" w:color="auto" w:fill="C4BC96"/>
          </w:tcPr>
          <w:p w:rsidR="00BF536A" w:rsidRPr="00BF536A" w:rsidRDefault="00BF536A" w:rsidP="00BF536A">
            <w:pPr>
              <w:tabs>
                <w:tab w:val="right" w:pos="8460"/>
              </w:tabs>
              <w:jc w:val="right"/>
              <w:rPr>
                <w:b/>
              </w:rPr>
            </w:pPr>
            <w:r w:rsidRPr="00BF536A">
              <w:rPr>
                <w:b/>
              </w:rPr>
              <w:t>7 019</w:t>
            </w:r>
          </w:p>
        </w:tc>
        <w:tc>
          <w:tcPr>
            <w:tcW w:w="1629" w:type="dxa"/>
            <w:shd w:val="clear" w:color="auto" w:fill="C4BC96"/>
          </w:tcPr>
          <w:p w:rsidR="00BF536A" w:rsidRPr="00BF536A" w:rsidRDefault="00BF536A" w:rsidP="00BF536A">
            <w:pPr>
              <w:tabs>
                <w:tab w:val="right" w:pos="8460"/>
              </w:tabs>
              <w:jc w:val="right"/>
              <w:rPr>
                <w:b/>
              </w:rPr>
            </w:pPr>
            <w:r w:rsidRPr="00BF536A">
              <w:rPr>
                <w:b/>
              </w:rPr>
              <w:t>14 542</w:t>
            </w:r>
          </w:p>
        </w:tc>
        <w:tc>
          <w:tcPr>
            <w:tcW w:w="1253" w:type="dxa"/>
            <w:shd w:val="clear" w:color="auto" w:fill="C4BC96"/>
          </w:tcPr>
          <w:p w:rsidR="00BF536A" w:rsidRPr="00BF536A" w:rsidRDefault="005A23F2" w:rsidP="00BF536A">
            <w:pPr>
              <w:tabs>
                <w:tab w:val="right" w:pos="8460"/>
              </w:tabs>
              <w:jc w:val="right"/>
              <w:rPr>
                <w:b/>
              </w:rPr>
            </w:pPr>
            <w:r>
              <w:rPr>
                <w:b/>
              </w:rPr>
              <w:t>3 341</w:t>
            </w:r>
          </w:p>
        </w:tc>
        <w:tc>
          <w:tcPr>
            <w:tcW w:w="1253" w:type="dxa"/>
            <w:shd w:val="clear" w:color="auto" w:fill="C4BC96"/>
          </w:tcPr>
          <w:p w:rsidR="00BF536A" w:rsidRPr="00BF536A" w:rsidRDefault="005A23F2" w:rsidP="00BF536A">
            <w:pPr>
              <w:tabs>
                <w:tab w:val="right" w:pos="8460"/>
              </w:tabs>
              <w:jc w:val="right"/>
              <w:rPr>
                <w:b/>
              </w:rPr>
            </w:pPr>
            <w:r>
              <w:rPr>
                <w:b/>
              </w:rPr>
              <w:t>-</w:t>
            </w:r>
          </w:p>
        </w:tc>
      </w:tr>
    </w:tbl>
    <w:p w:rsidR="008017BB" w:rsidRPr="00D048E6" w:rsidRDefault="008017BB" w:rsidP="00D048E6">
      <w:pPr>
        <w:jc w:val="both"/>
        <w:rPr>
          <w:rFonts w:ascii="Wide Latin" w:hAnsi="Wide Latin"/>
        </w:rPr>
      </w:pPr>
    </w:p>
    <w:p w:rsidR="008017BB" w:rsidRDefault="008017BB" w:rsidP="008017BB">
      <w:pPr>
        <w:outlineLvl w:val="0"/>
        <w:rPr>
          <w:b/>
        </w:rPr>
      </w:pPr>
    </w:p>
    <w:p w:rsidR="008017BB" w:rsidRDefault="008017BB" w:rsidP="008017BB">
      <w:pPr>
        <w:jc w:val="both"/>
        <w:rPr>
          <w:rFonts w:ascii="Wide Latin" w:hAnsi="Wide Latin"/>
          <w:b/>
        </w:rPr>
      </w:pPr>
      <w:r w:rsidRPr="008017BB">
        <w:rPr>
          <w:rFonts w:ascii="Wide Latin" w:hAnsi="Wide Latin"/>
          <w:b/>
        </w:rPr>
        <w:t>2.2.</w:t>
      </w:r>
      <w:r>
        <w:rPr>
          <w:rFonts w:ascii="Wide Latin" w:hAnsi="Wide Latin"/>
          <w:b/>
        </w:rPr>
        <w:t xml:space="preserve"> </w:t>
      </w:r>
      <w:r w:rsidRPr="008017BB">
        <w:rPr>
          <w:rFonts w:ascii="Wide Latin" w:hAnsi="Wide Latin"/>
          <w:b/>
        </w:rPr>
        <w:t>Prebytok/schodok rozpo</w:t>
      </w:r>
      <w:r w:rsidRPr="008017BB">
        <w:rPr>
          <w:b/>
        </w:rPr>
        <w:t>č</w:t>
      </w:r>
      <w:r w:rsidRPr="008017BB">
        <w:rPr>
          <w:rFonts w:ascii="Wide Latin" w:hAnsi="Wide Latin"/>
          <w:b/>
        </w:rPr>
        <w:t xml:space="preserve">tového </w:t>
      </w:r>
      <w:r>
        <w:rPr>
          <w:rFonts w:ascii="Wide Latin" w:hAnsi="Wide Latin"/>
          <w:b/>
        </w:rPr>
        <w:t xml:space="preserve">   </w:t>
      </w:r>
    </w:p>
    <w:p w:rsidR="007356FA" w:rsidRDefault="007356FA" w:rsidP="008017BB">
      <w:pPr>
        <w:jc w:val="both"/>
        <w:rPr>
          <w:rFonts w:ascii="Wide Latin" w:hAnsi="Wide Latin"/>
          <w:b/>
        </w:rPr>
      </w:pPr>
      <w:r>
        <w:rPr>
          <w:rFonts w:ascii="Wide Latin" w:hAnsi="Wide Latin"/>
          <w:b/>
        </w:rPr>
        <w:t xml:space="preserve">          </w:t>
      </w:r>
      <w:r w:rsidR="00266188">
        <w:rPr>
          <w:rFonts w:ascii="Wide Latin" w:hAnsi="Wide Latin"/>
          <w:b/>
        </w:rPr>
        <w:t>hospodárenia za rok 201</w:t>
      </w:r>
      <w:r w:rsidR="00BF536A">
        <w:rPr>
          <w:rFonts w:ascii="Wide Latin" w:hAnsi="Wide Latin"/>
          <w:b/>
        </w:rPr>
        <w:t>8</w:t>
      </w:r>
    </w:p>
    <w:p w:rsidR="00BF536A" w:rsidRDefault="00BF536A" w:rsidP="008017BB">
      <w:pPr>
        <w:jc w:val="both"/>
        <w:rPr>
          <w:rFonts w:ascii="Wide Latin" w:hAnsi="Wide Latin"/>
          <w:b/>
        </w:rPr>
      </w:pPr>
    </w:p>
    <w:p w:rsidR="00BF536A" w:rsidRDefault="00BF536A" w:rsidP="008017BB">
      <w:pPr>
        <w:jc w:val="both"/>
        <w:rPr>
          <w:rFonts w:ascii="Wide Latin" w:hAnsi="Wide Latin"/>
          <w:b/>
        </w:rPr>
      </w:pPr>
    </w:p>
    <w:tbl>
      <w:tblPr>
        <w:tblW w:w="9356" w:type="dxa"/>
        <w:tblInd w:w="23" w:type="dxa"/>
        <w:tblCellMar>
          <w:left w:w="0" w:type="dxa"/>
          <w:right w:w="0" w:type="dxa"/>
        </w:tblCellMar>
        <w:tblLook w:val="04A0"/>
      </w:tblPr>
      <w:tblGrid>
        <w:gridCol w:w="5670"/>
        <w:gridCol w:w="3686"/>
      </w:tblGrid>
      <w:tr w:rsidR="00BF536A" w:rsidRPr="00BF536A" w:rsidTr="00E70B95">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BF536A" w:rsidRPr="00BF536A" w:rsidRDefault="00BF536A" w:rsidP="00BF536A">
            <w:pPr>
              <w:jc w:val="center"/>
              <w:rPr>
                <w:b/>
                <w:bCs/>
              </w:rPr>
            </w:pPr>
          </w:p>
          <w:p w:rsidR="00BF536A" w:rsidRPr="00BF536A" w:rsidRDefault="00BF536A" w:rsidP="00BF536A">
            <w:pPr>
              <w:jc w:val="center"/>
            </w:pPr>
            <w:r w:rsidRPr="00BF536A">
              <w:rPr>
                <w:b/>
                <w:bCs/>
              </w:rPr>
              <w:t xml:space="preserve">Hospodárenie obce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BF536A" w:rsidRPr="00BF536A" w:rsidRDefault="00BF536A" w:rsidP="00BF536A">
            <w:pPr>
              <w:tabs>
                <w:tab w:val="right" w:pos="8820"/>
              </w:tabs>
              <w:jc w:val="center"/>
              <w:rPr>
                <w:b/>
              </w:rPr>
            </w:pPr>
          </w:p>
          <w:p w:rsidR="00BF536A" w:rsidRPr="00BF536A" w:rsidRDefault="00BF536A" w:rsidP="00BF536A">
            <w:pPr>
              <w:tabs>
                <w:tab w:val="right" w:pos="8820"/>
              </w:tabs>
              <w:jc w:val="center"/>
              <w:rPr>
                <w:b/>
              </w:rPr>
            </w:pPr>
            <w:r w:rsidRPr="00BF536A">
              <w:rPr>
                <w:b/>
              </w:rPr>
              <w:t>Skutočnosť k 31.12.2018 v EUR</w:t>
            </w:r>
          </w:p>
          <w:p w:rsidR="00BF536A" w:rsidRPr="00BF536A" w:rsidRDefault="00BF536A" w:rsidP="00BF536A">
            <w:pPr>
              <w:jc w:val="center"/>
            </w:pPr>
          </w:p>
        </w:tc>
      </w:tr>
      <w:tr w:rsidR="00BF536A" w:rsidRPr="00BF536A" w:rsidTr="00E70B95">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BF536A" w:rsidRPr="00BF536A" w:rsidRDefault="00BF536A" w:rsidP="00BF536A"/>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BF536A" w:rsidRPr="00BF536A" w:rsidRDefault="00BF536A" w:rsidP="00BF536A"/>
        </w:tc>
      </w:tr>
      <w:tr w:rsidR="00BF536A" w:rsidRPr="00BF536A" w:rsidTr="00E70B9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F536A" w:rsidRPr="00BF536A" w:rsidRDefault="00BF536A" w:rsidP="00BF536A">
            <w:r w:rsidRPr="00BF536A">
              <w:rPr>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hideMark/>
          </w:tcPr>
          <w:p w:rsidR="00BF536A" w:rsidRPr="00BF536A" w:rsidRDefault="00BF536A" w:rsidP="00BF536A">
            <w:pPr>
              <w:jc w:val="right"/>
            </w:pPr>
            <w:r w:rsidRPr="00BF536A">
              <w:t>196 758,48</w:t>
            </w:r>
          </w:p>
        </w:tc>
      </w:tr>
      <w:tr w:rsidR="00BF536A" w:rsidRPr="00BF536A" w:rsidTr="00E70B9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F536A" w:rsidRPr="00BF536A" w:rsidRDefault="00BF536A" w:rsidP="00BF536A">
            <w:r w:rsidRPr="00BF536A">
              <w:rPr>
                <w:sz w:val="20"/>
                <w:szCs w:val="20"/>
              </w:rPr>
              <w:t>Bežné výdavky spolu</w:t>
            </w:r>
          </w:p>
        </w:tc>
        <w:tc>
          <w:tcPr>
            <w:tcW w:w="3686" w:type="dxa"/>
            <w:tcBorders>
              <w:top w:val="nil"/>
              <w:left w:val="nil"/>
              <w:bottom w:val="single" w:sz="8" w:space="0" w:color="auto"/>
              <w:right w:val="double" w:sz="6" w:space="0" w:color="auto"/>
            </w:tcBorders>
            <w:shd w:val="clear" w:color="auto" w:fill="FFFFFF"/>
            <w:vAlign w:val="center"/>
            <w:hideMark/>
          </w:tcPr>
          <w:p w:rsidR="00BF536A" w:rsidRPr="00BF536A" w:rsidRDefault="00BF536A" w:rsidP="00BF536A">
            <w:pPr>
              <w:jc w:val="right"/>
            </w:pPr>
            <w:r w:rsidRPr="00BF536A">
              <w:t>175 520,18</w:t>
            </w:r>
          </w:p>
        </w:tc>
      </w:tr>
      <w:tr w:rsidR="00BF536A" w:rsidRPr="00BF536A" w:rsidTr="00E70B9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F536A" w:rsidRPr="00BF536A" w:rsidRDefault="00BF536A" w:rsidP="00BF536A">
            <w:r w:rsidRPr="00BF536A">
              <w:rPr>
                <w:b/>
                <w:bCs/>
                <w:i/>
                <w:iCs/>
                <w:sz w:val="20"/>
                <w:szCs w:val="20"/>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rsidR="00BF536A" w:rsidRPr="00BF536A" w:rsidRDefault="00BF536A" w:rsidP="00BF536A">
            <w:pPr>
              <w:jc w:val="right"/>
            </w:pPr>
            <w:r w:rsidRPr="00BF536A">
              <w:t xml:space="preserve">   21 238,30</w:t>
            </w:r>
          </w:p>
        </w:tc>
      </w:tr>
      <w:tr w:rsidR="00BF536A" w:rsidRPr="00BF536A" w:rsidTr="00E70B9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F536A" w:rsidRPr="00BF536A" w:rsidRDefault="00BF536A" w:rsidP="00BF536A">
            <w:r w:rsidRPr="00BF536A">
              <w:rPr>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rsidR="00BF536A" w:rsidRPr="00BF536A" w:rsidRDefault="00BF536A" w:rsidP="00BF536A">
            <w:pPr>
              <w:jc w:val="right"/>
            </w:pPr>
            <w:r w:rsidRPr="00BF536A">
              <w:t xml:space="preserve">      10 800,00</w:t>
            </w:r>
          </w:p>
        </w:tc>
      </w:tr>
      <w:tr w:rsidR="00BF536A" w:rsidRPr="00BF536A" w:rsidTr="00E70B9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F536A" w:rsidRPr="00BF536A" w:rsidRDefault="00BF536A" w:rsidP="00BF536A">
            <w:r w:rsidRPr="00BF536A">
              <w:rPr>
                <w:sz w:val="20"/>
                <w:szCs w:val="20"/>
              </w:rPr>
              <w:t>Kapitálové  výdavky spolu</w:t>
            </w:r>
          </w:p>
        </w:tc>
        <w:tc>
          <w:tcPr>
            <w:tcW w:w="3686" w:type="dxa"/>
            <w:tcBorders>
              <w:top w:val="nil"/>
              <w:left w:val="nil"/>
              <w:bottom w:val="single" w:sz="8" w:space="0" w:color="auto"/>
              <w:right w:val="double" w:sz="6" w:space="0" w:color="auto"/>
            </w:tcBorders>
            <w:shd w:val="clear" w:color="auto" w:fill="FFFFFF"/>
            <w:vAlign w:val="center"/>
            <w:hideMark/>
          </w:tcPr>
          <w:p w:rsidR="00BF536A" w:rsidRPr="00BF536A" w:rsidRDefault="00BF536A" w:rsidP="00BF536A">
            <w:pPr>
              <w:jc w:val="right"/>
            </w:pPr>
            <w:r w:rsidRPr="00BF536A">
              <w:t xml:space="preserve">  122 144,40</w:t>
            </w:r>
          </w:p>
        </w:tc>
      </w:tr>
      <w:tr w:rsidR="00BF536A" w:rsidRPr="00BF536A" w:rsidTr="00E70B9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F536A" w:rsidRPr="00BF536A" w:rsidRDefault="00BF536A" w:rsidP="00BF536A">
            <w:pPr>
              <w:rPr>
                <w:b/>
                <w:i/>
                <w:sz w:val="20"/>
                <w:szCs w:val="20"/>
              </w:rPr>
            </w:pPr>
            <w:r w:rsidRPr="00BF536A">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BF536A" w:rsidRPr="00BF536A" w:rsidRDefault="00BF536A" w:rsidP="00BF536A">
            <w:pPr>
              <w:jc w:val="right"/>
            </w:pPr>
            <w:r w:rsidRPr="00BF536A">
              <w:t>-111 344,40</w:t>
            </w:r>
          </w:p>
        </w:tc>
      </w:tr>
      <w:tr w:rsidR="00BF536A" w:rsidRPr="00BF536A" w:rsidTr="00E70B9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F536A" w:rsidRPr="00BF536A" w:rsidRDefault="00BF536A" w:rsidP="00BF536A">
            <w:r w:rsidRPr="00BF536A">
              <w:rPr>
                <w:b/>
                <w:bCs/>
                <w:i/>
                <w:iCs/>
                <w:sz w:val="20"/>
                <w:szCs w:val="20"/>
              </w:rPr>
              <w:t>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BF536A" w:rsidRPr="00BF536A" w:rsidRDefault="00BF536A" w:rsidP="00BF536A">
            <w:pPr>
              <w:jc w:val="right"/>
              <w:rPr>
                <w:b/>
              </w:rPr>
            </w:pPr>
            <w:r w:rsidRPr="00BF536A">
              <w:rPr>
                <w:b/>
              </w:rPr>
              <w:t>-90 106,10</w:t>
            </w:r>
          </w:p>
        </w:tc>
      </w:tr>
      <w:tr w:rsidR="00BF536A" w:rsidRPr="00BF536A" w:rsidTr="00E70B9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F536A" w:rsidRPr="00BF536A" w:rsidRDefault="00BF536A" w:rsidP="00BF536A">
            <w:r w:rsidRPr="00BF536A">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hideMark/>
          </w:tcPr>
          <w:p w:rsidR="00BF536A" w:rsidRPr="00BF536A" w:rsidRDefault="00BF536A" w:rsidP="00BF536A">
            <w:pPr>
              <w:jc w:val="right"/>
            </w:pPr>
            <w:r w:rsidRPr="00BF536A">
              <w:t>93 447,90</w:t>
            </w:r>
          </w:p>
        </w:tc>
      </w:tr>
      <w:tr w:rsidR="00BF536A" w:rsidRPr="00BF536A" w:rsidTr="00E70B9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F536A" w:rsidRPr="00BF536A" w:rsidRDefault="00BF536A" w:rsidP="00BF536A">
            <w:pPr>
              <w:rPr>
                <w:sz w:val="20"/>
                <w:szCs w:val="20"/>
              </w:rPr>
            </w:pPr>
            <w:r w:rsidRPr="00BF536A">
              <w:rPr>
                <w:sz w:val="20"/>
                <w:szCs w:val="20"/>
              </w:rPr>
              <w:t>Výdavkové finančné operácie</w:t>
            </w:r>
          </w:p>
        </w:tc>
        <w:tc>
          <w:tcPr>
            <w:tcW w:w="3686" w:type="dxa"/>
            <w:tcBorders>
              <w:top w:val="nil"/>
              <w:left w:val="nil"/>
              <w:bottom w:val="single" w:sz="4" w:space="0" w:color="auto"/>
              <w:right w:val="double" w:sz="6" w:space="0" w:color="auto"/>
            </w:tcBorders>
            <w:vAlign w:val="center"/>
            <w:hideMark/>
          </w:tcPr>
          <w:p w:rsidR="00BF536A" w:rsidRPr="00BF536A" w:rsidRDefault="00BF536A" w:rsidP="00BF536A">
            <w:pPr>
              <w:jc w:val="right"/>
            </w:pPr>
            <w:r w:rsidRPr="00BF536A">
              <w:t>0,00</w:t>
            </w:r>
          </w:p>
        </w:tc>
      </w:tr>
      <w:tr w:rsidR="00BF536A" w:rsidRPr="00BF536A" w:rsidTr="00E70B9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F536A" w:rsidRPr="00BF536A" w:rsidRDefault="00BF536A" w:rsidP="00BF536A">
            <w:r w:rsidRPr="00BF536A">
              <w:rPr>
                <w:b/>
                <w:bCs/>
                <w:i/>
                <w:i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BF536A" w:rsidRPr="00BF536A" w:rsidRDefault="00BF536A" w:rsidP="00BF536A">
            <w:pPr>
              <w:jc w:val="right"/>
              <w:rPr>
                <w:b/>
              </w:rPr>
            </w:pPr>
            <w:r w:rsidRPr="00BF536A">
              <w:rPr>
                <w:b/>
              </w:rPr>
              <w:t>93 447,90</w:t>
            </w:r>
          </w:p>
        </w:tc>
      </w:tr>
      <w:tr w:rsidR="00BF536A" w:rsidRPr="00BF536A" w:rsidTr="00E70B9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BF536A" w:rsidRPr="00BF536A" w:rsidRDefault="00BF536A" w:rsidP="00BF536A">
            <w:pPr>
              <w:ind w:left="-85"/>
              <w:rPr>
                <w:caps/>
              </w:rPr>
            </w:pPr>
            <w:r w:rsidRPr="00BF536A">
              <w:rPr>
                <w:caps/>
                <w:sz w:val="20"/>
                <w:szCs w:val="20"/>
              </w:rPr>
              <w:t xml:space="preserve">Príjmy spolu  </w:t>
            </w:r>
          </w:p>
        </w:tc>
        <w:tc>
          <w:tcPr>
            <w:tcW w:w="3686" w:type="dxa"/>
            <w:shd w:val="clear" w:color="auto" w:fill="auto"/>
            <w:hideMark/>
          </w:tcPr>
          <w:p w:rsidR="00BF536A" w:rsidRPr="00BF536A" w:rsidRDefault="00BF536A" w:rsidP="00BF536A">
            <w:pPr>
              <w:ind w:right="-108"/>
              <w:jc w:val="right"/>
              <w:rPr>
                <w:caps/>
              </w:rPr>
            </w:pPr>
            <w:r w:rsidRPr="00BF536A">
              <w:rPr>
                <w:caps/>
              </w:rPr>
              <w:t>301 006,38</w:t>
            </w:r>
          </w:p>
        </w:tc>
      </w:tr>
      <w:tr w:rsidR="00BF536A" w:rsidRPr="00BF536A" w:rsidTr="00E70B9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BF536A" w:rsidRPr="00BF536A" w:rsidRDefault="00BF536A" w:rsidP="00BF536A">
            <w:pPr>
              <w:ind w:left="-85"/>
            </w:pPr>
            <w:r w:rsidRPr="00BF536A">
              <w:rPr>
                <w:caps/>
                <w:sz w:val="20"/>
                <w:szCs w:val="20"/>
              </w:rPr>
              <w:t>VÝDAVKY</w:t>
            </w:r>
            <w:r w:rsidRPr="00BF536A">
              <w:rPr>
                <w:sz w:val="20"/>
                <w:szCs w:val="20"/>
              </w:rPr>
              <w:t xml:space="preserve"> SPOLU</w:t>
            </w:r>
          </w:p>
        </w:tc>
        <w:tc>
          <w:tcPr>
            <w:tcW w:w="3686" w:type="dxa"/>
            <w:shd w:val="clear" w:color="auto" w:fill="auto"/>
            <w:hideMark/>
          </w:tcPr>
          <w:p w:rsidR="00BF536A" w:rsidRPr="00BF536A" w:rsidRDefault="00BF536A" w:rsidP="00BF536A">
            <w:pPr>
              <w:ind w:right="-108"/>
              <w:jc w:val="right"/>
            </w:pPr>
            <w:r w:rsidRPr="00BF536A">
              <w:t>297 664,58</w:t>
            </w:r>
          </w:p>
        </w:tc>
      </w:tr>
      <w:tr w:rsidR="00BF536A" w:rsidRPr="00BF536A" w:rsidTr="00E70B9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BF536A" w:rsidRPr="00BF536A" w:rsidRDefault="00BF536A" w:rsidP="00BF536A">
            <w:pPr>
              <w:ind w:left="-85"/>
            </w:pPr>
            <w:r w:rsidRPr="00BF536A">
              <w:rPr>
                <w:b/>
                <w:bCs/>
                <w:i/>
                <w:iCs/>
                <w:sz w:val="20"/>
                <w:szCs w:val="20"/>
              </w:rPr>
              <w:t xml:space="preserve">Hospodárenie obce </w:t>
            </w:r>
          </w:p>
        </w:tc>
        <w:tc>
          <w:tcPr>
            <w:tcW w:w="3686" w:type="dxa"/>
            <w:shd w:val="clear" w:color="auto" w:fill="DDD9C3"/>
            <w:hideMark/>
          </w:tcPr>
          <w:p w:rsidR="00BF536A" w:rsidRPr="00BF536A" w:rsidRDefault="00BF536A" w:rsidP="00BF536A">
            <w:pPr>
              <w:ind w:right="-108"/>
              <w:jc w:val="right"/>
              <w:rPr>
                <w:b/>
              </w:rPr>
            </w:pPr>
            <w:r w:rsidRPr="00BF536A">
              <w:rPr>
                <w:b/>
              </w:rPr>
              <w:t>3 341,80</w:t>
            </w:r>
          </w:p>
        </w:tc>
      </w:tr>
    </w:tbl>
    <w:p w:rsidR="00BF536A" w:rsidRPr="00BF536A" w:rsidRDefault="00BF536A" w:rsidP="00BF536A">
      <w:pPr>
        <w:rPr>
          <w:b/>
          <w:bCs/>
          <w:color w:val="FF0000"/>
        </w:rPr>
      </w:pPr>
    </w:p>
    <w:p w:rsidR="00BF536A" w:rsidRPr="00BF536A" w:rsidRDefault="00BF536A" w:rsidP="00BF536A">
      <w:pPr>
        <w:tabs>
          <w:tab w:val="right" w:pos="7740"/>
        </w:tabs>
        <w:jc w:val="both"/>
      </w:pPr>
      <w:r w:rsidRPr="00BF536A">
        <w:rPr>
          <w:b/>
        </w:rPr>
        <w:t>Schodok rozpočtu v sume 90 106,10 EUR</w:t>
      </w:r>
      <w:r w:rsidRPr="00BF536A">
        <w:t xml:space="preserve"> zistený podľa ustanovenia § 10 ods. 3 písm. a) a b) zákona č. 583/2004 </w:t>
      </w:r>
      <w:proofErr w:type="spellStart"/>
      <w:r w:rsidRPr="00BF536A">
        <w:t>Z.z</w:t>
      </w:r>
      <w:proofErr w:type="spellEnd"/>
      <w:r w:rsidRPr="00BF536A">
        <w:t xml:space="preserve">. o rozpočtových pravidlách územnej samosprávy a o zmene a doplnení niektorých zákonov v znení neskorších predpisov bol v rozpočtovom roku 2018 </w:t>
      </w:r>
      <w:proofErr w:type="spellStart"/>
      <w:r w:rsidRPr="00BF536A">
        <w:t>vysporiadaný</w:t>
      </w:r>
      <w:proofErr w:type="spellEnd"/>
      <w:r w:rsidRPr="00BF536A">
        <w:t>:</w:t>
      </w:r>
    </w:p>
    <w:p w:rsidR="00BF536A" w:rsidRPr="00BF536A" w:rsidRDefault="00BF536A" w:rsidP="00BF536A">
      <w:pPr>
        <w:tabs>
          <w:tab w:val="right" w:pos="7740"/>
        </w:tabs>
        <w:jc w:val="both"/>
      </w:pPr>
    </w:p>
    <w:p w:rsidR="00BF536A" w:rsidRPr="00BF536A" w:rsidRDefault="00BF536A" w:rsidP="00BF536A">
      <w:pPr>
        <w:tabs>
          <w:tab w:val="right" w:pos="7740"/>
        </w:tabs>
        <w:jc w:val="both"/>
      </w:pPr>
      <w:r w:rsidRPr="00BF536A">
        <w:t xml:space="preserve">                 - z finančných operácií                             90 106,10 EUR</w:t>
      </w:r>
    </w:p>
    <w:p w:rsidR="00BF536A" w:rsidRPr="00BF536A" w:rsidRDefault="00BF536A" w:rsidP="00BF536A">
      <w:pPr>
        <w:tabs>
          <w:tab w:val="right" w:pos="7740"/>
        </w:tabs>
        <w:jc w:val="both"/>
      </w:pPr>
      <w:r w:rsidRPr="00BF536A">
        <w:t xml:space="preserve">                           </w:t>
      </w:r>
      <w:r w:rsidRPr="00BF536A">
        <w:tab/>
      </w:r>
    </w:p>
    <w:p w:rsidR="00BF536A" w:rsidRPr="00BF536A" w:rsidRDefault="00BF536A" w:rsidP="00BF536A">
      <w:pPr>
        <w:tabs>
          <w:tab w:val="right" w:pos="5580"/>
        </w:tabs>
        <w:jc w:val="both"/>
      </w:pPr>
      <w:r w:rsidRPr="00BF536A">
        <w:rPr>
          <w:b/>
        </w:rPr>
        <w:t xml:space="preserve"> Zostatok  finančných operácií </w:t>
      </w:r>
      <w:r w:rsidRPr="00BF536A">
        <w:t>podľa § 15 ods. 1 písm. c)</w:t>
      </w:r>
      <w:r w:rsidRPr="00BF536A">
        <w:rPr>
          <w:b/>
        </w:rPr>
        <w:t xml:space="preserve"> </w:t>
      </w:r>
      <w:r w:rsidRPr="00BF536A">
        <w:t xml:space="preserve">zákona č. 583/2004 </w:t>
      </w:r>
      <w:proofErr w:type="spellStart"/>
      <w:r w:rsidRPr="00BF536A">
        <w:t>Z.z</w:t>
      </w:r>
      <w:proofErr w:type="spellEnd"/>
      <w:r w:rsidRPr="00BF536A">
        <w:t xml:space="preserve">. o rozpočtových pravidlách územnej samosprávy a o zmene a doplnení niektorých zákonov v znení neskorších predpisov v sume </w:t>
      </w:r>
      <w:r w:rsidRPr="00BF536A">
        <w:rPr>
          <w:b/>
        </w:rPr>
        <w:t>93 447,90  EUR</w:t>
      </w:r>
      <w:r w:rsidRPr="00BF536A">
        <w:t xml:space="preserve"> bol použitý na </w:t>
      </w:r>
      <w:proofErr w:type="spellStart"/>
      <w:r w:rsidRPr="00BF536A">
        <w:t>vysporiadanie</w:t>
      </w:r>
      <w:proofErr w:type="spellEnd"/>
      <w:r w:rsidRPr="00BF536A">
        <w:t xml:space="preserve"> schodku bežného a kapitálového rozpočtu v sume 90 106,10 EUR a zostatok 3 341,80 EUR navrhujeme použiť na :</w:t>
      </w:r>
    </w:p>
    <w:p w:rsidR="00BF536A" w:rsidRPr="00BF536A" w:rsidRDefault="00BF536A" w:rsidP="00BF536A">
      <w:pPr>
        <w:tabs>
          <w:tab w:val="right" w:pos="5580"/>
        </w:tabs>
        <w:jc w:val="both"/>
      </w:pPr>
      <w:r w:rsidRPr="00BF536A">
        <w:t xml:space="preserve">                 - tvorbu rezervného fondu v sume               3 341,80 EUR </w:t>
      </w:r>
    </w:p>
    <w:p w:rsidR="00BF536A" w:rsidRPr="00BF536A" w:rsidRDefault="00BF536A" w:rsidP="00BF536A">
      <w:pPr>
        <w:tabs>
          <w:tab w:val="right" w:pos="8640"/>
        </w:tabs>
        <w:jc w:val="both"/>
        <w:rPr>
          <w:i/>
        </w:rPr>
      </w:pPr>
    </w:p>
    <w:p w:rsidR="00BF536A" w:rsidRPr="00BF536A" w:rsidRDefault="00BF536A" w:rsidP="00BF536A">
      <w:pPr>
        <w:tabs>
          <w:tab w:val="right" w:pos="5580"/>
        </w:tabs>
        <w:jc w:val="both"/>
      </w:pPr>
    </w:p>
    <w:p w:rsidR="00BF536A" w:rsidRDefault="00BF536A" w:rsidP="008017BB">
      <w:pPr>
        <w:jc w:val="both"/>
        <w:rPr>
          <w:rFonts w:ascii="Wide Latin" w:hAnsi="Wide Latin"/>
          <w:b/>
        </w:rPr>
      </w:pPr>
    </w:p>
    <w:p w:rsidR="00922420" w:rsidRPr="00463F89" w:rsidRDefault="00922420" w:rsidP="00F550E9">
      <w:pPr>
        <w:jc w:val="both"/>
        <w:rPr>
          <w:rFonts w:ascii="Wide Latin" w:hAnsi="Wide Latin"/>
        </w:rPr>
      </w:pPr>
    </w:p>
    <w:p w:rsidR="007356FA" w:rsidRPr="00D048E6" w:rsidRDefault="007356FA" w:rsidP="007356FA">
      <w:pPr>
        <w:spacing w:line="360" w:lineRule="auto"/>
        <w:jc w:val="both"/>
        <w:rPr>
          <w:b/>
        </w:rPr>
      </w:pPr>
      <w:r w:rsidRPr="00D048E6">
        <w:rPr>
          <w:rFonts w:ascii="Wide Latin" w:hAnsi="Wide Latin"/>
          <w:b/>
        </w:rPr>
        <w:lastRenderedPageBreak/>
        <w:t>2.3. Rozpo</w:t>
      </w:r>
      <w:r w:rsidRPr="00D048E6">
        <w:rPr>
          <w:b/>
        </w:rPr>
        <w:t>č</w:t>
      </w:r>
      <w:r w:rsidR="00266188" w:rsidRPr="00D048E6">
        <w:rPr>
          <w:rFonts w:ascii="Wide Latin" w:hAnsi="Wide Latin"/>
          <w:b/>
        </w:rPr>
        <w:t>et na roky 201</w:t>
      </w:r>
      <w:r w:rsidR="00BF536A" w:rsidRPr="00D048E6">
        <w:rPr>
          <w:rFonts w:ascii="Wide Latin" w:hAnsi="Wide Latin"/>
          <w:b/>
        </w:rPr>
        <w:t>9</w:t>
      </w:r>
      <w:r w:rsidR="00266188" w:rsidRPr="00D048E6">
        <w:rPr>
          <w:rFonts w:ascii="Wide Latin" w:hAnsi="Wide Latin"/>
          <w:b/>
        </w:rPr>
        <w:t xml:space="preserve"> - 202</w:t>
      </w:r>
      <w:r w:rsidR="00BF536A" w:rsidRPr="00D048E6">
        <w:rPr>
          <w:rFonts w:ascii="Wide Latin" w:hAnsi="Wide Latin"/>
          <w:b/>
        </w:rPr>
        <w:t>1</w:t>
      </w:r>
      <w:r w:rsidRPr="00D048E6">
        <w:rPr>
          <w:b/>
        </w:rPr>
        <w:tab/>
      </w:r>
      <w:r w:rsidRPr="00D048E6">
        <w:rPr>
          <w:b/>
        </w:rPr>
        <w:tab/>
      </w:r>
      <w:r w:rsidRPr="00D048E6">
        <w:rPr>
          <w:b/>
        </w:rPr>
        <w:tab/>
      </w:r>
      <w:r w:rsidRPr="00D048E6">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5"/>
        <w:gridCol w:w="1637"/>
        <w:gridCol w:w="1877"/>
        <w:gridCol w:w="1830"/>
        <w:gridCol w:w="1711"/>
      </w:tblGrid>
      <w:tr w:rsidR="007356FA" w:rsidRPr="00CB0D3F" w:rsidTr="007356FA">
        <w:tc>
          <w:tcPr>
            <w:tcW w:w="2125" w:type="dxa"/>
            <w:shd w:val="clear" w:color="auto" w:fill="DDD9C3"/>
          </w:tcPr>
          <w:p w:rsidR="007356FA" w:rsidRPr="00CB0D3F" w:rsidRDefault="007356FA" w:rsidP="004617A7">
            <w:pPr>
              <w:tabs>
                <w:tab w:val="right" w:pos="8460"/>
              </w:tabs>
              <w:jc w:val="both"/>
              <w:rPr>
                <w:b/>
              </w:rPr>
            </w:pPr>
          </w:p>
        </w:tc>
        <w:tc>
          <w:tcPr>
            <w:tcW w:w="1637" w:type="dxa"/>
            <w:shd w:val="clear" w:color="auto" w:fill="DDD9C3"/>
          </w:tcPr>
          <w:p w:rsidR="007356FA" w:rsidRPr="00073313" w:rsidRDefault="007356FA" w:rsidP="00BF536A">
            <w:pPr>
              <w:tabs>
                <w:tab w:val="right" w:pos="8460"/>
              </w:tabs>
              <w:jc w:val="center"/>
              <w:rPr>
                <w:b/>
                <w:sz w:val="20"/>
                <w:szCs w:val="20"/>
              </w:rPr>
            </w:pPr>
            <w:r w:rsidRPr="00073313">
              <w:rPr>
                <w:b/>
                <w:sz w:val="20"/>
                <w:szCs w:val="20"/>
              </w:rPr>
              <w:t>Skutočnosť k 31.12.201</w:t>
            </w:r>
            <w:r w:rsidR="00BF536A">
              <w:rPr>
                <w:b/>
                <w:sz w:val="20"/>
                <w:szCs w:val="20"/>
              </w:rPr>
              <w:t>8</w:t>
            </w:r>
          </w:p>
        </w:tc>
        <w:tc>
          <w:tcPr>
            <w:tcW w:w="1877"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 xml:space="preserve">Rozpočet  </w:t>
            </w:r>
          </w:p>
          <w:p w:rsidR="007356FA" w:rsidRPr="00073313" w:rsidRDefault="007356FA" w:rsidP="009D44E7">
            <w:pPr>
              <w:tabs>
                <w:tab w:val="right" w:pos="8460"/>
              </w:tabs>
              <w:jc w:val="center"/>
              <w:rPr>
                <w:b/>
                <w:sz w:val="20"/>
                <w:szCs w:val="20"/>
              </w:rPr>
            </w:pPr>
            <w:r w:rsidRPr="00073313">
              <w:rPr>
                <w:b/>
                <w:sz w:val="20"/>
                <w:szCs w:val="20"/>
              </w:rPr>
              <w:t>na rok 201</w:t>
            </w:r>
            <w:r w:rsidR="009D44E7">
              <w:rPr>
                <w:b/>
                <w:sz w:val="20"/>
                <w:szCs w:val="20"/>
              </w:rPr>
              <w:t>9</w:t>
            </w:r>
          </w:p>
        </w:tc>
        <w:tc>
          <w:tcPr>
            <w:tcW w:w="1830"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Rozpočet</w:t>
            </w:r>
          </w:p>
          <w:p w:rsidR="007356FA" w:rsidRPr="00073313" w:rsidRDefault="007356FA" w:rsidP="00BF536A">
            <w:pPr>
              <w:tabs>
                <w:tab w:val="right" w:pos="8460"/>
              </w:tabs>
              <w:jc w:val="center"/>
              <w:rPr>
                <w:b/>
                <w:sz w:val="20"/>
                <w:szCs w:val="20"/>
              </w:rPr>
            </w:pPr>
            <w:r w:rsidRPr="00073313">
              <w:rPr>
                <w:b/>
                <w:sz w:val="20"/>
                <w:szCs w:val="20"/>
              </w:rPr>
              <w:t xml:space="preserve"> na rok 20</w:t>
            </w:r>
            <w:r w:rsidR="00BF536A">
              <w:rPr>
                <w:b/>
                <w:sz w:val="20"/>
                <w:szCs w:val="20"/>
              </w:rPr>
              <w:t>20</w:t>
            </w:r>
          </w:p>
        </w:tc>
        <w:tc>
          <w:tcPr>
            <w:tcW w:w="1711"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Rozpočet</w:t>
            </w:r>
          </w:p>
          <w:p w:rsidR="007356FA" w:rsidRPr="00073313" w:rsidRDefault="007356FA" w:rsidP="00BF536A">
            <w:pPr>
              <w:tabs>
                <w:tab w:val="right" w:pos="8460"/>
              </w:tabs>
              <w:jc w:val="center"/>
              <w:rPr>
                <w:b/>
                <w:sz w:val="20"/>
                <w:szCs w:val="20"/>
              </w:rPr>
            </w:pPr>
            <w:r w:rsidRPr="00073313">
              <w:rPr>
                <w:b/>
                <w:sz w:val="20"/>
                <w:szCs w:val="20"/>
              </w:rPr>
              <w:t xml:space="preserve"> na rok 20</w:t>
            </w:r>
            <w:r w:rsidR="00463F89">
              <w:rPr>
                <w:b/>
                <w:sz w:val="20"/>
                <w:szCs w:val="20"/>
              </w:rPr>
              <w:t>2</w:t>
            </w:r>
            <w:r w:rsidR="00BF536A">
              <w:rPr>
                <w:b/>
                <w:sz w:val="20"/>
                <w:szCs w:val="20"/>
              </w:rPr>
              <w:t>1</w:t>
            </w:r>
          </w:p>
        </w:tc>
      </w:tr>
      <w:tr w:rsidR="007356FA" w:rsidRPr="00CB0D3F" w:rsidTr="007356FA">
        <w:tc>
          <w:tcPr>
            <w:tcW w:w="2125" w:type="dxa"/>
            <w:shd w:val="clear" w:color="auto" w:fill="D9D9D9"/>
          </w:tcPr>
          <w:p w:rsidR="007356FA" w:rsidRPr="00CB0D3F" w:rsidRDefault="007356FA" w:rsidP="004617A7">
            <w:pPr>
              <w:tabs>
                <w:tab w:val="right" w:pos="8460"/>
              </w:tabs>
              <w:jc w:val="both"/>
              <w:rPr>
                <w:b/>
              </w:rPr>
            </w:pPr>
            <w:r w:rsidRPr="00CB0D3F">
              <w:rPr>
                <w:b/>
              </w:rPr>
              <w:t>Príjmy celkom</w:t>
            </w:r>
          </w:p>
        </w:tc>
        <w:tc>
          <w:tcPr>
            <w:tcW w:w="1637" w:type="dxa"/>
            <w:shd w:val="clear" w:color="auto" w:fill="D9D9D9"/>
          </w:tcPr>
          <w:p w:rsidR="007356FA" w:rsidRPr="00CB0D3F" w:rsidRDefault="005A23F2" w:rsidP="00463F89">
            <w:pPr>
              <w:tabs>
                <w:tab w:val="right" w:pos="8460"/>
              </w:tabs>
              <w:jc w:val="right"/>
              <w:rPr>
                <w:b/>
              </w:rPr>
            </w:pPr>
            <w:r>
              <w:rPr>
                <w:b/>
              </w:rPr>
              <w:t>301 006,38</w:t>
            </w:r>
          </w:p>
        </w:tc>
        <w:tc>
          <w:tcPr>
            <w:tcW w:w="1877" w:type="dxa"/>
            <w:shd w:val="clear" w:color="auto" w:fill="D9D9D9"/>
          </w:tcPr>
          <w:p w:rsidR="007356FA" w:rsidRPr="00CB0D3F" w:rsidRDefault="007356FA" w:rsidP="002551EB">
            <w:pPr>
              <w:tabs>
                <w:tab w:val="right" w:pos="8460"/>
              </w:tabs>
              <w:jc w:val="right"/>
              <w:rPr>
                <w:b/>
              </w:rPr>
            </w:pPr>
            <w:r>
              <w:rPr>
                <w:b/>
              </w:rPr>
              <w:t>1</w:t>
            </w:r>
            <w:r w:rsidR="002551EB">
              <w:rPr>
                <w:b/>
              </w:rPr>
              <w:t>86 738</w:t>
            </w:r>
          </w:p>
        </w:tc>
        <w:tc>
          <w:tcPr>
            <w:tcW w:w="1830" w:type="dxa"/>
            <w:shd w:val="clear" w:color="auto" w:fill="D9D9D9"/>
          </w:tcPr>
          <w:p w:rsidR="007356FA" w:rsidRPr="00CB0D3F" w:rsidRDefault="00463F89" w:rsidP="002551EB">
            <w:pPr>
              <w:tabs>
                <w:tab w:val="right" w:pos="8460"/>
              </w:tabs>
              <w:jc w:val="right"/>
              <w:rPr>
                <w:b/>
              </w:rPr>
            </w:pPr>
            <w:r>
              <w:rPr>
                <w:b/>
              </w:rPr>
              <w:t>1</w:t>
            </w:r>
            <w:r w:rsidR="002551EB">
              <w:rPr>
                <w:b/>
              </w:rPr>
              <w:t>86 738</w:t>
            </w:r>
          </w:p>
        </w:tc>
        <w:tc>
          <w:tcPr>
            <w:tcW w:w="1711" w:type="dxa"/>
            <w:shd w:val="clear" w:color="auto" w:fill="D9D9D9"/>
          </w:tcPr>
          <w:p w:rsidR="007356FA" w:rsidRPr="00CB0D3F" w:rsidRDefault="002551EB" w:rsidP="002551EB">
            <w:pPr>
              <w:tabs>
                <w:tab w:val="right" w:pos="8460"/>
              </w:tabs>
              <w:jc w:val="right"/>
              <w:rPr>
                <w:b/>
              </w:rPr>
            </w:pPr>
            <w:r>
              <w:rPr>
                <w:b/>
              </w:rPr>
              <w:t>186 738</w:t>
            </w:r>
          </w:p>
        </w:tc>
      </w:tr>
      <w:tr w:rsidR="007356FA" w:rsidRPr="00CB0D3F" w:rsidTr="007356FA">
        <w:tc>
          <w:tcPr>
            <w:tcW w:w="2125" w:type="dxa"/>
          </w:tcPr>
          <w:p w:rsidR="007356FA" w:rsidRPr="00CB0D3F" w:rsidRDefault="007356FA" w:rsidP="004617A7">
            <w:pPr>
              <w:tabs>
                <w:tab w:val="right" w:pos="8460"/>
              </w:tabs>
              <w:jc w:val="both"/>
            </w:pPr>
            <w:r w:rsidRPr="00CB0D3F">
              <w:t>z toho :</w:t>
            </w:r>
          </w:p>
        </w:tc>
        <w:tc>
          <w:tcPr>
            <w:tcW w:w="1637" w:type="dxa"/>
          </w:tcPr>
          <w:p w:rsidR="007356FA" w:rsidRPr="00CB0D3F" w:rsidRDefault="007356FA" w:rsidP="004617A7">
            <w:pPr>
              <w:tabs>
                <w:tab w:val="right" w:pos="8460"/>
              </w:tabs>
              <w:jc w:val="right"/>
              <w:rPr>
                <w:b/>
              </w:rPr>
            </w:pPr>
          </w:p>
        </w:tc>
        <w:tc>
          <w:tcPr>
            <w:tcW w:w="1877" w:type="dxa"/>
          </w:tcPr>
          <w:p w:rsidR="007356FA" w:rsidRPr="00CB0D3F" w:rsidRDefault="007356FA" w:rsidP="004617A7">
            <w:pPr>
              <w:tabs>
                <w:tab w:val="right" w:pos="8460"/>
              </w:tabs>
              <w:jc w:val="right"/>
              <w:rPr>
                <w:b/>
              </w:rPr>
            </w:pPr>
          </w:p>
        </w:tc>
        <w:tc>
          <w:tcPr>
            <w:tcW w:w="1830" w:type="dxa"/>
          </w:tcPr>
          <w:p w:rsidR="007356FA" w:rsidRPr="00CB0D3F" w:rsidRDefault="007356FA" w:rsidP="004617A7">
            <w:pPr>
              <w:tabs>
                <w:tab w:val="right" w:pos="8460"/>
              </w:tabs>
              <w:jc w:val="right"/>
              <w:rPr>
                <w:b/>
              </w:rPr>
            </w:pPr>
          </w:p>
        </w:tc>
        <w:tc>
          <w:tcPr>
            <w:tcW w:w="1711" w:type="dxa"/>
          </w:tcPr>
          <w:p w:rsidR="007356FA" w:rsidRPr="00CB0D3F" w:rsidRDefault="007356FA" w:rsidP="004617A7">
            <w:pPr>
              <w:tabs>
                <w:tab w:val="right" w:pos="8460"/>
              </w:tabs>
              <w:jc w:val="right"/>
              <w:rPr>
                <w:b/>
              </w:rPr>
            </w:pPr>
          </w:p>
        </w:tc>
      </w:tr>
      <w:tr w:rsidR="007356FA" w:rsidRPr="00CB0D3F" w:rsidTr="007356FA">
        <w:tc>
          <w:tcPr>
            <w:tcW w:w="2125" w:type="dxa"/>
          </w:tcPr>
          <w:p w:rsidR="007356FA" w:rsidRPr="00CB0D3F" w:rsidRDefault="007356FA" w:rsidP="004617A7">
            <w:pPr>
              <w:tabs>
                <w:tab w:val="right" w:pos="8460"/>
              </w:tabs>
              <w:jc w:val="both"/>
            </w:pPr>
            <w:r w:rsidRPr="00CB0D3F">
              <w:t>Bežné príjmy</w:t>
            </w:r>
          </w:p>
        </w:tc>
        <w:tc>
          <w:tcPr>
            <w:tcW w:w="1637" w:type="dxa"/>
          </w:tcPr>
          <w:p w:rsidR="007356FA" w:rsidRPr="007356FA" w:rsidRDefault="005A23F2" w:rsidP="00463F89">
            <w:pPr>
              <w:tabs>
                <w:tab w:val="right" w:pos="8460"/>
              </w:tabs>
              <w:jc w:val="right"/>
            </w:pPr>
            <w:r>
              <w:t>196 758,48</w:t>
            </w:r>
          </w:p>
        </w:tc>
        <w:tc>
          <w:tcPr>
            <w:tcW w:w="1877" w:type="dxa"/>
          </w:tcPr>
          <w:p w:rsidR="007356FA" w:rsidRPr="007356FA" w:rsidRDefault="002551EB" w:rsidP="00463F89">
            <w:pPr>
              <w:tabs>
                <w:tab w:val="right" w:pos="8460"/>
              </w:tabs>
              <w:jc w:val="right"/>
            </w:pPr>
            <w:r>
              <w:t>186 738</w:t>
            </w:r>
          </w:p>
        </w:tc>
        <w:tc>
          <w:tcPr>
            <w:tcW w:w="1830" w:type="dxa"/>
          </w:tcPr>
          <w:p w:rsidR="007356FA" w:rsidRPr="007356FA" w:rsidRDefault="00463F89" w:rsidP="002551EB">
            <w:pPr>
              <w:tabs>
                <w:tab w:val="right" w:pos="8460"/>
              </w:tabs>
              <w:jc w:val="right"/>
            </w:pPr>
            <w:r>
              <w:t>1</w:t>
            </w:r>
            <w:r w:rsidR="002551EB">
              <w:t>86 738</w:t>
            </w:r>
          </w:p>
        </w:tc>
        <w:tc>
          <w:tcPr>
            <w:tcW w:w="1711" w:type="dxa"/>
          </w:tcPr>
          <w:p w:rsidR="007356FA" w:rsidRPr="007356FA" w:rsidRDefault="00463F89" w:rsidP="002551EB">
            <w:pPr>
              <w:tabs>
                <w:tab w:val="right" w:pos="8460"/>
              </w:tabs>
              <w:jc w:val="right"/>
            </w:pPr>
            <w:r>
              <w:t>1</w:t>
            </w:r>
            <w:r w:rsidR="002551EB">
              <w:t>86 738</w:t>
            </w:r>
          </w:p>
        </w:tc>
      </w:tr>
      <w:tr w:rsidR="007356FA" w:rsidRPr="00CB0D3F" w:rsidTr="007356FA">
        <w:tc>
          <w:tcPr>
            <w:tcW w:w="2125" w:type="dxa"/>
          </w:tcPr>
          <w:p w:rsidR="007356FA" w:rsidRPr="00CB0D3F" w:rsidRDefault="007356FA" w:rsidP="004617A7">
            <w:pPr>
              <w:tabs>
                <w:tab w:val="right" w:pos="8460"/>
              </w:tabs>
              <w:jc w:val="both"/>
            </w:pPr>
            <w:r w:rsidRPr="00CB0D3F">
              <w:t>Kapitálové príjmy</w:t>
            </w:r>
          </w:p>
        </w:tc>
        <w:tc>
          <w:tcPr>
            <w:tcW w:w="1637" w:type="dxa"/>
          </w:tcPr>
          <w:p w:rsidR="007356FA" w:rsidRPr="007356FA" w:rsidRDefault="005A23F2" w:rsidP="005A23F2">
            <w:pPr>
              <w:tabs>
                <w:tab w:val="right" w:pos="8460"/>
              </w:tabs>
              <w:jc w:val="right"/>
            </w:pPr>
            <w:r>
              <w:t>10 800,00</w:t>
            </w:r>
          </w:p>
        </w:tc>
        <w:tc>
          <w:tcPr>
            <w:tcW w:w="1877" w:type="dxa"/>
          </w:tcPr>
          <w:p w:rsidR="007356FA" w:rsidRPr="007356FA" w:rsidRDefault="007356FA" w:rsidP="004617A7">
            <w:pPr>
              <w:tabs>
                <w:tab w:val="right" w:pos="8460"/>
              </w:tabs>
              <w:jc w:val="right"/>
            </w:pPr>
            <w:r w:rsidRPr="007356FA">
              <w:t>0</w:t>
            </w:r>
          </w:p>
        </w:tc>
        <w:tc>
          <w:tcPr>
            <w:tcW w:w="1830" w:type="dxa"/>
          </w:tcPr>
          <w:p w:rsidR="007356FA" w:rsidRPr="007356FA" w:rsidRDefault="007356FA" w:rsidP="004617A7">
            <w:pPr>
              <w:tabs>
                <w:tab w:val="right" w:pos="8460"/>
              </w:tabs>
              <w:jc w:val="right"/>
            </w:pPr>
            <w:r w:rsidRPr="007356FA">
              <w:t>0</w:t>
            </w:r>
          </w:p>
        </w:tc>
        <w:tc>
          <w:tcPr>
            <w:tcW w:w="1711" w:type="dxa"/>
          </w:tcPr>
          <w:p w:rsidR="007356FA" w:rsidRPr="007356FA" w:rsidRDefault="007356FA" w:rsidP="004617A7">
            <w:pPr>
              <w:tabs>
                <w:tab w:val="right" w:pos="8460"/>
              </w:tabs>
              <w:jc w:val="right"/>
            </w:pPr>
            <w:r w:rsidRPr="007356FA">
              <w:t>0</w:t>
            </w:r>
          </w:p>
        </w:tc>
      </w:tr>
      <w:tr w:rsidR="007356FA" w:rsidRPr="00CB0D3F" w:rsidTr="007356FA">
        <w:tc>
          <w:tcPr>
            <w:tcW w:w="2125" w:type="dxa"/>
          </w:tcPr>
          <w:p w:rsidR="007356FA" w:rsidRPr="00CB0D3F" w:rsidRDefault="007356FA" w:rsidP="004617A7">
            <w:pPr>
              <w:tabs>
                <w:tab w:val="right" w:pos="8460"/>
              </w:tabs>
              <w:jc w:val="both"/>
            </w:pPr>
            <w:r w:rsidRPr="00CB0D3F">
              <w:t>Finančné príjmy</w:t>
            </w:r>
          </w:p>
        </w:tc>
        <w:tc>
          <w:tcPr>
            <w:tcW w:w="1637" w:type="dxa"/>
          </w:tcPr>
          <w:p w:rsidR="007356FA" w:rsidRPr="007356FA" w:rsidRDefault="005A23F2" w:rsidP="00463F89">
            <w:pPr>
              <w:tabs>
                <w:tab w:val="right" w:pos="8460"/>
              </w:tabs>
              <w:jc w:val="right"/>
            </w:pPr>
            <w:r>
              <w:t>93 447,90</w:t>
            </w:r>
          </w:p>
        </w:tc>
        <w:tc>
          <w:tcPr>
            <w:tcW w:w="1877" w:type="dxa"/>
          </w:tcPr>
          <w:p w:rsidR="007356FA" w:rsidRPr="007356FA" w:rsidRDefault="00463F89" w:rsidP="00463F89">
            <w:pPr>
              <w:tabs>
                <w:tab w:val="right" w:pos="8460"/>
              </w:tabs>
              <w:jc w:val="right"/>
            </w:pPr>
            <w:r>
              <w:t>0</w:t>
            </w:r>
          </w:p>
        </w:tc>
        <w:tc>
          <w:tcPr>
            <w:tcW w:w="1830" w:type="dxa"/>
          </w:tcPr>
          <w:p w:rsidR="007356FA" w:rsidRPr="007356FA" w:rsidRDefault="007356FA" w:rsidP="004617A7">
            <w:pPr>
              <w:tabs>
                <w:tab w:val="right" w:pos="8460"/>
              </w:tabs>
              <w:jc w:val="right"/>
            </w:pPr>
            <w:r w:rsidRPr="007356FA">
              <w:t>0</w:t>
            </w:r>
          </w:p>
        </w:tc>
        <w:tc>
          <w:tcPr>
            <w:tcW w:w="1711" w:type="dxa"/>
          </w:tcPr>
          <w:p w:rsidR="007356FA" w:rsidRPr="007356FA" w:rsidRDefault="007356FA" w:rsidP="004617A7">
            <w:pPr>
              <w:tabs>
                <w:tab w:val="right" w:pos="8460"/>
              </w:tabs>
              <w:jc w:val="right"/>
            </w:pPr>
            <w:r w:rsidRPr="007356FA">
              <w:t>0</w:t>
            </w:r>
          </w:p>
        </w:tc>
      </w:tr>
    </w:tbl>
    <w:p w:rsidR="007356FA" w:rsidRPr="00CB0D3F" w:rsidRDefault="007356FA" w:rsidP="007356FA">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5"/>
        <w:gridCol w:w="1637"/>
        <w:gridCol w:w="1706"/>
        <w:gridCol w:w="1856"/>
        <w:gridCol w:w="1856"/>
      </w:tblGrid>
      <w:tr w:rsidR="007356FA" w:rsidRPr="00CB0D3F" w:rsidTr="007356FA">
        <w:tc>
          <w:tcPr>
            <w:tcW w:w="2125" w:type="dxa"/>
            <w:shd w:val="clear" w:color="auto" w:fill="DDD9C3"/>
          </w:tcPr>
          <w:p w:rsidR="007356FA" w:rsidRPr="00CB0D3F" w:rsidRDefault="007356FA" w:rsidP="004617A7">
            <w:pPr>
              <w:tabs>
                <w:tab w:val="right" w:pos="8460"/>
              </w:tabs>
              <w:jc w:val="both"/>
              <w:rPr>
                <w:b/>
              </w:rPr>
            </w:pPr>
          </w:p>
        </w:tc>
        <w:tc>
          <w:tcPr>
            <w:tcW w:w="1637" w:type="dxa"/>
            <w:shd w:val="clear" w:color="auto" w:fill="DDD9C3"/>
          </w:tcPr>
          <w:p w:rsidR="007356FA" w:rsidRPr="00073313" w:rsidRDefault="007356FA" w:rsidP="00BF536A">
            <w:pPr>
              <w:tabs>
                <w:tab w:val="right" w:pos="8460"/>
              </w:tabs>
              <w:jc w:val="center"/>
              <w:rPr>
                <w:b/>
                <w:sz w:val="20"/>
                <w:szCs w:val="20"/>
              </w:rPr>
            </w:pPr>
            <w:r w:rsidRPr="00073313">
              <w:rPr>
                <w:b/>
                <w:sz w:val="20"/>
                <w:szCs w:val="20"/>
              </w:rPr>
              <w:t>Skutočnosť k 31.12.201</w:t>
            </w:r>
            <w:r w:rsidR="00BF536A">
              <w:rPr>
                <w:b/>
                <w:sz w:val="20"/>
                <w:szCs w:val="20"/>
              </w:rPr>
              <w:t>8</w:t>
            </w:r>
          </w:p>
        </w:tc>
        <w:tc>
          <w:tcPr>
            <w:tcW w:w="1706"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 xml:space="preserve">Rozpočet  </w:t>
            </w:r>
          </w:p>
          <w:p w:rsidR="007356FA" w:rsidRPr="00073313" w:rsidRDefault="007356FA" w:rsidP="00BF536A">
            <w:pPr>
              <w:tabs>
                <w:tab w:val="right" w:pos="8460"/>
              </w:tabs>
              <w:jc w:val="center"/>
              <w:rPr>
                <w:b/>
                <w:sz w:val="20"/>
                <w:szCs w:val="20"/>
              </w:rPr>
            </w:pPr>
            <w:r w:rsidRPr="00073313">
              <w:rPr>
                <w:b/>
                <w:sz w:val="20"/>
                <w:szCs w:val="20"/>
              </w:rPr>
              <w:t>na rok 201</w:t>
            </w:r>
            <w:r w:rsidR="00BF536A">
              <w:rPr>
                <w:b/>
                <w:sz w:val="20"/>
                <w:szCs w:val="20"/>
              </w:rPr>
              <w:t>9</w:t>
            </w:r>
          </w:p>
        </w:tc>
        <w:tc>
          <w:tcPr>
            <w:tcW w:w="1856"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Rozpočet</w:t>
            </w:r>
          </w:p>
          <w:p w:rsidR="007356FA" w:rsidRPr="00073313" w:rsidRDefault="007356FA" w:rsidP="00BF536A">
            <w:pPr>
              <w:tabs>
                <w:tab w:val="right" w:pos="8460"/>
              </w:tabs>
              <w:jc w:val="center"/>
              <w:rPr>
                <w:b/>
                <w:sz w:val="20"/>
                <w:szCs w:val="20"/>
              </w:rPr>
            </w:pPr>
            <w:r w:rsidRPr="00073313">
              <w:rPr>
                <w:b/>
                <w:sz w:val="20"/>
                <w:szCs w:val="20"/>
              </w:rPr>
              <w:t xml:space="preserve"> na rok 20</w:t>
            </w:r>
            <w:r w:rsidR="00BF536A">
              <w:rPr>
                <w:b/>
                <w:sz w:val="20"/>
                <w:szCs w:val="20"/>
              </w:rPr>
              <w:t>20</w:t>
            </w:r>
          </w:p>
        </w:tc>
        <w:tc>
          <w:tcPr>
            <w:tcW w:w="1856"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Rozpočet</w:t>
            </w:r>
          </w:p>
          <w:p w:rsidR="007356FA" w:rsidRPr="00073313" w:rsidRDefault="007356FA" w:rsidP="00BF536A">
            <w:pPr>
              <w:tabs>
                <w:tab w:val="right" w:pos="8460"/>
              </w:tabs>
              <w:jc w:val="center"/>
              <w:rPr>
                <w:b/>
                <w:sz w:val="20"/>
                <w:szCs w:val="20"/>
              </w:rPr>
            </w:pPr>
            <w:r w:rsidRPr="00073313">
              <w:rPr>
                <w:b/>
                <w:sz w:val="20"/>
                <w:szCs w:val="20"/>
              </w:rPr>
              <w:t xml:space="preserve"> na rok 20</w:t>
            </w:r>
            <w:r w:rsidR="00463F89">
              <w:rPr>
                <w:b/>
                <w:sz w:val="20"/>
                <w:szCs w:val="20"/>
              </w:rPr>
              <w:t>2</w:t>
            </w:r>
            <w:r w:rsidR="00BF536A">
              <w:rPr>
                <w:b/>
                <w:sz w:val="20"/>
                <w:szCs w:val="20"/>
              </w:rPr>
              <w:t>1</w:t>
            </w:r>
          </w:p>
        </w:tc>
      </w:tr>
      <w:tr w:rsidR="007356FA" w:rsidRPr="00CB0D3F" w:rsidTr="007356FA">
        <w:tc>
          <w:tcPr>
            <w:tcW w:w="2125" w:type="dxa"/>
            <w:shd w:val="clear" w:color="auto" w:fill="D9D9D9"/>
          </w:tcPr>
          <w:p w:rsidR="007356FA" w:rsidRPr="00CB0D3F" w:rsidRDefault="007356FA" w:rsidP="004617A7">
            <w:pPr>
              <w:tabs>
                <w:tab w:val="right" w:pos="8460"/>
              </w:tabs>
              <w:jc w:val="both"/>
              <w:rPr>
                <w:b/>
              </w:rPr>
            </w:pPr>
            <w:r w:rsidRPr="00CB0D3F">
              <w:rPr>
                <w:b/>
              </w:rPr>
              <w:t>Výdavky celkom</w:t>
            </w:r>
          </w:p>
        </w:tc>
        <w:tc>
          <w:tcPr>
            <w:tcW w:w="1637" w:type="dxa"/>
            <w:shd w:val="clear" w:color="auto" w:fill="D9D9D9"/>
          </w:tcPr>
          <w:p w:rsidR="007356FA" w:rsidRPr="00CB0D3F" w:rsidRDefault="005A23F2" w:rsidP="005A23F2">
            <w:pPr>
              <w:tabs>
                <w:tab w:val="right" w:pos="8460"/>
              </w:tabs>
              <w:jc w:val="right"/>
              <w:rPr>
                <w:b/>
              </w:rPr>
            </w:pPr>
            <w:r>
              <w:rPr>
                <w:b/>
              </w:rPr>
              <w:t>297 664</w:t>
            </w:r>
            <w:r w:rsidR="00463F89">
              <w:rPr>
                <w:b/>
              </w:rPr>
              <w:t>,</w:t>
            </w:r>
            <w:r>
              <w:rPr>
                <w:b/>
              </w:rPr>
              <w:t>58</w:t>
            </w:r>
          </w:p>
        </w:tc>
        <w:tc>
          <w:tcPr>
            <w:tcW w:w="1706" w:type="dxa"/>
            <w:shd w:val="clear" w:color="auto" w:fill="D9D9D9"/>
          </w:tcPr>
          <w:p w:rsidR="007356FA" w:rsidRPr="00CB0D3F" w:rsidRDefault="00463F89" w:rsidP="002551EB">
            <w:pPr>
              <w:tabs>
                <w:tab w:val="right" w:pos="8460"/>
              </w:tabs>
              <w:jc w:val="right"/>
              <w:rPr>
                <w:b/>
              </w:rPr>
            </w:pPr>
            <w:r>
              <w:rPr>
                <w:b/>
              </w:rPr>
              <w:t>18</w:t>
            </w:r>
            <w:r w:rsidR="002551EB">
              <w:rPr>
                <w:b/>
              </w:rPr>
              <w:t>1 815</w:t>
            </w:r>
          </w:p>
        </w:tc>
        <w:tc>
          <w:tcPr>
            <w:tcW w:w="1856" w:type="dxa"/>
            <w:shd w:val="clear" w:color="auto" w:fill="D9D9D9"/>
          </w:tcPr>
          <w:p w:rsidR="007356FA" w:rsidRPr="00CB0D3F" w:rsidRDefault="007356FA" w:rsidP="002551EB">
            <w:pPr>
              <w:tabs>
                <w:tab w:val="right" w:pos="8460"/>
              </w:tabs>
              <w:jc w:val="right"/>
              <w:rPr>
                <w:b/>
              </w:rPr>
            </w:pPr>
            <w:r>
              <w:rPr>
                <w:b/>
              </w:rPr>
              <w:t>1</w:t>
            </w:r>
            <w:r w:rsidR="002551EB">
              <w:rPr>
                <w:b/>
              </w:rPr>
              <w:t>49 975</w:t>
            </w:r>
          </w:p>
        </w:tc>
        <w:tc>
          <w:tcPr>
            <w:tcW w:w="1856" w:type="dxa"/>
            <w:shd w:val="clear" w:color="auto" w:fill="D9D9D9"/>
          </w:tcPr>
          <w:p w:rsidR="007356FA" w:rsidRPr="00CB0D3F" w:rsidRDefault="007356FA" w:rsidP="002551EB">
            <w:pPr>
              <w:tabs>
                <w:tab w:val="right" w:pos="8460"/>
              </w:tabs>
              <w:jc w:val="right"/>
              <w:rPr>
                <w:b/>
              </w:rPr>
            </w:pPr>
            <w:r>
              <w:rPr>
                <w:b/>
              </w:rPr>
              <w:t>1</w:t>
            </w:r>
            <w:r w:rsidR="002551EB">
              <w:rPr>
                <w:b/>
              </w:rPr>
              <w:t>49 975</w:t>
            </w:r>
          </w:p>
        </w:tc>
      </w:tr>
      <w:tr w:rsidR="007356FA" w:rsidRPr="00CB0D3F" w:rsidTr="007356FA">
        <w:tc>
          <w:tcPr>
            <w:tcW w:w="2125" w:type="dxa"/>
          </w:tcPr>
          <w:p w:rsidR="007356FA" w:rsidRPr="00CB0D3F" w:rsidRDefault="007356FA" w:rsidP="004617A7">
            <w:pPr>
              <w:tabs>
                <w:tab w:val="right" w:pos="8460"/>
              </w:tabs>
              <w:jc w:val="both"/>
            </w:pPr>
            <w:r w:rsidRPr="00CB0D3F">
              <w:t>z toho :</w:t>
            </w:r>
          </w:p>
        </w:tc>
        <w:tc>
          <w:tcPr>
            <w:tcW w:w="1637" w:type="dxa"/>
          </w:tcPr>
          <w:p w:rsidR="007356FA" w:rsidRPr="00CB0D3F" w:rsidRDefault="007356FA" w:rsidP="004617A7">
            <w:pPr>
              <w:tabs>
                <w:tab w:val="right" w:pos="8460"/>
              </w:tabs>
              <w:jc w:val="right"/>
              <w:rPr>
                <w:b/>
              </w:rPr>
            </w:pPr>
          </w:p>
        </w:tc>
        <w:tc>
          <w:tcPr>
            <w:tcW w:w="1706" w:type="dxa"/>
          </w:tcPr>
          <w:p w:rsidR="007356FA" w:rsidRPr="00CB0D3F" w:rsidRDefault="007356FA" w:rsidP="004617A7">
            <w:pPr>
              <w:tabs>
                <w:tab w:val="right" w:pos="8460"/>
              </w:tabs>
              <w:jc w:val="right"/>
              <w:rPr>
                <w:b/>
              </w:rPr>
            </w:pPr>
          </w:p>
        </w:tc>
        <w:tc>
          <w:tcPr>
            <w:tcW w:w="1856" w:type="dxa"/>
          </w:tcPr>
          <w:p w:rsidR="007356FA" w:rsidRPr="00CB0D3F" w:rsidRDefault="007356FA" w:rsidP="004617A7">
            <w:pPr>
              <w:tabs>
                <w:tab w:val="right" w:pos="8460"/>
              </w:tabs>
              <w:jc w:val="right"/>
              <w:rPr>
                <w:b/>
              </w:rPr>
            </w:pPr>
          </w:p>
        </w:tc>
        <w:tc>
          <w:tcPr>
            <w:tcW w:w="1856" w:type="dxa"/>
          </w:tcPr>
          <w:p w:rsidR="007356FA" w:rsidRPr="00CB0D3F" w:rsidRDefault="007356FA" w:rsidP="004617A7">
            <w:pPr>
              <w:tabs>
                <w:tab w:val="right" w:pos="8460"/>
              </w:tabs>
              <w:jc w:val="right"/>
              <w:rPr>
                <w:b/>
              </w:rPr>
            </w:pPr>
          </w:p>
        </w:tc>
      </w:tr>
      <w:tr w:rsidR="007356FA" w:rsidRPr="00CB0D3F" w:rsidTr="007356FA">
        <w:tc>
          <w:tcPr>
            <w:tcW w:w="2125" w:type="dxa"/>
          </w:tcPr>
          <w:p w:rsidR="007356FA" w:rsidRPr="00CB0D3F" w:rsidRDefault="007356FA" w:rsidP="004617A7">
            <w:pPr>
              <w:tabs>
                <w:tab w:val="right" w:pos="8460"/>
              </w:tabs>
              <w:jc w:val="both"/>
            </w:pPr>
            <w:r w:rsidRPr="00CB0D3F">
              <w:t>Bežné výdavky</w:t>
            </w:r>
          </w:p>
        </w:tc>
        <w:tc>
          <w:tcPr>
            <w:tcW w:w="1637" w:type="dxa"/>
          </w:tcPr>
          <w:p w:rsidR="007356FA" w:rsidRPr="007356FA" w:rsidRDefault="009D44E7" w:rsidP="00463F89">
            <w:pPr>
              <w:tabs>
                <w:tab w:val="right" w:pos="8460"/>
              </w:tabs>
              <w:jc w:val="right"/>
            </w:pPr>
            <w:r>
              <w:t>175 520,19</w:t>
            </w:r>
          </w:p>
        </w:tc>
        <w:tc>
          <w:tcPr>
            <w:tcW w:w="1706" w:type="dxa"/>
          </w:tcPr>
          <w:p w:rsidR="007356FA" w:rsidRPr="007356FA" w:rsidRDefault="007356FA" w:rsidP="002551EB">
            <w:pPr>
              <w:tabs>
                <w:tab w:val="right" w:pos="8460"/>
              </w:tabs>
              <w:jc w:val="right"/>
            </w:pPr>
            <w:r w:rsidRPr="007356FA">
              <w:t>1</w:t>
            </w:r>
            <w:r w:rsidR="002551EB">
              <w:t>69 315</w:t>
            </w:r>
          </w:p>
        </w:tc>
        <w:tc>
          <w:tcPr>
            <w:tcW w:w="1856" w:type="dxa"/>
          </w:tcPr>
          <w:p w:rsidR="007356FA" w:rsidRPr="007356FA" w:rsidRDefault="007356FA" w:rsidP="002551EB">
            <w:pPr>
              <w:tabs>
                <w:tab w:val="right" w:pos="8460"/>
              </w:tabs>
              <w:jc w:val="right"/>
            </w:pPr>
            <w:r w:rsidRPr="007356FA">
              <w:t>1</w:t>
            </w:r>
            <w:r w:rsidR="002551EB">
              <w:t>49 975</w:t>
            </w:r>
          </w:p>
        </w:tc>
        <w:tc>
          <w:tcPr>
            <w:tcW w:w="1856" w:type="dxa"/>
          </w:tcPr>
          <w:p w:rsidR="007356FA" w:rsidRPr="007356FA" w:rsidRDefault="007356FA" w:rsidP="002551EB">
            <w:pPr>
              <w:tabs>
                <w:tab w:val="right" w:pos="8460"/>
              </w:tabs>
              <w:jc w:val="right"/>
            </w:pPr>
            <w:r w:rsidRPr="007356FA">
              <w:t>1</w:t>
            </w:r>
            <w:r w:rsidR="002551EB">
              <w:t>49 975</w:t>
            </w:r>
          </w:p>
        </w:tc>
      </w:tr>
      <w:tr w:rsidR="007356FA" w:rsidRPr="00CB0D3F" w:rsidTr="007356FA">
        <w:tc>
          <w:tcPr>
            <w:tcW w:w="2125" w:type="dxa"/>
          </w:tcPr>
          <w:p w:rsidR="007356FA" w:rsidRPr="00073313" w:rsidRDefault="007356FA" w:rsidP="004617A7">
            <w:pPr>
              <w:tabs>
                <w:tab w:val="right" w:pos="8460"/>
              </w:tabs>
              <w:jc w:val="both"/>
            </w:pPr>
            <w:r w:rsidRPr="00073313">
              <w:rPr>
                <w:sz w:val="22"/>
                <w:szCs w:val="22"/>
              </w:rPr>
              <w:t>Kapitálové výdavky</w:t>
            </w:r>
          </w:p>
        </w:tc>
        <w:tc>
          <w:tcPr>
            <w:tcW w:w="1637" w:type="dxa"/>
          </w:tcPr>
          <w:p w:rsidR="007356FA" w:rsidRPr="007356FA" w:rsidRDefault="009D44E7" w:rsidP="00463F89">
            <w:pPr>
              <w:tabs>
                <w:tab w:val="right" w:pos="8460"/>
              </w:tabs>
              <w:jc w:val="right"/>
            </w:pPr>
            <w:r>
              <w:t>122 144,40</w:t>
            </w:r>
          </w:p>
        </w:tc>
        <w:tc>
          <w:tcPr>
            <w:tcW w:w="1706" w:type="dxa"/>
          </w:tcPr>
          <w:p w:rsidR="007356FA" w:rsidRPr="007356FA" w:rsidRDefault="002551EB" w:rsidP="002551EB">
            <w:pPr>
              <w:tabs>
                <w:tab w:val="right" w:pos="8460"/>
              </w:tabs>
              <w:jc w:val="right"/>
            </w:pPr>
            <w:r>
              <w:t>12 500</w:t>
            </w:r>
          </w:p>
        </w:tc>
        <w:tc>
          <w:tcPr>
            <w:tcW w:w="1856" w:type="dxa"/>
          </w:tcPr>
          <w:p w:rsidR="007356FA" w:rsidRPr="007356FA" w:rsidRDefault="007356FA" w:rsidP="004617A7">
            <w:pPr>
              <w:tabs>
                <w:tab w:val="right" w:pos="8460"/>
              </w:tabs>
              <w:jc w:val="right"/>
            </w:pPr>
            <w:r w:rsidRPr="007356FA">
              <w:t>0</w:t>
            </w:r>
          </w:p>
        </w:tc>
        <w:tc>
          <w:tcPr>
            <w:tcW w:w="1856" w:type="dxa"/>
          </w:tcPr>
          <w:p w:rsidR="007356FA" w:rsidRPr="007356FA" w:rsidRDefault="007356FA" w:rsidP="004617A7">
            <w:pPr>
              <w:tabs>
                <w:tab w:val="right" w:pos="8460"/>
              </w:tabs>
              <w:jc w:val="right"/>
            </w:pPr>
            <w:r w:rsidRPr="007356FA">
              <w:t>0</w:t>
            </w:r>
          </w:p>
        </w:tc>
      </w:tr>
      <w:tr w:rsidR="007356FA" w:rsidRPr="00CB0D3F" w:rsidTr="007356FA">
        <w:tc>
          <w:tcPr>
            <w:tcW w:w="2125" w:type="dxa"/>
          </w:tcPr>
          <w:p w:rsidR="007356FA" w:rsidRPr="00CB0D3F" w:rsidRDefault="007356FA" w:rsidP="004617A7">
            <w:pPr>
              <w:tabs>
                <w:tab w:val="right" w:pos="8460"/>
              </w:tabs>
              <w:jc w:val="both"/>
            </w:pPr>
            <w:r w:rsidRPr="00CB0D3F">
              <w:t>Finančné výdavky</w:t>
            </w:r>
          </w:p>
        </w:tc>
        <w:tc>
          <w:tcPr>
            <w:tcW w:w="1637" w:type="dxa"/>
          </w:tcPr>
          <w:p w:rsidR="007356FA" w:rsidRPr="007356FA" w:rsidRDefault="007356FA" w:rsidP="004617A7">
            <w:pPr>
              <w:tabs>
                <w:tab w:val="right" w:pos="8460"/>
              </w:tabs>
              <w:jc w:val="right"/>
            </w:pPr>
            <w:r w:rsidRPr="007356FA">
              <w:t>0</w:t>
            </w:r>
          </w:p>
        </w:tc>
        <w:tc>
          <w:tcPr>
            <w:tcW w:w="1706" w:type="dxa"/>
          </w:tcPr>
          <w:p w:rsidR="007356FA" w:rsidRPr="007356FA" w:rsidRDefault="007356FA" w:rsidP="004617A7">
            <w:pPr>
              <w:tabs>
                <w:tab w:val="right" w:pos="8460"/>
              </w:tabs>
              <w:jc w:val="right"/>
            </w:pPr>
            <w:r w:rsidRPr="007356FA">
              <w:t>0</w:t>
            </w:r>
          </w:p>
        </w:tc>
        <w:tc>
          <w:tcPr>
            <w:tcW w:w="1856" w:type="dxa"/>
          </w:tcPr>
          <w:p w:rsidR="007356FA" w:rsidRPr="007356FA" w:rsidRDefault="007356FA" w:rsidP="004617A7">
            <w:pPr>
              <w:tabs>
                <w:tab w:val="right" w:pos="8460"/>
              </w:tabs>
              <w:jc w:val="right"/>
            </w:pPr>
            <w:r w:rsidRPr="007356FA">
              <w:t>0</w:t>
            </w:r>
          </w:p>
        </w:tc>
        <w:tc>
          <w:tcPr>
            <w:tcW w:w="1856" w:type="dxa"/>
          </w:tcPr>
          <w:p w:rsidR="007356FA" w:rsidRPr="007356FA" w:rsidRDefault="007356FA" w:rsidP="004617A7">
            <w:pPr>
              <w:tabs>
                <w:tab w:val="right" w:pos="8460"/>
              </w:tabs>
              <w:jc w:val="right"/>
            </w:pPr>
            <w:r w:rsidRPr="007356FA">
              <w:t>0</w:t>
            </w:r>
          </w:p>
        </w:tc>
      </w:tr>
    </w:tbl>
    <w:p w:rsidR="007356FA" w:rsidRDefault="007356FA" w:rsidP="007356FA">
      <w:pPr>
        <w:tabs>
          <w:tab w:val="left" w:pos="2340"/>
          <w:tab w:val="right" w:pos="6840"/>
          <w:tab w:val="right" w:pos="8820"/>
        </w:tabs>
        <w:jc w:val="both"/>
        <w:rPr>
          <w:b/>
        </w:rPr>
      </w:pPr>
    </w:p>
    <w:p w:rsidR="00A549A1" w:rsidRDefault="00A549A1" w:rsidP="00292FED">
      <w:pPr>
        <w:tabs>
          <w:tab w:val="right" w:pos="5580"/>
        </w:tabs>
        <w:jc w:val="both"/>
        <w:rPr>
          <w:rFonts w:asciiTheme="majorHAnsi" w:hAnsiTheme="majorHAnsi"/>
          <w:i/>
        </w:rPr>
      </w:pPr>
    </w:p>
    <w:p w:rsidR="004617A7" w:rsidRDefault="004617A7" w:rsidP="004617A7">
      <w:pPr>
        <w:spacing w:line="360" w:lineRule="auto"/>
        <w:jc w:val="both"/>
        <w:rPr>
          <w:rFonts w:ascii="Wide Latin" w:hAnsi="Wide Latin"/>
          <w:b/>
        </w:rPr>
      </w:pPr>
      <w:r>
        <w:rPr>
          <w:rFonts w:ascii="Wide Latin" w:hAnsi="Wide Latin"/>
          <w:b/>
        </w:rPr>
        <w:t>3</w:t>
      </w:r>
      <w:r w:rsidR="00292FED" w:rsidRPr="00A549A1">
        <w:rPr>
          <w:rFonts w:ascii="Wide Latin" w:hAnsi="Wide Latin"/>
          <w:b/>
        </w:rPr>
        <w:t xml:space="preserve">. </w:t>
      </w:r>
      <w:r>
        <w:rPr>
          <w:rFonts w:ascii="Wide Latin" w:hAnsi="Wide Latin"/>
          <w:b/>
        </w:rPr>
        <w:t xml:space="preserve">Informácia o vývoji obce z </w:t>
      </w:r>
      <w:r w:rsidRPr="004617A7">
        <w:rPr>
          <w:rFonts w:ascii="Wide Latin" w:hAnsi="Wide Latin"/>
          <w:b/>
        </w:rPr>
        <w:t>poh</w:t>
      </w:r>
      <w:r w:rsidRPr="004617A7">
        <w:rPr>
          <w:b/>
        </w:rPr>
        <w:t>ľ</w:t>
      </w:r>
      <w:r w:rsidRPr="004617A7">
        <w:rPr>
          <w:rFonts w:ascii="Wide Latin" w:hAnsi="Wide Latin"/>
          <w:b/>
        </w:rPr>
        <w:t>adu</w:t>
      </w:r>
    </w:p>
    <w:p w:rsidR="00292FED" w:rsidRDefault="004617A7" w:rsidP="004617A7">
      <w:pPr>
        <w:spacing w:line="360" w:lineRule="auto"/>
        <w:jc w:val="both"/>
        <w:rPr>
          <w:rFonts w:ascii="Wide Latin" w:hAnsi="Wide Latin"/>
          <w:b/>
        </w:rPr>
      </w:pPr>
      <w:r>
        <w:rPr>
          <w:rFonts w:ascii="Wide Latin" w:hAnsi="Wide Latin"/>
          <w:b/>
        </w:rPr>
        <w:t xml:space="preserve">      </w:t>
      </w:r>
      <w:r w:rsidRPr="004617A7">
        <w:rPr>
          <w:rFonts w:ascii="Wide Latin" w:hAnsi="Wide Latin"/>
          <w:b/>
        </w:rPr>
        <w:t>ú</w:t>
      </w:r>
      <w:r w:rsidRPr="004617A7">
        <w:rPr>
          <w:b/>
        </w:rPr>
        <w:t>č</w:t>
      </w:r>
      <w:r w:rsidRPr="004617A7">
        <w:rPr>
          <w:rFonts w:ascii="Wide Latin" w:hAnsi="Wide Latin"/>
          <w:b/>
        </w:rPr>
        <w:t>tovníctva</w:t>
      </w:r>
    </w:p>
    <w:p w:rsidR="00840855" w:rsidRPr="004617A7" w:rsidRDefault="00840855" w:rsidP="004617A7">
      <w:pPr>
        <w:spacing w:line="360" w:lineRule="auto"/>
        <w:jc w:val="both"/>
        <w:rPr>
          <w:b/>
          <w:color w:val="6600FF"/>
        </w:rPr>
      </w:pPr>
    </w:p>
    <w:p w:rsidR="00292FED" w:rsidRDefault="00840855" w:rsidP="00292FED">
      <w:pPr>
        <w:spacing w:line="360" w:lineRule="auto"/>
        <w:jc w:val="both"/>
        <w:rPr>
          <w:rFonts w:ascii="Wide Latin" w:hAnsi="Wide Latin"/>
          <w:b/>
        </w:rPr>
      </w:pPr>
      <w:r>
        <w:rPr>
          <w:rFonts w:ascii="Wide Latin" w:hAnsi="Wide Latin"/>
          <w:b/>
        </w:rPr>
        <w:t>3</w:t>
      </w:r>
      <w:r w:rsidR="00292FED" w:rsidRPr="00A549A1">
        <w:rPr>
          <w:rFonts w:ascii="Wide Latin" w:hAnsi="Wide Latin"/>
          <w:b/>
        </w:rPr>
        <w:t xml:space="preserve">.1. </w:t>
      </w:r>
      <w:r>
        <w:rPr>
          <w:rFonts w:ascii="Wide Latin" w:hAnsi="Wide Latin"/>
          <w:b/>
        </w:rPr>
        <w:t>Majetok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A276C0" w:rsidRPr="00A276C0" w:rsidTr="0046471A">
        <w:tc>
          <w:tcPr>
            <w:tcW w:w="3756" w:type="dxa"/>
            <w:shd w:val="clear" w:color="auto" w:fill="D9D9D9"/>
          </w:tcPr>
          <w:p w:rsidR="00A276C0" w:rsidRPr="00A276C0" w:rsidRDefault="00A276C0" w:rsidP="00A276C0">
            <w:pPr>
              <w:jc w:val="center"/>
              <w:rPr>
                <w:b/>
              </w:rPr>
            </w:pPr>
            <w:r w:rsidRPr="00A276C0">
              <w:rPr>
                <w:b/>
              </w:rPr>
              <w:t xml:space="preserve">Názov  </w:t>
            </w:r>
          </w:p>
        </w:tc>
        <w:tc>
          <w:tcPr>
            <w:tcW w:w="2870" w:type="dxa"/>
            <w:shd w:val="clear" w:color="auto" w:fill="D9D9D9"/>
          </w:tcPr>
          <w:p w:rsidR="00A276C0" w:rsidRPr="00A276C0" w:rsidRDefault="00A276C0" w:rsidP="00A276C0">
            <w:pPr>
              <w:jc w:val="center"/>
              <w:rPr>
                <w:b/>
              </w:rPr>
            </w:pPr>
            <w:r>
              <w:rPr>
                <w:b/>
              </w:rPr>
              <w:t>S</w:t>
            </w:r>
            <w:r w:rsidRPr="00A276C0">
              <w:rPr>
                <w:b/>
              </w:rPr>
              <w:t>k</w:t>
            </w:r>
            <w:r>
              <w:rPr>
                <w:b/>
              </w:rPr>
              <w:t>utočnosť</w:t>
            </w:r>
            <w:r w:rsidRPr="00A276C0">
              <w:rPr>
                <w:b/>
              </w:rPr>
              <w:t xml:space="preserve"> 31.12.2017  </w:t>
            </w:r>
          </w:p>
        </w:tc>
        <w:tc>
          <w:tcPr>
            <w:tcW w:w="2800" w:type="dxa"/>
            <w:shd w:val="clear" w:color="auto" w:fill="D9D9D9"/>
          </w:tcPr>
          <w:p w:rsidR="00A276C0" w:rsidRPr="00A276C0" w:rsidRDefault="00A276C0" w:rsidP="00A276C0">
            <w:pPr>
              <w:jc w:val="center"/>
              <w:rPr>
                <w:b/>
              </w:rPr>
            </w:pPr>
            <w:r w:rsidRPr="00A276C0">
              <w:rPr>
                <w:b/>
              </w:rPr>
              <w:t>S</w:t>
            </w:r>
            <w:r>
              <w:rPr>
                <w:b/>
              </w:rPr>
              <w:t>kutočnosť k</w:t>
            </w:r>
            <w:r w:rsidRPr="00A276C0">
              <w:rPr>
                <w:b/>
              </w:rPr>
              <w:t xml:space="preserve">  31.12.2018 </w:t>
            </w:r>
          </w:p>
        </w:tc>
      </w:tr>
      <w:tr w:rsidR="00A276C0" w:rsidRPr="00A276C0" w:rsidTr="0046471A">
        <w:tc>
          <w:tcPr>
            <w:tcW w:w="3756" w:type="dxa"/>
            <w:shd w:val="clear" w:color="auto" w:fill="C4BC96"/>
          </w:tcPr>
          <w:p w:rsidR="00A276C0" w:rsidRPr="00A276C0" w:rsidRDefault="00A276C0" w:rsidP="00A276C0">
            <w:pPr>
              <w:rPr>
                <w:b/>
              </w:rPr>
            </w:pPr>
            <w:r w:rsidRPr="00A276C0">
              <w:rPr>
                <w:b/>
              </w:rPr>
              <w:t>Majetok spolu</w:t>
            </w:r>
          </w:p>
        </w:tc>
        <w:tc>
          <w:tcPr>
            <w:tcW w:w="2870" w:type="dxa"/>
            <w:shd w:val="clear" w:color="auto" w:fill="C4BC96"/>
          </w:tcPr>
          <w:p w:rsidR="00A276C0" w:rsidRPr="00A276C0" w:rsidRDefault="00A276C0" w:rsidP="00A276C0">
            <w:pPr>
              <w:jc w:val="center"/>
              <w:rPr>
                <w:b/>
              </w:rPr>
            </w:pPr>
            <w:r w:rsidRPr="00A276C0">
              <w:rPr>
                <w:b/>
              </w:rPr>
              <w:t>889 450</w:t>
            </w:r>
          </w:p>
        </w:tc>
        <w:tc>
          <w:tcPr>
            <w:tcW w:w="2800" w:type="dxa"/>
            <w:shd w:val="clear" w:color="auto" w:fill="C4BC96"/>
          </w:tcPr>
          <w:p w:rsidR="00A276C0" w:rsidRPr="00A276C0" w:rsidRDefault="00A276C0" w:rsidP="00A276C0">
            <w:pPr>
              <w:jc w:val="center"/>
              <w:rPr>
                <w:b/>
              </w:rPr>
            </w:pPr>
            <w:r w:rsidRPr="00A276C0">
              <w:rPr>
                <w:b/>
              </w:rPr>
              <w:t>992 763</w:t>
            </w:r>
          </w:p>
        </w:tc>
      </w:tr>
      <w:tr w:rsidR="00A276C0" w:rsidRPr="00A276C0" w:rsidTr="0046471A">
        <w:tc>
          <w:tcPr>
            <w:tcW w:w="3756" w:type="dxa"/>
          </w:tcPr>
          <w:p w:rsidR="00A276C0" w:rsidRPr="00A276C0" w:rsidRDefault="00A276C0" w:rsidP="00A276C0">
            <w:pPr>
              <w:rPr>
                <w:b/>
              </w:rPr>
            </w:pPr>
            <w:r w:rsidRPr="00A276C0">
              <w:rPr>
                <w:b/>
                <w:sz w:val="22"/>
                <w:szCs w:val="22"/>
              </w:rPr>
              <w:t>Neobežný majetok spolu</w:t>
            </w:r>
          </w:p>
        </w:tc>
        <w:tc>
          <w:tcPr>
            <w:tcW w:w="2870" w:type="dxa"/>
          </w:tcPr>
          <w:p w:rsidR="00A276C0" w:rsidRPr="00A276C0" w:rsidRDefault="00A276C0" w:rsidP="00A276C0">
            <w:pPr>
              <w:jc w:val="center"/>
              <w:rPr>
                <w:b/>
              </w:rPr>
            </w:pPr>
            <w:r w:rsidRPr="00A276C0">
              <w:rPr>
                <w:b/>
              </w:rPr>
              <w:t>870 513</w:t>
            </w:r>
          </w:p>
        </w:tc>
        <w:tc>
          <w:tcPr>
            <w:tcW w:w="2800" w:type="dxa"/>
          </w:tcPr>
          <w:p w:rsidR="00A276C0" w:rsidRPr="00A276C0" w:rsidRDefault="00A276C0" w:rsidP="00A276C0">
            <w:pPr>
              <w:jc w:val="center"/>
              <w:rPr>
                <w:b/>
              </w:rPr>
            </w:pPr>
            <w:r w:rsidRPr="00A276C0">
              <w:rPr>
                <w:b/>
              </w:rPr>
              <w:t>978 443</w:t>
            </w:r>
          </w:p>
        </w:tc>
      </w:tr>
      <w:tr w:rsidR="00A276C0" w:rsidRPr="00A276C0" w:rsidTr="0046471A">
        <w:tc>
          <w:tcPr>
            <w:tcW w:w="3756" w:type="dxa"/>
          </w:tcPr>
          <w:p w:rsidR="00A276C0" w:rsidRPr="00A276C0" w:rsidRDefault="00A276C0" w:rsidP="00A276C0">
            <w:pPr>
              <w:jc w:val="both"/>
            </w:pPr>
            <w:r w:rsidRPr="00A276C0">
              <w:rPr>
                <w:sz w:val="22"/>
                <w:szCs w:val="22"/>
              </w:rPr>
              <w:t>z toho :</w:t>
            </w:r>
          </w:p>
        </w:tc>
        <w:tc>
          <w:tcPr>
            <w:tcW w:w="2870" w:type="dxa"/>
          </w:tcPr>
          <w:p w:rsidR="00A276C0" w:rsidRPr="00A276C0" w:rsidRDefault="00A276C0" w:rsidP="00A276C0">
            <w:pPr>
              <w:jc w:val="center"/>
            </w:pPr>
          </w:p>
        </w:tc>
        <w:tc>
          <w:tcPr>
            <w:tcW w:w="2800" w:type="dxa"/>
          </w:tcPr>
          <w:p w:rsidR="00A276C0" w:rsidRPr="00A276C0" w:rsidRDefault="00A276C0" w:rsidP="00A276C0">
            <w:pPr>
              <w:jc w:val="center"/>
            </w:pPr>
          </w:p>
        </w:tc>
      </w:tr>
      <w:tr w:rsidR="00A276C0" w:rsidRPr="00A276C0" w:rsidTr="0046471A">
        <w:tc>
          <w:tcPr>
            <w:tcW w:w="3756" w:type="dxa"/>
          </w:tcPr>
          <w:p w:rsidR="00A276C0" w:rsidRPr="00A276C0" w:rsidRDefault="00A276C0" w:rsidP="00A276C0">
            <w:pPr>
              <w:jc w:val="both"/>
            </w:pPr>
            <w:r w:rsidRPr="00A276C0">
              <w:rPr>
                <w:sz w:val="22"/>
                <w:szCs w:val="22"/>
              </w:rPr>
              <w:t>Dlhodobý nehmotný majetok</w:t>
            </w:r>
          </w:p>
        </w:tc>
        <w:tc>
          <w:tcPr>
            <w:tcW w:w="2870" w:type="dxa"/>
          </w:tcPr>
          <w:p w:rsidR="00A276C0" w:rsidRPr="00A276C0" w:rsidRDefault="00A276C0" w:rsidP="00A276C0">
            <w:pPr>
              <w:jc w:val="center"/>
            </w:pPr>
          </w:p>
        </w:tc>
        <w:tc>
          <w:tcPr>
            <w:tcW w:w="2800" w:type="dxa"/>
          </w:tcPr>
          <w:p w:rsidR="00A276C0" w:rsidRPr="00A276C0" w:rsidRDefault="00A276C0" w:rsidP="00A276C0">
            <w:pPr>
              <w:jc w:val="center"/>
            </w:pPr>
          </w:p>
        </w:tc>
      </w:tr>
      <w:tr w:rsidR="00A276C0" w:rsidRPr="00A276C0" w:rsidTr="0046471A">
        <w:tc>
          <w:tcPr>
            <w:tcW w:w="3756" w:type="dxa"/>
          </w:tcPr>
          <w:p w:rsidR="00A276C0" w:rsidRPr="00A276C0" w:rsidRDefault="00A276C0" w:rsidP="00A276C0">
            <w:pPr>
              <w:jc w:val="both"/>
            </w:pPr>
            <w:r w:rsidRPr="00A276C0">
              <w:rPr>
                <w:sz w:val="22"/>
                <w:szCs w:val="22"/>
              </w:rPr>
              <w:t>Dlhodobý hmotný majetok</w:t>
            </w:r>
          </w:p>
        </w:tc>
        <w:tc>
          <w:tcPr>
            <w:tcW w:w="2870" w:type="dxa"/>
          </w:tcPr>
          <w:p w:rsidR="00A276C0" w:rsidRPr="00A276C0" w:rsidRDefault="00A276C0" w:rsidP="00A276C0">
            <w:pPr>
              <w:jc w:val="center"/>
            </w:pPr>
            <w:r w:rsidRPr="00A276C0">
              <w:t>772 968</w:t>
            </w:r>
          </w:p>
        </w:tc>
        <w:tc>
          <w:tcPr>
            <w:tcW w:w="2800" w:type="dxa"/>
          </w:tcPr>
          <w:p w:rsidR="00A276C0" w:rsidRPr="00A276C0" w:rsidRDefault="00A276C0" w:rsidP="00A276C0">
            <w:pPr>
              <w:jc w:val="center"/>
            </w:pPr>
            <w:r w:rsidRPr="00A276C0">
              <w:t>880 898</w:t>
            </w:r>
          </w:p>
        </w:tc>
      </w:tr>
      <w:tr w:rsidR="00A276C0" w:rsidRPr="00A276C0" w:rsidTr="0046471A">
        <w:tc>
          <w:tcPr>
            <w:tcW w:w="3756" w:type="dxa"/>
          </w:tcPr>
          <w:p w:rsidR="00A276C0" w:rsidRPr="00A276C0" w:rsidRDefault="00A276C0" w:rsidP="00A276C0">
            <w:pPr>
              <w:jc w:val="both"/>
            </w:pPr>
            <w:r w:rsidRPr="00A276C0">
              <w:rPr>
                <w:sz w:val="22"/>
                <w:szCs w:val="22"/>
              </w:rPr>
              <w:t>Dlhodobý finančný majetok</w:t>
            </w:r>
          </w:p>
        </w:tc>
        <w:tc>
          <w:tcPr>
            <w:tcW w:w="2870" w:type="dxa"/>
          </w:tcPr>
          <w:p w:rsidR="00A276C0" w:rsidRPr="00A276C0" w:rsidRDefault="00A276C0" w:rsidP="00A276C0">
            <w:pPr>
              <w:jc w:val="center"/>
            </w:pPr>
            <w:r w:rsidRPr="00A276C0">
              <w:t xml:space="preserve">  97 545</w:t>
            </w:r>
          </w:p>
        </w:tc>
        <w:tc>
          <w:tcPr>
            <w:tcW w:w="2800" w:type="dxa"/>
          </w:tcPr>
          <w:p w:rsidR="00A276C0" w:rsidRPr="00A276C0" w:rsidRDefault="00A276C0" w:rsidP="00A276C0">
            <w:pPr>
              <w:jc w:val="center"/>
            </w:pPr>
            <w:r w:rsidRPr="00A276C0">
              <w:t xml:space="preserve">  97 545</w:t>
            </w:r>
          </w:p>
        </w:tc>
      </w:tr>
      <w:tr w:rsidR="00A276C0" w:rsidRPr="00A276C0" w:rsidTr="0046471A">
        <w:tc>
          <w:tcPr>
            <w:tcW w:w="3756" w:type="dxa"/>
          </w:tcPr>
          <w:p w:rsidR="00A276C0" w:rsidRPr="00A276C0" w:rsidRDefault="00A276C0" w:rsidP="00A276C0">
            <w:pPr>
              <w:jc w:val="both"/>
              <w:rPr>
                <w:b/>
              </w:rPr>
            </w:pPr>
            <w:r w:rsidRPr="00A276C0">
              <w:rPr>
                <w:b/>
                <w:sz w:val="22"/>
                <w:szCs w:val="22"/>
              </w:rPr>
              <w:t>Obežný majetok spolu</w:t>
            </w:r>
          </w:p>
        </w:tc>
        <w:tc>
          <w:tcPr>
            <w:tcW w:w="2870" w:type="dxa"/>
          </w:tcPr>
          <w:p w:rsidR="00A276C0" w:rsidRPr="00A276C0" w:rsidRDefault="00A276C0" w:rsidP="00A276C0">
            <w:pPr>
              <w:jc w:val="center"/>
              <w:rPr>
                <w:b/>
              </w:rPr>
            </w:pPr>
            <w:r w:rsidRPr="00A276C0">
              <w:rPr>
                <w:b/>
              </w:rPr>
              <w:t xml:space="preserve">  18 456</w:t>
            </w:r>
          </w:p>
        </w:tc>
        <w:tc>
          <w:tcPr>
            <w:tcW w:w="2800" w:type="dxa"/>
          </w:tcPr>
          <w:p w:rsidR="00A276C0" w:rsidRPr="00A276C0" w:rsidRDefault="00A276C0" w:rsidP="00A276C0">
            <w:pPr>
              <w:jc w:val="center"/>
              <w:rPr>
                <w:b/>
              </w:rPr>
            </w:pPr>
            <w:r w:rsidRPr="00A276C0">
              <w:rPr>
                <w:b/>
              </w:rPr>
              <w:t xml:space="preserve">  13 911</w:t>
            </w:r>
          </w:p>
        </w:tc>
      </w:tr>
      <w:tr w:rsidR="00A276C0" w:rsidRPr="00A276C0" w:rsidTr="0046471A">
        <w:tc>
          <w:tcPr>
            <w:tcW w:w="3756" w:type="dxa"/>
          </w:tcPr>
          <w:p w:rsidR="00A276C0" w:rsidRPr="00A276C0" w:rsidRDefault="00A276C0" w:rsidP="00A276C0">
            <w:pPr>
              <w:jc w:val="both"/>
            </w:pPr>
            <w:r w:rsidRPr="00A276C0">
              <w:rPr>
                <w:sz w:val="22"/>
                <w:szCs w:val="22"/>
              </w:rPr>
              <w:t>z toho :</w:t>
            </w:r>
          </w:p>
        </w:tc>
        <w:tc>
          <w:tcPr>
            <w:tcW w:w="2870" w:type="dxa"/>
          </w:tcPr>
          <w:p w:rsidR="00A276C0" w:rsidRPr="00A276C0" w:rsidRDefault="00A276C0" w:rsidP="00A276C0">
            <w:pPr>
              <w:jc w:val="center"/>
            </w:pPr>
          </w:p>
        </w:tc>
        <w:tc>
          <w:tcPr>
            <w:tcW w:w="2800" w:type="dxa"/>
          </w:tcPr>
          <w:p w:rsidR="00A276C0" w:rsidRPr="00A276C0" w:rsidRDefault="00A276C0" w:rsidP="00A276C0">
            <w:pPr>
              <w:jc w:val="center"/>
            </w:pPr>
          </w:p>
        </w:tc>
      </w:tr>
      <w:tr w:rsidR="00A276C0" w:rsidRPr="00A276C0" w:rsidTr="0046471A">
        <w:tc>
          <w:tcPr>
            <w:tcW w:w="3756" w:type="dxa"/>
          </w:tcPr>
          <w:p w:rsidR="00A276C0" w:rsidRPr="00A276C0" w:rsidRDefault="00A276C0" w:rsidP="00A276C0">
            <w:pPr>
              <w:jc w:val="both"/>
            </w:pPr>
            <w:r w:rsidRPr="00A276C0">
              <w:rPr>
                <w:sz w:val="22"/>
                <w:szCs w:val="22"/>
              </w:rPr>
              <w:t>Zásoby</w:t>
            </w:r>
          </w:p>
        </w:tc>
        <w:tc>
          <w:tcPr>
            <w:tcW w:w="2870" w:type="dxa"/>
          </w:tcPr>
          <w:p w:rsidR="00A276C0" w:rsidRPr="00A276C0" w:rsidRDefault="00A276C0" w:rsidP="00A276C0">
            <w:pPr>
              <w:jc w:val="center"/>
            </w:pPr>
            <w:r w:rsidRPr="00A276C0">
              <w:t xml:space="preserve">      293</w:t>
            </w:r>
          </w:p>
        </w:tc>
        <w:tc>
          <w:tcPr>
            <w:tcW w:w="2800" w:type="dxa"/>
          </w:tcPr>
          <w:p w:rsidR="00A276C0" w:rsidRPr="00A276C0" w:rsidRDefault="00A276C0" w:rsidP="00A276C0">
            <w:pPr>
              <w:jc w:val="center"/>
            </w:pPr>
            <w:r w:rsidRPr="00A276C0">
              <w:t xml:space="preserve">     187</w:t>
            </w:r>
          </w:p>
        </w:tc>
      </w:tr>
      <w:tr w:rsidR="00A276C0" w:rsidRPr="00A276C0" w:rsidTr="0046471A">
        <w:tc>
          <w:tcPr>
            <w:tcW w:w="3756" w:type="dxa"/>
          </w:tcPr>
          <w:p w:rsidR="00A276C0" w:rsidRPr="00A276C0" w:rsidRDefault="00A276C0" w:rsidP="00A276C0">
            <w:pPr>
              <w:jc w:val="both"/>
            </w:pPr>
            <w:r w:rsidRPr="00A276C0">
              <w:rPr>
                <w:sz w:val="22"/>
                <w:szCs w:val="22"/>
              </w:rPr>
              <w:t xml:space="preserve">Zúčtovanie medzi </w:t>
            </w:r>
            <w:proofErr w:type="spellStart"/>
            <w:r w:rsidRPr="00A276C0">
              <w:rPr>
                <w:sz w:val="22"/>
                <w:szCs w:val="22"/>
              </w:rPr>
              <w:t>subjektami</w:t>
            </w:r>
            <w:proofErr w:type="spellEnd"/>
            <w:r w:rsidRPr="00A276C0">
              <w:rPr>
                <w:sz w:val="22"/>
                <w:szCs w:val="22"/>
              </w:rPr>
              <w:t xml:space="preserve"> VS</w:t>
            </w:r>
          </w:p>
        </w:tc>
        <w:tc>
          <w:tcPr>
            <w:tcW w:w="2870" w:type="dxa"/>
          </w:tcPr>
          <w:p w:rsidR="00A276C0" w:rsidRPr="00A276C0" w:rsidRDefault="00A276C0" w:rsidP="00A276C0">
            <w:pPr>
              <w:jc w:val="center"/>
            </w:pPr>
          </w:p>
        </w:tc>
        <w:tc>
          <w:tcPr>
            <w:tcW w:w="2800" w:type="dxa"/>
          </w:tcPr>
          <w:p w:rsidR="00A276C0" w:rsidRPr="00A276C0" w:rsidRDefault="00A276C0" w:rsidP="00A276C0">
            <w:pPr>
              <w:jc w:val="center"/>
            </w:pPr>
          </w:p>
        </w:tc>
      </w:tr>
      <w:tr w:rsidR="00A276C0" w:rsidRPr="00A276C0" w:rsidTr="0046471A">
        <w:tc>
          <w:tcPr>
            <w:tcW w:w="3756" w:type="dxa"/>
          </w:tcPr>
          <w:p w:rsidR="00A276C0" w:rsidRPr="00A276C0" w:rsidRDefault="00A276C0" w:rsidP="00A276C0">
            <w:pPr>
              <w:jc w:val="both"/>
            </w:pPr>
            <w:r w:rsidRPr="00A276C0">
              <w:rPr>
                <w:sz w:val="22"/>
                <w:szCs w:val="22"/>
              </w:rPr>
              <w:t>Dlhodobé pohľadávky</w:t>
            </w:r>
          </w:p>
        </w:tc>
        <w:tc>
          <w:tcPr>
            <w:tcW w:w="2870" w:type="dxa"/>
          </w:tcPr>
          <w:p w:rsidR="00A276C0" w:rsidRPr="00A276C0" w:rsidRDefault="00A276C0" w:rsidP="00A276C0">
            <w:pPr>
              <w:jc w:val="center"/>
            </w:pPr>
          </w:p>
        </w:tc>
        <w:tc>
          <w:tcPr>
            <w:tcW w:w="2800" w:type="dxa"/>
          </w:tcPr>
          <w:p w:rsidR="00A276C0" w:rsidRPr="00A276C0" w:rsidRDefault="00A276C0" w:rsidP="00A276C0">
            <w:pPr>
              <w:jc w:val="center"/>
            </w:pPr>
          </w:p>
        </w:tc>
      </w:tr>
      <w:tr w:rsidR="00A276C0" w:rsidRPr="00A276C0" w:rsidTr="0046471A">
        <w:tc>
          <w:tcPr>
            <w:tcW w:w="3756" w:type="dxa"/>
          </w:tcPr>
          <w:p w:rsidR="00A276C0" w:rsidRPr="00A276C0" w:rsidRDefault="00A276C0" w:rsidP="00A276C0">
            <w:pPr>
              <w:jc w:val="both"/>
            </w:pPr>
            <w:r w:rsidRPr="00A276C0">
              <w:rPr>
                <w:sz w:val="22"/>
                <w:szCs w:val="22"/>
              </w:rPr>
              <w:t xml:space="preserve">Krátkodobé pohľadávky </w:t>
            </w:r>
          </w:p>
        </w:tc>
        <w:tc>
          <w:tcPr>
            <w:tcW w:w="2870" w:type="dxa"/>
          </w:tcPr>
          <w:p w:rsidR="00A276C0" w:rsidRPr="00A276C0" w:rsidRDefault="00A276C0" w:rsidP="00A276C0">
            <w:pPr>
              <w:jc w:val="center"/>
            </w:pPr>
            <w:r w:rsidRPr="00A276C0">
              <w:t xml:space="preserve">      620</w:t>
            </w:r>
          </w:p>
        </w:tc>
        <w:tc>
          <w:tcPr>
            <w:tcW w:w="2800" w:type="dxa"/>
          </w:tcPr>
          <w:p w:rsidR="00A276C0" w:rsidRPr="00A276C0" w:rsidRDefault="00A276C0" w:rsidP="00A276C0">
            <w:pPr>
              <w:jc w:val="center"/>
            </w:pPr>
            <w:r w:rsidRPr="00A276C0">
              <w:t xml:space="preserve">    3 077</w:t>
            </w:r>
          </w:p>
        </w:tc>
      </w:tr>
      <w:tr w:rsidR="00A276C0" w:rsidRPr="00A276C0" w:rsidTr="0046471A">
        <w:tc>
          <w:tcPr>
            <w:tcW w:w="3756" w:type="dxa"/>
          </w:tcPr>
          <w:p w:rsidR="00A276C0" w:rsidRPr="00A276C0" w:rsidRDefault="00A276C0" w:rsidP="00A276C0">
            <w:pPr>
              <w:jc w:val="both"/>
            </w:pPr>
            <w:r w:rsidRPr="00A276C0">
              <w:rPr>
                <w:sz w:val="22"/>
                <w:szCs w:val="22"/>
              </w:rPr>
              <w:t xml:space="preserve">Finančné účty </w:t>
            </w:r>
          </w:p>
        </w:tc>
        <w:tc>
          <w:tcPr>
            <w:tcW w:w="2870" w:type="dxa"/>
          </w:tcPr>
          <w:p w:rsidR="00A276C0" w:rsidRPr="00A276C0" w:rsidRDefault="00A276C0" w:rsidP="00A276C0">
            <w:pPr>
              <w:jc w:val="center"/>
            </w:pPr>
            <w:r w:rsidRPr="00A276C0">
              <w:t xml:space="preserve"> 17 543</w:t>
            </w:r>
          </w:p>
        </w:tc>
        <w:tc>
          <w:tcPr>
            <w:tcW w:w="2800" w:type="dxa"/>
          </w:tcPr>
          <w:p w:rsidR="00A276C0" w:rsidRPr="00A276C0" w:rsidRDefault="00A276C0" w:rsidP="00A276C0">
            <w:pPr>
              <w:jc w:val="center"/>
            </w:pPr>
            <w:r w:rsidRPr="00A276C0">
              <w:t xml:space="preserve">  10 647</w:t>
            </w:r>
          </w:p>
        </w:tc>
      </w:tr>
      <w:tr w:rsidR="00A276C0" w:rsidRPr="00A276C0" w:rsidTr="0046471A">
        <w:tc>
          <w:tcPr>
            <w:tcW w:w="3756" w:type="dxa"/>
          </w:tcPr>
          <w:p w:rsidR="00A276C0" w:rsidRPr="00A276C0" w:rsidRDefault="00A276C0" w:rsidP="00A276C0">
            <w:pPr>
              <w:jc w:val="both"/>
            </w:pPr>
            <w:r w:rsidRPr="00A276C0">
              <w:rPr>
                <w:sz w:val="22"/>
                <w:szCs w:val="22"/>
              </w:rPr>
              <w:t>Poskytnuté návratné fin. výpomoci dlh.</w:t>
            </w:r>
          </w:p>
        </w:tc>
        <w:tc>
          <w:tcPr>
            <w:tcW w:w="2870" w:type="dxa"/>
          </w:tcPr>
          <w:p w:rsidR="00A276C0" w:rsidRPr="00A276C0" w:rsidRDefault="00A276C0" w:rsidP="00A276C0">
            <w:pPr>
              <w:jc w:val="center"/>
            </w:pPr>
          </w:p>
        </w:tc>
        <w:tc>
          <w:tcPr>
            <w:tcW w:w="2800" w:type="dxa"/>
          </w:tcPr>
          <w:p w:rsidR="00A276C0" w:rsidRPr="00A276C0" w:rsidRDefault="00A276C0" w:rsidP="00A276C0">
            <w:pPr>
              <w:jc w:val="center"/>
            </w:pPr>
          </w:p>
        </w:tc>
      </w:tr>
      <w:tr w:rsidR="00A276C0" w:rsidRPr="00A276C0" w:rsidTr="0046471A">
        <w:tc>
          <w:tcPr>
            <w:tcW w:w="3756" w:type="dxa"/>
          </w:tcPr>
          <w:p w:rsidR="00A276C0" w:rsidRPr="00A276C0" w:rsidRDefault="00A276C0" w:rsidP="00A276C0">
            <w:pPr>
              <w:jc w:val="both"/>
            </w:pPr>
            <w:r w:rsidRPr="00A276C0">
              <w:rPr>
                <w:sz w:val="22"/>
                <w:szCs w:val="22"/>
              </w:rPr>
              <w:t>Poskytnuté návratné fin. výpomoci krát.</w:t>
            </w:r>
          </w:p>
        </w:tc>
        <w:tc>
          <w:tcPr>
            <w:tcW w:w="2870" w:type="dxa"/>
          </w:tcPr>
          <w:p w:rsidR="00A276C0" w:rsidRPr="00A276C0" w:rsidRDefault="00A276C0" w:rsidP="00A276C0">
            <w:pPr>
              <w:jc w:val="center"/>
            </w:pPr>
          </w:p>
        </w:tc>
        <w:tc>
          <w:tcPr>
            <w:tcW w:w="2800" w:type="dxa"/>
          </w:tcPr>
          <w:p w:rsidR="00A276C0" w:rsidRPr="00A276C0" w:rsidRDefault="00A276C0" w:rsidP="00A276C0">
            <w:pPr>
              <w:jc w:val="center"/>
            </w:pPr>
          </w:p>
        </w:tc>
      </w:tr>
      <w:tr w:rsidR="00A276C0" w:rsidRPr="00A276C0" w:rsidTr="0046471A">
        <w:tc>
          <w:tcPr>
            <w:tcW w:w="3756" w:type="dxa"/>
          </w:tcPr>
          <w:p w:rsidR="00A276C0" w:rsidRPr="00A276C0" w:rsidRDefault="00A276C0" w:rsidP="00A276C0">
            <w:pPr>
              <w:jc w:val="both"/>
              <w:rPr>
                <w:b/>
              </w:rPr>
            </w:pPr>
            <w:r w:rsidRPr="00A276C0">
              <w:rPr>
                <w:b/>
                <w:sz w:val="22"/>
                <w:szCs w:val="22"/>
              </w:rPr>
              <w:t xml:space="preserve">Časové rozlíšenie </w:t>
            </w:r>
          </w:p>
        </w:tc>
        <w:tc>
          <w:tcPr>
            <w:tcW w:w="2870" w:type="dxa"/>
          </w:tcPr>
          <w:p w:rsidR="00A276C0" w:rsidRPr="00A276C0" w:rsidRDefault="00A276C0" w:rsidP="00A276C0">
            <w:pPr>
              <w:jc w:val="center"/>
              <w:rPr>
                <w:b/>
              </w:rPr>
            </w:pPr>
            <w:r w:rsidRPr="00A276C0">
              <w:rPr>
                <w:b/>
              </w:rPr>
              <w:t xml:space="preserve">       481</w:t>
            </w:r>
          </w:p>
        </w:tc>
        <w:tc>
          <w:tcPr>
            <w:tcW w:w="2800" w:type="dxa"/>
          </w:tcPr>
          <w:p w:rsidR="00A276C0" w:rsidRPr="00A276C0" w:rsidRDefault="00A276C0" w:rsidP="00A276C0">
            <w:pPr>
              <w:jc w:val="center"/>
              <w:rPr>
                <w:b/>
              </w:rPr>
            </w:pPr>
            <w:r w:rsidRPr="00A276C0">
              <w:rPr>
                <w:b/>
              </w:rPr>
              <w:t xml:space="preserve">     409</w:t>
            </w:r>
          </w:p>
        </w:tc>
      </w:tr>
    </w:tbl>
    <w:p w:rsidR="00E70B95" w:rsidRDefault="00E70B95" w:rsidP="00292FED">
      <w:pPr>
        <w:spacing w:line="360" w:lineRule="auto"/>
        <w:jc w:val="both"/>
        <w:rPr>
          <w:rFonts w:ascii="Wide Latin" w:hAnsi="Wide Latin"/>
          <w:b/>
        </w:rPr>
      </w:pPr>
    </w:p>
    <w:p w:rsidR="00D048E6" w:rsidRDefault="00D048E6" w:rsidP="00292FED">
      <w:pPr>
        <w:spacing w:line="360" w:lineRule="auto"/>
        <w:jc w:val="both"/>
        <w:rPr>
          <w:rFonts w:ascii="Wide Latin" w:hAnsi="Wide Latin"/>
          <w:b/>
        </w:rPr>
      </w:pPr>
    </w:p>
    <w:p w:rsidR="00D048E6" w:rsidRDefault="00D048E6" w:rsidP="00292FED">
      <w:pPr>
        <w:spacing w:line="360" w:lineRule="auto"/>
        <w:jc w:val="both"/>
        <w:rPr>
          <w:rFonts w:ascii="Wide Latin" w:hAnsi="Wide Latin"/>
          <w:b/>
        </w:rPr>
      </w:pPr>
    </w:p>
    <w:p w:rsidR="00D048E6" w:rsidRDefault="00D048E6" w:rsidP="00292FED">
      <w:pPr>
        <w:spacing w:line="360" w:lineRule="auto"/>
        <w:jc w:val="both"/>
        <w:rPr>
          <w:rFonts w:ascii="Wide Latin" w:hAnsi="Wide Latin"/>
          <w:b/>
        </w:rPr>
      </w:pPr>
    </w:p>
    <w:p w:rsidR="00E70B95" w:rsidRDefault="00A276C0" w:rsidP="00292FED">
      <w:pPr>
        <w:spacing w:line="360" w:lineRule="auto"/>
        <w:jc w:val="both"/>
        <w:rPr>
          <w:rFonts w:ascii="Wide Latin" w:hAnsi="Wide Latin"/>
          <w:b/>
        </w:rPr>
      </w:pPr>
      <w:r>
        <w:rPr>
          <w:rFonts w:ascii="Wide Latin" w:hAnsi="Wide Latin"/>
          <w:b/>
        </w:rPr>
        <w:lastRenderedPageBreak/>
        <w:t>3.2</w:t>
      </w:r>
      <w:r w:rsidRPr="00A549A1">
        <w:rPr>
          <w:rFonts w:ascii="Wide Latin" w:hAnsi="Wide Latin"/>
          <w:b/>
        </w:rPr>
        <w:t xml:space="preserve">. </w:t>
      </w:r>
      <w:r>
        <w:rPr>
          <w:rFonts w:ascii="Wide Latin" w:hAnsi="Wide Latin"/>
          <w:b/>
        </w:rPr>
        <w:t>Zdroje krytia</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A276C0" w:rsidRPr="00A276C0" w:rsidTr="0046471A">
        <w:tc>
          <w:tcPr>
            <w:tcW w:w="3756" w:type="dxa"/>
            <w:shd w:val="clear" w:color="auto" w:fill="D9D9D9"/>
          </w:tcPr>
          <w:p w:rsidR="00A276C0" w:rsidRPr="00A276C0" w:rsidRDefault="00A276C0" w:rsidP="00A276C0">
            <w:pPr>
              <w:jc w:val="center"/>
              <w:rPr>
                <w:b/>
              </w:rPr>
            </w:pPr>
            <w:r w:rsidRPr="00A276C0">
              <w:rPr>
                <w:b/>
              </w:rPr>
              <w:t>Názov</w:t>
            </w:r>
          </w:p>
        </w:tc>
        <w:tc>
          <w:tcPr>
            <w:tcW w:w="2870" w:type="dxa"/>
            <w:shd w:val="clear" w:color="auto" w:fill="D9D9D9"/>
          </w:tcPr>
          <w:p w:rsidR="00A276C0" w:rsidRPr="00A276C0" w:rsidRDefault="00A276C0" w:rsidP="00A276C0">
            <w:pPr>
              <w:jc w:val="center"/>
              <w:rPr>
                <w:b/>
              </w:rPr>
            </w:pPr>
            <w:r>
              <w:rPr>
                <w:b/>
              </w:rPr>
              <w:t>Skutočnosť</w:t>
            </w:r>
            <w:r w:rsidRPr="00A276C0">
              <w:rPr>
                <w:b/>
              </w:rPr>
              <w:t xml:space="preserve">  k 31.12.2017 </w:t>
            </w:r>
          </w:p>
        </w:tc>
        <w:tc>
          <w:tcPr>
            <w:tcW w:w="2800" w:type="dxa"/>
            <w:shd w:val="clear" w:color="auto" w:fill="D9D9D9"/>
          </w:tcPr>
          <w:p w:rsidR="00A276C0" w:rsidRPr="00A276C0" w:rsidRDefault="00A276C0" w:rsidP="00A276C0">
            <w:pPr>
              <w:jc w:val="center"/>
              <w:rPr>
                <w:b/>
              </w:rPr>
            </w:pPr>
            <w:r w:rsidRPr="00A276C0">
              <w:rPr>
                <w:b/>
              </w:rPr>
              <w:t>S</w:t>
            </w:r>
            <w:r>
              <w:rPr>
                <w:b/>
              </w:rPr>
              <w:t>kutočnosť</w:t>
            </w:r>
            <w:r w:rsidRPr="00A276C0">
              <w:rPr>
                <w:b/>
              </w:rPr>
              <w:t xml:space="preserve">  k  31.12.2018</w:t>
            </w:r>
            <w:r>
              <w:rPr>
                <w:b/>
              </w:rPr>
              <w:t xml:space="preserve"> </w:t>
            </w:r>
          </w:p>
        </w:tc>
      </w:tr>
      <w:tr w:rsidR="00A276C0" w:rsidRPr="00A276C0" w:rsidTr="0046471A">
        <w:tc>
          <w:tcPr>
            <w:tcW w:w="3756" w:type="dxa"/>
            <w:shd w:val="clear" w:color="auto" w:fill="C4BC96"/>
          </w:tcPr>
          <w:p w:rsidR="00A276C0" w:rsidRPr="00A276C0" w:rsidRDefault="00A276C0" w:rsidP="00A276C0">
            <w:pPr>
              <w:jc w:val="both"/>
              <w:rPr>
                <w:b/>
              </w:rPr>
            </w:pPr>
            <w:r w:rsidRPr="00A276C0">
              <w:rPr>
                <w:b/>
              </w:rPr>
              <w:t>Vlastné imanie a záväzky spolu</w:t>
            </w:r>
          </w:p>
        </w:tc>
        <w:tc>
          <w:tcPr>
            <w:tcW w:w="2870" w:type="dxa"/>
            <w:shd w:val="clear" w:color="auto" w:fill="C4BC96"/>
          </w:tcPr>
          <w:p w:rsidR="00A276C0" w:rsidRPr="00A276C0" w:rsidRDefault="00A276C0" w:rsidP="00A276C0">
            <w:pPr>
              <w:jc w:val="center"/>
              <w:rPr>
                <w:b/>
              </w:rPr>
            </w:pPr>
            <w:r w:rsidRPr="00A276C0">
              <w:rPr>
                <w:b/>
              </w:rPr>
              <w:t>889 450</w:t>
            </w:r>
          </w:p>
        </w:tc>
        <w:tc>
          <w:tcPr>
            <w:tcW w:w="2800" w:type="dxa"/>
            <w:shd w:val="clear" w:color="auto" w:fill="C4BC96"/>
          </w:tcPr>
          <w:p w:rsidR="00A276C0" w:rsidRPr="00A276C0" w:rsidRDefault="00A276C0" w:rsidP="00A276C0">
            <w:pPr>
              <w:jc w:val="center"/>
              <w:rPr>
                <w:b/>
              </w:rPr>
            </w:pPr>
            <w:r w:rsidRPr="00A276C0">
              <w:rPr>
                <w:b/>
              </w:rPr>
              <w:t>992 763</w:t>
            </w:r>
          </w:p>
        </w:tc>
      </w:tr>
      <w:tr w:rsidR="00A276C0" w:rsidRPr="00A276C0" w:rsidTr="0046471A">
        <w:tc>
          <w:tcPr>
            <w:tcW w:w="3756" w:type="dxa"/>
          </w:tcPr>
          <w:p w:rsidR="00A276C0" w:rsidRPr="00A276C0" w:rsidRDefault="00A276C0" w:rsidP="00A276C0">
            <w:pPr>
              <w:jc w:val="both"/>
              <w:rPr>
                <w:b/>
              </w:rPr>
            </w:pPr>
            <w:r w:rsidRPr="00A276C0">
              <w:rPr>
                <w:b/>
                <w:sz w:val="22"/>
                <w:szCs w:val="22"/>
              </w:rPr>
              <w:t xml:space="preserve">Vlastné imanie </w:t>
            </w:r>
          </w:p>
        </w:tc>
        <w:tc>
          <w:tcPr>
            <w:tcW w:w="2870" w:type="dxa"/>
          </w:tcPr>
          <w:p w:rsidR="00A276C0" w:rsidRPr="00A276C0" w:rsidRDefault="00A276C0" w:rsidP="00A276C0">
            <w:pPr>
              <w:jc w:val="center"/>
              <w:rPr>
                <w:b/>
              </w:rPr>
            </w:pPr>
            <w:r w:rsidRPr="00A276C0">
              <w:rPr>
                <w:b/>
              </w:rPr>
              <w:t>373 346</w:t>
            </w:r>
          </w:p>
        </w:tc>
        <w:tc>
          <w:tcPr>
            <w:tcW w:w="2800" w:type="dxa"/>
          </w:tcPr>
          <w:p w:rsidR="00A276C0" w:rsidRPr="00A276C0" w:rsidRDefault="00A276C0" w:rsidP="00A276C0">
            <w:pPr>
              <w:jc w:val="center"/>
              <w:rPr>
                <w:b/>
              </w:rPr>
            </w:pPr>
            <w:r w:rsidRPr="00A276C0">
              <w:rPr>
                <w:b/>
              </w:rPr>
              <w:t>387 672</w:t>
            </w:r>
          </w:p>
        </w:tc>
      </w:tr>
      <w:tr w:rsidR="00A276C0" w:rsidRPr="00A276C0" w:rsidTr="0046471A">
        <w:tc>
          <w:tcPr>
            <w:tcW w:w="3756" w:type="dxa"/>
          </w:tcPr>
          <w:p w:rsidR="00A276C0" w:rsidRPr="00A276C0" w:rsidRDefault="00A276C0" w:rsidP="00A276C0">
            <w:pPr>
              <w:jc w:val="both"/>
            </w:pPr>
            <w:r w:rsidRPr="00A276C0">
              <w:rPr>
                <w:sz w:val="22"/>
                <w:szCs w:val="22"/>
              </w:rPr>
              <w:t>z toho :</w:t>
            </w:r>
          </w:p>
        </w:tc>
        <w:tc>
          <w:tcPr>
            <w:tcW w:w="2870" w:type="dxa"/>
          </w:tcPr>
          <w:p w:rsidR="00A276C0" w:rsidRPr="00A276C0" w:rsidRDefault="00A276C0" w:rsidP="00A276C0">
            <w:pPr>
              <w:jc w:val="center"/>
            </w:pPr>
          </w:p>
        </w:tc>
        <w:tc>
          <w:tcPr>
            <w:tcW w:w="2800" w:type="dxa"/>
          </w:tcPr>
          <w:p w:rsidR="00A276C0" w:rsidRPr="00A276C0" w:rsidRDefault="00A276C0" w:rsidP="00A276C0">
            <w:pPr>
              <w:jc w:val="center"/>
            </w:pPr>
          </w:p>
        </w:tc>
      </w:tr>
      <w:tr w:rsidR="00A276C0" w:rsidRPr="00A276C0" w:rsidTr="0046471A">
        <w:tc>
          <w:tcPr>
            <w:tcW w:w="3756" w:type="dxa"/>
          </w:tcPr>
          <w:p w:rsidR="00A276C0" w:rsidRPr="00A276C0" w:rsidRDefault="00A276C0" w:rsidP="00A276C0">
            <w:pPr>
              <w:jc w:val="both"/>
            </w:pPr>
            <w:r w:rsidRPr="00A276C0">
              <w:rPr>
                <w:sz w:val="22"/>
                <w:szCs w:val="22"/>
              </w:rPr>
              <w:t xml:space="preserve">Oceňovacie rozdiely </w:t>
            </w:r>
          </w:p>
        </w:tc>
        <w:tc>
          <w:tcPr>
            <w:tcW w:w="2870" w:type="dxa"/>
          </w:tcPr>
          <w:p w:rsidR="00A276C0" w:rsidRPr="00A276C0" w:rsidRDefault="00A276C0" w:rsidP="00A276C0">
            <w:pPr>
              <w:jc w:val="center"/>
            </w:pPr>
          </w:p>
        </w:tc>
        <w:tc>
          <w:tcPr>
            <w:tcW w:w="2800" w:type="dxa"/>
          </w:tcPr>
          <w:p w:rsidR="00A276C0" w:rsidRPr="00A276C0" w:rsidRDefault="00A276C0" w:rsidP="00A276C0">
            <w:pPr>
              <w:jc w:val="center"/>
            </w:pPr>
          </w:p>
        </w:tc>
      </w:tr>
      <w:tr w:rsidR="00A276C0" w:rsidRPr="00A276C0" w:rsidTr="0046471A">
        <w:tc>
          <w:tcPr>
            <w:tcW w:w="3756" w:type="dxa"/>
          </w:tcPr>
          <w:p w:rsidR="00A276C0" w:rsidRPr="00A276C0" w:rsidRDefault="00A276C0" w:rsidP="00A276C0">
            <w:pPr>
              <w:jc w:val="both"/>
            </w:pPr>
            <w:r w:rsidRPr="00A276C0">
              <w:rPr>
                <w:sz w:val="22"/>
                <w:szCs w:val="22"/>
              </w:rPr>
              <w:t>Fondy</w:t>
            </w:r>
          </w:p>
        </w:tc>
        <w:tc>
          <w:tcPr>
            <w:tcW w:w="2870" w:type="dxa"/>
          </w:tcPr>
          <w:p w:rsidR="00A276C0" w:rsidRPr="00A276C0" w:rsidRDefault="00A276C0" w:rsidP="00A276C0">
            <w:pPr>
              <w:jc w:val="center"/>
            </w:pPr>
          </w:p>
        </w:tc>
        <w:tc>
          <w:tcPr>
            <w:tcW w:w="2800" w:type="dxa"/>
          </w:tcPr>
          <w:p w:rsidR="00A276C0" w:rsidRPr="00A276C0" w:rsidRDefault="00A276C0" w:rsidP="00A276C0">
            <w:pPr>
              <w:jc w:val="center"/>
            </w:pPr>
          </w:p>
        </w:tc>
      </w:tr>
      <w:tr w:rsidR="00A276C0" w:rsidRPr="00A276C0" w:rsidTr="0046471A">
        <w:tc>
          <w:tcPr>
            <w:tcW w:w="3756" w:type="dxa"/>
          </w:tcPr>
          <w:p w:rsidR="00A276C0" w:rsidRPr="00A276C0" w:rsidRDefault="00A276C0" w:rsidP="00A276C0">
            <w:pPr>
              <w:jc w:val="both"/>
            </w:pPr>
            <w:r w:rsidRPr="00A276C0">
              <w:rPr>
                <w:sz w:val="22"/>
                <w:szCs w:val="22"/>
              </w:rPr>
              <w:t xml:space="preserve">Výsledok hospodárenia </w:t>
            </w:r>
          </w:p>
        </w:tc>
        <w:tc>
          <w:tcPr>
            <w:tcW w:w="2870" w:type="dxa"/>
          </w:tcPr>
          <w:p w:rsidR="00A276C0" w:rsidRPr="00A276C0" w:rsidRDefault="00A276C0" w:rsidP="00A276C0">
            <w:pPr>
              <w:jc w:val="center"/>
            </w:pPr>
            <w:r w:rsidRPr="00A276C0">
              <w:t>373 346</w:t>
            </w:r>
          </w:p>
        </w:tc>
        <w:tc>
          <w:tcPr>
            <w:tcW w:w="2800" w:type="dxa"/>
          </w:tcPr>
          <w:p w:rsidR="00A276C0" w:rsidRPr="00A276C0" w:rsidRDefault="00A276C0" w:rsidP="00A276C0">
            <w:pPr>
              <w:jc w:val="center"/>
            </w:pPr>
            <w:r w:rsidRPr="00A276C0">
              <w:t>387 672</w:t>
            </w:r>
          </w:p>
        </w:tc>
      </w:tr>
      <w:tr w:rsidR="00A276C0" w:rsidRPr="00A276C0" w:rsidTr="0046471A">
        <w:tc>
          <w:tcPr>
            <w:tcW w:w="3756" w:type="dxa"/>
          </w:tcPr>
          <w:p w:rsidR="00A276C0" w:rsidRPr="00A276C0" w:rsidRDefault="00A276C0" w:rsidP="00A276C0">
            <w:pPr>
              <w:jc w:val="both"/>
              <w:rPr>
                <w:b/>
              </w:rPr>
            </w:pPr>
            <w:r w:rsidRPr="00A276C0">
              <w:rPr>
                <w:b/>
                <w:sz w:val="22"/>
                <w:szCs w:val="22"/>
              </w:rPr>
              <w:t>Záväzky</w:t>
            </w:r>
          </w:p>
        </w:tc>
        <w:tc>
          <w:tcPr>
            <w:tcW w:w="2870" w:type="dxa"/>
          </w:tcPr>
          <w:p w:rsidR="00A276C0" w:rsidRPr="00A276C0" w:rsidRDefault="00A276C0" w:rsidP="00A276C0">
            <w:pPr>
              <w:jc w:val="center"/>
              <w:rPr>
                <w:b/>
              </w:rPr>
            </w:pPr>
            <w:r w:rsidRPr="00A276C0">
              <w:rPr>
                <w:b/>
              </w:rPr>
              <w:t xml:space="preserve">    3 004</w:t>
            </w:r>
          </w:p>
        </w:tc>
        <w:tc>
          <w:tcPr>
            <w:tcW w:w="2800" w:type="dxa"/>
          </w:tcPr>
          <w:p w:rsidR="00A276C0" w:rsidRPr="00A276C0" w:rsidRDefault="00A276C0" w:rsidP="00A276C0">
            <w:pPr>
              <w:jc w:val="center"/>
              <w:rPr>
                <w:b/>
              </w:rPr>
            </w:pPr>
            <w:r w:rsidRPr="00A276C0">
              <w:rPr>
                <w:b/>
              </w:rPr>
              <w:t xml:space="preserve"> 86 134</w:t>
            </w:r>
          </w:p>
        </w:tc>
      </w:tr>
      <w:tr w:rsidR="00A276C0" w:rsidRPr="00A276C0" w:rsidTr="0046471A">
        <w:tc>
          <w:tcPr>
            <w:tcW w:w="3756" w:type="dxa"/>
          </w:tcPr>
          <w:p w:rsidR="00A276C0" w:rsidRPr="00A276C0" w:rsidRDefault="00A276C0" w:rsidP="00A276C0">
            <w:pPr>
              <w:jc w:val="both"/>
            </w:pPr>
            <w:r w:rsidRPr="00A276C0">
              <w:rPr>
                <w:sz w:val="22"/>
                <w:szCs w:val="22"/>
              </w:rPr>
              <w:t>z toho :</w:t>
            </w:r>
          </w:p>
        </w:tc>
        <w:tc>
          <w:tcPr>
            <w:tcW w:w="2870" w:type="dxa"/>
          </w:tcPr>
          <w:p w:rsidR="00A276C0" w:rsidRPr="00A276C0" w:rsidRDefault="00A276C0" w:rsidP="00A276C0">
            <w:pPr>
              <w:jc w:val="center"/>
            </w:pPr>
          </w:p>
        </w:tc>
        <w:tc>
          <w:tcPr>
            <w:tcW w:w="2800" w:type="dxa"/>
          </w:tcPr>
          <w:p w:rsidR="00A276C0" w:rsidRPr="00A276C0" w:rsidRDefault="00A276C0" w:rsidP="00A276C0">
            <w:pPr>
              <w:jc w:val="center"/>
            </w:pPr>
            <w:r w:rsidRPr="00A276C0">
              <w:t xml:space="preserve"> </w:t>
            </w:r>
          </w:p>
        </w:tc>
      </w:tr>
      <w:tr w:rsidR="00A276C0" w:rsidRPr="00A276C0" w:rsidTr="0046471A">
        <w:tc>
          <w:tcPr>
            <w:tcW w:w="3756" w:type="dxa"/>
          </w:tcPr>
          <w:p w:rsidR="00A276C0" w:rsidRPr="00A276C0" w:rsidRDefault="00A276C0" w:rsidP="00A276C0">
            <w:pPr>
              <w:jc w:val="both"/>
            </w:pPr>
            <w:r w:rsidRPr="00A276C0">
              <w:rPr>
                <w:sz w:val="22"/>
                <w:szCs w:val="22"/>
              </w:rPr>
              <w:t xml:space="preserve">Rezervy </w:t>
            </w:r>
          </w:p>
        </w:tc>
        <w:tc>
          <w:tcPr>
            <w:tcW w:w="2870" w:type="dxa"/>
          </w:tcPr>
          <w:p w:rsidR="00A276C0" w:rsidRPr="00A276C0" w:rsidRDefault="00A276C0" w:rsidP="00A276C0">
            <w:pPr>
              <w:jc w:val="center"/>
            </w:pPr>
            <w:r w:rsidRPr="00A276C0">
              <w:t xml:space="preserve">   1 200</w:t>
            </w:r>
          </w:p>
        </w:tc>
        <w:tc>
          <w:tcPr>
            <w:tcW w:w="2800" w:type="dxa"/>
          </w:tcPr>
          <w:p w:rsidR="00A276C0" w:rsidRPr="00A276C0" w:rsidRDefault="00A276C0" w:rsidP="00A276C0">
            <w:pPr>
              <w:jc w:val="center"/>
            </w:pPr>
            <w:r w:rsidRPr="00A276C0">
              <w:t>1 000</w:t>
            </w:r>
          </w:p>
        </w:tc>
      </w:tr>
      <w:tr w:rsidR="00A276C0" w:rsidRPr="00A276C0" w:rsidTr="0046471A">
        <w:tc>
          <w:tcPr>
            <w:tcW w:w="3756" w:type="dxa"/>
          </w:tcPr>
          <w:p w:rsidR="00A276C0" w:rsidRPr="00A276C0" w:rsidRDefault="00A276C0" w:rsidP="00A276C0">
            <w:pPr>
              <w:jc w:val="both"/>
            </w:pPr>
            <w:r w:rsidRPr="00A276C0">
              <w:rPr>
                <w:sz w:val="22"/>
                <w:szCs w:val="22"/>
              </w:rPr>
              <w:t xml:space="preserve">Zúčtovanie medzi </w:t>
            </w:r>
            <w:proofErr w:type="spellStart"/>
            <w:r w:rsidRPr="00A276C0">
              <w:rPr>
                <w:sz w:val="22"/>
                <w:szCs w:val="22"/>
              </w:rPr>
              <w:t>subjektami</w:t>
            </w:r>
            <w:proofErr w:type="spellEnd"/>
            <w:r w:rsidRPr="00A276C0">
              <w:rPr>
                <w:sz w:val="22"/>
                <w:szCs w:val="22"/>
              </w:rPr>
              <w:t xml:space="preserve"> VS</w:t>
            </w:r>
          </w:p>
        </w:tc>
        <w:tc>
          <w:tcPr>
            <w:tcW w:w="2870" w:type="dxa"/>
          </w:tcPr>
          <w:p w:rsidR="00A276C0" w:rsidRPr="00A276C0" w:rsidRDefault="00A276C0" w:rsidP="00A276C0">
            <w:pPr>
              <w:jc w:val="center"/>
            </w:pPr>
          </w:p>
        </w:tc>
        <w:tc>
          <w:tcPr>
            <w:tcW w:w="2800" w:type="dxa"/>
          </w:tcPr>
          <w:p w:rsidR="00A276C0" w:rsidRPr="00A276C0" w:rsidRDefault="00A276C0" w:rsidP="00A276C0">
            <w:pPr>
              <w:jc w:val="center"/>
            </w:pPr>
          </w:p>
        </w:tc>
      </w:tr>
      <w:tr w:rsidR="00A276C0" w:rsidRPr="00A276C0" w:rsidTr="0046471A">
        <w:tc>
          <w:tcPr>
            <w:tcW w:w="3756" w:type="dxa"/>
          </w:tcPr>
          <w:p w:rsidR="00A276C0" w:rsidRPr="00A276C0" w:rsidRDefault="00A276C0" w:rsidP="00A276C0">
            <w:pPr>
              <w:jc w:val="both"/>
            </w:pPr>
            <w:r w:rsidRPr="00A276C0">
              <w:rPr>
                <w:sz w:val="22"/>
                <w:szCs w:val="22"/>
              </w:rPr>
              <w:t>Dlhodobé záväzky</w:t>
            </w:r>
          </w:p>
        </w:tc>
        <w:tc>
          <w:tcPr>
            <w:tcW w:w="2870" w:type="dxa"/>
          </w:tcPr>
          <w:p w:rsidR="00A276C0" w:rsidRPr="00A276C0" w:rsidRDefault="00A276C0" w:rsidP="00A276C0">
            <w:pPr>
              <w:jc w:val="center"/>
            </w:pPr>
            <w:r w:rsidRPr="00A276C0">
              <w:t xml:space="preserve">       472</w:t>
            </w:r>
          </w:p>
        </w:tc>
        <w:tc>
          <w:tcPr>
            <w:tcW w:w="2800" w:type="dxa"/>
          </w:tcPr>
          <w:p w:rsidR="00A276C0" w:rsidRPr="00A276C0" w:rsidRDefault="00A276C0" w:rsidP="00A276C0">
            <w:pPr>
              <w:jc w:val="center"/>
            </w:pPr>
            <w:r w:rsidRPr="00A276C0">
              <w:t xml:space="preserve">    415</w:t>
            </w:r>
          </w:p>
        </w:tc>
      </w:tr>
      <w:tr w:rsidR="00A276C0" w:rsidRPr="00A276C0" w:rsidTr="0046471A">
        <w:tc>
          <w:tcPr>
            <w:tcW w:w="3756" w:type="dxa"/>
          </w:tcPr>
          <w:p w:rsidR="00A276C0" w:rsidRPr="00A276C0" w:rsidRDefault="00A276C0" w:rsidP="00A276C0">
            <w:pPr>
              <w:jc w:val="both"/>
            </w:pPr>
            <w:r w:rsidRPr="00A276C0">
              <w:rPr>
                <w:sz w:val="22"/>
                <w:szCs w:val="22"/>
              </w:rPr>
              <w:t>Krátkodobé záväzky</w:t>
            </w:r>
          </w:p>
        </w:tc>
        <w:tc>
          <w:tcPr>
            <w:tcW w:w="2870" w:type="dxa"/>
          </w:tcPr>
          <w:p w:rsidR="00A276C0" w:rsidRPr="00A276C0" w:rsidRDefault="00A276C0" w:rsidP="00A276C0">
            <w:pPr>
              <w:jc w:val="center"/>
            </w:pPr>
            <w:r w:rsidRPr="00A276C0">
              <w:t xml:space="preserve">    1 332</w:t>
            </w:r>
          </w:p>
        </w:tc>
        <w:tc>
          <w:tcPr>
            <w:tcW w:w="2800" w:type="dxa"/>
          </w:tcPr>
          <w:p w:rsidR="00A276C0" w:rsidRPr="00A276C0" w:rsidRDefault="00A276C0" w:rsidP="00A276C0">
            <w:pPr>
              <w:jc w:val="center"/>
            </w:pPr>
            <w:r w:rsidRPr="00A276C0">
              <w:t xml:space="preserve"> 1 512</w:t>
            </w:r>
          </w:p>
        </w:tc>
      </w:tr>
      <w:tr w:rsidR="00A276C0" w:rsidRPr="00A276C0" w:rsidTr="0046471A">
        <w:tc>
          <w:tcPr>
            <w:tcW w:w="3756" w:type="dxa"/>
          </w:tcPr>
          <w:p w:rsidR="00A276C0" w:rsidRPr="00A276C0" w:rsidRDefault="00A276C0" w:rsidP="00A276C0">
            <w:pPr>
              <w:jc w:val="both"/>
            </w:pPr>
            <w:r w:rsidRPr="00A276C0">
              <w:rPr>
                <w:sz w:val="22"/>
                <w:szCs w:val="22"/>
              </w:rPr>
              <w:t>Bankové úvery a výpomoci</w:t>
            </w:r>
          </w:p>
        </w:tc>
        <w:tc>
          <w:tcPr>
            <w:tcW w:w="2870" w:type="dxa"/>
          </w:tcPr>
          <w:p w:rsidR="00A276C0" w:rsidRPr="00A276C0" w:rsidRDefault="00A276C0" w:rsidP="00A276C0">
            <w:pPr>
              <w:jc w:val="center"/>
            </w:pPr>
          </w:p>
        </w:tc>
        <w:tc>
          <w:tcPr>
            <w:tcW w:w="2800" w:type="dxa"/>
          </w:tcPr>
          <w:p w:rsidR="00A276C0" w:rsidRPr="00A276C0" w:rsidRDefault="00A276C0" w:rsidP="00A276C0">
            <w:pPr>
              <w:jc w:val="center"/>
            </w:pPr>
            <w:r w:rsidRPr="00A276C0">
              <w:t>83 207</w:t>
            </w:r>
          </w:p>
        </w:tc>
      </w:tr>
      <w:tr w:rsidR="00A276C0" w:rsidRPr="00A276C0" w:rsidTr="0046471A">
        <w:tc>
          <w:tcPr>
            <w:tcW w:w="3756" w:type="dxa"/>
          </w:tcPr>
          <w:p w:rsidR="00A276C0" w:rsidRPr="00A276C0" w:rsidRDefault="00A276C0" w:rsidP="00A276C0">
            <w:pPr>
              <w:jc w:val="both"/>
            </w:pPr>
            <w:r w:rsidRPr="00A276C0">
              <w:rPr>
                <w:b/>
                <w:sz w:val="22"/>
                <w:szCs w:val="22"/>
              </w:rPr>
              <w:t>Časové rozlíšenie</w:t>
            </w:r>
          </w:p>
        </w:tc>
        <w:tc>
          <w:tcPr>
            <w:tcW w:w="2870" w:type="dxa"/>
          </w:tcPr>
          <w:p w:rsidR="00A276C0" w:rsidRPr="00A276C0" w:rsidRDefault="00A276C0" w:rsidP="00A276C0">
            <w:pPr>
              <w:jc w:val="center"/>
              <w:rPr>
                <w:b/>
              </w:rPr>
            </w:pPr>
            <w:r w:rsidRPr="00A276C0">
              <w:rPr>
                <w:b/>
              </w:rPr>
              <w:t>513 100</w:t>
            </w:r>
          </w:p>
        </w:tc>
        <w:tc>
          <w:tcPr>
            <w:tcW w:w="2800" w:type="dxa"/>
          </w:tcPr>
          <w:p w:rsidR="00A276C0" w:rsidRPr="00A276C0" w:rsidRDefault="00A276C0" w:rsidP="00A276C0">
            <w:pPr>
              <w:jc w:val="center"/>
              <w:rPr>
                <w:b/>
              </w:rPr>
            </w:pPr>
            <w:r w:rsidRPr="00A276C0">
              <w:rPr>
                <w:b/>
              </w:rPr>
              <w:t>518 957</w:t>
            </w:r>
          </w:p>
        </w:tc>
      </w:tr>
    </w:tbl>
    <w:p w:rsidR="00463F89" w:rsidRDefault="00463F89" w:rsidP="00292FED">
      <w:pPr>
        <w:spacing w:line="360" w:lineRule="auto"/>
        <w:jc w:val="both"/>
        <w:rPr>
          <w:rFonts w:ascii="Wide Latin" w:hAnsi="Wide Latin"/>
          <w:b/>
        </w:rPr>
      </w:pPr>
    </w:p>
    <w:p w:rsidR="00E70B95" w:rsidRPr="00727ACA" w:rsidRDefault="00E70B95" w:rsidP="00292FED">
      <w:pPr>
        <w:spacing w:line="360" w:lineRule="auto"/>
        <w:jc w:val="both"/>
      </w:pPr>
      <w:r w:rsidRPr="00727ACA">
        <w:t xml:space="preserve">Analýza významných položiek z účtovnej závierky: </w:t>
      </w:r>
    </w:p>
    <w:p w:rsidR="00727ACA" w:rsidRPr="00727ACA" w:rsidRDefault="00E70B95" w:rsidP="00292FED">
      <w:pPr>
        <w:spacing w:line="360" w:lineRule="auto"/>
        <w:jc w:val="both"/>
      </w:pPr>
      <w:r w:rsidRPr="00727ACA">
        <w:t>- prírasto</w:t>
      </w:r>
      <w:r w:rsidR="00727ACA" w:rsidRPr="00727ACA">
        <w:t xml:space="preserve">k </w:t>
      </w:r>
      <w:r w:rsidRPr="00727ACA">
        <w:t xml:space="preserve"> majetku</w:t>
      </w:r>
      <w:r w:rsidR="00727ACA" w:rsidRPr="00727ACA">
        <w:t xml:space="preserve"> miestna komunikácia, panelová cesta a rekonštrukcia miestneho      </w:t>
      </w:r>
    </w:p>
    <w:p w:rsidR="00E70B95" w:rsidRPr="00727ACA" w:rsidRDefault="00727ACA" w:rsidP="00292FED">
      <w:pPr>
        <w:spacing w:line="360" w:lineRule="auto"/>
        <w:jc w:val="both"/>
      </w:pPr>
      <w:r w:rsidRPr="00727ACA">
        <w:t xml:space="preserve">  rozhlasu </w:t>
      </w:r>
    </w:p>
    <w:p w:rsidR="00727ACA" w:rsidRPr="00727ACA" w:rsidRDefault="00E70B95" w:rsidP="0097724E">
      <w:pPr>
        <w:spacing w:line="360" w:lineRule="auto"/>
        <w:jc w:val="both"/>
      </w:pPr>
      <w:r w:rsidRPr="00727ACA">
        <w:t>-</w:t>
      </w:r>
      <w:r w:rsidR="00727ACA" w:rsidRPr="00727ACA">
        <w:t xml:space="preserve"> </w:t>
      </w:r>
      <w:r w:rsidRPr="00727ACA">
        <w:t>prijatý krátkodobý</w:t>
      </w:r>
      <w:r w:rsidR="00727ACA" w:rsidRPr="00727ACA">
        <w:t xml:space="preserve"> </w:t>
      </w:r>
      <w:r w:rsidRPr="00727ACA">
        <w:t>úver</w:t>
      </w:r>
      <w:r w:rsidR="00727ACA" w:rsidRPr="00727ACA">
        <w:t xml:space="preserve"> na </w:t>
      </w:r>
      <w:proofErr w:type="spellStart"/>
      <w:r w:rsidR="00727ACA" w:rsidRPr="00727ACA">
        <w:t>predfinancovanie</w:t>
      </w:r>
      <w:proofErr w:type="spellEnd"/>
      <w:r w:rsidR="00727ACA" w:rsidRPr="00727ACA">
        <w:t xml:space="preserve"> PPA </w:t>
      </w:r>
      <w:proofErr w:type="spellStart"/>
      <w:r w:rsidR="00727ACA" w:rsidRPr="00727ACA">
        <w:t>projektou</w:t>
      </w:r>
      <w:proofErr w:type="spellEnd"/>
      <w:r w:rsidR="00727ACA" w:rsidRPr="00727ACA">
        <w:t xml:space="preserve"> - rekonštrukcia </w:t>
      </w:r>
    </w:p>
    <w:p w:rsidR="00F853F3" w:rsidRDefault="00727ACA" w:rsidP="0097724E">
      <w:pPr>
        <w:spacing w:line="360" w:lineRule="auto"/>
        <w:jc w:val="both"/>
      </w:pPr>
      <w:r w:rsidRPr="00727ACA">
        <w:t xml:space="preserve">  miestnych komunikácii</w:t>
      </w:r>
    </w:p>
    <w:p w:rsidR="00727ACA" w:rsidRPr="00727ACA" w:rsidRDefault="00727ACA" w:rsidP="0097724E">
      <w:pPr>
        <w:spacing w:line="360" w:lineRule="auto"/>
        <w:jc w:val="both"/>
        <w:rPr>
          <w:rFonts w:ascii="Wide Latin" w:hAnsi="Wide Latin"/>
        </w:rPr>
      </w:pPr>
    </w:p>
    <w:p w:rsidR="00292FED" w:rsidRPr="00A549A1" w:rsidRDefault="00840855" w:rsidP="00292FED">
      <w:pPr>
        <w:spacing w:line="360" w:lineRule="auto"/>
        <w:rPr>
          <w:rFonts w:ascii="Wide Latin" w:hAnsi="Wide Latin"/>
          <w:b/>
        </w:rPr>
      </w:pPr>
      <w:r>
        <w:rPr>
          <w:rFonts w:ascii="Wide Latin" w:hAnsi="Wide Latin"/>
          <w:b/>
        </w:rPr>
        <w:t>3</w:t>
      </w:r>
      <w:r w:rsidR="00292FED" w:rsidRPr="00A549A1">
        <w:rPr>
          <w:rFonts w:ascii="Wide Latin" w:hAnsi="Wide Latin"/>
          <w:b/>
        </w:rPr>
        <w:t>.</w:t>
      </w:r>
      <w:r>
        <w:rPr>
          <w:rFonts w:ascii="Wide Latin" w:hAnsi="Wide Latin"/>
          <w:b/>
        </w:rPr>
        <w:t>3</w:t>
      </w:r>
      <w:r w:rsidR="00292FED" w:rsidRPr="00A549A1">
        <w:rPr>
          <w:rFonts w:ascii="Wide Latin" w:hAnsi="Wide Latin"/>
          <w:b/>
        </w:rPr>
        <w:t>. Poh</w:t>
      </w:r>
      <w:r w:rsidR="00292FED" w:rsidRPr="00A549A1">
        <w:rPr>
          <w:rFonts w:asciiTheme="majorHAnsi" w:hAnsiTheme="majorHAnsi"/>
          <w:b/>
        </w:rPr>
        <w:t>ľ</w:t>
      </w:r>
      <w:r w:rsidR="00292FED" w:rsidRPr="00A549A1">
        <w:rPr>
          <w:rFonts w:ascii="Wide Latin" w:hAnsi="Wide Latin"/>
          <w:b/>
        </w:rPr>
        <w:t xml:space="preserve">adávky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2078"/>
        <w:gridCol w:w="2175"/>
      </w:tblGrid>
      <w:tr w:rsidR="00292FED" w:rsidTr="00BF536A">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b/>
              </w:rPr>
            </w:pPr>
            <w:r>
              <w:rPr>
                <w:rFonts w:asciiTheme="majorHAnsi" w:hAnsiTheme="majorHAnsi"/>
                <w:b/>
              </w:rPr>
              <w:t xml:space="preserve">Pohľadávky </w:t>
            </w:r>
          </w:p>
        </w:tc>
        <w:tc>
          <w:tcPr>
            <w:tcW w:w="2078" w:type="dxa"/>
            <w:tcBorders>
              <w:top w:val="single" w:sz="4" w:space="0" w:color="auto"/>
              <w:left w:val="single" w:sz="4" w:space="0" w:color="auto"/>
              <w:bottom w:val="single" w:sz="4" w:space="0" w:color="auto"/>
              <w:right w:val="single" w:sz="4" w:space="0" w:color="auto"/>
            </w:tcBorders>
            <w:hideMark/>
          </w:tcPr>
          <w:p w:rsidR="00292FED" w:rsidRDefault="00BF536A">
            <w:pPr>
              <w:tabs>
                <w:tab w:val="left" w:pos="1176"/>
              </w:tabs>
              <w:jc w:val="center"/>
              <w:rPr>
                <w:rFonts w:asciiTheme="majorHAnsi" w:hAnsiTheme="majorHAnsi"/>
                <w:b/>
              </w:rPr>
            </w:pPr>
            <w:r>
              <w:rPr>
                <w:rFonts w:asciiTheme="majorHAnsi" w:hAnsiTheme="majorHAnsi"/>
                <w:b/>
              </w:rPr>
              <w:t>Zostatok</w:t>
            </w:r>
          </w:p>
          <w:p w:rsidR="00292FED" w:rsidRDefault="00292FED" w:rsidP="00BF536A">
            <w:pPr>
              <w:jc w:val="center"/>
              <w:rPr>
                <w:rFonts w:asciiTheme="majorHAnsi" w:hAnsiTheme="majorHAnsi"/>
                <w:b/>
              </w:rPr>
            </w:pPr>
            <w:r>
              <w:rPr>
                <w:rFonts w:asciiTheme="majorHAnsi" w:hAnsiTheme="majorHAnsi"/>
                <w:b/>
              </w:rPr>
              <w:t>k 31.12</w:t>
            </w:r>
            <w:r w:rsidR="00BF536A">
              <w:rPr>
                <w:rFonts w:asciiTheme="majorHAnsi" w:hAnsiTheme="majorHAnsi"/>
                <w:b/>
              </w:rPr>
              <w:t>. 2017</w:t>
            </w:r>
          </w:p>
        </w:tc>
        <w:tc>
          <w:tcPr>
            <w:tcW w:w="2175" w:type="dxa"/>
            <w:tcBorders>
              <w:top w:val="single" w:sz="4" w:space="0" w:color="auto"/>
              <w:left w:val="single" w:sz="4" w:space="0" w:color="auto"/>
              <w:bottom w:val="single" w:sz="4" w:space="0" w:color="auto"/>
              <w:right w:val="single" w:sz="4" w:space="0" w:color="auto"/>
            </w:tcBorders>
            <w:hideMark/>
          </w:tcPr>
          <w:p w:rsidR="00292FED" w:rsidRDefault="00BF536A">
            <w:pPr>
              <w:jc w:val="center"/>
              <w:rPr>
                <w:rFonts w:asciiTheme="majorHAnsi" w:hAnsiTheme="majorHAnsi"/>
                <w:b/>
              </w:rPr>
            </w:pPr>
            <w:r>
              <w:rPr>
                <w:rFonts w:asciiTheme="majorHAnsi" w:hAnsiTheme="majorHAnsi"/>
                <w:b/>
              </w:rPr>
              <w:t xml:space="preserve">Zostatok </w:t>
            </w:r>
          </w:p>
          <w:p w:rsidR="00292FED" w:rsidRDefault="00292FED" w:rsidP="00BF536A">
            <w:pPr>
              <w:jc w:val="center"/>
              <w:rPr>
                <w:rFonts w:asciiTheme="majorHAnsi" w:hAnsiTheme="majorHAnsi"/>
                <w:b/>
              </w:rPr>
            </w:pPr>
            <w:r>
              <w:rPr>
                <w:rFonts w:asciiTheme="majorHAnsi" w:hAnsiTheme="majorHAnsi"/>
                <w:b/>
              </w:rPr>
              <w:t>k 31.12</w:t>
            </w:r>
            <w:r w:rsidR="00BF536A">
              <w:rPr>
                <w:rFonts w:asciiTheme="majorHAnsi" w:hAnsiTheme="majorHAnsi"/>
                <w:b/>
              </w:rPr>
              <w:t>.</w:t>
            </w:r>
            <w:r>
              <w:rPr>
                <w:rFonts w:asciiTheme="majorHAnsi" w:hAnsiTheme="majorHAnsi"/>
                <w:b/>
              </w:rPr>
              <w:t xml:space="preserve"> 201</w:t>
            </w:r>
            <w:r w:rsidR="00BF536A">
              <w:rPr>
                <w:rFonts w:asciiTheme="majorHAnsi" w:hAnsiTheme="majorHAnsi"/>
                <w:b/>
              </w:rPr>
              <w:t>8</w:t>
            </w:r>
          </w:p>
        </w:tc>
      </w:tr>
      <w:tr w:rsidR="00292FED" w:rsidTr="00BF536A">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Pohľadávky do lehoty splatnosti  </w:t>
            </w:r>
          </w:p>
        </w:tc>
        <w:tc>
          <w:tcPr>
            <w:tcW w:w="2078" w:type="dxa"/>
            <w:tcBorders>
              <w:top w:val="single" w:sz="4" w:space="0" w:color="auto"/>
              <w:left w:val="single" w:sz="4" w:space="0" w:color="auto"/>
              <w:bottom w:val="single" w:sz="4" w:space="0" w:color="auto"/>
              <w:right w:val="single" w:sz="4" w:space="0" w:color="auto"/>
            </w:tcBorders>
            <w:hideMark/>
          </w:tcPr>
          <w:p w:rsidR="00292FED" w:rsidRDefault="003C05CB" w:rsidP="003C05CB">
            <w:pPr>
              <w:spacing w:line="360" w:lineRule="auto"/>
              <w:jc w:val="center"/>
              <w:rPr>
                <w:rFonts w:asciiTheme="majorHAnsi" w:hAnsiTheme="majorHAnsi"/>
              </w:rPr>
            </w:pPr>
            <w:r>
              <w:rPr>
                <w:rFonts w:asciiTheme="majorHAnsi" w:hAnsiTheme="majorHAnsi"/>
              </w:rPr>
              <w:t>202,17</w:t>
            </w:r>
          </w:p>
        </w:tc>
        <w:tc>
          <w:tcPr>
            <w:tcW w:w="2175" w:type="dxa"/>
            <w:tcBorders>
              <w:top w:val="single" w:sz="4" w:space="0" w:color="auto"/>
              <w:left w:val="single" w:sz="4" w:space="0" w:color="auto"/>
              <w:bottom w:val="single" w:sz="4" w:space="0" w:color="auto"/>
              <w:right w:val="single" w:sz="4" w:space="0" w:color="auto"/>
            </w:tcBorders>
            <w:hideMark/>
          </w:tcPr>
          <w:p w:rsidR="00292FED" w:rsidRDefault="00E05A78" w:rsidP="00E05A78">
            <w:pPr>
              <w:spacing w:line="360" w:lineRule="auto"/>
              <w:jc w:val="center"/>
              <w:rPr>
                <w:rFonts w:asciiTheme="majorHAnsi" w:hAnsiTheme="majorHAnsi"/>
              </w:rPr>
            </w:pPr>
            <w:r>
              <w:rPr>
                <w:rFonts w:asciiTheme="majorHAnsi" w:hAnsiTheme="majorHAnsi"/>
              </w:rPr>
              <w:t>2</w:t>
            </w:r>
            <w:r w:rsidR="00840855">
              <w:rPr>
                <w:rFonts w:asciiTheme="majorHAnsi" w:hAnsiTheme="majorHAnsi"/>
              </w:rPr>
              <w:t xml:space="preserve"> </w:t>
            </w:r>
            <w:r>
              <w:rPr>
                <w:rFonts w:asciiTheme="majorHAnsi" w:hAnsiTheme="majorHAnsi"/>
              </w:rPr>
              <w:t>905,51</w:t>
            </w:r>
          </w:p>
        </w:tc>
      </w:tr>
      <w:tr w:rsidR="00292FED" w:rsidTr="00BF536A">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Pohľadávky po lehote splatnosti  </w:t>
            </w:r>
          </w:p>
        </w:tc>
        <w:tc>
          <w:tcPr>
            <w:tcW w:w="2078" w:type="dxa"/>
            <w:tcBorders>
              <w:top w:val="single" w:sz="4" w:space="0" w:color="auto"/>
              <w:left w:val="single" w:sz="4" w:space="0" w:color="auto"/>
              <w:bottom w:val="single" w:sz="4" w:space="0" w:color="auto"/>
              <w:right w:val="single" w:sz="4" w:space="0" w:color="auto"/>
            </w:tcBorders>
            <w:hideMark/>
          </w:tcPr>
          <w:p w:rsidR="00292FED" w:rsidRDefault="00840855" w:rsidP="003C05CB">
            <w:pPr>
              <w:spacing w:line="360" w:lineRule="auto"/>
              <w:jc w:val="center"/>
              <w:rPr>
                <w:rFonts w:asciiTheme="majorHAnsi" w:hAnsiTheme="majorHAnsi"/>
              </w:rPr>
            </w:pPr>
            <w:r>
              <w:rPr>
                <w:rFonts w:asciiTheme="majorHAnsi" w:hAnsiTheme="majorHAnsi"/>
              </w:rPr>
              <w:t xml:space="preserve"> </w:t>
            </w:r>
            <w:r w:rsidR="003C05CB">
              <w:rPr>
                <w:rFonts w:asciiTheme="majorHAnsi" w:hAnsiTheme="majorHAnsi"/>
              </w:rPr>
              <w:t>417,83</w:t>
            </w:r>
          </w:p>
        </w:tc>
        <w:tc>
          <w:tcPr>
            <w:tcW w:w="2175" w:type="dxa"/>
            <w:tcBorders>
              <w:top w:val="single" w:sz="4" w:space="0" w:color="auto"/>
              <w:left w:val="single" w:sz="4" w:space="0" w:color="auto"/>
              <w:bottom w:val="single" w:sz="4" w:space="0" w:color="auto"/>
              <w:right w:val="single" w:sz="4" w:space="0" w:color="auto"/>
            </w:tcBorders>
            <w:hideMark/>
          </w:tcPr>
          <w:p w:rsidR="00292FED" w:rsidRDefault="00840855" w:rsidP="00E05A78">
            <w:pPr>
              <w:spacing w:line="360" w:lineRule="auto"/>
              <w:jc w:val="center"/>
              <w:rPr>
                <w:rFonts w:asciiTheme="majorHAnsi" w:hAnsiTheme="majorHAnsi"/>
              </w:rPr>
            </w:pPr>
            <w:r>
              <w:rPr>
                <w:rFonts w:asciiTheme="majorHAnsi" w:hAnsiTheme="majorHAnsi"/>
              </w:rPr>
              <w:t xml:space="preserve">    </w:t>
            </w:r>
            <w:r w:rsidR="00E05A78">
              <w:rPr>
                <w:rFonts w:asciiTheme="majorHAnsi" w:hAnsiTheme="majorHAnsi"/>
              </w:rPr>
              <w:t>171,78</w:t>
            </w:r>
          </w:p>
        </w:tc>
      </w:tr>
    </w:tbl>
    <w:p w:rsidR="00F853F3" w:rsidRDefault="00F853F3" w:rsidP="00F853F3">
      <w:pPr>
        <w:tabs>
          <w:tab w:val="left" w:pos="2880"/>
          <w:tab w:val="right" w:pos="8820"/>
        </w:tabs>
        <w:spacing w:line="360" w:lineRule="auto"/>
        <w:jc w:val="both"/>
      </w:pPr>
    </w:p>
    <w:p w:rsidR="00F853F3" w:rsidRPr="00D048E6" w:rsidRDefault="00F853F3" w:rsidP="00F853F3">
      <w:pPr>
        <w:tabs>
          <w:tab w:val="left" w:pos="2880"/>
          <w:tab w:val="right" w:pos="8820"/>
        </w:tabs>
        <w:spacing w:line="360" w:lineRule="auto"/>
        <w:jc w:val="both"/>
      </w:pPr>
      <w:r w:rsidRPr="00D048E6">
        <w:t>Analýza významných položiek z účtovnej závierky:</w:t>
      </w:r>
    </w:p>
    <w:p w:rsidR="00D048E6" w:rsidRPr="00D048E6" w:rsidRDefault="00D048E6" w:rsidP="00F853F3">
      <w:pPr>
        <w:tabs>
          <w:tab w:val="left" w:pos="2880"/>
          <w:tab w:val="right" w:pos="8820"/>
        </w:tabs>
        <w:spacing w:line="360" w:lineRule="auto"/>
        <w:jc w:val="both"/>
      </w:pPr>
      <w:r w:rsidRPr="00D048E6">
        <w:t>-</w:t>
      </w:r>
      <w:r>
        <w:t xml:space="preserve"> </w:t>
      </w:r>
      <w:r w:rsidRPr="00D048E6">
        <w:t xml:space="preserve"> nárast pohľadávok voči SPP a.s. - dobropisy z vyúčtovania plynu za 2017 </w:t>
      </w:r>
    </w:p>
    <w:p w:rsidR="00F853F3" w:rsidRDefault="00F853F3" w:rsidP="00292FED">
      <w:pPr>
        <w:rPr>
          <w:rFonts w:asciiTheme="majorHAnsi" w:hAnsiTheme="majorHAnsi"/>
        </w:rPr>
      </w:pPr>
    </w:p>
    <w:p w:rsidR="00292FED" w:rsidRPr="00A549A1" w:rsidRDefault="00840855" w:rsidP="00292FED">
      <w:pPr>
        <w:rPr>
          <w:rFonts w:ascii="Wide Latin" w:hAnsi="Wide Latin"/>
          <w:b/>
        </w:rPr>
      </w:pPr>
      <w:r>
        <w:rPr>
          <w:rFonts w:ascii="Wide Latin" w:hAnsi="Wide Latin"/>
          <w:b/>
        </w:rPr>
        <w:t>3</w:t>
      </w:r>
      <w:r w:rsidR="00292FED" w:rsidRPr="00A549A1">
        <w:rPr>
          <w:rFonts w:ascii="Wide Latin" w:hAnsi="Wide Latin"/>
          <w:b/>
        </w:rPr>
        <w:t>.</w:t>
      </w:r>
      <w:r>
        <w:rPr>
          <w:rFonts w:ascii="Wide Latin" w:hAnsi="Wide Latin"/>
          <w:b/>
        </w:rPr>
        <w:t>4</w:t>
      </w:r>
      <w:r w:rsidR="00292FED" w:rsidRPr="00A549A1">
        <w:rPr>
          <w:rFonts w:ascii="Wide Latin" w:hAnsi="Wide Latin"/>
          <w:b/>
        </w:rPr>
        <w:t xml:space="preserve"> Záväzky</w:t>
      </w:r>
    </w:p>
    <w:p w:rsidR="00292FED" w:rsidRDefault="00292FED" w:rsidP="00292FED">
      <w:pPr>
        <w:rPr>
          <w:rFonts w:asciiTheme="majorHAnsi" w:hAnsiTheme="majorHAnsi"/>
          <w:b/>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2078"/>
        <w:gridCol w:w="2175"/>
      </w:tblGrid>
      <w:tr w:rsidR="00292FED" w:rsidTr="00E70B95">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b/>
              </w:rPr>
            </w:pPr>
            <w:r>
              <w:rPr>
                <w:rFonts w:asciiTheme="majorHAnsi" w:hAnsiTheme="majorHAnsi"/>
                <w:b/>
              </w:rPr>
              <w:t>Záväzky</w:t>
            </w:r>
          </w:p>
        </w:tc>
        <w:tc>
          <w:tcPr>
            <w:tcW w:w="2078" w:type="dxa"/>
            <w:tcBorders>
              <w:top w:val="single" w:sz="4" w:space="0" w:color="auto"/>
              <w:left w:val="single" w:sz="4" w:space="0" w:color="auto"/>
              <w:bottom w:val="single" w:sz="4" w:space="0" w:color="auto"/>
              <w:right w:val="single" w:sz="4" w:space="0" w:color="auto"/>
            </w:tcBorders>
            <w:hideMark/>
          </w:tcPr>
          <w:p w:rsidR="00292FED" w:rsidRDefault="00E70B95">
            <w:pPr>
              <w:jc w:val="center"/>
              <w:rPr>
                <w:rFonts w:asciiTheme="majorHAnsi" w:hAnsiTheme="majorHAnsi"/>
                <w:b/>
              </w:rPr>
            </w:pPr>
            <w:r>
              <w:rPr>
                <w:rFonts w:asciiTheme="majorHAnsi" w:hAnsiTheme="majorHAnsi"/>
                <w:b/>
              </w:rPr>
              <w:t>Zostatok</w:t>
            </w:r>
          </w:p>
          <w:p w:rsidR="00292FED" w:rsidRDefault="00292FED" w:rsidP="003C05CB">
            <w:pPr>
              <w:jc w:val="center"/>
              <w:rPr>
                <w:rFonts w:asciiTheme="majorHAnsi" w:hAnsiTheme="majorHAnsi"/>
                <w:b/>
              </w:rPr>
            </w:pPr>
            <w:r>
              <w:rPr>
                <w:rFonts w:asciiTheme="majorHAnsi" w:hAnsiTheme="majorHAnsi"/>
                <w:b/>
              </w:rPr>
              <w:t>k 31.12 201</w:t>
            </w:r>
            <w:r w:rsidR="003C05CB">
              <w:rPr>
                <w:rFonts w:asciiTheme="majorHAnsi" w:hAnsiTheme="majorHAnsi"/>
                <w:b/>
              </w:rPr>
              <w:t>7</w:t>
            </w:r>
          </w:p>
        </w:tc>
        <w:tc>
          <w:tcPr>
            <w:tcW w:w="2175" w:type="dxa"/>
            <w:tcBorders>
              <w:top w:val="single" w:sz="4" w:space="0" w:color="auto"/>
              <w:left w:val="single" w:sz="4" w:space="0" w:color="auto"/>
              <w:bottom w:val="single" w:sz="4" w:space="0" w:color="auto"/>
              <w:right w:val="single" w:sz="4" w:space="0" w:color="auto"/>
            </w:tcBorders>
            <w:hideMark/>
          </w:tcPr>
          <w:p w:rsidR="00292FED" w:rsidRDefault="00E70B95">
            <w:pPr>
              <w:jc w:val="center"/>
              <w:rPr>
                <w:rFonts w:asciiTheme="majorHAnsi" w:hAnsiTheme="majorHAnsi"/>
                <w:b/>
              </w:rPr>
            </w:pPr>
            <w:r>
              <w:rPr>
                <w:rFonts w:asciiTheme="majorHAnsi" w:hAnsiTheme="majorHAnsi"/>
                <w:b/>
              </w:rPr>
              <w:t>Zostatok</w:t>
            </w:r>
          </w:p>
          <w:p w:rsidR="00292FED" w:rsidRDefault="00292FED" w:rsidP="00E70B95">
            <w:pPr>
              <w:jc w:val="center"/>
              <w:rPr>
                <w:rFonts w:asciiTheme="majorHAnsi" w:hAnsiTheme="majorHAnsi"/>
                <w:b/>
              </w:rPr>
            </w:pPr>
            <w:r>
              <w:rPr>
                <w:rFonts w:asciiTheme="majorHAnsi" w:hAnsiTheme="majorHAnsi"/>
                <w:b/>
              </w:rPr>
              <w:t>k 31.12 201</w:t>
            </w:r>
            <w:r w:rsidR="00E70B95">
              <w:rPr>
                <w:rFonts w:asciiTheme="majorHAnsi" w:hAnsiTheme="majorHAnsi"/>
                <w:b/>
              </w:rPr>
              <w:t>8</w:t>
            </w:r>
          </w:p>
        </w:tc>
      </w:tr>
      <w:tr w:rsidR="00292FED" w:rsidTr="00E70B95">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Záväzky do lehoty splatnosti  </w:t>
            </w:r>
          </w:p>
        </w:tc>
        <w:tc>
          <w:tcPr>
            <w:tcW w:w="2078" w:type="dxa"/>
            <w:tcBorders>
              <w:top w:val="single" w:sz="4" w:space="0" w:color="auto"/>
              <w:left w:val="single" w:sz="4" w:space="0" w:color="auto"/>
              <w:bottom w:val="single" w:sz="4" w:space="0" w:color="auto"/>
              <w:right w:val="single" w:sz="4" w:space="0" w:color="auto"/>
            </w:tcBorders>
            <w:hideMark/>
          </w:tcPr>
          <w:p w:rsidR="00292FED" w:rsidRDefault="003C05CB" w:rsidP="003C05CB">
            <w:pPr>
              <w:spacing w:line="360" w:lineRule="auto"/>
              <w:jc w:val="center"/>
              <w:rPr>
                <w:rFonts w:asciiTheme="majorHAnsi" w:hAnsiTheme="majorHAnsi"/>
              </w:rPr>
            </w:pPr>
            <w:r>
              <w:rPr>
                <w:rFonts w:asciiTheme="majorHAnsi" w:hAnsiTheme="majorHAnsi"/>
              </w:rPr>
              <w:t>1 803,93</w:t>
            </w:r>
          </w:p>
        </w:tc>
        <w:tc>
          <w:tcPr>
            <w:tcW w:w="2175" w:type="dxa"/>
            <w:tcBorders>
              <w:top w:val="single" w:sz="4" w:space="0" w:color="auto"/>
              <w:left w:val="single" w:sz="4" w:space="0" w:color="auto"/>
              <w:bottom w:val="single" w:sz="4" w:space="0" w:color="auto"/>
              <w:right w:val="single" w:sz="4" w:space="0" w:color="auto"/>
            </w:tcBorders>
            <w:hideMark/>
          </w:tcPr>
          <w:p w:rsidR="00292FED" w:rsidRDefault="00840855" w:rsidP="00E05A78">
            <w:pPr>
              <w:spacing w:line="360" w:lineRule="auto"/>
              <w:jc w:val="center"/>
              <w:rPr>
                <w:rFonts w:asciiTheme="majorHAnsi" w:hAnsiTheme="majorHAnsi"/>
              </w:rPr>
            </w:pPr>
            <w:r>
              <w:rPr>
                <w:rFonts w:asciiTheme="majorHAnsi" w:hAnsiTheme="majorHAnsi"/>
              </w:rPr>
              <w:t xml:space="preserve">1 </w:t>
            </w:r>
            <w:r w:rsidR="00E05A78">
              <w:rPr>
                <w:rFonts w:asciiTheme="majorHAnsi" w:hAnsiTheme="majorHAnsi"/>
              </w:rPr>
              <w:t>926,93</w:t>
            </w:r>
          </w:p>
        </w:tc>
      </w:tr>
      <w:tr w:rsidR="00292FED" w:rsidTr="00E70B95">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Záväzky po lehote splatnosti  </w:t>
            </w:r>
          </w:p>
        </w:tc>
        <w:tc>
          <w:tcPr>
            <w:tcW w:w="207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center"/>
              <w:rPr>
                <w:rFonts w:asciiTheme="majorHAnsi" w:hAnsiTheme="majorHAnsi"/>
              </w:rPr>
            </w:pPr>
            <w:r>
              <w:rPr>
                <w:rFonts w:asciiTheme="majorHAnsi" w:hAnsiTheme="majorHAnsi"/>
              </w:rPr>
              <w:t>0</w:t>
            </w:r>
          </w:p>
        </w:tc>
        <w:tc>
          <w:tcPr>
            <w:tcW w:w="2175" w:type="dxa"/>
            <w:tcBorders>
              <w:top w:val="single" w:sz="4" w:space="0" w:color="auto"/>
              <w:left w:val="single" w:sz="4" w:space="0" w:color="auto"/>
              <w:bottom w:val="single" w:sz="4" w:space="0" w:color="auto"/>
              <w:right w:val="single" w:sz="4" w:space="0" w:color="auto"/>
            </w:tcBorders>
            <w:hideMark/>
          </w:tcPr>
          <w:p w:rsidR="00292FED" w:rsidRDefault="00E56D09">
            <w:pPr>
              <w:spacing w:line="360" w:lineRule="auto"/>
              <w:jc w:val="center"/>
              <w:rPr>
                <w:rFonts w:asciiTheme="majorHAnsi" w:hAnsiTheme="majorHAnsi"/>
              </w:rPr>
            </w:pPr>
            <w:r>
              <w:rPr>
                <w:rFonts w:asciiTheme="majorHAnsi" w:hAnsiTheme="majorHAnsi"/>
              </w:rPr>
              <w:t>0</w:t>
            </w:r>
          </w:p>
        </w:tc>
      </w:tr>
    </w:tbl>
    <w:p w:rsidR="00292FED" w:rsidRDefault="00292FED" w:rsidP="00292FED">
      <w:pPr>
        <w:spacing w:line="360" w:lineRule="auto"/>
        <w:jc w:val="both"/>
        <w:rPr>
          <w:rFonts w:asciiTheme="majorHAnsi" w:hAnsiTheme="majorHAnsi"/>
          <w:b/>
        </w:rPr>
      </w:pPr>
    </w:p>
    <w:p w:rsidR="00A276C0" w:rsidRPr="00D048E6" w:rsidRDefault="00D048E6" w:rsidP="00292FED">
      <w:pPr>
        <w:spacing w:line="360" w:lineRule="auto"/>
        <w:jc w:val="both"/>
        <w:rPr>
          <w:b/>
          <w:color w:val="0000FF"/>
        </w:rPr>
      </w:pPr>
      <w:r>
        <w:rPr>
          <w:color w:val="FF0000"/>
        </w:rPr>
        <w:t xml:space="preserve"> </w:t>
      </w:r>
    </w:p>
    <w:p w:rsidR="00E70B95" w:rsidRPr="00D048E6" w:rsidRDefault="00F853F3" w:rsidP="00292FED">
      <w:pPr>
        <w:spacing w:line="360" w:lineRule="auto"/>
        <w:jc w:val="both"/>
        <w:rPr>
          <w:rFonts w:ascii="Wide Latin" w:hAnsi="Wide Latin"/>
          <w:b/>
        </w:rPr>
      </w:pPr>
      <w:r w:rsidRPr="00D048E6">
        <w:rPr>
          <w:rFonts w:ascii="Wide Latin" w:hAnsi="Wide Latin"/>
          <w:b/>
        </w:rPr>
        <w:lastRenderedPageBreak/>
        <w:t>4</w:t>
      </w:r>
      <w:r w:rsidR="00292FED" w:rsidRPr="00D048E6">
        <w:rPr>
          <w:rFonts w:ascii="Wide Latin" w:hAnsi="Wide Latin"/>
          <w:b/>
        </w:rPr>
        <w:t xml:space="preserve">. Hospodársky výsledok </w:t>
      </w:r>
      <w:r w:rsidR="00266188" w:rsidRPr="00D048E6">
        <w:rPr>
          <w:rFonts w:ascii="Wide Latin" w:hAnsi="Wide Latin"/>
          <w:b/>
        </w:rPr>
        <w:t>za rok 201</w:t>
      </w:r>
      <w:r w:rsidR="00E70B95" w:rsidRPr="00D048E6">
        <w:rPr>
          <w:rFonts w:ascii="Wide Latin" w:hAnsi="Wide Latin"/>
          <w:b/>
        </w:rPr>
        <w:t>8</w:t>
      </w:r>
    </w:p>
    <w:p w:rsidR="00292FED" w:rsidRPr="00D048E6" w:rsidRDefault="00292FED" w:rsidP="00292FED">
      <w:pPr>
        <w:spacing w:line="360" w:lineRule="auto"/>
        <w:jc w:val="both"/>
        <w:rPr>
          <w:rFonts w:ascii="Wide Latin" w:hAnsi="Wide Latin"/>
          <w:b/>
        </w:rPr>
      </w:pP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48"/>
        <w:gridCol w:w="2572"/>
        <w:gridCol w:w="2693"/>
      </w:tblGrid>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center"/>
              <w:rPr>
                <w:rFonts w:asciiTheme="majorHAnsi" w:hAnsiTheme="majorHAnsi"/>
                <w:b/>
              </w:rPr>
            </w:pPr>
            <w:r>
              <w:rPr>
                <w:rFonts w:asciiTheme="majorHAnsi" w:hAnsiTheme="majorHAnsi"/>
                <w:b/>
              </w:rPr>
              <w:t>Názov</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pPr>
              <w:ind w:left="-188" w:firstLine="188"/>
              <w:jc w:val="center"/>
              <w:rPr>
                <w:rFonts w:asciiTheme="majorHAnsi" w:hAnsiTheme="majorHAnsi"/>
                <w:b/>
              </w:rPr>
            </w:pPr>
            <w:r>
              <w:rPr>
                <w:rFonts w:asciiTheme="majorHAnsi" w:hAnsiTheme="majorHAnsi"/>
                <w:b/>
              </w:rPr>
              <w:t>Skutočnosť</w:t>
            </w:r>
          </w:p>
          <w:p w:rsidR="00292FED" w:rsidRDefault="00292FED" w:rsidP="00E70B95">
            <w:pPr>
              <w:ind w:left="-188" w:firstLine="188"/>
              <w:jc w:val="center"/>
              <w:rPr>
                <w:rFonts w:asciiTheme="majorHAnsi" w:hAnsiTheme="majorHAnsi"/>
                <w:b/>
              </w:rPr>
            </w:pPr>
            <w:r>
              <w:rPr>
                <w:rFonts w:asciiTheme="majorHAnsi" w:hAnsiTheme="majorHAnsi"/>
                <w:b/>
              </w:rPr>
              <w:t>k 31.12. 201</w:t>
            </w:r>
            <w:r w:rsidR="00E70B95">
              <w:rPr>
                <w:rFonts w:asciiTheme="majorHAnsi" w:hAnsiTheme="majorHAnsi"/>
                <w:b/>
              </w:rPr>
              <w:t>8</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Skutočnosť</w:t>
            </w:r>
          </w:p>
          <w:p w:rsidR="00292FED" w:rsidRDefault="00292FED" w:rsidP="004154C3">
            <w:pPr>
              <w:jc w:val="center"/>
              <w:rPr>
                <w:rFonts w:asciiTheme="majorHAnsi" w:hAnsiTheme="majorHAnsi"/>
                <w:b/>
              </w:rPr>
            </w:pPr>
            <w:r>
              <w:rPr>
                <w:rFonts w:asciiTheme="majorHAnsi" w:hAnsiTheme="majorHAnsi"/>
                <w:b/>
              </w:rPr>
              <w:t>k 31.12.201</w:t>
            </w:r>
            <w:r w:rsidR="004154C3">
              <w:rPr>
                <w:rFonts w:asciiTheme="majorHAnsi" w:hAnsiTheme="majorHAnsi"/>
                <w:b/>
              </w:rPr>
              <w:t>7</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Náklady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7449D0" w:rsidP="00727ACA">
            <w:pPr>
              <w:spacing w:line="360" w:lineRule="auto"/>
              <w:jc w:val="both"/>
              <w:rPr>
                <w:rFonts w:asciiTheme="majorHAnsi" w:hAnsiTheme="majorHAnsi"/>
                <w:b/>
              </w:rPr>
            </w:pPr>
            <w:r>
              <w:rPr>
                <w:rFonts w:asciiTheme="majorHAnsi" w:hAnsiTheme="majorHAnsi"/>
                <w:b/>
              </w:rPr>
              <w:t xml:space="preserve">     </w:t>
            </w:r>
            <w:r w:rsidR="00292FED">
              <w:rPr>
                <w:rFonts w:asciiTheme="majorHAnsi" w:hAnsiTheme="majorHAnsi"/>
                <w:b/>
              </w:rPr>
              <w:t xml:space="preserve">  </w:t>
            </w:r>
            <w:r w:rsidR="00727ACA">
              <w:rPr>
                <w:rFonts w:asciiTheme="majorHAnsi" w:hAnsiTheme="majorHAnsi"/>
                <w:b/>
              </w:rPr>
              <w:t>18</w:t>
            </w:r>
            <w:r>
              <w:rPr>
                <w:rFonts w:asciiTheme="majorHAnsi" w:hAnsiTheme="majorHAnsi"/>
                <w:b/>
              </w:rPr>
              <w:t xml:space="preserve">8 </w:t>
            </w:r>
            <w:r w:rsidR="00727ACA">
              <w:rPr>
                <w:rFonts w:asciiTheme="majorHAnsi" w:hAnsiTheme="majorHAnsi"/>
                <w:b/>
              </w:rPr>
              <w:t>248,26</w:t>
            </w:r>
          </w:p>
        </w:tc>
        <w:tc>
          <w:tcPr>
            <w:tcW w:w="2693" w:type="dxa"/>
            <w:tcBorders>
              <w:top w:val="single" w:sz="4" w:space="0" w:color="auto"/>
              <w:left w:val="single" w:sz="4" w:space="0" w:color="auto"/>
              <w:bottom w:val="single" w:sz="4" w:space="0" w:color="auto"/>
              <w:right w:val="single" w:sz="4" w:space="0" w:color="auto"/>
            </w:tcBorders>
          </w:tcPr>
          <w:p w:rsidR="00292FED" w:rsidRDefault="007449D0" w:rsidP="00EE27BF">
            <w:pPr>
              <w:spacing w:line="360" w:lineRule="auto"/>
              <w:jc w:val="both"/>
              <w:rPr>
                <w:rFonts w:asciiTheme="majorHAnsi" w:hAnsiTheme="majorHAnsi"/>
                <w:b/>
              </w:rPr>
            </w:pPr>
            <w:r>
              <w:rPr>
                <w:rFonts w:asciiTheme="majorHAnsi" w:hAnsiTheme="majorHAnsi"/>
                <w:b/>
              </w:rPr>
              <w:t xml:space="preserve">         1</w:t>
            </w:r>
            <w:r w:rsidR="00EE27BF">
              <w:rPr>
                <w:rFonts w:asciiTheme="majorHAnsi" w:hAnsiTheme="majorHAnsi"/>
                <w:b/>
              </w:rPr>
              <w:t>71</w:t>
            </w:r>
            <w:r>
              <w:rPr>
                <w:rFonts w:asciiTheme="majorHAnsi" w:hAnsiTheme="majorHAnsi"/>
                <w:b/>
              </w:rPr>
              <w:t xml:space="preserve"> </w:t>
            </w:r>
            <w:r w:rsidR="00EE27BF">
              <w:rPr>
                <w:rFonts w:asciiTheme="majorHAnsi" w:hAnsiTheme="majorHAnsi"/>
                <w:b/>
              </w:rPr>
              <w:t>156</w:t>
            </w:r>
            <w:r>
              <w:rPr>
                <w:rFonts w:asciiTheme="majorHAnsi" w:hAnsiTheme="majorHAnsi"/>
                <w:b/>
              </w:rPr>
              <w:t>,</w:t>
            </w:r>
            <w:r w:rsidR="00EE27BF">
              <w:rPr>
                <w:rFonts w:asciiTheme="majorHAnsi" w:hAnsiTheme="majorHAnsi"/>
                <w:b/>
              </w:rPr>
              <w:t>51</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50 – Spotrebované nákupy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27ACA">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 xml:space="preserve">   </w:t>
            </w:r>
            <w:r w:rsidR="00630F7B" w:rsidRPr="007449D0">
              <w:rPr>
                <w:rFonts w:asciiTheme="majorHAnsi" w:hAnsiTheme="majorHAnsi"/>
              </w:rPr>
              <w:t>2</w:t>
            </w:r>
            <w:r w:rsidR="00727ACA">
              <w:rPr>
                <w:rFonts w:asciiTheme="majorHAnsi" w:hAnsiTheme="majorHAnsi"/>
              </w:rPr>
              <w:t>2</w:t>
            </w:r>
            <w:r w:rsidR="00630F7B" w:rsidRPr="007449D0">
              <w:rPr>
                <w:rFonts w:asciiTheme="majorHAnsi" w:hAnsiTheme="majorHAnsi"/>
              </w:rPr>
              <w:t xml:space="preserve"> </w:t>
            </w:r>
            <w:r w:rsidR="007449D0" w:rsidRPr="007449D0">
              <w:rPr>
                <w:rFonts w:asciiTheme="majorHAnsi" w:hAnsiTheme="majorHAnsi"/>
              </w:rPr>
              <w:t>2</w:t>
            </w:r>
            <w:r w:rsidR="00727ACA">
              <w:rPr>
                <w:rFonts w:asciiTheme="majorHAnsi" w:hAnsiTheme="majorHAnsi"/>
              </w:rPr>
              <w:t>37</w:t>
            </w:r>
            <w:r w:rsidR="007449D0" w:rsidRPr="007449D0">
              <w:rPr>
                <w:rFonts w:asciiTheme="majorHAnsi" w:hAnsiTheme="majorHAnsi"/>
              </w:rPr>
              <w:t>,</w:t>
            </w:r>
            <w:r w:rsidR="00727ACA">
              <w:rPr>
                <w:rFonts w:asciiTheme="majorHAnsi" w:hAnsiTheme="majorHAnsi"/>
              </w:rPr>
              <w:t>59</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292FED" w:rsidP="00EE27BF">
            <w:pPr>
              <w:spacing w:line="360" w:lineRule="auto"/>
              <w:jc w:val="both"/>
              <w:rPr>
                <w:rFonts w:asciiTheme="majorHAnsi" w:hAnsiTheme="majorHAnsi"/>
              </w:rPr>
            </w:pPr>
            <w:r w:rsidRPr="007449D0">
              <w:rPr>
                <w:rFonts w:asciiTheme="majorHAnsi" w:hAnsiTheme="majorHAnsi"/>
              </w:rPr>
              <w:t xml:space="preserve">           </w:t>
            </w:r>
            <w:r w:rsidR="00EE27BF">
              <w:rPr>
                <w:rFonts w:asciiTheme="majorHAnsi" w:hAnsiTheme="majorHAnsi"/>
              </w:rPr>
              <w:t>26 215</w:t>
            </w:r>
            <w:r w:rsidRPr="007449D0">
              <w:rPr>
                <w:rFonts w:asciiTheme="majorHAnsi" w:hAnsiTheme="majorHAnsi"/>
              </w:rPr>
              <w:t>,</w:t>
            </w:r>
            <w:r w:rsidR="00EE27BF">
              <w:rPr>
                <w:rFonts w:asciiTheme="majorHAnsi" w:hAnsiTheme="majorHAnsi"/>
              </w:rPr>
              <w:t>92</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51 – Služby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27ACA">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 xml:space="preserve">  </w:t>
            </w:r>
            <w:r w:rsidR="00727ACA">
              <w:rPr>
                <w:rFonts w:asciiTheme="majorHAnsi" w:hAnsiTheme="majorHAnsi"/>
              </w:rPr>
              <w:t>4</w:t>
            </w:r>
            <w:r w:rsidR="007449D0" w:rsidRPr="007449D0">
              <w:rPr>
                <w:rFonts w:asciiTheme="majorHAnsi" w:hAnsiTheme="majorHAnsi"/>
              </w:rPr>
              <w:t>1</w:t>
            </w:r>
            <w:r w:rsidR="00630F7B" w:rsidRPr="007449D0">
              <w:rPr>
                <w:rFonts w:asciiTheme="majorHAnsi" w:hAnsiTheme="majorHAnsi"/>
              </w:rPr>
              <w:t xml:space="preserve"> </w:t>
            </w:r>
            <w:r w:rsidR="00727ACA">
              <w:rPr>
                <w:rFonts w:asciiTheme="majorHAnsi" w:hAnsiTheme="majorHAnsi"/>
              </w:rPr>
              <w:t>742,53</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292FED" w:rsidP="00EE27BF">
            <w:pPr>
              <w:spacing w:line="360" w:lineRule="auto"/>
              <w:jc w:val="both"/>
              <w:rPr>
                <w:rFonts w:asciiTheme="majorHAnsi" w:hAnsiTheme="majorHAnsi"/>
              </w:rPr>
            </w:pPr>
            <w:r w:rsidRPr="007449D0">
              <w:rPr>
                <w:rFonts w:asciiTheme="majorHAnsi" w:hAnsiTheme="majorHAnsi"/>
              </w:rPr>
              <w:t xml:space="preserve">           </w:t>
            </w:r>
            <w:r w:rsidR="00630F7B" w:rsidRPr="007449D0">
              <w:rPr>
                <w:rFonts w:asciiTheme="majorHAnsi" w:hAnsiTheme="majorHAnsi"/>
              </w:rPr>
              <w:t>2</w:t>
            </w:r>
            <w:r w:rsidR="00EE27BF">
              <w:rPr>
                <w:rFonts w:asciiTheme="majorHAnsi" w:hAnsiTheme="majorHAnsi"/>
              </w:rPr>
              <w:t>1 599,46</w:t>
            </w:r>
          </w:p>
        </w:tc>
      </w:tr>
      <w:tr w:rsidR="00292FED" w:rsidTr="002939FC">
        <w:trPr>
          <w:trHeight w:val="513"/>
        </w:trPr>
        <w:tc>
          <w:tcPr>
            <w:tcW w:w="3348" w:type="dxa"/>
            <w:tcBorders>
              <w:top w:val="single" w:sz="4" w:space="0" w:color="auto"/>
              <w:left w:val="single" w:sz="4" w:space="0" w:color="auto"/>
              <w:bottom w:val="single" w:sz="4" w:space="0" w:color="auto"/>
              <w:right w:val="single" w:sz="4" w:space="0" w:color="auto"/>
            </w:tcBorders>
            <w:hideMark/>
          </w:tcPr>
          <w:p w:rsidR="007449D0" w:rsidRDefault="00292FED" w:rsidP="00727ACA">
            <w:pPr>
              <w:spacing w:line="360" w:lineRule="auto"/>
              <w:jc w:val="both"/>
              <w:rPr>
                <w:rFonts w:asciiTheme="majorHAnsi" w:hAnsiTheme="majorHAnsi"/>
              </w:rPr>
            </w:pPr>
            <w:r>
              <w:rPr>
                <w:rFonts w:asciiTheme="majorHAnsi" w:hAnsiTheme="majorHAnsi"/>
              </w:rPr>
              <w:t>52 – Osobné nákl</w:t>
            </w:r>
            <w:r w:rsidR="00727ACA">
              <w:rPr>
                <w:rFonts w:asciiTheme="majorHAnsi" w:hAnsiTheme="majorHAnsi"/>
              </w:rPr>
              <w:t>a</w:t>
            </w:r>
            <w:r w:rsidR="002939FC">
              <w:rPr>
                <w:rFonts w:asciiTheme="majorHAnsi" w:hAnsiTheme="majorHAnsi"/>
              </w:rPr>
              <w:t>dy</w:t>
            </w:r>
          </w:p>
        </w:tc>
        <w:tc>
          <w:tcPr>
            <w:tcW w:w="2572" w:type="dxa"/>
            <w:tcBorders>
              <w:top w:val="single" w:sz="4" w:space="0" w:color="auto"/>
              <w:left w:val="single" w:sz="4" w:space="0" w:color="auto"/>
              <w:bottom w:val="single" w:sz="4" w:space="0" w:color="auto"/>
              <w:right w:val="single" w:sz="4" w:space="0" w:color="auto"/>
            </w:tcBorders>
          </w:tcPr>
          <w:p w:rsidR="00292FED" w:rsidRPr="007449D0" w:rsidRDefault="007449D0" w:rsidP="00727ACA">
            <w:pPr>
              <w:spacing w:line="360" w:lineRule="auto"/>
              <w:jc w:val="both"/>
              <w:rPr>
                <w:rFonts w:asciiTheme="majorHAnsi" w:hAnsiTheme="majorHAnsi"/>
              </w:rPr>
            </w:pPr>
            <w:r w:rsidRPr="007449D0">
              <w:rPr>
                <w:rFonts w:asciiTheme="majorHAnsi" w:hAnsiTheme="majorHAnsi"/>
              </w:rPr>
              <w:t xml:space="preserve">        </w:t>
            </w:r>
            <w:r w:rsidR="00727ACA">
              <w:rPr>
                <w:rFonts w:asciiTheme="majorHAnsi" w:hAnsiTheme="majorHAnsi"/>
              </w:rPr>
              <w:t xml:space="preserve">  99 749,58</w:t>
            </w:r>
          </w:p>
        </w:tc>
        <w:tc>
          <w:tcPr>
            <w:tcW w:w="2693" w:type="dxa"/>
            <w:tcBorders>
              <w:top w:val="single" w:sz="4" w:space="0" w:color="auto"/>
              <w:left w:val="single" w:sz="4" w:space="0" w:color="auto"/>
              <w:bottom w:val="single" w:sz="4" w:space="0" w:color="auto"/>
              <w:right w:val="single" w:sz="4" w:space="0" w:color="auto"/>
            </w:tcBorders>
            <w:hideMark/>
          </w:tcPr>
          <w:p w:rsidR="007449D0" w:rsidRPr="007449D0" w:rsidRDefault="00292FED" w:rsidP="00EE27BF">
            <w:pPr>
              <w:spacing w:line="360" w:lineRule="auto"/>
              <w:jc w:val="both"/>
              <w:rPr>
                <w:rFonts w:asciiTheme="majorHAnsi" w:hAnsiTheme="majorHAnsi"/>
              </w:rPr>
            </w:pPr>
            <w:r w:rsidRPr="007449D0">
              <w:rPr>
                <w:rFonts w:asciiTheme="majorHAnsi" w:hAnsiTheme="majorHAnsi"/>
              </w:rPr>
              <w:t xml:space="preserve">         </w:t>
            </w:r>
            <w:r w:rsidR="00EE27BF">
              <w:rPr>
                <w:rFonts w:asciiTheme="majorHAnsi" w:hAnsiTheme="majorHAnsi"/>
              </w:rPr>
              <w:t>100</w:t>
            </w:r>
            <w:r w:rsidR="00630F7B" w:rsidRPr="007449D0">
              <w:rPr>
                <w:rFonts w:asciiTheme="majorHAnsi" w:hAnsiTheme="majorHAnsi"/>
              </w:rPr>
              <w:t xml:space="preserve"> </w:t>
            </w:r>
            <w:r w:rsidR="00EE27BF">
              <w:rPr>
                <w:rFonts w:asciiTheme="majorHAnsi" w:hAnsiTheme="majorHAnsi"/>
              </w:rPr>
              <w:t>515</w:t>
            </w:r>
            <w:r w:rsidRPr="007449D0">
              <w:rPr>
                <w:rFonts w:asciiTheme="majorHAnsi" w:hAnsiTheme="majorHAnsi"/>
              </w:rPr>
              <w:t>,</w:t>
            </w:r>
            <w:r w:rsidR="00EE27BF">
              <w:rPr>
                <w:rFonts w:asciiTheme="majorHAnsi" w:hAnsiTheme="majorHAnsi"/>
              </w:rPr>
              <w:t>48</w:t>
            </w:r>
            <w:r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53 – Služby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27ACA">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 xml:space="preserve">   </w:t>
            </w:r>
            <w:r w:rsidR="007449D0" w:rsidRPr="007449D0">
              <w:rPr>
                <w:rFonts w:asciiTheme="majorHAnsi" w:hAnsiTheme="majorHAnsi"/>
              </w:rPr>
              <w:t>27</w:t>
            </w:r>
            <w:r w:rsidR="00727ACA">
              <w:rPr>
                <w:rFonts w:asciiTheme="majorHAnsi" w:hAnsiTheme="majorHAnsi"/>
              </w:rPr>
              <w:t>9</w:t>
            </w:r>
            <w:r w:rsidRPr="007449D0">
              <w:rPr>
                <w:rFonts w:asciiTheme="majorHAnsi" w:hAnsiTheme="majorHAnsi"/>
              </w:rPr>
              <w:t>,</w:t>
            </w:r>
            <w:r w:rsidR="00727ACA">
              <w:rPr>
                <w:rFonts w:asciiTheme="majorHAnsi" w:hAnsiTheme="majorHAnsi"/>
              </w:rPr>
              <w:t>6</w:t>
            </w:r>
            <w:r w:rsidR="00630F7B" w:rsidRPr="007449D0">
              <w:rPr>
                <w:rFonts w:asciiTheme="majorHAnsi" w:hAnsiTheme="majorHAnsi"/>
              </w:rPr>
              <w:t>4</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292FED" w:rsidP="00EE27BF">
            <w:pPr>
              <w:spacing w:line="360" w:lineRule="auto"/>
              <w:jc w:val="both"/>
              <w:rPr>
                <w:rFonts w:asciiTheme="majorHAnsi" w:hAnsiTheme="majorHAnsi"/>
              </w:rPr>
            </w:pPr>
            <w:r w:rsidRPr="007449D0">
              <w:rPr>
                <w:rFonts w:asciiTheme="majorHAnsi" w:hAnsiTheme="majorHAnsi"/>
              </w:rPr>
              <w:t xml:space="preserve">                 </w:t>
            </w:r>
            <w:r w:rsidR="00EE27BF">
              <w:rPr>
                <w:rFonts w:asciiTheme="majorHAnsi" w:hAnsiTheme="majorHAnsi"/>
              </w:rPr>
              <w:t>416,74</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54 – Ostatné náklady na prevádzkovú činnosť</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7449D0" w:rsidP="00727ACA">
            <w:pPr>
              <w:spacing w:line="360" w:lineRule="auto"/>
              <w:jc w:val="both"/>
              <w:rPr>
                <w:rFonts w:asciiTheme="majorHAnsi" w:hAnsiTheme="majorHAnsi"/>
              </w:rPr>
            </w:pPr>
            <w:r w:rsidRPr="007449D0">
              <w:rPr>
                <w:rFonts w:asciiTheme="majorHAnsi" w:hAnsiTheme="majorHAnsi"/>
              </w:rPr>
              <w:t xml:space="preserve">             </w:t>
            </w:r>
            <w:r w:rsidR="00727ACA">
              <w:rPr>
                <w:rFonts w:asciiTheme="majorHAnsi" w:hAnsiTheme="majorHAnsi"/>
              </w:rPr>
              <w:t>2</w:t>
            </w:r>
            <w:r w:rsidR="00292FED" w:rsidRPr="007449D0">
              <w:rPr>
                <w:rFonts w:asciiTheme="majorHAnsi" w:hAnsiTheme="majorHAnsi"/>
              </w:rPr>
              <w:t> </w:t>
            </w:r>
            <w:r w:rsidR="00727ACA">
              <w:rPr>
                <w:rFonts w:asciiTheme="majorHAnsi" w:hAnsiTheme="majorHAnsi"/>
              </w:rPr>
              <w:t>217,07</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sidRPr="007449D0">
              <w:rPr>
                <w:rFonts w:asciiTheme="majorHAnsi" w:hAnsiTheme="majorHAnsi"/>
              </w:rPr>
              <w:t xml:space="preserve">   </w:t>
            </w:r>
            <w:r w:rsidR="00630F7B" w:rsidRPr="007449D0">
              <w:rPr>
                <w:rFonts w:asciiTheme="majorHAnsi" w:hAnsiTheme="majorHAnsi"/>
              </w:rPr>
              <w:t xml:space="preserve">     </w:t>
            </w:r>
            <w:r w:rsidR="00292FED" w:rsidRPr="007449D0">
              <w:rPr>
                <w:rFonts w:asciiTheme="majorHAnsi" w:hAnsiTheme="majorHAnsi"/>
              </w:rPr>
              <w:t xml:space="preserve">     </w:t>
            </w:r>
            <w:r w:rsidR="00630F7B" w:rsidRPr="007449D0">
              <w:rPr>
                <w:rFonts w:asciiTheme="majorHAnsi" w:hAnsiTheme="majorHAnsi"/>
              </w:rPr>
              <w:t>1 3</w:t>
            </w:r>
            <w:r w:rsidR="00EE27BF">
              <w:rPr>
                <w:rFonts w:asciiTheme="majorHAnsi" w:hAnsiTheme="majorHAnsi"/>
              </w:rPr>
              <w:t>78</w:t>
            </w:r>
            <w:r w:rsidR="00292FED" w:rsidRPr="007449D0">
              <w:rPr>
                <w:rFonts w:asciiTheme="majorHAnsi" w:hAnsiTheme="majorHAnsi"/>
              </w:rPr>
              <w:t>,</w:t>
            </w:r>
            <w:r w:rsidR="00EE27BF">
              <w:rPr>
                <w:rFonts w:asciiTheme="majorHAnsi" w:hAnsiTheme="majorHAnsi"/>
              </w:rPr>
              <w:t>47</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B31251" w:rsidRDefault="00292FED">
            <w:pPr>
              <w:rPr>
                <w:rFonts w:asciiTheme="majorHAnsi" w:hAnsiTheme="majorHAnsi"/>
              </w:rPr>
            </w:pPr>
            <w:r>
              <w:rPr>
                <w:rFonts w:asciiTheme="majorHAnsi" w:hAnsiTheme="majorHAnsi"/>
              </w:rPr>
              <w:t>55 – Odpisy, rezervy a OP z prevádzkovej a finančnej činnosti a zúčtovanie čas</w:t>
            </w:r>
          </w:p>
          <w:p w:rsidR="00292FED" w:rsidRDefault="00292FED">
            <w:pPr>
              <w:rPr>
                <w:rFonts w:asciiTheme="majorHAnsi" w:hAnsiTheme="majorHAnsi"/>
              </w:rPr>
            </w:pPr>
            <w:proofErr w:type="spellStart"/>
            <w:r>
              <w:rPr>
                <w:rFonts w:asciiTheme="majorHAnsi" w:hAnsiTheme="majorHAnsi"/>
              </w:rPr>
              <w:t>ového</w:t>
            </w:r>
            <w:proofErr w:type="spellEnd"/>
            <w:r>
              <w:rPr>
                <w:rFonts w:asciiTheme="majorHAnsi" w:hAnsiTheme="majorHAnsi"/>
              </w:rPr>
              <w:t xml:space="preserve"> rozlíšenia</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7449D0" w:rsidP="00727ACA">
            <w:pPr>
              <w:spacing w:line="360" w:lineRule="auto"/>
              <w:jc w:val="both"/>
              <w:rPr>
                <w:rFonts w:asciiTheme="majorHAnsi" w:hAnsiTheme="majorHAnsi"/>
              </w:rPr>
            </w:pPr>
            <w:r w:rsidRPr="007449D0">
              <w:rPr>
                <w:rFonts w:asciiTheme="majorHAnsi" w:hAnsiTheme="majorHAnsi"/>
              </w:rPr>
              <w:t xml:space="preserve">         </w:t>
            </w:r>
            <w:r w:rsidR="00292FED" w:rsidRPr="007449D0">
              <w:rPr>
                <w:rFonts w:asciiTheme="majorHAnsi" w:hAnsiTheme="majorHAnsi"/>
              </w:rPr>
              <w:t xml:space="preserve"> </w:t>
            </w:r>
            <w:r w:rsidRPr="007449D0">
              <w:rPr>
                <w:rFonts w:asciiTheme="majorHAnsi" w:hAnsiTheme="majorHAnsi"/>
              </w:rPr>
              <w:t>1</w:t>
            </w:r>
            <w:r w:rsidR="00727ACA">
              <w:rPr>
                <w:rFonts w:asciiTheme="majorHAnsi" w:hAnsiTheme="majorHAnsi"/>
              </w:rPr>
              <w:t>5</w:t>
            </w:r>
            <w:r w:rsidRPr="007449D0">
              <w:rPr>
                <w:rFonts w:asciiTheme="majorHAnsi" w:hAnsiTheme="majorHAnsi"/>
              </w:rPr>
              <w:t xml:space="preserve"> </w:t>
            </w:r>
            <w:r w:rsidR="00727ACA">
              <w:rPr>
                <w:rFonts w:asciiTheme="majorHAnsi" w:hAnsiTheme="majorHAnsi"/>
              </w:rPr>
              <w:t>214,00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sidRPr="007449D0">
              <w:rPr>
                <w:rFonts w:asciiTheme="majorHAnsi" w:hAnsiTheme="majorHAnsi"/>
              </w:rPr>
              <w:t xml:space="preserve">   </w:t>
            </w:r>
            <w:r w:rsidR="00630F7B" w:rsidRPr="007449D0">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 xml:space="preserve"> </w:t>
            </w:r>
            <w:r w:rsidR="00630F7B" w:rsidRPr="007449D0">
              <w:rPr>
                <w:rFonts w:asciiTheme="majorHAnsi" w:hAnsiTheme="majorHAnsi"/>
              </w:rPr>
              <w:t>1</w:t>
            </w:r>
            <w:r w:rsidR="00EE27BF">
              <w:rPr>
                <w:rFonts w:asciiTheme="majorHAnsi" w:hAnsiTheme="majorHAnsi"/>
              </w:rPr>
              <w:t>3 781,00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56 – Finančné náklady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27ACA">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 xml:space="preserve">    </w:t>
            </w:r>
            <w:r w:rsidR="007449D0" w:rsidRPr="007449D0">
              <w:rPr>
                <w:rFonts w:asciiTheme="majorHAnsi" w:hAnsiTheme="majorHAnsi"/>
              </w:rPr>
              <w:t xml:space="preserve">1 </w:t>
            </w:r>
            <w:r w:rsidR="00727ACA">
              <w:rPr>
                <w:rFonts w:asciiTheme="majorHAnsi" w:hAnsiTheme="majorHAnsi"/>
              </w:rPr>
              <w:t>627,39</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sidRPr="007449D0">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1 295</w:t>
            </w:r>
            <w:r w:rsidR="00292FED" w:rsidRPr="007449D0">
              <w:rPr>
                <w:rFonts w:asciiTheme="majorHAnsi" w:hAnsiTheme="majorHAnsi"/>
              </w:rPr>
              <w:t>,</w:t>
            </w:r>
            <w:r w:rsidR="00630F7B" w:rsidRPr="007449D0">
              <w:rPr>
                <w:rFonts w:asciiTheme="majorHAnsi" w:hAnsiTheme="majorHAnsi"/>
              </w:rPr>
              <w:t>8</w:t>
            </w:r>
            <w:r w:rsidR="00EE27BF">
              <w:rPr>
                <w:rFonts w:asciiTheme="majorHAnsi" w:hAnsiTheme="majorHAnsi"/>
              </w:rPr>
              <w:t>3</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57 – Mimoriadne náklady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 xml:space="preserve">        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EE27BF" w:rsidP="00EE27BF">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w:t>
            </w:r>
            <w:r>
              <w:rPr>
                <w:rFonts w:asciiTheme="majorHAnsi" w:hAnsiTheme="majorHAnsi"/>
              </w:rPr>
              <w:t>72</w:t>
            </w:r>
            <w:r w:rsidR="00292FED" w:rsidRPr="007449D0">
              <w:rPr>
                <w:rFonts w:asciiTheme="majorHAnsi" w:hAnsiTheme="majorHAnsi"/>
              </w:rPr>
              <w:t>0</w:t>
            </w:r>
            <w:r>
              <w:rPr>
                <w:rFonts w:asciiTheme="majorHAnsi" w:hAnsiTheme="majorHAnsi"/>
              </w:rPr>
              <w:t>,00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58 – Náklady na transfery a náklady z odvodov príjmov</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27ACA">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00727ACA">
              <w:rPr>
                <w:rFonts w:asciiTheme="majorHAnsi" w:hAnsiTheme="majorHAnsi"/>
              </w:rPr>
              <w:t>5 180,46</w:t>
            </w:r>
            <w:r w:rsidRPr="007449D0">
              <w:rPr>
                <w:rFonts w:asciiTheme="majorHAnsi" w:hAnsiTheme="majorHAnsi"/>
              </w:rPr>
              <w:t xml:space="preserve"> </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sidRPr="007449D0">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5 233,61</w:t>
            </w:r>
            <w:r w:rsidR="00292FED"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59 – Dane z príjmov</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27ACA">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0,</w:t>
            </w:r>
            <w:r w:rsidR="00727ACA">
              <w:rPr>
                <w:rFonts w:asciiTheme="majorHAnsi" w:hAnsiTheme="majorHAnsi"/>
              </w:rPr>
              <w:t>00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sidRPr="007449D0">
              <w:rPr>
                <w:rFonts w:asciiTheme="majorHAnsi" w:hAnsiTheme="majorHAnsi"/>
              </w:rPr>
              <w:t xml:space="preserve">      </w:t>
            </w:r>
            <w:r w:rsidR="00292FED" w:rsidRPr="007449D0">
              <w:rPr>
                <w:rFonts w:asciiTheme="majorHAnsi" w:hAnsiTheme="majorHAnsi"/>
              </w:rPr>
              <w:t xml:space="preserve">               0,</w:t>
            </w:r>
            <w:r w:rsidR="00EE27BF">
              <w:rPr>
                <w:rFonts w:asciiTheme="majorHAnsi" w:hAnsiTheme="majorHAnsi"/>
              </w:rPr>
              <w:t>00</w:t>
            </w:r>
            <w:r w:rsidR="00292FED"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b/>
              </w:rPr>
            </w:pPr>
            <w:r>
              <w:rPr>
                <w:rFonts w:asciiTheme="majorHAnsi" w:hAnsiTheme="majorHAnsi"/>
                <w:b/>
              </w:rPr>
              <w:t>Výnosy</w:t>
            </w:r>
          </w:p>
        </w:tc>
        <w:tc>
          <w:tcPr>
            <w:tcW w:w="2572" w:type="dxa"/>
            <w:tcBorders>
              <w:top w:val="single" w:sz="4" w:space="0" w:color="auto"/>
              <w:left w:val="single" w:sz="4" w:space="0" w:color="auto"/>
              <w:bottom w:val="single" w:sz="4" w:space="0" w:color="auto"/>
              <w:right w:val="single" w:sz="4" w:space="0" w:color="auto"/>
            </w:tcBorders>
          </w:tcPr>
          <w:p w:rsidR="00292FED" w:rsidRDefault="007449D0" w:rsidP="00727ACA">
            <w:pPr>
              <w:spacing w:line="360" w:lineRule="auto"/>
              <w:jc w:val="both"/>
              <w:rPr>
                <w:rFonts w:asciiTheme="majorHAnsi" w:hAnsiTheme="majorHAnsi"/>
                <w:b/>
              </w:rPr>
            </w:pPr>
            <w:r>
              <w:rPr>
                <w:rFonts w:asciiTheme="majorHAnsi" w:hAnsiTheme="majorHAnsi"/>
                <w:b/>
              </w:rPr>
              <w:t xml:space="preserve">       2</w:t>
            </w:r>
            <w:r w:rsidR="00727ACA">
              <w:rPr>
                <w:rFonts w:asciiTheme="majorHAnsi" w:hAnsiTheme="majorHAnsi"/>
                <w:b/>
              </w:rPr>
              <w:t>0</w:t>
            </w:r>
            <w:r>
              <w:rPr>
                <w:rFonts w:asciiTheme="majorHAnsi" w:hAnsiTheme="majorHAnsi"/>
                <w:b/>
              </w:rPr>
              <w:t xml:space="preserve">2 </w:t>
            </w:r>
            <w:r w:rsidR="00727ACA">
              <w:rPr>
                <w:rFonts w:asciiTheme="majorHAnsi" w:hAnsiTheme="majorHAnsi"/>
                <w:b/>
              </w:rPr>
              <w:t>538,49</w:t>
            </w:r>
          </w:p>
        </w:tc>
        <w:tc>
          <w:tcPr>
            <w:tcW w:w="2693" w:type="dxa"/>
            <w:tcBorders>
              <w:top w:val="single" w:sz="4" w:space="0" w:color="auto"/>
              <w:left w:val="single" w:sz="4" w:space="0" w:color="auto"/>
              <w:bottom w:val="single" w:sz="4" w:space="0" w:color="auto"/>
              <w:right w:val="single" w:sz="4" w:space="0" w:color="auto"/>
            </w:tcBorders>
          </w:tcPr>
          <w:p w:rsidR="00292FED" w:rsidRDefault="007449D0" w:rsidP="00EE27BF">
            <w:pPr>
              <w:spacing w:line="360" w:lineRule="auto"/>
              <w:jc w:val="both"/>
              <w:rPr>
                <w:rFonts w:asciiTheme="majorHAnsi" w:hAnsiTheme="majorHAnsi"/>
                <w:b/>
              </w:rPr>
            </w:pPr>
            <w:r>
              <w:rPr>
                <w:rFonts w:asciiTheme="majorHAnsi" w:hAnsiTheme="majorHAnsi"/>
                <w:b/>
              </w:rPr>
              <w:t xml:space="preserve">       1</w:t>
            </w:r>
            <w:r w:rsidR="00EE27BF">
              <w:rPr>
                <w:rFonts w:asciiTheme="majorHAnsi" w:hAnsiTheme="majorHAnsi"/>
                <w:b/>
              </w:rPr>
              <w:t>9</w:t>
            </w:r>
            <w:r>
              <w:rPr>
                <w:rFonts w:asciiTheme="majorHAnsi" w:hAnsiTheme="majorHAnsi"/>
                <w:b/>
              </w:rPr>
              <w:t xml:space="preserve">7 </w:t>
            </w:r>
            <w:r w:rsidR="00EE27BF">
              <w:rPr>
                <w:rFonts w:asciiTheme="majorHAnsi" w:hAnsiTheme="majorHAnsi"/>
                <w:b/>
              </w:rPr>
              <w:t>706</w:t>
            </w:r>
            <w:r>
              <w:rPr>
                <w:rFonts w:asciiTheme="majorHAnsi" w:hAnsiTheme="majorHAnsi"/>
                <w:b/>
              </w:rPr>
              <w:t>,</w:t>
            </w:r>
            <w:r w:rsidR="00EE27BF">
              <w:rPr>
                <w:rFonts w:asciiTheme="majorHAnsi" w:hAnsiTheme="majorHAnsi"/>
                <w:b/>
              </w:rPr>
              <w:t>78</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60 – Tržby za vlastné výkony a tovar</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27ACA">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 xml:space="preserve"> </w:t>
            </w:r>
            <w:r w:rsidR="00727ACA">
              <w:rPr>
                <w:rFonts w:asciiTheme="majorHAnsi" w:hAnsiTheme="majorHAnsi"/>
              </w:rPr>
              <w:t>2</w:t>
            </w:r>
            <w:r w:rsidR="007449D0">
              <w:rPr>
                <w:rFonts w:asciiTheme="majorHAnsi" w:hAnsiTheme="majorHAnsi"/>
              </w:rPr>
              <w:t xml:space="preserve"> </w:t>
            </w:r>
            <w:r w:rsidR="00727ACA">
              <w:rPr>
                <w:rFonts w:asciiTheme="majorHAnsi" w:hAnsiTheme="majorHAnsi"/>
              </w:rPr>
              <w:t>804,60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2 820,10</w:t>
            </w:r>
            <w:r w:rsidR="00292FED"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61 – Zmena stavu vnútroorganizačných služieb</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 xml:space="preserve">   </w:t>
            </w:r>
            <w:r w:rsidRPr="007449D0">
              <w:rPr>
                <w:rFonts w:asciiTheme="majorHAnsi" w:hAnsiTheme="majorHAnsi"/>
              </w:rPr>
              <w:t xml:space="preserve"> 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62 – Aktivácia</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7449D0" w:rsidP="00727ACA">
            <w:pPr>
              <w:spacing w:line="360" w:lineRule="auto"/>
              <w:jc w:val="both"/>
              <w:rPr>
                <w:rFonts w:asciiTheme="majorHAnsi" w:hAnsiTheme="majorHAnsi"/>
              </w:rPr>
            </w:pPr>
            <w:r>
              <w:rPr>
                <w:rFonts w:asciiTheme="majorHAnsi" w:hAnsiTheme="majorHAnsi"/>
              </w:rPr>
              <w:t xml:space="preserve">    </w:t>
            </w:r>
            <w:r w:rsidR="00630F7B" w:rsidRPr="007449D0">
              <w:rPr>
                <w:rFonts w:asciiTheme="majorHAnsi" w:hAnsiTheme="majorHAnsi"/>
              </w:rPr>
              <w:t xml:space="preserve">     </w:t>
            </w:r>
            <w:r w:rsidR="00292FED" w:rsidRPr="007449D0">
              <w:rPr>
                <w:rFonts w:asciiTheme="majorHAnsi" w:hAnsiTheme="majorHAnsi"/>
              </w:rPr>
              <w:t xml:space="preserve"> </w:t>
            </w:r>
            <w:r w:rsidR="00727ACA">
              <w:rPr>
                <w:rFonts w:asciiTheme="majorHAnsi" w:hAnsiTheme="majorHAnsi"/>
              </w:rPr>
              <w:t xml:space="preserve">         0 </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Pr>
                <w:rFonts w:asciiTheme="majorHAnsi" w:hAnsiTheme="majorHAnsi"/>
              </w:rPr>
              <w:t xml:space="preserve">       </w:t>
            </w:r>
            <w:r w:rsidR="00630F7B" w:rsidRPr="007449D0">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2</w:t>
            </w:r>
            <w:r w:rsidR="00630F7B" w:rsidRPr="007449D0">
              <w:rPr>
                <w:rFonts w:asciiTheme="majorHAnsi" w:hAnsiTheme="majorHAnsi"/>
              </w:rPr>
              <w:t xml:space="preserve"> </w:t>
            </w:r>
            <w:r w:rsidR="00EE27BF">
              <w:rPr>
                <w:rFonts w:asciiTheme="majorHAnsi" w:hAnsiTheme="majorHAnsi"/>
              </w:rPr>
              <w:t>067</w:t>
            </w:r>
            <w:r w:rsidR="00292FED" w:rsidRPr="007449D0">
              <w:rPr>
                <w:rFonts w:asciiTheme="majorHAnsi" w:hAnsiTheme="majorHAnsi"/>
              </w:rPr>
              <w:t>,</w:t>
            </w:r>
            <w:r w:rsidR="00EE27BF">
              <w:rPr>
                <w:rFonts w:asciiTheme="majorHAnsi" w:hAnsiTheme="majorHAnsi"/>
              </w:rPr>
              <w:t>77</w:t>
            </w:r>
            <w:r w:rsidR="00292FED"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63 – Daňové a colné výnosy a výnosy z poplatkov</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27ACA">
            <w:pPr>
              <w:spacing w:line="360" w:lineRule="auto"/>
              <w:jc w:val="both"/>
              <w:rPr>
                <w:rFonts w:asciiTheme="majorHAnsi" w:hAnsiTheme="majorHAnsi"/>
              </w:rPr>
            </w:pPr>
            <w:r w:rsidRPr="007449D0">
              <w:rPr>
                <w:rFonts w:asciiTheme="majorHAnsi" w:hAnsiTheme="majorHAnsi"/>
              </w:rPr>
              <w:t xml:space="preserve">       1</w:t>
            </w:r>
            <w:r w:rsidR="00727ACA">
              <w:rPr>
                <w:rFonts w:asciiTheme="majorHAnsi" w:hAnsiTheme="majorHAnsi"/>
              </w:rPr>
              <w:t>83</w:t>
            </w:r>
            <w:r w:rsidRPr="007449D0">
              <w:rPr>
                <w:rFonts w:asciiTheme="majorHAnsi" w:hAnsiTheme="majorHAnsi"/>
              </w:rPr>
              <w:t> </w:t>
            </w:r>
            <w:r w:rsidR="00727ACA">
              <w:rPr>
                <w:rFonts w:asciiTheme="majorHAnsi" w:hAnsiTheme="majorHAnsi"/>
              </w:rPr>
              <w:t>689,80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630F7B" w:rsidP="00EE27BF">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 xml:space="preserve">   </w:t>
            </w:r>
            <w:r w:rsidR="00292FED" w:rsidRPr="007449D0">
              <w:rPr>
                <w:rFonts w:asciiTheme="majorHAnsi" w:hAnsiTheme="majorHAnsi"/>
              </w:rPr>
              <w:t xml:space="preserve">  1</w:t>
            </w:r>
            <w:r w:rsidR="00EE27BF">
              <w:rPr>
                <w:rFonts w:asciiTheme="majorHAnsi" w:hAnsiTheme="majorHAnsi"/>
              </w:rPr>
              <w:t>74 412</w:t>
            </w:r>
            <w:r w:rsidR="00292FED" w:rsidRPr="007449D0">
              <w:rPr>
                <w:rFonts w:asciiTheme="majorHAnsi" w:hAnsiTheme="majorHAnsi"/>
              </w:rPr>
              <w:t>,</w:t>
            </w:r>
            <w:r w:rsidR="00EE27BF">
              <w:rPr>
                <w:rFonts w:asciiTheme="majorHAnsi" w:hAnsiTheme="majorHAnsi"/>
              </w:rPr>
              <w:t>21</w:t>
            </w:r>
            <w:r w:rsidR="00292FED"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64 – Ostatné výnosy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27ACA">
            <w:pPr>
              <w:spacing w:line="360" w:lineRule="auto"/>
              <w:jc w:val="both"/>
              <w:rPr>
                <w:rFonts w:asciiTheme="majorHAnsi" w:hAnsiTheme="majorHAnsi"/>
              </w:rPr>
            </w:pPr>
            <w:r w:rsidRPr="007449D0">
              <w:rPr>
                <w:rFonts w:asciiTheme="majorHAnsi" w:hAnsiTheme="majorHAnsi"/>
              </w:rPr>
              <w:t xml:space="preserve">           </w:t>
            </w:r>
            <w:r w:rsidR="00727ACA">
              <w:rPr>
                <w:rFonts w:asciiTheme="majorHAnsi" w:hAnsiTheme="majorHAnsi"/>
              </w:rPr>
              <w:t>5 653,01</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Pr>
                <w:rFonts w:asciiTheme="majorHAnsi" w:hAnsiTheme="majorHAnsi"/>
              </w:rPr>
              <w:t xml:space="preserve"> </w:t>
            </w:r>
            <w:r w:rsidR="00630F7B" w:rsidRPr="007449D0">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3</w:t>
            </w:r>
            <w:r w:rsidR="00292FED" w:rsidRPr="007449D0">
              <w:rPr>
                <w:rFonts w:asciiTheme="majorHAnsi" w:hAnsiTheme="majorHAnsi"/>
              </w:rPr>
              <w:t xml:space="preserve"> </w:t>
            </w:r>
            <w:r w:rsidR="00630F7B" w:rsidRPr="007449D0">
              <w:rPr>
                <w:rFonts w:asciiTheme="majorHAnsi" w:hAnsiTheme="majorHAnsi"/>
              </w:rPr>
              <w:t>3</w:t>
            </w:r>
            <w:r w:rsidR="00EE27BF">
              <w:rPr>
                <w:rFonts w:asciiTheme="majorHAnsi" w:hAnsiTheme="majorHAnsi"/>
              </w:rPr>
              <w:t>7</w:t>
            </w:r>
            <w:r w:rsidR="00630F7B" w:rsidRPr="007449D0">
              <w:rPr>
                <w:rFonts w:asciiTheme="majorHAnsi" w:hAnsiTheme="majorHAnsi"/>
              </w:rPr>
              <w:t>8</w:t>
            </w:r>
            <w:r w:rsidR="00292FED" w:rsidRPr="007449D0">
              <w:rPr>
                <w:rFonts w:asciiTheme="majorHAnsi" w:hAnsiTheme="majorHAnsi"/>
              </w:rPr>
              <w:t>,</w:t>
            </w:r>
            <w:r w:rsidR="00EE27BF">
              <w:rPr>
                <w:rFonts w:asciiTheme="majorHAnsi" w:hAnsiTheme="majorHAnsi"/>
              </w:rPr>
              <w:t>16</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rsidP="007449D0">
            <w:pPr>
              <w:rPr>
                <w:rFonts w:asciiTheme="majorHAnsi" w:hAnsiTheme="majorHAnsi"/>
              </w:rPr>
            </w:pPr>
            <w:r>
              <w:rPr>
                <w:rFonts w:asciiTheme="majorHAnsi" w:hAnsiTheme="majorHAnsi"/>
              </w:rPr>
              <w:t>65 – Zúčtovanie rezerv a OP z prevádzkovej a </w:t>
            </w:r>
            <w:r w:rsidR="007449D0">
              <w:rPr>
                <w:rFonts w:asciiTheme="majorHAnsi" w:hAnsiTheme="majorHAnsi"/>
              </w:rPr>
              <w:t xml:space="preserve">finančnej činnosti </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27ACA">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1</w:t>
            </w:r>
            <w:r w:rsidRPr="007449D0">
              <w:rPr>
                <w:rFonts w:asciiTheme="majorHAnsi" w:hAnsiTheme="majorHAnsi"/>
              </w:rPr>
              <w:t> </w:t>
            </w:r>
            <w:r w:rsidR="00727ACA">
              <w:rPr>
                <w:rFonts w:asciiTheme="majorHAnsi" w:hAnsiTheme="majorHAnsi"/>
              </w:rPr>
              <w:t>2</w:t>
            </w:r>
            <w:r w:rsidR="007449D0">
              <w:rPr>
                <w:rFonts w:asciiTheme="majorHAnsi" w:hAnsiTheme="majorHAnsi"/>
              </w:rPr>
              <w:t>00</w:t>
            </w:r>
            <w:r w:rsidR="00630F7B" w:rsidRPr="007449D0">
              <w:rPr>
                <w:rFonts w:asciiTheme="majorHAnsi" w:hAnsiTheme="majorHAnsi"/>
              </w:rPr>
              <w:t>,</w:t>
            </w:r>
            <w:r w:rsidR="007449D0">
              <w:rPr>
                <w:rFonts w:asciiTheme="majorHAnsi" w:hAnsiTheme="majorHAnsi"/>
              </w:rPr>
              <w:t>00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1 100</w:t>
            </w:r>
            <w:r w:rsidR="00292FED" w:rsidRPr="007449D0">
              <w:rPr>
                <w:rFonts w:asciiTheme="majorHAnsi" w:hAnsiTheme="majorHAnsi"/>
              </w:rPr>
              <w:t>,</w:t>
            </w:r>
            <w:r w:rsidR="00630F7B" w:rsidRPr="007449D0">
              <w:rPr>
                <w:rFonts w:asciiTheme="majorHAnsi" w:hAnsiTheme="majorHAnsi"/>
              </w:rPr>
              <w:t>00</w:t>
            </w:r>
          </w:p>
        </w:tc>
      </w:tr>
      <w:tr w:rsidR="00292FED" w:rsidTr="00EE27BF">
        <w:trPr>
          <w:trHeight w:val="567"/>
        </w:trPr>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66 – Finančné výnosy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27ACA">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 xml:space="preserve"> </w:t>
            </w:r>
            <w:r w:rsidRPr="007449D0">
              <w:rPr>
                <w:rFonts w:asciiTheme="majorHAnsi" w:hAnsiTheme="majorHAnsi"/>
              </w:rPr>
              <w:t xml:space="preserve"> </w:t>
            </w:r>
            <w:r w:rsidR="00727ACA">
              <w:rPr>
                <w:rFonts w:asciiTheme="majorHAnsi" w:hAnsiTheme="majorHAnsi"/>
              </w:rPr>
              <w:t>1 175,60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0</w:t>
            </w:r>
            <w:r w:rsidR="00292FED" w:rsidRPr="007449D0">
              <w:rPr>
                <w:rFonts w:asciiTheme="majorHAnsi" w:hAnsiTheme="majorHAnsi"/>
              </w:rPr>
              <w:t>,</w:t>
            </w:r>
            <w:r w:rsidR="00EE27BF">
              <w:rPr>
                <w:rFonts w:asciiTheme="majorHAnsi" w:hAnsiTheme="majorHAnsi"/>
              </w:rPr>
              <w:t>00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67 – Mimoriadne výnosy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27ACA">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 xml:space="preserve"> </w:t>
            </w:r>
            <w:r w:rsidRPr="007449D0">
              <w:rPr>
                <w:rFonts w:asciiTheme="majorHAnsi" w:hAnsiTheme="majorHAnsi"/>
              </w:rPr>
              <w:t xml:space="preserve">    </w:t>
            </w:r>
            <w:r w:rsidR="00727ACA">
              <w:rPr>
                <w:rFonts w:asciiTheme="majorHAnsi" w:hAnsiTheme="majorHAnsi"/>
              </w:rPr>
              <w:t>263,78</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 xml:space="preserve">   0,00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69 – Výnosy z transferov a rozpočtových príjmov v obciach</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7449D0" w:rsidP="00727ACA">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w:t>
            </w:r>
            <w:r w:rsidR="00727ACA">
              <w:rPr>
                <w:rFonts w:asciiTheme="majorHAnsi" w:hAnsiTheme="majorHAnsi"/>
              </w:rPr>
              <w:t xml:space="preserve">   7 751,70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Pr>
                <w:rFonts w:asciiTheme="majorHAnsi" w:hAnsiTheme="majorHAnsi"/>
              </w:rPr>
              <w:t xml:space="preserve">           </w:t>
            </w:r>
            <w:r w:rsidR="00EE27BF">
              <w:rPr>
                <w:rFonts w:asciiTheme="majorHAnsi" w:hAnsiTheme="majorHAnsi"/>
              </w:rPr>
              <w:t>13</w:t>
            </w:r>
            <w:r w:rsidR="00E56D09" w:rsidRPr="007449D0">
              <w:rPr>
                <w:rFonts w:asciiTheme="majorHAnsi" w:hAnsiTheme="majorHAnsi"/>
              </w:rPr>
              <w:t xml:space="preserve"> </w:t>
            </w:r>
            <w:r w:rsidR="00EE27BF">
              <w:rPr>
                <w:rFonts w:asciiTheme="majorHAnsi" w:hAnsiTheme="majorHAnsi"/>
              </w:rPr>
              <w:t>928,54</w:t>
            </w:r>
            <w:r w:rsidR="00292FED"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Pr="000A3D3D" w:rsidRDefault="000A3D3D">
            <w:pPr>
              <w:rPr>
                <w:rFonts w:asciiTheme="majorHAnsi" w:hAnsiTheme="majorHAnsi"/>
                <w:b/>
              </w:rPr>
            </w:pPr>
            <w:r w:rsidRPr="000A3D3D">
              <w:rPr>
                <w:rFonts w:asciiTheme="majorHAnsi" w:hAnsiTheme="majorHAnsi"/>
                <w:b/>
              </w:rPr>
              <w:t>Hospodársky výsledok</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727ACA">
            <w:pPr>
              <w:spacing w:line="360" w:lineRule="auto"/>
              <w:jc w:val="both"/>
              <w:rPr>
                <w:rFonts w:asciiTheme="majorHAnsi" w:hAnsiTheme="majorHAnsi"/>
                <w:b/>
              </w:rPr>
            </w:pPr>
            <w:r>
              <w:rPr>
                <w:rFonts w:asciiTheme="majorHAnsi" w:hAnsiTheme="majorHAnsi"/>
                <w:b/>
              </w:rPr>
              <w:t xml:space="preserve">     + </w:t>
            </w:r>
            <w:r w:rsidR="007449D0">
              <w:rPr>
                <w:rFonts w:asciiTheme="majorHAnsi" w:hAnsiTheme="majorHAnsi"/>
                <w:b/>
              </w:rPr>
              <w:t>1</w:t>
            </w:r>
            <w:r w:rsidR="00727ACA">
              <w:rPr>
                <w:rFonts w:asciiTheme="majorHAnsi" w:hAnsiTheme="majorHAnsi"/>
                <w:b/>
              </w:rPr>
              <w:t>4</w:t>
            </w:r>
            <w:r>
              <w:rPr>
                <w:rFonts w:asciiTheme="majorHAnsi" w:hAnsiTheme="majorHAnsi"/>
                <w:b/>
              </w:rPr>
              <w:t> </w:t>
            </w:r>
            <w:r w:rsidR="00727ACA">
              <w:rPr>
                <w:rFonts w:asciiTheme="majorHAnsi" w:hAnsiTheme="majorHAnsi"/>
                <w:b/>
              </w:rPr>
              <w:t>290,23</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7449D0" w:rsidP="00EE27BF">
            <w:pPr>
              <w:spacing w:line="360" w:lineRule="auto"/>
              <w:jc w:val="both"/>
              <w:rPr>
                <w:rFonts w:asciiTheme="majorHAnsi" w:hAnsiTheme="majorHAnsi"/>
                <w:b/>
              </w:rPr>
            </w:pPr>
            <w:r>
              <w:rPr>
                <w:rFonts w:asciiTheme="majorHAnsi" w:hAnsiTheme="majorHAnsi"/>
                <w:b/>
              </w:rPr>
              <w:t xml:space="preserve">  </w:t>
            </w:r>
            <w:r w:rsidR="00292FED">
              <w:rPr>
                <w:rFonts w:asciiTheme="majorHAnsi" w:hAnsiTheme="majorHAnsi"/>
                <w:b/>
              </w:rPr>
              <w:t xml:space="preserve">   + </w:t>
            </w:r>
            <w:r w:rsidR="00EE27BF">
              <w:rPr>
                <w:rFonts w:asciiTheme="majorHAnsi" w:hAnsiTheme="majorHAnsi"/>
                <w:b/>
              </w:rPr>
              <w:t>26</w:t>
            </w:r>
            <w:r w:rsidR="00292FED">
              <w:rPr>
                <w:rFonts w:asciiTheme="majorHAnsi" w:hAnsiTheme="majorHAnsi"/>
                <w:b/>
              </w:rPr>
              <w:t> </w:t>
            </w:r>
            <w:r w:rsidR="00EE27BF">
              <w:rPr>
                <w:rFonts w:asciiTheme="majorHAnsi" w:hAnsiTheme="majorHAnsi"/>
                <w:b/>
              </w:rPr>
              <w:t>550</w:t>
            </w:r>
            <w:r w:rsidR="00292FED">
              <w:rPr>
                <w:rFonts w:asciiTheme="majorHAnsi" w:hAnsiTheme="majorHAnsi"/>
                <w:b/>
              </w:rPr>
              <w:t>,</w:t>
            </w:r>
            <w:r w:rsidR="00EE27BF">
              <w:rPr>
                <w:rFonts w:asciiTheme="majorHAnsi" w:hAnsiTheme="majorHAnsi"/>
                <w:b/>
              </w:rPr>
              <w:t>2</w:t>
            </w:r>
            <w:r w:rsidR="00292FED">
              <w:rPr>
                <w:rFonts w:asciiTheme="majorHAnsi" w:hAnsiTheme="majorHAnsi"/>
                <w:b/>
              </w:rPr>
              <w:t>7</w:t>
            </w:r>
          </w:p>
        </w:tc>
      </w:tr>
    </w:tbl>
    <w:p w:rsidR="00EE27BF" w:rsidRDefault="00EE27BF" w:rsidP="00292FED">
      <w:pPr>
        <w:spacing w:line="360" w:lineRule="auto"/>
        <w:jc w:val="both"/>
        <w:rPr>
          <w:rFonts w:ascii="Wide Latin" w:hAnsi="Wide Latin"/>
          <w:b/>
        </w:rPr>
      </w:pPr>
    </w:p>
    <w:p w:rsidR="00E70B95" w:rsidRPr="00727ACA" w:rsidRDefault="00E70B95" w:rsidP="00292FED">
      <w:pPr>
        <w:spacing w:line="360" w:lineRule="auto"/>
        <w:jc w:val="both"/>
      </w:pPr>
      <w:r w:rsidRPr="00727ACA">
        <w:lastRenderedPageBreak/>
        <w:t xml:space="preserve">Hospodársky výsledok/kladný, záporný/ v sume </w:t>
      </w:r>
      <w:r w:rsidR="00727ACA" w:rsidRPr="00727ACA">
        <w:t>14 290,23</w:t>
      </w:r>
      <w:r w:rsidRPr="00727ACA">
        <w:t xml:space="preserve"> Eur bol zaúčtovaný na účet 428-Nevysporiadaný výsledok hospodárenia minulých rokov</w:t>
      </w:r>
    </w:p>
    <w:p w:rsidR="00E70B95" w:rsidRPr="00E70B95" w:rsidRDefault="00727ACA" w:rsidP="00292FED">
      <w:pPr>
        <w:spacing w:line="360" w:lineRule="auto"/>
        <w:jc w:val="both"/>
        <w:rPr>
          <w:b/>
        </w:rPr>
      </w:pPr>
      <w:r>
        <w:t xml:space="preserve"> </w:t>
      </w:r>
    </w:p>
    <w:p w:rsidR="0097724E" w:rsidRDefault="00F853F3" w:rsidP="00292FED">
      <w:pPr>
        <w:spacing w:line="360" w:lineRule="auto"/>
        <w:jc w:val="both"/>
        <w:rPr>
          <w:rFonts w:ascii="Wide Latin" w:hAnsi="Wide Latin"/>
          <w:b/>
        </w:rPr>
      </w:pPr>
      <w:r>
        <w:rPr>
          <w:rFonts w:ascii="Wide Latin" w:hAnsi="Wide Latin"/>
          <w:b/>
        </w:rPr>
        <w:t>5</w:t>
      </w:r>
      <w:r w:rsidR="00292FED" w:rsidRPr="00A549A1">
        <w:rPr>
          <w:rFonts w:ascii="Wide Latin" w:hAnsi="Wide Latin"/>
          <w:b/>
        </w:rPr>
        <w:t>. Ostatné  dôle</w:t>
      </w:r>
      <w:r w:rsidR="00292FED" w:rsidRPr="00A549A1">
        <w:rPr>
          <w:rFonts w:asciiTheme="majorHAnsi" w:hAnsiTheme="majorHAnsi"/>
          <w:b/>
        </w:rPr>
        <w:t>ž</w:t>
      </w:r>
      <w:r w:rsidR="00292FED" w:rsidRPr="00A549A1">
        <w:rPr>
          <w:rFonts w:ascii="Wide Latin" w:hAnsi="Wide Latin"/>
          <w:b/>
        </w:rPr>
        <w:t xml:space="preserve">ité informácie </w:t>
      </w:r>
    </w:p>
    <w:p w:rsidR="00292FED" w:rsidRDefault="00F853F3" w:rsidP="00292FED">
      <w:pPr>
        <w:spacing w:line="360" w:lineRule="auto"/>
        <w:jc w:val="both"/>
        <w:rPr>
          <w:rFonts w:ascii="Wide Latin" w:hAnsi="Wide Latin"/>
          <w:b/>
        </w:rPr>
      </w:pPr>
      <w:r>
        <w:rPr>
          <w:rFonts w:ascii="Wide Latin" w:hAnsi="Wide Latin"/>
          <w:b/>
        </w:rPr>
        <w:t>5</w:t>
      </w:r>
      <w:r w:rsidR="00292FED" w:rsidRPr="00A549A1">
        <w:rPr>
          <w:rFonts w:ascii="Wide Latin" w:hAnsi="Wide Latin"/>
          <w:b/>
        </w:rPr>
        <w:t xml:space="preserve">.1 Prijaté granty a transfery </w:t>
      </w:r>
    </w:p>
    <w:p w:rsidR="00292FED" w:rsidRDefault="00292FED" w:rsidP="00292FED">
      <w:pPr>
        <w:spacing w:line="360" w:lineRule="auto"/>
        <w:jc w:val="both"/>
        <w:rPr>
          <w:rFonts w:asciiTheme="majorHAnsi" w:hAnsiTheme="majorHAnsi"/>
        </w:rPr>
      </w:pPr>
      <w:r>
        <w:rPr>
          <w:rFonts w:asciiTheme="majorHAnsi" w:hAnsiTheme="majorHAnsi"/>
        </w:rPr>
        <w:t>V roku 201</w:t>
      </w:r>
      <w:r w:rsidR="00E70B95">
        <w:rPr>
          <w:rFonts w:asciiTheme="majorHAnsi" w:hAnsiTheme="majorHAnsi"/>
        </w:rPr>
        <w:t>8</w:t>
      </w:r>
      <w:r>
        <w:rPr>
          <w:rFonts w:asciiTheme="majorHAnsi" w:hAnsiTheme="majorHAnsi"/>
        </w:rPr>
        <w:t xml:space="preserve"> 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89"/>
        <w:gridCol w:w="1812"/>
        <w:gridCol w:w="3479"/>
      </w:tblGrid>
      <w:tr w:rsidR="00E70B95" w:rsidRPr="00E70B95" w:rsidTr="00E70B95">
        <w:tc>
          <w:tcPr>
            <w:tcW w:w="3889" w:type="dxa"/>
            <w:shd w:val="clear" w:color="auto" w:fill="D9D9D9"/>
          </w:tcPr>
          <w:p w:rsidR="00E70B95" w:rsidRPr="00E70B95" w:rsidRDefault="00E70B95" w:rsidP="00E70B95">
            <w:pPr>
              <w:jc w:val="center"/>
              <w:rPr>
                <w:b/>
              </w:rPr>
            </w:pPr>
            <w:r w:rsidRPr="00E70B95">
              <w:rPr>
                <w:b/>
              </w:rPr>
              <w:t>Poskytovateľ dotácie</w:t>
            </w:r>
          </w:p>
        </w:tc>
        <w:tc>
          <w:tcPr>
            <w:tcW w:w="1812" w:type="dxa"/>
            <w:shd w:val="clear" w:color="auto" w:fill="D9D9D9"/>
          </w:tcPr>
          <w:p w:rsidR="00E70B95" w:rsidRPr="00E70B95" w:rsidRDefault="00E70B95" w:rsidP="00E70B95">
            <w:pPr>
              <w:jc w:val="center"/>
              <w:rPr>
                <w:b/>
              </w:rPr>
            </w:pPr>
            <w:r w:rsidRPr="00E70B95">
              <w:rPr>
                <w:b/>
              </w:rPr>
              <w:t>Suma v EUR</w:t>
            </w:r>
          </w:p>
        </w:tc>
        <w:tc>
          <w:tcPr>
            <w:tcW w:w="3479" w:type="dxa"/>
            <w:shd w:val="clear" w:color="auto" w:fill="D9D9D9"/>
          </w:tcPr>
          <w:p w:rsidR="00E70B95" w:rsidRPr="00E70B95" w:rsidRDefault="00E70B95" w:rsidP="00E70B95">
            <w:pPr>
              <w:jc w:val="center"/>
              <w:rPr>
                <w:b/>
              </w:rPr>
            </w:pPr>
            <w:r w:rsidRPr="00E70B95">
              <w:rPr>
                <w:b/>
              </w:rPr>
              <w:t>Účel</w:t>
            </w:r>
          </w:p>
        </w:tc>
      </w:tr>
      <w:tr w:rsidR="00E70B95" w:rsidRPr="00E70B95" w:rsidTr="00E70B95">
        <w:tc>
          <w:tcPr>
            <w:tcW w:w="3889" w:type="dxa"/>
          </w:tcPr>
          <w:p w:rsidR="00E70B95" w:rsidRPr="00E70B95" w:rsidRDefault="00E70B95" w:rsidP="00E70B95">
            <w:pPr>
              <w:jc w:val="both"/>
            </w:pPr>
            <w:proofErr w:type="spellStart"/>
            <w:r w:rsidRPr="00E70B95">
              <w:t>ÚPSVaR</w:t>
            </w:r>
            <w:proofErr w:type="spellEnd"/>
            <w:r w:rsidRPr="00E70B95">
              <w:t xml:space="preserve"> Michalovce</w:t>
            </w:r>
          </w:p>
        </w:tc>
        <w:tc>
          <w:tcPr>
            <w:tcW w:w="1812" w:type="dxa"/>
          </w:tcPr>
          <w:p w:rsidR="00E70B95" w:rsidRPr="00E70B95" w:rsidRDefault="00E70B95" w:rsidP="00E70B95">
            <w:r w:rsidRPr="00E70B95">
              <w:t xml:space="preserve">      1 408,86</w:t>
            </w:r>
          </w:p>
        </w:tc>
        <w:tc>
          <w:tcPr>
            <w:tcW w:w="3479" w:type="dxa"/>
          </w:tcPr>
          <w:p w:rsidR="00E70B95" w:rsidRPr="00E70B95" w:rsidRDefault="00E70B95" w:rsidP="00E70B95">
            <w:pPr>
              <w:jc w:val="both"/>
            </w:pPr>
            <w:r w:rsidRPr="00E70B95">
              <w:t>Zamestnanosť</w:t>
            </w:r>
          </w:p>
        </w:tc>
      </w:tr>
      <w:tr w:rsidR="00E70B95" w:rsidRPr="00E70B95" w:rsidTr="00E70B95">
        <w:tc>
          <w:tcPr>
            <w:tcW w:w="3889" w:type="dxa"/>
          </w:tcPr>
          <w:p w:rsidR="00E70B95" w:rsidRPr="00E70B95" w:rsidRDefault="00E70B95" w:rsidP="00E70B95">
            <w:pPr>
              <w:jc w:val="both"/>
            </w:pPr>
            <w:proofErr w:type="spellStart"/>
            <w:r w:rsidRPr="00E70B95">
              <w:t>ÚPSVaR</w:t>
            </w:r>
            <w:proofErr w:type="spellEnd"/>
            <w:r w:rsidRPr="00E70B95">
              <w:t xml:space="preserve"> Michalovce</w:t>
            </w:r>
          </w:p>
        </w:tc>
        <w:tc>
          <w:tcPr>
            <w:tcW w:w="1812" w:type="dxa"/>
          </w:tcPr>
          <w:p w:rsidR="00E70B95" w:rsidRPr="00E70B95" w:rsidRDefault="00E70B95" w:rsidP="00E70B95">
            <w:r w:rsidRPr="00E70B95">
              <w:t xml:space="preserve">           46,00</w:t>
            </w:r>
          </w:p>
        </w:tc>
        <w:tc>
          <w:tcPr>
            <w:tcW w:w="3479" w:type="dxa"/>
          </w:tcPr>
          <w:p w:rsidR="00E70B95" w:rsidRPr="00E70B95" w:rsidRDefault="00E70B95" w:rsidP="00E70B95">
            <w:pPr>
              <w:jc w:val="both"/>
            </w:pPr>
            <w:r w:rsidRPr="00E70B95">
              <w:t>Strava pre žiakov v hmotnej núdzi</w:t>
            </w:r>
          </w:p>
        </w:tc>
      </w:tr>
      <w:tr w:rsidR="00E70B95" w:rsidRPr="00E70B95" w:rsidTr="00E70B95">
        <w:tc>
          <w:tcPr>
            <w:tcW w:w="3889" w:type="dxa"/>
          </w:tcPr>
          <w:p w:rsidR="00E70B95" w:rsidRPr="00E70B95" w:rsidRDefault="00E70B95" w:rsidP="00E70B95">
            <w:pPr>
              <w:jc w:val="both"/>
            </w:pPr>
            <w:r w:rsidRPr="00E70B95">
              <w:t>Krajský školský úrad KE</w:t>
            </w:r>
          </w:p>
        </w:tc>
        <w:tc>
          <w:tcPr>
            <w:tcW w:w="1812" w:type="dxa"/>
          </w:tcPr>
          <w:p w:rsidR="00E70B95" w:rsidRPr="00E70B95" w:rsidRDefault="00E70B95" w:rsidP="00E70B95">
            <w:r w:rsidRPr="00E70B95">
              <w:t xml:space="preserve">          606,00</w:t>
            </w:r>
          </w:p>
        </w:tc>
        <w:tc>
          <w:tcPr>
            <w:tcW w:w="3479" w:type="dxa"/>
          </w:tcPr>
          <w:p w:rsidR="00E70B95" w:rsidRPr="00E70B95" w:rsidRDefault="00E70B95" w:rsidP="00E70B95">
            <w:pPr>
              <w:jc w:val="both"/>
            </w:pPr>
            <w:r w:rsidRPr="00E70B95">
              <w:t>Vzdelávanie MŠ</w:t>
            </w:r>
          </w:p>
        </w:tc>
      </w:tr>
      <w:tr w:rsidR="00E70B95" w:rsidRPr="00E70B95" w:rsidTr="00E70B95">
        <w:tc>
          <w:tcPr>
            <w:tcW w:w="3889" w:type="dxa"/>
          </w:tcPr>
          <w:p w:rsidR="00E70B95" w:rsidRPr="00E70B95" w:rsidRDefault="00E70B95" w:rsidP="00E70B95">
            <w:pPr>
              <w:jc w:val="both"/>
            </w:pPr>
            <w:r w:rsidRPr="00E70B95">
              <w:t>Ministerstvo vnútra SR</w:t>
            </w:r>
          </w:p>
        </w:tc>
        <w:tc>
          <w:tcPr>
            <w:tcW w:w="1812" w:type="dxa"/>
          </w:tcPr>
          <w:p w:rsidR="00E70B95" w:rsidRPr="00E70B95" w:rsidRDefault="00E70B95" w:rsidP="00E70B95">
            <w:r w:rsidRPr="00E70B95">
              <w:t xml:space="preserve">          197,09</w:t>
            </w:r>
          </w:p>
        </w:tc>
        <w:tc>
          <w:tcPr>
            <w:tcW w:w="3479" w:type="dxa"/>
          </w:tcPr>
          <w:p w:rsidR="00E70B95" w:rsidRPr="00E70B95" w:rsidRDefault="00E70B95" w:rsidP="00E70B95">
            <w:pPr>
              <w:jc w:val="both"/>
            </w:pPr>
            <w:r w:rsidRPr="00E70B95">
              <w:t>Register obyvateľov, register adries</w:t>
            </w:r>
          </w:p>
        </w:tc>
      </w:tr>
      <w:tr w:rsidR="00E70B95" w:rsidRPr="00E70B95" w:rsidTr="00E70B95">
        <w:tc>
          <w:tcPr>
            <w:tcW w:w="3889" w:type="dxa"/>
          </w:tcPr>
          <w:p w:rsidR="00E70B95" w:rsidRPr="00E70B95" w:rsidRDefault="00E70B95" w:rsidP="00E70B95">
            <w:pPr>
              <w:jc w:val="both"/>
            </w:pPr>
            <w:r w:rsidRPr="00E70B95">
              <w:t>Ministerstvo dopravy SR</w:t>
            </w:r>
          </w:p>
        </w:tc>
        <w:tc>
          <w:tcPr>
            <w:tcW w:w="1812" w:type="dxa"/>
          </w:tcPr>
          <w:p w:rsidR="00E70B95" w:rsidRPr="00E70B95" w:rsidRDefault="00E70B95" w:rsidP="00E70B95">
            <w:r w:rsidRPr="00E70B95">
              <w:t xml:space="preserve">            23,03</w:t>
            </w:r>
          </w:p>
        </w:tc>
        <w:tc>
          <w:tcPr>
            <w:tcW w:w="3479" w:type="dxa"/>
          </w:tcPr>
          <w:p w:rsidR="00E70B95" w:rsidRPr="00E70B95" w:rsidRDefault="00E70B95" w:rsidP="00E70B95">
            <w:pPr>
              <w:jc w:val="both"/>
            </w:pPr>
            <w:r w:rsidRPr="00E70B95">
              <w:t>Cestná doprava</w:t>
            </w:r>
          </w:p>
        </w:tc>
      </w:tr>
      <w:tr w:rsidR="00E70B95" w:rsidRPr="00E70B95" w:rsidTr="00E70B95">
        <w:tc>
          <w:tcPr>
            <w:tcW w:w="3889" w:type="dxa"/>
          </w:tcPr>
          <w:p w:rsidR="00E70B95" w:rsidRPr="00E70B95" w:rsidRDefault="00E70B95" w:rsidP="00E70B95">
            <w:pPr>
              <w:jc w:val="both"/>
            </w:pPr>
            <w:r w:rsidRPr="00E70B95">
              <w:t>Krajský úrad KE - odbor ŽP</w:t>
            </w:r>
          </w:p>
        </w:tc>
        <w:tc>
          <w:tcPr>
            <w:tcW w:w="1812" w:type="dxa"/>
          </w:tcPr>
          <w:p w:rsidR="00E70B95" w:rsidRPr="00E70B95" w:rsidRDefault="00E70B95" w:rsidP="00E70B95">
            <w:r w:rsidRPr="00E70B95">
              <w:t xml:space="preserve">            42,00</w:t>
            </w:r>
          </w:p>
        </w:tc>
        <w:tc>
          <w:tcPr>
            <w:tcW w:w="3479" w:type="dxa"/>
          </w:tcPr>
          <w:p w:rsidR="00E70B95" w:rsidRPr="00E70B95" w:rsidRDefault="00E70B95" w:rsidP="00E70B95">
            <w:pPr>
              <w:jc w:val="both"/>
            </w:pPr>
            <w:r w:rsidRPr="00E70B95">
              <w:t>Životné prostredie</w:t>
            </w:r>
          </w:p>
        </w:tc>
      </w:tr>
      <w:tr w:rsidR="00E70B95" w:rsidRPr="00E70B95" w:rsidTr="00E70B95">
        <w:tc>
          <w:tcPr>
            <w:tcW w:w="3889" w:type="dxa"/>
          </w:tcPr>
          <w:p w:rsidR="00E70B95" w:rsidRPr="00E70B95" w:rsidRDefault="00E70B95" w:rsidP="00E70B95">
            <w:pPr>
              <w:jc w:val="both"/>
            </w:pPr>
            <w:r w:rsidRPr="00E70B95">
              <w:t>Okresný úrad MI</w:t>
            </w:r>
          </w:p>
        </w:tc>
        <w:tc>
          <w:tcPr>
            <w:tcW w:w="1812" w:type="dxa"/>
          </w:tcPr>
          <w:p w:rsidR="00E70B95" w:rsidRPr="00E70B95" w:rsidRDefault="00E70B95" w:rsidP="00E70B95">
            <w:r w:rsidRPr="00E70B95">
              <w:t xml:space="preserve">          526,86</w:t>
            </w:r>
          </w:p>
        </w:tc>
        <w:tc>
          <w:tcPr>
            <w:tcW w:w="3479" w:type="dxa"/>
          </w:tcPr>
          <w:p w:rsidR="00E70B95" w:rsidRPr="00E70B95" w:rsidRDefault="00E70B95" w:rsidP="00E70B95">
            <w:pPr>
              <w:jc w:val="both"/>
            </w:pPr>
            <w:r w:rsidRPr="00E70B95">
              <w:t>Voľby komunálne</w:t>
            </w:r>
          </w:p>
        </w:tc>
      </w:tr>
      <w:tr w:rsidR="00E70B95" w:rsidRPr="00E70B95" w:rsidTr="00E70B95">
        <w:tc>
          <w:tcPr>
            <w:tcW w:w="3889" w:type="dxa"/>
          </w:tcPr>
          <w:p w:rsidR="00E70B95" w:rsidRPr="00171F32" w:rsidRDefault="00171F32" w:rsidP="00171F32">
            <w:pPr>
              <w:jc w:val="both"/>
            </w:pPr>
            <w:r w:rsidRPr="00171F32">
              <w:t>MF SR</w:t>
            </w:r>
          </w:p>
        </w:tc>
        <w:tc>
          <w:tcPr>
            <w:tcW w:w="1812" w:type="dxa"/>
          </w:tcPr>
          <w:p w:rsidR="00E70B95" w:rsidRPr="00E70B95" w:rsidRDefault="00E70B95" w:rsidP="00E70B95">
            <w:r>
              <w:t xml:space="preserve">     10 800,00</w:t>
            </w:r>
          </w:p>
        </w:tc>
        <w:tc>
          <w:tcPr>
            <w:tcW w:w="3479" w:type="dxa"/>
          </w:tcPr>
          <w:p w:rsidR="00E70B95" w:rsidRPr="00E70B95" w:rsidRDefault="00E70B95" w:rsidP="00E70B95">
            <w:pPr>
              <w:jc w:val="both"/>
            </w:pPr>
            <w:r>
              <w:t>Rekonštrukcia miest. rozhl</w:t>
            </w:r>
            <w:r w:rsidR="00171F32">
              <w:t>a</w:t>
            </w:r>
            <w:r>
              <w:t>su</w:t>
            </w:r>
          </w:p>
        </w:tc>
      </w:tr>
    </w:tbl>
    <w:p w:rsidR="00E70B95" w:rsidRDefault="00E70B95" w:rsidP="00292FED">
      <w:pPr>
        <w:spacing w:line="360" w:lineRule="auto"/>
        <w:jc w:val="both"/>
        <w:rPr>
          <w:rFonts w:asciiTheme="majorHAnsi" w:hAnsiTheme="majorHAnsi"/>
        </w:rPr>
      </w:pPr>
    </w:p>
    <w:p w:rsidR="00E70B95" w:rsidRDefault="00E70B95" w:rsidP="00292FED">
      <w:pPr>
        <w:spacing w:line="360" w:lineRule="auto"/>
        <w:jc w:val="both"/>
        <w:rPr>
          <w:rFonts w:asciiTheme="majorHAnsi" w:hAnsiTheme="majorHAnsi"/>
        </w:rPr>
      </w:pPr>
    </w:p>
    <w:p w:rsidR="00292FED" w:rsidRDefault="00F853F3" w:rsidP="00292FED">
      <w:pPr>
        <w:spacing w:line="360" w:lineRule="auto"/>
        <w:jc w:val="both"/>
        <w:rPr>
          <w:rFonts w:ascii="Wide Latin" w:hAnsi="Wide Latin"/>
          <w:b/>
        </w:rPr>
      </w:pPr>
      <w:r>
        <w:rPr>
          <w:rFonts w:ascii="Wide Latin" w:hAnsi="Wide Latin"/>
          <w:b/>
        </w:rPr>
        <w:t>5</w:t>
      </w:r>
      <w:r w:rsidR="00292FED" w:rsidRPr="00A549A1">
        <w:rPr>
          <w:rFonts w:ascii="Wide Latin" w:hAnsi="Wide Latin"/>
          <w:b/>
        </w:rPr>
        <w:t xml:space="preserve">.2 Poskytnuté dotácie </w:t>
      </w:r>
    </w:p>
    <w:p w:rsidR="00E70B95" w:rsidRDefault="002939FC" w:rsidP="002939FC">
      <w:pPr>
        <w:jc w:val="both"/>
      </w:pPr>
      <w:r w:rsidRPr="00BC547D">
        <w:t xml:space="preserve">Obec v roku </w:t>
      </w:r>
      <w:r>
        <w:t>201</w:t>
      </w:r>
      <w:r w:rsidR="00E70B95">
        <w:t>8</w:t>
      </w:r>
      <w:r w:rsidRPr="00BC547D">
        <w:t xml:space="preserve"> poskytla dotácie v súlade so VZN č. </w:t>
      </w:r>
      <w:r>
        <w:t>14/2012</w:t>
      </w:r>
      <w:r w:rsidRPr="00BC547D">
        <w:t xml:space="preserve"> o dotáciách, právnickým osobám, fyzickým osobám - podnikateľom na podporu všeobecne prospešných služieb,  na všeobecne prospešný alebo verejnoprospešný účel.</w:t>
      </w:r>
    </w:p>
    <w:p w:rsidR="00E70B95" w:rsidRDefault="00E70B95" w:rsidP="002939FC">
      <w:pPr>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20"/>
        <w:gridCol w:w="1843"/>
        <w:gridCol w:w="1701"/>
        <w:gridCol w:w="1275"/>
      </w:tblGrid>
      <w:tr w:rsidR="00E70B95" w:rsidRPr="00E70B95" w:rsidTr="00E70B95">
        <w:tc>
          <w:tcPr>
            <w:tcW w:w="4820" w:type="dxa"/>
            <w:shd w:val="clear" w:color="auto" w:fill="D9D9D9"/>
          </w:tcPr>
          <w:p w:rsidR="00E70B95" w:rsidRPr="00E70B95" w:rsidRDefault="00E70B95" w:rsidP="00E70B95">
            <w:pPr>
              <w:rPr>
                <w:b/>
                <w:sz w:val="20"/>
                <w:szCs w:val="20"/>
              </w:rPr>
            </w:pPr>
            <w:r w:rsidRPr="00E70B95">
              <w:rPr>
                <w:b/>
                <w:sz w:val="20"/>
                <w:szCs w:val="20"/>
              </w:rPr>
              <w:t>Žiadateľ dotácie</w:t>
            </w:r>
          </w:p>
          <w:p w:rsidR="00E70B95" w:rsidRPr="00E70B95" w:rsidRDefault="00E70B95" w:rsidP="00E70B95">
            <w:pPr>
              <w:rPr>
                <w:b/>
                <w:sz w:val="20"/>
                <w:szCs w:val="20"/>
              </w:rPr>
            </w:pPr>
            <w:r w:rsidRPr="00E70B95">
              <w:rPr>
                <w:b/>
                <w:sz w:val="20"/>
                <w:szCs w:val="20"/>
              </w:rPr>
              <w:t xml:space="preserve">Účelové určenie dotácie : uviesť </w:t>
            </w:r>
          </w:p>
          <w:p w:rsidR="00E70B95" w:rsidRPr="00E70B95" w:rsidRDefault="00E70B95" w:rsidP="00E70B95">
            <w:pPr>
              <w:rPr>
                <w:b/>
                <w:sz w:val="20"/>
                <w:szCs w:val="20"/>
              </w:rPr>
            </w:pPr>
            <w:r w:rsidRPr="00E70B95">
              <w:rPr>
                <w:b/>
                <w:sz w:val="20"/>
                <w:szCs w:val="20"/>
              </w:rPr>
              <w:t>- bežné výdavky na .....</w:t>
            </w:r>
          </w:p>
          <w:p w:rsidR="00E70B95" w:rsidRPr="00E70B95" w:rsidRDefault="00E70B95" w:rsidP="00E70B95">
            <w:pPr>
              <w:rPr>
                <w:b/>
                <w:sz w:val="20"/>
                <w:szCs w:val="20"/>
              </w:rPr>
            </w:pPr>
            <w:r w:rsidRPr="00E70B95">
              <w:rPr>
                <w:b/>
                <w:sz w:val="20"/>
                <w:szCs w:val="20"/>
              </w:rPr>
              <w:t>- kapitálové výdavky na  ....</w:t>
            </w:r>
          </w:p>
          <w:p w:rsidR="00E70B95" w:rsidRPr="00E70B95" w:rsidRDefault="00E70B95" w:rsidP="00E70B95">
            <w:pPr>
              <w:jc w:val="center"/>
              <w:rPr>
                <w:b/>
                <w:sz w:val="20"/>
                <w:szCs w:val="20"/>
              </w:rPr>
            </w:pPr>
            <w:r w:rsidRPr="00E70B95">
              <w:rPr>
                <w:b/>
                <w:sz w:val="20"/>
                <w:szCs w:val="20"/>
              </w:rPr>
              <w:t>- 1 -</w:t>
            </w:r>
          </w:p>
        </w:tc>
        <w:tc>
          <w:tcPr>
            <w:tcW w:w="1843" w:type="dxa"/>
            <w:shd w:val="clear" w:color="auto" w:fill="D9D9D9"/>
          </w:tcPr>
          <w:p w:rsidR="00E70B95" w:rsidRPr="00E70B95" w:rsidRDefault="00E70B95" w:rsidP="00E70B95">
            <w:pPr>
              <w:jc w:val="center"/>
              <w:rPr>
                <w:b/>
                <w:sz w:val="20"/>
                <w:szCs w:val="20"/>
              </w:rPr>
            </w:pPr>
            <w:r w:rsidRPr="00E70B95">
              <w:rPr>
                <w:b/>
                <w:sz w:val="20"/>
                <w:szCs w:val="20"/>
              </w:rPr>
              <w:t>Suma poskytnutých finančných prostriedkov</w:t>
            </w:r>
          </w:p>
          <w:p w:rsidR="00E70B95" w:rsidRPr="00E70B95" w:rsidRDefault="00E70B95" w:rsidP="00E70B95">
            <w:pPr>
              <w:jc w:val="center"/>
              <w:rPr>
                <w:b/>
                <w:sz w:val="20"/>
                <w:szCs w:val="20"/>
              </w:rPr>
            </w:pPr>
          </w:p>
          <w:p w:rsidR="00E70B95" w:rsidRPr="00E70B95" w:rsidRDefault="00E70B95" w:rsidP="00E70B95">
            <w:pPr>
              <w:jc w:val="center"/>
              <w:rPr>
                <w:b/>
                <w:sz w:val="20"/>
                <w:szCs w:val="20"/>
              </w:rPr>
            </w:pPr>
            <w:r w:rsidRPr="00E70B95">
              <w:rPr>
                <w:b/>
                <w:sz w:val="20"/>
                <w:szCs w:val="20"/>
              </w:rPr>
              <w:t>- 2 -</w:t>
            </w:r>
          </w:p>
        </w:tc>
        <w:tc>
          <w:tcPr>
            <w:tcW w:w="1701" w:type="dxa"/>
            <w:shd w:val="clear" w:color="auto" w:fill="D9D9D9"/>
          </w:tcPr>
          <w:p w:rsidR="00E70B95" w:rsidRPr="00E70B95" w:rsidRDefault="00E70B95" w:rsidP="00E70B95">
            <w:pPr>
              <w:jc w:val="center"/>
              <w:rPr>
                <w:b/>
                <w:sz w:val="20"/>
                <w:szCs w:val="20"/>
              </w:rPr>
            </w:pPr>
            <w:r w:rsidRPr="00E70B95">
              <w:rPr>
                <w:b/>
                <w:sz w:val="20"/>
                <w:szCs w:val="20"/>
              </w:rPr>
              <w:t>Suma skutočne použitých finančných prostriedkov</w:t>
            </w:r>
          </w:p>
          <w:p w:rsidR="00E70B95" w:rsidRPr="00E70B95" w:rsidRDefault="00E70B95" w:rsidP="00E70B95">
            <w:pPr>
              <w:jc w:val="center"/>
              <w:rPr>
                <w:b/>
                <w:sz w:val="20"/>
                <w:szCs w:val="20"/>
              </w:rPr>
            </w:pPr>
            <w:r w:rsidRPr="00E70B95">
              <w:rPr>
                <w:b/>
                <w:sz w:val="20"/>
                <w:szCs w:val="20"/>
              </w:rPr>
              <w:t>- 3 -</w:t>
            </w:r>
          </w:p>
        </w:tc>
        <w:tc>
          <w:tcPr>
            <w:tcW w:w="1275" w:type="dxa"/>
            <w:shd w:val="clear" w:color="auto" w:fill="D9D9D9"/>
          </w:tcPr>
          <w:p w:rsidR="00E70B95" w:rsidRPr="00E70B95" w:rsidRDefault="00E70B95" w:rsidP="00E70B95">
            <w:pPr>
              <w:jc w:val="center"/>
              <w:rPr>
                <w:b/>
                <w:sz w:val="20"/>
                <w:szCs w:val="20"/>
              </w:rPr>
            </w:pPr>
            <w:r w:rsidRPr="00E70B95">
              <w:rPr>
                <w:b/>
                <w:sz w:val="20"/>
                <w:szCs w:val="20"/>
              </w:rPr>
              <w:t>Rozdiel</w:t>
            </w:r>
          </w:p>
          <w:p w:rsidR="00E70B95" w:rsidRPr="00E70B95" w:rsidRDefault="00E70B95" w:rsidP="00E70B95">
            <w:pPr>
              <w:jc w:val="center"/>
              <w:rPr>
                <w:b/>
                <w:sz w:val="20"/>
                <w:szCs w:val="20"/>
              </w:rPr>
            </w:pPr>
            <w:r w:rsidRPr="00E70B95">
              <w:rPr>
                <w:b/>
                <w:sz w:val="20"/>
                <w:szCs w:val="20"/>
              </w:rPr>
              <w:t>(stĺ.2 - stĺ.3 )</w:t>
            </w:r>
          </w:p>
          <w:p w:rsidR="00E70B95" w:rsidRPr="00E70B95" w:rsidRDefault="00E70B95" w:rsidP="00E70B95">
            <w:pPr>
              <w:jc w:val="center"/>
              <w:rPr>
                <w:b/>
                <w:sz w:val="20"/>
                <w:szCs w:val="20"/>
              </w:rPr>
            </w:pPr>
          </w:p>
          <w:p w:rsidR="00E70B95" w:rsidRPr="00E70B95" w:rsidRDefault="00E70B95" w:rsidP="00E70B95">
            <w:pPr>
              <w:jc w:val="center"/>
              <w:rPr>
                <w:b/>
                <w:sz w:val="20"/>
                <w:szCs w:val="20"/>
              </w:rPr>
            </w:pPr>
          </w:p>
          <w:p w:rsidR="00E70B95" w:rsidRPr="00E70B95" w:rsidRDefault="00E70B95" w:rsidP="00E70B95">
            <w:pPr>
              <w:jc w:val="center"/>
              <w:rPr>
                <w:sz w:val="20"/>
                <w:szCs w:val="20"/>
              </w:rPr>
            </w:pPr>
            <w:r w:rsidRPr="00E70B95">
              <w:rPr>
                <w:b/>
                <w:sz w:val="20"/>
                <w:szCs w:val="20"/>
              </w:rPr>
              <w:t>- 4 -</w:t>
            </w:r>
          </w:p>
        </w:tc>
      </w:tr>
      <w:tr w:rsidR="00E70B95" w:rsidRPr="00E70B95" w:rsidTr="00E70B95">
        <w:tc>
          <w:tcPr>
            <w:tcW w:w="4820" w:type="dxa"/>
          </w:tcPr>
          <w:p w:rsidR="00E70B95" w:rsidRPr="00E70B95" w:rsidRDefault="00E70B95" w:rsidP="00E70B95">
            <w:r w:rsidRPr="00E70B95">
              <w:t>Telovýchovná jednota - bežné výdavky</w:t>
            </w:r>
          </w:p>
        </w:tc>
        <w:tc>
          <w:tcPr>
            <w:tcW w:w="1843" w:type="dxa"/>
          </w:tcPr>
          <w:p w:rsidR="00E70B95" w:rsidRPr="00E70B95" w:rsidRDefault="00E70B95" w:rsidP="00E70B95">
            <w:pPr>
              <w:jc w:val="right"/>
            </w:pPr>
            <w:r w:rsidRPr="00E70B95">
              <w:t>4 000</w:t>
            </w:r>
          </w:p>
        </w:tc>
        <w:tc>
          <w:tcPr>
            <w:tcW w:w="1701" w:type="dxa"/>
          </w:tcPr>
          <w:p w:rsidR="00E70B95" w:rsidRPr="00E70B95" w:rsidRDefault="00E70B95" w:rsidP="00E70B95">
            <w:pPr>
              <w:jc w:val="right"/>
            </w:pPr>
            <w:r w:rsidRPr="00E70B95">
              <w:t>4 000</w:t>
            </w:r>
          </w:p>
        </w:tc>
        <w:tc>
          <w:tcPr>
            <w:tcW w:w="1275" w:type="dxa"/>
          </w:tcPr>
          <w:p w:rsidR="00E70B95" w:rsidRPr="00E70B95" w:rsidRDefault="00E70B95" w:rsidP="00E70B95">
            <w:pPr>
              <w:jc w:val="right"/>
            </w:pPr>
            <w:r w:rsidRPr="00E70B95">
              <w:t>0</w:t>
            </w:r>
          </w:p>
        </w:tc>
      </w:tr>
      <w:tr w:rsidR="00E70B95" w:rsidRPr="00E70B95" w:rsidTr="00E70B95">
        <w:tc>
          <w:tcPr>
            <w:tcW w:w="4820" w:type="dxa"/>
          </w:tcPr>
          <w:p w:rsidR="00E70B95" w:rsidRPr="00E70B95" w:rsidRDefault="00E70B95" w:rsidP="00E70B95">
            <w:r w:rsidRPr="00E70B95">
              <w:t>Súbor Soľanka - bežné výdavky</w:t>
            </w:r>
          </w:p>
        </w:tc>
        <w:tc>
          <w:tcPr>
            <w:tcW w:w="1843" w:type="dxa"/>
          </w:tcPr>
          <w:p w:rsidR="00E70B95" w:rsidRPr="00E70B95" w:rsidRDefault="00E70B95" w:rsidP="00E70B95">
            <w:pPr>
              <w:jc w:val="right"/>
            </w:pPr>
            <w:r w:rsidRPr="00E70B95">
              <w:t>500</w:t>
            </w:r>
          </w:p>
        </w:tc>
        <w:tc>
          <w:tcPr>
            <w:tcW w:w="1701" w:type="dxa"/>
          </w:tcPr>
          <w:p w:rsidR="00E70B95" w:rsidRPr="00E70B95" w:rsidRDefault="00E70B95" w:rsidP="00E70B95">
            <w:pPr>
              <w:jc w:val="right"/>
            </w:pPr>
            <w:r w:rsidRPr="00E70B95">
              <w:t>500</w:t>
            </w:r>
          </w:p>
        </w:tc>
        <w:tc>
          <w:tcPr>
            <w:tcW w:w="1275" w:type="dxa"/>
          </w:tcPr>
          <w:p w:rsidR="00E70B95" w:rsidRPr="00E70B95" w:rsidRDefault="00E70B95" w:rsidP="00E70B95">
            <w:pPr>
              <w:jc w:val="right"/>
            </w:pPr>
            <w:r w:rsidRPr="00E70B95">
              <w:t>0</w:t>
            </w:r>
          </w:p>
        </w:tc>
      </w:tr>
      <w:tr w:rsidR="00E70B95" w:rsidRPr="00E70B95" w:rsidTr="00E70B95">
        <w:tc>
          <w:tcPr>
            <w:tcW w:w="4820" w:type="dxa"/>
          </w:tcPr>
          <w:p w:rsidR="00E70B95" w:rsidRPr="00E70B95" w:rsidRDefault="00E70B95" w:rsidP="00E70B95">
            <w:r w:rsidRPr="00E70B95">
              <w:t xml:space="preserve">Občianske združenie </w:t>
            </w:r>
            <w:proofErr w:type="spellStart"/>
            <w:r w:rsidRPr="00E70B95">
              <w:t>ZBUŠOK-bežné</w:t>
            </w:r>
            <w:proofErr w:type="spellEnd"/>
            <w:r w:rsidRPr="00E70B95">
              <w:t xml:space="preserve"> výdavky</w:t>
            </w:r>
          </w:p>
        </w:tc>
        <w:tc>
          <w:tcPr>
            <w:tcW w:w="1843" w:type="dxa"/>
          </w:tcPr>
          <w:p w:rsidR="00E70B95" w:rsidRPr="00E70B95" w:rsidRDefault="00E70B95" w:rsidP="00E70B95">
            <w:pPr>
              <w:jc w:val="right"/>
            </w:pPr>
            <w:r w:rsidRPr="00E70B95">
              <w:t xml:space="preserve">430 </w:t>
            </w:r>
          </w:p>
        </w:tc>
        <w:tc>
          <w:tcPr>
            <w:tcW w:w="1701" w:type="dxa"/>
          </w:tcPr>
          <w:p w:rsidR="00E70B95" w:rsidRPr="00E70B95" w:rsidRDefault="00E70B95" w:rsidP="00E70B95">
            <w:pPr>
              <w:jc w:val="right"/>
            </w:pPr>
            <w:r w:rsidRPr="00E70B95">
              <w:t>430</w:t>
            </w:r>
          </w:p>
        </w:tc>
        <w:tc>
          <w:tcPr>
            <w:tcW w:w="1275" w:type="dxa"/>
          </w:tcPr>
          <w:p w:rsidR="00E70B95" w:rsidRPr="00E70B95" w:rsidRDefault="00E70B95" w:rsidP="00E70B95">
            <w:pPr>
              <w:jc w:val="right"/>
            </w:pPr>
            <w:r w:rsidRPr="00E70B95">
              <w:t>0</w:t>
            </w:r>
          </w:p>
        </w:tc>
      </w:tr>
    </w:tbl>
    <w:p w:rsidR="00E70B95" w:rsidRPr="00E70B95" w:rsidRDefault="00E70B95" w:rsidP="00E70B95">
      <w:pPr>
        <w:tabs>
          <w:tab w:val="left" w:pos="3060"/>
          <w:tab w:val="left" w:pos="5400"/>
          <w:tab w:val="left" w:pos="7560"/>
        </w:tabs>
        <w:ind w:left="360"/>
        <w:jc w:val="both"/>
      </w:pPr>
    </w:p>
    <w:p w:rsidR="00E70B95" w:rsidRPr="00E70B95" w:rsidRDefault="00E70B95" w:rsidP="00E70B95">
      <w:pPr>
        <w:jc w:val="both"/>
      </w:pPr>
      <w:r w:rsidRPr="00E70B95">
        <w:t>K 31.12.2018 boli vyúčtované všetky dotácie, ktoré boli poskytnuté v súlade so VZN č. 14/2012 o dotáciách.</w:t>
      </w:r>
    </w:p>
    <w:p w:rsidR="002939FC" w:rsidRDefault="002939FC" w:rsidP="00292FED">
      <w:pPr>
        <w:tabs>
          <w:tab w:val="left" w:pos="2880"/>
          <w:tab w:val="right" w:pos="8820"/>
        </w:tabs>
        <w:jc w:val="both"/>
        <w:rPr>
          <w:rFonts w:asciiTheme="majorHAnsi" w:hAnsiTheme="majorHAnsi"/>
        </w:rPr>
      </w:pPr>
    </w:p>
    <w:p w:rsidR="00292FED" w:rsidRDefault="00F853F3" w:rsidP="00292FED">
      <w:pPr>
        <w:tabs>
          <w:tab w:val="left" w:pos="2880"/>
          <w:tab w:val="right" w:pos="8820"/>
        </w:tabs>
        <w:jc w:val="both"/>
        <w:rPr>
          <w:rFonts w:ascii="Wide Latin" w:hAnsi="Wide Latin"/>
          <w:b/>
        </w:rPr>
      </w:pPr>
      <w:r>
        <w:rPr>
          <w:rFonts w:ascii="Wide Latin" w:hAnsi="Wide Latin"/>
          <w:b/>
        </w:rPr>
        <w:t>5</w:t>
      </w:r>
      <w:r w:rsidR="00292FED" w:rsidRPr="00A549A1">
        <w:rPr>
          <w:rFonts w:ascii="Wide Latin" w:hAnsi="Wide Latin"/>
          <w:b/>
        </w:rPr>
        <w:t>.3 Významné investi</w:t>
      </w:r>
      <w:r w:rsidR="00292FED" w:rsidRPr="00A549A1">
        <w:rPr>
          <w:rFonts w:asciiTheme="majorHAnsi" w:hAnsiTheme="majorHAnsi"/>
          <w:b/>
        </w:rPr>
        <w:t>č</w:t>
      </w:r>
      <w:r w:rsidR="00292FED" w:rsidRPr="00A549A1">
        <w:rPr>
          <w:rFonts w:ascii="Wide Latin" w:hAnsi="Wide Latin"/>
          <w:b/>
        </w:rPr>
        <w:t>né akcie v roku 201</w:t>
      </w:r>
      <w:r w:rsidR="00E70B95">
        <w:rPr>
          <w:rFonts w:ascii="Wide Latin" w:hAnsi="Wide Latin"/>
          <w:b/>
        </w:rPr>
        <w:t>8</w:t>
      </w:r>
    </w:p>
    <w:p w:rsidR="00BC6D4A" w:rsidRDefault="00BC6D4A" w:rsidP="00292FED">
      <w:pPr>
        <w:tabs>
          <w:tab w:val="left" w:pos="2880"/>
          <w:tab w:val="right" w:pos="8820"/>
        </w:tabs>
        <w:jc w:val="both"/>
        <w:rPr>
          <w:rFonts w:ascii="Wide Latin" w:hAnsi="Wide Latin"/>
          <w:b/>
        </w:rPr>
      </w:pPr>
    </w:p>
    <w:p w:rsidR="00934499" w:rsidRDefault="00934499" w:rsidP="00934499">
      <w:pPr>
        <w:jc w:val="both"/>
        <w:rPr>
          <w:b/>
        </w:rPr>
      </w:pPr>
      <w:r w:rsidRPr="00934499">
        <w:rPr>
          <w:b/>
        </w:rPr>
        <w:t>a/Cestná doprava</w:t>
      </w:r>
    </w:p>
    <w:p w:rsidR="00171F32" w:rsidRDefault="00171F32" w:rsidP="00934499">
      <w:pPr>
        <w:jc w:val="both"/>
      </w:pPr>
      <w:r>
        <w:t>Projektová dokumentácia na rekonštrukciu miestnych komunikácii v sume 2 448 Eur, prostriedky z úveru boli v sume 1 437,77 Eur a vlastné prostriedky v sume 1 010,23 Eur.</w:t>
      </w:r>
    </w:p>
    <w:p w:rsidR="00171F32" w:rsidRDefault="00171F32" w:rsidP="00934499">
      <w:pPr>
        <w:jc w:val="both"/>
      </w:pPr>
      <w:r>
        <w:t xml:space="preserve">Rekonštrukcia cesty v sume 76 713,86 Eur zaplatená z úveru na </w:t>
      </w:r>
      <w:proofErr w:type="spellStart"/>
      <w:r>
        <w:t>predfinancovanie</w:t>
      </w:r>
      <w:proofErr w:type="spellEnd"/>
    </w:p>
    <w:p w:rsidR="00171F32" w:rsidRDefault="00171F32" w:rsidP="00934499">
      <w:pPr>
        <w:jc w:val="both"/>
      </w:pPr>
      <w:r>
        <w:t>Stavebný dozor v sume 8 425,03 k zákazke rekonštrukcia cesty</w:t>
      </w:r>
    </w:p>
    <w:p w:rsidR="00755AA7" w:rsidRDefault="00171F32" w:rsidP="00934499">
      <w:pPr>
        <w:jc w:val="both"/>
      </w:pPr>
      <w:r>
        <w:t xml:space="preserve">Panelová cesta v sume 17 567,87 Eur, prostriedky  z rezervného fondu </w:t>
      </w:r>
      <w:r w:rsidR="00755AA7">
        <w:t>v sume</w:t>
      </w:r>
      <w:r>
        <w:t xml:space="preserve"> </w:t>
      </w:r>
      <w:r w:rsidR="00755AA7">
        <w:t>10 000 Eur</w:t>
      </w:r>
    </w:p>
    <w:p w:rsidR="00934499" w:rsidRPr="00934499" w:rsidRDefault="00755AA7" w:rsidP="00934499">
      <w:pPr>
        <w:jc w:val="both"/>
      </w:pPr>
      <w:r>
        <w:t>a vlastné prostriedky v sume 7 567,87 Eur.</w:t>
      </w:r>
      <w:r w:rsidR="00171F32">
        <w:t xml:space="preserve">  </w:t>
      </w:r>
    </w:p>
    <w:p w:rsidR="00171F32" w:rsidRDefault="00171F32" w:rsidP="00934499">
      <w:pPr>
        <w:jc w:val="both"/>
      </w:pPr>
    </w:p>
    <w:p w:rsidR="00934499" w:rsidRPr="00934499" w:rsidRDefault="00934499" w:rsidP="00934499">
      <w:pPr>
        <w:jc w:val="both"/>
        <w:rPr>
          <w:b/>
        </w:rPr>
      </w:pPr>
      <w:r w:rsidRPr="00934499">
        <w:rPr>
          <w:b/>
        </w:rPr>
        <w:t xml:space="preserve">b/Verejné osvetlenie </w:t>
      </w:r>
    </w:p>
    <w:p w:rsidR="00934499" w:rsidRDefault="00171F32" w:rsidP="00934499">
      <w:pPr>
        <w:jc w:val="both"/>
      </w:pPr>
      <w:r>
        <w:t xml:space="preserve">Rozšírenie verejného osvetlenia </w:t>
      </w:r>
      <w:r w:rsidR="00934499" w:rsidRPr="00934499">
        <w:t>v sume 788,64 EUR.</w:t>
      </w:r>
    </w:p>
    <w:p w:rsidR="00934499" w:rsidRPr="00934499" w:rsidRDefault="00934499" w:rsidP="00934499">
      <w:pPr>
        <w:jc w:val="both"/>
      </w:pPr>
    </w:p>
    <w:p w:rsidR="00934499" w:rsidRPr="00934499" w:rsidRDefault="00934499" w:rsidP="00934499">
      <w:pPr>
        <w:jc w:val="both"/>
        <w:rPr>
          <w:b/>
        </w:rPr>
      </w:pPr>
      <w:r w:rsidRPr="00934499">
        <w:rPr>
          <w:b/>
        </w:rPr>
        <w:t>c/Miestny rozhlas</w:t>
      </w:r>
    </w:p>
    <w:p w:rsidR="00171F32" w:rsidRDefault="00171F32" w:rsidP="00934499">
      <w:pPr>
        <w:jc w:val="both"/>
      </w:pPr>
      <w:r>
        <w:t xml:space="preserve">Projektová dokumentácia na modernizáciu miestneho rozhlasu v sume </w:t>
      </w:r>
      <w:r w:rsidR="00934499" w:rsidRPr="00934499">
        <w:t xml:space="preserve">700 EUR </w:t>
      </w:r>
    </w:p>
    <w:p w:rsidR="00171F32" w:rsidRDefault="00171F32" w:rsidP="00934499">
      <w:pPr>
        <w:jc w:val="both"/>
      </w:pPr>
      <w:r>
        <w:t>Rekonštrukcia a modernizácia miestneho rozhlasu v sume 15 501 EUR, prostriedky zo ŠR boli v sume 10 800 Eur a vlastné prostriedky v sume 4 701 Eur.</w:t>
      </w:r>
    </w:p>
    <w:p w:rsidR="00A276C0" w:rsidRDefault="00A276C0" w:rsidP="00292FED">
      <w:pPr>
        <w:tabs>
          <w:tab w:val="left" w:pos="2880"/>
          <w:tab w:val="right" w:pos="8820"/>
        </w:tabs>
        <w:jc w:val="both"/>
        <w:rPr>
          <w:rFonts w:ascii="Wide Latin" w:hAnsi="Wide Latin"/>
          <w:b/>
        </w:rPr>
      </w:pPr>
    </w:p>
    <w:p w:rsidR="00A276C0" w:rsidRPr="00A549A1" w:rsidRDefault="00A276C0" w:rsidP="00292FED">
      <w:pPr>
        <w:tabs>
          <w:tab w:val="left" w:pos="2880"/>
          <w:tab w:val="right" w:pos="8820"/>
        </w:tabs>
        <w:jc w:val="both"/>
        <w:rPr>
          <w:rFonts w:ascii="Wide Latin" w:hAnsi="Wide Latin"/>
          <w:b/>
        </w:rPr>
      </w:pPr>
    </w:p>
    <w:p w:rsidR="00292FED" w:rsidRPr="00A549A1" w:rsidRDefault="00F853F3" w:rsidP="00292FED">
      <w:pPr>
        <w:jc w:val="both"/>
        <w:rPr>
          <w:rFonts w:ascii="Wide Latin" w:hAnsi="Wide Latin"/>
          <w:b/>
        </w:rPr>
      </w:pPr>
      <w:r>
        <w:rPr>
          <w:rFonts w:ascii="Wide Latin" w:hAnsi="Wide Latin"/>
          <w:b/>
        </w:rPr>
        <w:t>5</w:t>
      </w:r>
      <w:r w:rsidR="00292FED" w:rsidRPr="00A549A1">
        <w:rPr>
          <w:rFonts w:ascii="Wide Latin" w:hAnsi="Wide Latin"/>
          <w:b/>
        </w:rPr>
        <w:t xml:space="preserve">.4 Predpokladaný budúci vývoj </w:t>
      </w:r>
      <w:r w:rsidR="00292FED" w:rsidRPr="00A549A1">
        <w:rPr>
          <w:rFonts w:asciiTheme="majorHAnsi" w:hAnsiTheme="majorHAnsi"/>
          <w:b/>
        </w:rPr>
        <w:t>č</w:t>
      </w:r>
      <w:r w:rsidR="00292FED" w:rsidRPr="00A549A1">
        <w:rPr>
          <w:rFonts w:ascii="Wide Latin" w:hAnsi="Wide Latin"/>
          <w:b/>
        </w:rPr>
        <w:t xml:space="preserve">innosti </w:t>
      </w:r>
    </w:p>
    <w:p w:rsidR="00292FED" w:rsidRDefault="00292FED" w:rsidP="00292FED">
      <w:pPr>
        <w:jc w:val="both"/>
        <w:rPr>
          <w:rFonts w:asciiTheme="majorHAnsi" w:hAnsiTheme="majorHAnsi"/>
          <w:b/>
        </w:rPr>
      </w:pPr>
    </w:p>
    <w:p w:rsidR="00292FED" w:rsidRPr="00E05A78" w:rsidRDefault="00292FED" w:rsidP="00292FED">
      <w:pPr>
        <w:spacing w:line="360" w:lineRule="auto"/>
        <w:jc w:val="both"/>
        <w:rPr>
          <w:rFonts w:asciiTheme="majorHAnsi" w:hAnsiTheme="majorHAnsi"/>
        </w:rPr>
      </w:pPr>
      <w:r w:rsidRPr="00E05A78">
        <w:rPr>
          <w:rFonts w:asciiTheme="majorHAnsi" w:hAnsiTheme="majorHAnsi"/>
        </w:rPr>
        <w:t>Predpokladané investičné akcie realizované v budúcich rokoch:</w:t>
      </w:r>
    </w:p>
    <w:p w:rsidR="00292FED" w:rsidRPr="00E05A78" w:rsidRDefault="00292FED" w:rsidP="00E05A78">
      <w:pPr>
        <w:numPr>
          <w:ilvl w:val="0"/>
          <w:numId w:val="15"/>
        </w:numPr>
        <w:jc w:val="both"/>
        <w:rPr>
          <w:rFonts w:asciiTheme="majorHAnsi" w:hAnsiTheme="majorHAnsi"/>
        </w:rPr>
      </w:pPr>
      <w:r w:rsidRPr="00E05A78">
        <w:rPr>
          <w:rFonts w:asciiTheme="majorHAnsi" w:hAnsiTheme="majorHAnsi"/>
        </w:rPr>
        <w:t>rekonštrukcia  budovy OCÚ</w:t>
      </w:r>
    </w:p>
    <w:p w:rsidR="00292FED" w:rsidRPr="00E05A78" w:rsidRDefault="0097724E" w:rsidP="00130164">
      <w:pPr>
        <w:numPr>
          <w:ilvl w:val="0"/>
          <w:numId w:val="15"/>
        </w:numPr>
        <w:jc w:val="both"/>
        <w:rPr>
          <w:rFonts w:asciiTheme="majorHAnsi" w:hAnsiTheme="majorHAnsi"/>
        </w:rPr>
      </w:pPr>
      <w:r w:rsidRPr="00E05A78">
        <w:rPr>
          <w:rFonts w:asciiTheme="majorHAnsi" w:hAnsiTheme="majorHAnsi"/>
        </w:rPr>
        <w:t xml:space="preserve">rekonštrukcia </w:t>
      </w:r>
      <w:r w:rsidR="00130164" w:rsidRPr="00E05A78">
        <w:rPr>
          <w:rFonts w:asciiTheme="majorHAnsi" w:hAnsiTheme="majorHAnsi"/>
        </w:rPr>
        <w:t xml:space="preserve"> </w:t>
      </w:r>
      <w:r w:rsidRPr="00E05A78">
        <w:rPr>
          <w:rFonts w:asciiTheme="majorHAnsi" w:hAnsiTheme="majorHAnsi"/>
        </w:rPr>
        <w:t>Domu smútku</w:t>
      </w:r>
      <w:r w:rsidR="00130164" w:rsidRPr="00E05A78">
        <w:rPr>
          <w:rFonts w:asciiTheme="majorHAnsi" w:hAnsiTheme="majorHAnsi"/>
        </w:rPr>
        <w:t xml:space="preserve"> </w:t>
      </w:r>
    </w:p>
    <w:p w:rsidR="00436813" w:rsidRPr="00E05A78" w:rsidRDefault="00436813" w:rsidP="00E05A78">
      <w:pPr>
        <w:ind w:left="795"/>
        <w:jc w:val="both"/>
        <w:rPr>
          <w:rFonts w:asciiTheme="majorHAnsi" w:hAnsiTheme="majorHAnsi"/>
        </w:rPr>
      </w:pPr>
    </w:p>
    <w:p w:rsidR="00436813" w:rsidRPr="00130164" w:rsidRDefault="00436813" w:rsidP="006924E9">
      <w:pPr>
        <w:ind w:left="795"/>
        <w:jc w:val="both"/>
        <w:rPr>
          <w:rFonts w:asciiTheme="majorHAnsi" w:hAnsiTheme="majorHAnsi"/>
        </w:rPr>
      </w:pPr>
    </w:p>
    <w:p w:rsidR="00436813" w:rsidRDefault="00F853F3" w:rsidP="00292FED">
      <w:pPr>
        <w:spacing w:line="360" w:lineRule="auto"/>
        <w:jc w:val="both"/>
        <w:rPr>
          <w:rFonts w:ascii="Wide Latin" w:hAnsi="Wide Latin"/>
          <w:b/>
        </w:rPr>
      </w:pPr>
      <w:r>
        <w:rPr>
          <w:rFonts w:ascii="Wide Latin" w:hAnsi="Wide Latin"/>
          <w:b/>
        </w:rPr>
        <w:t>5</w:t>
      </w:r>
      <w:r w:rsidR="00292FED" w:rsidRPr="00A549A1">
        <w:rPr>
          <w:rFonts w:ascii="Wide Latin" w:hAnsi="Wide Latin"/>
          <w:b/>
        </w:rPr>
        <w:t>.5</w:t>
      </w:r>
      <w:r w:rsidR="00436813">
        <w:rPr>
          <w:rFonts w:ascii="Wide Latin" w:hAnsi="Wide Latin"/>
          <w:b/>
        </w:rPr>
        <w:t xml:space="preserve"> Udalosti osobitného významu po</w:t>
      </w:r>
    </w:p>
    <w:p w:rsidR="00292FED" w:rsidRPr="00A549A1" w:rsidRDefault="00436813" w:rsidP="00292FED">
      <w:pPr>
        <w:spacing w:line="360" w:lineRule="auto"/>
        <w:jc w:val="both"/>
        <w:rPr>
          <w:rFonts w:ascii="Wide Latin" w:hAnsi="Wide Latin"/>
          <w:b/>
        </w:rPr>
      </w:pPr>
      <w:r>
        <w:rPr>
          <w:rFonts w:ascii="Wide Latin" w:hAnsi="Wide Latin"/>
          <w:b/>
        </w:rPr>
        <w:t xml:space="preserve">         </w:t>
      </w:r>
      <w:r w:rsidR="00292FED" w:rsidRPr="00A549A1">
        <w:rPr>
          <w:rFonts w:ascii="Wide Latin" w:hAnsi="Wide Latin"/>
          <w:b/>
        </w:rPr>
        <w:t>skon</w:t>
      </w:r>
      <w:r w:rsidR="00292FED" w:rsidRPr="00A549A1">
        <w:rPr>
          <w:rFonts w:asciiTheme="majorHAnsi" w:hAnsiTheme="majorHAnsi"/>
          <w:b/>
        </w:rPr>
        <w:t>č</w:t>
      </w:r>
      <w:r w:rsidR="00292FED" w:rsidRPr="00A549A1">
        <w:rPr>
          <w:rFonts w:ascii="Wide Latin" w:hAnsi="Wide Latin"/>
          <w:b/>
        </w:rPr>
        <w:t>ení ú</w:t>
      </w:r>
      <w:r w:rsidR="00292FED" w:rsidRPr="00A549A1">
        <w:rPr>
          <w:rFonts w:asciiTheme="majorHAnsi" w:hAnsiTheme="majorHAnsi"/>
          <w:b/>
        </w:rPr>
        <w:t>č</w:t>
      </w:r>
      <w:r w:rsidR="00292FED" w:rsidRPr="00A549A1">
        <w:rPr>
          <w:rFonts w:ascii="Wide Latin" w:hAnsi="Wide Latin"/>
          <w:b/>
        </w:rPr>
        <w:t xml:space="preserve">tovného obdobia </w:t>
      </w:r>
    </w:p>
    <w:p w:rsidR="00130164" w:rsidRDefault="00292FED" w:rsidP="00292FED">
      <w:pPr>
        <w:spacing w:line="360" w:lineRule="auto"/>
        <w:jc w:val="both"/>
        <w:rPr>
          <w:rFonts w:asciiTheme="majorHAnsi" w:hAnsiTheme="majorHAnsi"/>
        </w:rPr>
      </w:pPr>
      <w:r>
        <w:rPr>
          <w:rFonts w:asciiTheme="majorHAnsi" w:hAnsiTheme="majorHAnsi"/>
        </w:rPr>
        <w:t>Obec nezaznamenala žiadnu udalosť osobitnéh</w:t>
      </w:r>
      <w:r w:rsidR="00130164">
        <w:rPr>
          <w:rFonts w:asciiTheme="majorHAnsi" w:hAnsiTheme="majorHAnsi"/>
        </w:rPr>
        <w:t>o významu po skončení účtovného</w:t>
      </w:r>
    </w:p>
    <w:p w:rsidR="00292FED" w:rsidRDefault="00292FED" w:rsidP="00292FED">
      <w:pPr>
        <w:spacing w:line="360" w:lineRule="auto"/>
        <w:jc w:val="both"/>
        <w:rPr>
          <w:rFonts w:asciiTheme="majorHAnsi" w:hAnsiTheme="majorHAnsi"/>
        </w:rPr>
      </w:pPr>
      <w:r>
        <w:rPr>
          <w:rFonts w:asciiTheme="majorHAnsi" w:hAnsiTheme="majorHAnsi"/>
        </w:rPr>
        <w:t xml:space="preserve">obdobia. </w:t>
      </w:r>
    </w:p>
    <w:p w:rsidR="00934499" w:rsidRDefault="00934499" w:rsidP="00292FED">
      <w:pPr>
        <w:spacing w:line="360" w:lineRule="auto"/>
        <w:jc w:val="both"/>
        <w:rPr>
          <w:rFonts w:asciiTheme="majorHAnsi" w:hAnsiTheme="majorHAnsi"/>
        </w:rPr>
      </w:pPr>
    </w:p>
    <w:p w:rsidR="00292FED" w:rsidRDefault="00934499" w:rsidP="00934499">
      <w:pPr>
        <w:spacing w:line="360" w:lineRule="auto"/>
        <w:jc w:val="both"/>
        <w:rPr>
          <w:rFonts w:ascii="Wide Latin" w:hAnsi="Wide Latin"/>
          <w:b/>
        </w:rPr>
      </w:pPr>
      <w:r>
        <w:rPr>
          <w:rFonts w:ascii="Wide Latin" w:hAnsi="Wide Latin"/>
          <w:b/>
        </w:rPr>
        <w:t>5</w:t>
      </w:r>
      <w:r w:rsidRPr="00A549A1">
        <w:rPr>
          <w:rFonts w:ascii="Wide Latin" w:hAnsi="Wide Latin"/>
          <w:b/>
        </w:rPr>
        <w:t>.</w:t>
      </w:r>
      <w:r>
        <w:rPr>
          <w:rFonts w:ascii="Wide Latin" w:hAnsi="Wide Latin"/>
          <w:b/>
        </w:rPr>
        <w:t xml:space="preserve">6 Významné riziká a neistoty, ktorými je </w:t>
      </w:r>
      <w:r w:rsidRPr="00934499">
        <w:rPr>
          <w:rFonts w:ascii="Wide Latin" w:hAnsi="Wide Latin"/>
          <w:b/>
        </w:rPr>
        <w:t>ú</w:t>
      </w:r>
      <w:r w:rsidRPr="00934499">
        <w:rPr>
          <w:b/>
        </w:rPr>
        <w:t>č</w:t>
      </w:r>
      <w:r w:rsidRPr="00934499">
        <w:rPr>
          <w:rFonts w:ascii="Wide Latin" w:hAnsi="Wide Latin"/>
          <w:b/>
        </w:rPr>
        <w:t>tovná jednotka vystavená</w:t>
      </w:r>
    </w:p>
    <w:p w:rsidR="00B02C74" w:rsidRPr="00B02C74" w:rsidRDefault="00B02C74" w:rsidP="00B02C74">
      <w:pPr>
        <w:spacing w:line="360" w:lineRule="auto"/>
        <w:jc w:val="both"/>
      </w:pPr>
      <w:r w:rsidRPr="00B02C74">
        <w:t>Obec si nie je vedomá rizík a neistôt, ktorým by bola vystavená.</w:t>
      </w:r>
    </w:p>
    <w:p w:rsidR="00934499" w:rsidRDefault="00934499" w:rsidP="00934499">
      <w:pPr>
        <w:spacing w:line="360" w:lineRule="auto"/>
        <w:jc w:val="both"/>
        <w:rPr>
          <w:rFonts w:ascii="Wide Latin" w:hAnsi="Wide Latin"/>
          <w:b/>
        </w:rPr>
      </w:pPr>
    </w:p>
    <w:p w:rsidR="00934499" w:rsidRDefault="00934499" w:rsidP="00934499">
      <w:pPr>
        <w:spacing w:line="360" w:lineRule="auto"/>
        <w:jc w:val="both"/>
        <w:rPr>
          <w:rFonts w:ascii="Wide Latin" w:hAnsi="Wide Latin"/>
          <w:b/>
        </w:rPr>
      </w:pPr>
    </w:p>
    <w:p w:rsidR="00934499" w:rsidRDefault="00934499" w:rsidP="00934499">
      <w:pPr>
        <w:spacing w:line="360" w:lineRule="auto"/>
        <w:jc w:val="both"/>
        <w:rPr>
          <w:rFonts w:asciiTheme="majorHAnsi" w:hAnsiTheme="majorHAnsi"/>
        </w:rPr>
      </w:pPr>
    </w:p>
    <w:p w:rsidR="00436813" w:rsidRDefault="00E56D09" w:rsidP="00436813">
      <w:pPr>
        <w:spacing w:line="360" w:lineRule="auto"/>
        <w:jc w:val="both"/>
      </w:pPr>
      <w:r>
        <w:rPr>
          <w:rFonts w:asciiTheme="majorHAnsi" w:hAnsiTheme="majorHAnsi"/>
        </w:rPr>
        <w:t xml:space="preserve"> </w:t>
      </w:r>
      <w:r w:rsidR="00436813">
        <w:t>Vypracoval:   M</w:t>
      </w:r>
      <w:r w:rsidR="00934499">
        <w:t>arta Rudňanská</w:t>
      </w:r>
      <w:r w:rsidR="00436813">
        <w:t xml:space="preserve">                                   </w:t>
      </w:r>
      <w:r w:rsidR="0047289A">
        <w:t xml:space="preserve">    Schválil: Ing. Matej HAVRILA</w:t>
      </w:r>
    </w:p>
    <w:p w:rsidR="00436813" w:rsidRDefault="00934499" w:rsidP="00436813">
      <w:pPr>
        <w:spacing w:line="360" w:lineRule="auto"/>
        <w:jc w:val="both"/>
      </w:pPr>
      <w:r>
        <w:t xml:space="preserve">  </w:t>
      </w:r>
      <w:r w:rsidR="00266188">
        <w:t>V Zbudzi dňa</w:t>
      </w:r>
      <w:r w:rsidR="00FD6825">
        <w:t xml:space="preserve"> </w:t>
      </w:r>
      <w:r>
        <w:t>13</w:t>
      </w:r>
      <w:r w:rsidR="00266188">
        <w:t>.0</w:t>
      </w:r>
      <w:r w:rsidR="00FD6825">
        <w:t>9</w:t>
      </w:r>
      <w:r w:rsidR="00266188">
        <w:t>. 201</w:t>
      </w:r>
      <w:r>
        <w:t>9</w:t>
      </w:r>
    </w:p>
    <w:p w:rsidR="00436813" w:rsidRDefault="00436813" w:rsidP="00436813">
      <w:pPr>
        <w:spacing w:line="360" w:lineRule="auto"/>
        <w:jc w:val="both"/>
      </w:pPr>
    </w:p>
    <w:p w:rsidR="00D048E6" w:rsidRDefault="00D048E6" w:rsidP="00436813">
      <w:pPr>
        <w:spacing w:line="360" w:lineRule="auto"/>
        <w:jc w:val="both"/>
      </w:pPr>
    </w:p>
    <w:p w:rsidR="00436813" w:rsidRPr="00436813" w:rsidRDefault="00436813" w:rsidP="00436813">
      <w:pPr>
        <w:pStyle w:val="Bezriadkovania"/>
        <w:rPr>
          <w:rFonts w:ascii="Times New Roman" w:hAnsi="Times New Roman"/>
          <w:b/>
          <w:sz w:val="24"/>
          <w:szCs w:val="24"/>
        </w:rPr>
      </w:pPr>
      <w:r w:rsidRPr="00436813">
        <w:rPr>
          <w:rFonts w:ascii="Times New Roman" w:hAnsi="Times New Roman"/>
          <w:b/>
          <w:sz w:val="24"/>
          <w:szCs w:val="24"/>
        </w:rPr>
        <w:t>Prílohy:</w:t>
      </w:r>
    </w:p>
    <w:p w:rsidR="00436813" w:rsidRPr="00436813" w:rsidRDefault="00436813" w:rsidP="00436813">
      <w:pPr>
        <w:pStyle w:val="Bezriadkovania"/>
        <w:jc w:val="center"/>
        <w:rPr>
          <w:rFonts w:ascii="Times New Roman" w:hAnsi="Times New Roman"/>
          <w:b/>
          <w:sz w:val="24"/>
          <w:szCs w:val="24"/>
        </w:rPr>
      </w:pPr>
    </w:p>
    <w:p w:rsidR="00436813" w:rsidRPr="00436813" w:rsidRDefault="00436813" w:rsidP="00436813">
      <w:pPr>
        <w:pStyle w:val="Bezriadkovania"/>
        <w:numPr>
          <w:ilvl w:val="0"/>
          <w:numId w:val="17"/>
        </w:numPr>
        <w:rPr>
          <w:rFonts w:ascii="Times New Roman" w:hAnsi="Times New Roman"/>
          <w:sz w:val="24"/>
          <w:szCs w:val="24"/>
        </w:rPr>
      </w:pPr>
      <w:r w:rsidRPr="00436813">
        <w:rPr>
          <w:rFonts w:ascii="Times New Roman" w:hAnsi="Times New Roman"/>
          <w:sz w:val="24"/>
          <w:szCs w:val="24"/>
        </w:rPr>
        <w:t>Individuálna účtovná závierka: Súvaha, Výkaz ziskov a strát, Poznámky</w:t>
      </w:r>
    </w:p>
    <w:p w:rsidR="00F550E9" w:rsidRPr="00436813" w:rsidRDefault="00F550E9" w:rsidP="00F550E9">
      <w:pPr>
        <w:pStyle w:val="Bezriadkovania"/>
        <w:rPr>
          <w:rFonts w:asciiTheme="majorHAnsi" w:hAnsiTheme="majorHAnsi" w:cs="Times New Roman"/>
          <w:sz w:val="24"/>
          <w:szCs w:val="24"/>
        </w:rPr>
      </w:pPr>
    </w:p>
    <w:p w:rsidR="00E635A0" w:rsidRPr="00436813" w:rsidRDefault="00E635A0" w:rsidP="00E635A0">
      <w:pPr>
        <w:pStyle w:val="Bezriadkovania"/>
        <w:rPr>
          <w:rFonts w:asciiTheme="majorHAnsi" w:hAnsiTheme="majorHAnsi"/>
          <w:sz w:val="24"/>
          <w:szCs w:val="24"/>
        </w:rPr>
      </w:pPr>
    </w:p>
    <w:p w:rsidR="00E635A0" w:rsidRPr="00F550E9" w:rsidRDefault="00E635A0" w:rsidP="00E635A0">
      <w:pPr>
        <w:pStyle w:val="Bezriadkovania"/>
        <w:rPr>
          <w:rFonts w:ascii="Wide Latin" w:hAnsi="Wide Latin"/>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sectPr w:rsidR="00E635A0" w:rsidSect="005C3C12">
      <w:footerReference w:type="defaul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312A" w:rsidRDefault="0053312A" w:rsidP="005D0D6C">
      <w:r>
        <w:separator/>
      </w:r>
    </w:p>
  </w:endnote>
  <w:endnote w:type="continuationSeparator" w:id="0">
    <w:p w:rsidR="0053312A" w:rsidRDefault="0053312A" w:rsidP="005D0D6C">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lbertus Extra Bold">
    <w:altName w:val="Candara"/>
    <w:charset w:val="EE"/>
    <w:family w:val="swiss"/>
    <w:pitch w:val="variable"/>
    <w:sig w:usb0="00000007" w:usb1="00000000" w:usb2="00000000" w:usb3="00000000" w:csb0="00000093" w:csb1="00000000"/>
  </w:font>
  <w:font w:name="Wide Latin">
    <w:panose1 w:val="020A0A07050505020404"/>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6967276"/>
      <w:docPartObj>
        <w:docPartGallery w:val="Page Numbers (Bottom of Page)"/>
        <w:docPartUnique/>
      </w:docPartObj>
    </w:sdtPr>
    <w:sdtContent>
      <w:p w:rsidR="00727ACA" w:rsidRDefault="00B664D6">
        <w:pPr>
          <w:pStyle w:val="Pta"/>
          <w:jc w:val="center"/>
        </w:pPr>
        <w:fldSimple w:instr="PAGE   \* MERGEFORMAT">
          <w:r w:rsidR="00E242BD">
            <w:rPr>
              <w:noProof/>
            </w:rPr>
            <w:t>12</w:t>
          </w:r>
        </w:fldSimple>
      </w:p>
    </w:sdtContent>
  </w:sdt>
  <w:p w:rsidR="00727ACA" w:rsidRDefault="00727ACA">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312A" w:rsidRDefault="0053312A" w:rsidP="005D0D6C">
      <w:r>
        <w:separator/>
      </w:r>
    </w:p>
  </w:footnote>
  <w:footnote w:type="continuationSeparator" w:id="0">
    <w:p w:rsidR="0053312A" w:rsidRDefault="0053312A" w:rsidP="005D0D6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D6368"/>
    <w:multiLevelType w:val="hybridMultilevel"/>
    <w:tmpl w:val="4F7469A8"/>
    <w:lvl w:ilvl="0" w:tplc="2B269A5C">
      <w:start w:val="1"/>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0340AD8"/>
    <w:multiLevelType w:val="hybridMultilevel"/>
    <w:tmpl w:val="779AB96A"/>
    <w:lvl w:ilvl="0" w:tplc="23C6EA44">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2B17365"/>
    <w:multiLevelType w:val="hybridMultilevel"/>
    <w:tmpl w:val="84D8DBEC"/>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B59795F"/>
    <w:multiLevelType w:val="hybridMultilevel"/>
    <w:tmpl w:val="D6B42E08"/>
    <w:lvl w:ilvl="0" w:tplc="60F060FA">
      <w:start w:val="77"/>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D577FAB"/>
    <w:multiLevelType w:val="hybridMultilevel"/>
    <w:tmpl w:val="25F0F4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6">
    <w:nsid w:val="344D18E1"/>
    <w:multiLevelType w:val="hybridMultilevel"/>
    <w:tmpl w:val="A9D4DF3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9">
    <w:nsid w:val="3EED52B5"/>
    <w:multiLevelType w:val="hybridMultilevel"/>
    <w:tmpl w:val="74BE06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4CC5FF4"/>
    <w:multiLevelType w:val="hybridMultilevel"/>
    <w:tmpl w:val="8C341050"/>
    <w:lvl w:ilvl="0" w:tplc="80E07E52">
      <w:start w:val="1"/>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5A2804AF"/>
    <w:multiLevelType w:val="hybridMultilevel"/>
    <w:tmpl w:val="30BC056E"/>
    <w:lvl w:ilvl="0" w:tplc="B434CB1A">
      <w:start w:val="77"/>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36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6FF30C9E"/>
    <w:multiLevelType w:val="hybridMultilevel"/>
    <w:tmpl w:val="89C4B754"/>
    <w:lvl w:ilvl="0" w:tplc="041B0001">
      <w:start w:val="1"/>
      <w:numFmt w:val="bullet"/>
      <w:lvlText w:val=""/>
      <w:lvlJc w:val="left"/>
      <w:pPr>
        <w:ind w:left="786"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11"/>
  </w:num>
  <w:num w:numId="4">
    <w:abstractNumId w:val="0"/>
  </w:num>
  <w:num w:numId="5">
    <w:abstractNumId w:val="10"/>
  </w:num>
  <w:num w:numId="6">
    <w:abstractNumId w:val="9"/>
  </w:num>
  <w:num w:numId="7">
    <w:abstractNumId w:val="4"/>
  </w:num>
  <w:num w:numId="8">
    <w:abstractNumId w:val="6"/>
  </w:num>
  <w:num w:numId="9">
    <w:abstractNumId w:val="1"/>
  </w:num>
  <w:num w:numId="10">
    <w:abstractNumId w:val="2"/>
  </w:num>
  <w:num w:numId="11">
    <w:abstractNumId w:val="8"/>
  </w:num>
  <w:num w:numId="12">
    <w:abstractNumId w:val="8"/>
  </w:num>
  <w:num w:numId="13">
    <w:abstractNumId w:val="8"/>
  </w:num>
  <w:num w:numId="14">
    <w:abstractNumId w:val="5"/>
  </w:num>
  <w:num w:numId="15">
    <w:abstractNumId w:val="5"/>
  </w:num>
  <w:num w:numId="16">
    <w:abstractNumId w:val="12"/>
  </w:num>
  <w:num w:numId="17">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470582"/>
    <w:rsid w:val="00004009"/>
    <w:rsid w:val="00026F4F"/>
    <w:rsid w:val="00057D44"/>
    <w:rsid w:val="000A3D3D"/>
    <w:rsid w:val="000A7FEA"/>
    <w:rsid w:val="000B0A5C"/>
    <w:rsid w:val="000C070E"/>
    <w:rsid w:val="000C77FA"/>
    <w:rsid w:val="00105549"/>
    <w:rsid w:val="00130164"/>
    <w:rsid w:val="00171F32"/>
    <w:rsid w:val="00175069"/>
    <w:rsid w:val="001A6102"/>
    <w:rsid w:val="001B56DD"/>
    <w:rsid w:val="002017D3"/>
    <w:rsid w:val="002112E0"/>
    <w:rsid w:val="00212670"/>
    <w:rsid w:val="00252712"/>
    <w:rsid w:val="002551EB"/>
    <w:rsid w:val="00266188"/>
    <w:rsid w:val="00273F71"/>
    <w:rsid w:val="00286394"/>
    <w:rsid w:val="00291DB1"/>
    <w:rsid w:val="00292FED"/>
    <w:rsid w:val="0029330A"/>
    <w:rsid w:val="002939FC"/>
    <w:rsid w:val="002C3247"/>
    <w:rsid w:val="002D53DC"/>
    <w:rsid w:val="002D6A69"/>
    <w:rsid w:val="0034542C"/>
    <w:rsid w:val="00364577"/>
    <w:rsid w:val="003667C2"/>
    <w:rsid w:val="0037732B"/>
    <w:rsid w:val="0039416A"/>
    <w:rsid w:val="003C05CB"/>
    <w:rsid w:val="003D3DC4"/>
    <w:rsid w:val="004154C3"/>
    <w:rsid w:val="00436813"/>
    <w:rsid w:val="00451AB3"/>
    <w:rsid w:val="00453047"/>
    <w:rsid w:val="004561BA"/>
    <w:rsid w:val="004562B9"/>
    <w:rsid w:val="004617A7"/>
    <w:rsid w:val="00463F89"/>
    <w:rsid w:val="0046471A"/>
    <w:rsid w:val="00470582"/>
    <w:rsid w:val="0047289A"/>
    <w:rsid w:val="00477830"/>
    <w:rsid w:val="004D6E45"/>
    <w:rsid w:val="004E57F1"/>
    <w:rsid w:val="0053312A"/>
    <w:rsid w:val="00540E3E"/>
    <w:rsid w:val="00561AD0"/>
    <w:rsid w:val="00583882"/>
    <w:rsid w:val="00593F25"/>
    <w:rsid w:val="005A23F2"/>
    <w:rsid w:val="005C3C12"/>
    <w:rsid w:val="005D0D6C"/>
    <w:rsid w:val="005D4B39"/>
    <w:rsid w:val="00617C6E"/>
    <w:rsid w:val="00630F7B"/>
    <w:rsid w:val="0064573E"/>
    <w:rsid w:val="00661B9F"/>
    <w:rsid w:val="00690981"/>
    <w:rsid w:val="006924E9"/>
    <w:rsid w:val="00695A78"/>
    <w:rsid w:val="006C3820"/>
    <w:rsid w:val="00710B80"/>
    <w:rsid w:val="00727ACA"/>
    <w:rsid w:val="007356FA"/>
    <w:rsid w:val="007449D0"/>
    <w:rsid w:val="00751E3E"/>
    <w:rsid w:val="00755AA7"/>
    <w:rsid w:val="0079080E"/>
    <w:rsid w:val="00790EFD"/>
    <w:rsid w:val="007B6CC2"/>
    <w:rsid w:val="008017BB"/>
    <w:rsid w:val="00831883"/>
    <w:rsid w:val="00840855"/>
    <w:rsid w:val="00844A85"/>
    <w:rsid w:val="008633D9"/>
    <w:rsid w:val="00887397"/>
    <w:rsid w:val="0089497D"/>
    <w:rsid w:val="008B6E2D"/>
    <w:rsid w:val="008F63C9"/>
    <w:rsid w:val="0092086B"/>
    <w:rsid w:val="00922420"/>
    <w:rsid w:val="009319D5"/>
    <w:rsid w:val="00934499"/>
    <w:rsid w:val="00976CEB"/>
    <w:rsid w:val="0097724E"/>
    <w:rsid w:val="009916EB"/>
    <w:rsid w:val="009A71DA"/>
    <w:rsid w:val="009C3E38"/>
    <w:rsid w:val="009C5C6C"/>
    <w:rsid w:val="009D44E7"/>
    <w:rsid w:val="00A1113E"/>
    <w:rsid w:val="00A14293"/>
    <w:rsid w:val="00A276C0"/>
    <w:rsid w:val="00A549A1"/>
    <w:rsid w:val="00A67B45"/>
    <w:rsid w:val="00A72E05"/>
    <w:rsid w:val="00A761C3"/>
    <w:rsid w:val="00A93C00"/>
    <w:rsid w:val="00A95116"/>
    <w:rsid w:val="00AC3766"/>
    <w:rsid w:val="00AE2371"/>
    <w:rsid w:val="00AE33FB"/>
    <w:rsid w:val="00B02C74"/>
    <w:rsid w:val="00B169A2"/>
    <w:rsid w:val="00B27ED3"/>
    <w:rsid w:val="00B31251"/>
    <w:rsid w:val="00B32E43"/>
    <w:rsid w:val="00B351CF"/>
    <w:rsid w:val="00B54845"/>
    <w:rsid w:val="00B553C3"/>
    <w:rsid w:val="00B664D6"/>
    <w:rsid w:val="00B713C5"/>
    <w:rsid w:val="00B76895"/>
    <w:rsid w:val="00BB6EEB"/>
    <w:rsid w:val="00BC6D4A"/>
    <w:rsid w:val="00BE0575"/>
    <w:rsid w:val="00BF536A"/>
    <w:rsid w:val="00C01C66"/>
    <w:rsid w:val="00C25EF6"/>
    <w:rsid w:val="00C33C0D"/>
    <w:rsid w:val="00C35FAC"/>
    <w:rsid w:val="00C47CA6"/>
    <w:rsid w:val="00CB0FEC"/>
    <w:rsid w:val="00CD2F82"/>
    <w:rsid w:val="00CF7644"/>
    <w:rsid w:val="00D048E6"/>
    <w:rsid w:val="00D2384D"/>
    <w:rsid w:val="00D304A1"/>
    <w:rsid w:val="00D42A8F"/>
    <w:rsid w:val="00D432F5"/>
    <w:rsid w:val="00D63B1D"/>
    <w:rsid w:val="00D76E52"/>
    <w:rsid w:val="00D838E8"/>
    <w:rsid w:val="00D84D90"/>
    <w:rsid w:val="00D96E0D"/>
    <w:rsid w:val="00DC4660"/>
    <w:rsid w:val="00DD634E"/>
    <w:rsid w:val="00E05A78"/>
    <w:rsid w:val="00E07F6F"/>
    <w:rsid w:val="00E242BD"/>
    <w:rsid w:val="00E27E80"/>
    <w:rsid w:val="00E56D09"/>
    <w:rsid w:val="00E60B8F"/>
    <w:rsid w:val="00E635A0"/>
    <w:rsid w:val="00E70B95"/>
    <w:rsid w:val="00E81715"/>
    <w:rsid w:val="00E821AD"/>
    <w:rsid w:val="00EB6AE5"/>
    <w:rsid w:val="00EC44A3"/>
    <w:rsid w:val="00EE27BF"/>
    <w:rsid w:val="00EE4D07"/>
    <w:rsid w:val="00EF5BF0"/>
    <w:rsid w:val="00F018A0"/>
    <w:rsid w:val="00F06F26"/>
    <w:rsid w:val="00F3187B"/>
    <w:rsid w:val="00F51CB2"/>
    <w:rsid w:val="00F550E9"/>
    <w:rsid w:val="00F57C4C"/>
    <w:rsid w:val="00F65758"/>
    <w:rsid w:val="00F66124"/>
    <w:rsid w:val="00F673AE"/>
    <w:rsid w:val="00F76B05"/>
    <w:rsid w:val="00F853F3"/>
    <w:rsid w:val="00FB4684"/>
    <w:rsid w:val="00FB549A"/>
    <w:rsid w:val="00FC3D71"/>
    <w:rsid w:val="00FD6825"/>
    <w:rsid w:val="00FF49F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550E9"/>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qFormat/>
    <w:rsid w:val="009A71DA"/>
    <w:pPr>
      <w:spacing w:after="0" w:line="240" w:lineRule="auto"/>
    </w:pPr>
  </w:style>
  <w:style w:type="paragraph" w:styleId="Textbubliny">
    <w:name w:val="Balloon Text"/>
    <w:basedOn w:val="Normlny"/>
    <w:link w:val="TextbublinyChar"/>
    <w:uiPriority w:val="99"/>
    <w:semiHidden/>
    <w:unhideWhenUsed/>
    <w:rsid w:val="002D6A69"/>
    <w:rPr>
      <w:rFonts w:ascii="Tahoma" w:hAnsi="Tahoma" w:cs="Tahoma"/>
      <w:sz w:val="16"/>
      <w:szCs w:val="16"/>
    </w:rPr>
  </w:style>
  <w:style w:type="character" w:customStyle="1" w:styleId="TextbublinyChar">
    <w:name w:val="Text bubliny Char"/>
    <w:basedOn w:val="Predvolenpsmoodseku"/>
    <w:link w:val="Textbubliny"/>
    <w:uiPriority w:val="99"/>
    <w:semiHidden/>
    <w:rsid w:val="002D6A69"/>
    <w:rPr>
      <w:rFonts w:ascii="Tahoma" w:hAnsi="Tahoma" w:cs="Tahoma"/>
      <w:sz w:val="16"/>
      <w:szCs w:val="16"/>
    </w:rPr>
  </w:style>
  <w:style w:type="character" w:styleId="Hypertextovprepojenie">
    <w:name w:val="Hyperlink"/>
    <w:basedOn w:val="Predvolenpsmoodseku"/>
    <w:uiPriority w:val="99"/>
    <w:unhideWhenUsed/>
    <w:rsid w:val="00B54845"/>
    <w:rPr>
      <w:color w:val="0000FF" w:themeColor="hyperlink"/>
      <w:u w:val="single"/>
    </w:rPr>
  </w:style>
  <w:style w:type="table" w:styleId="Mriekatabuky">
    <w:name w:val="Table Grid"/>
    <w:basedOn w:val="Normlnatabuka"/>
    <w:uiPriority w:val="59"/>
    <w:rsid w:val="00FF49F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trednzoznam2zvraznenie1">
    <w:name w:val="Medium List 2 Accent 1"/>
    <w:basedOn w:val="Normlnatabuka"/>
    <w:uiPriority w:val="66"/>
    <w:rsid w:val="00FF49F6"/>
    <w:pPr>
      <w:spacing w:after="0" w:line="240" w:lineRule="auto"/>
    </w:pPr>
    <w:rPr>
      <w:rFonts w:asciiTheme="majorHAnsi" w:eastAsiaTheme="majorEastAsia" w:hAnsiTheme="majorHAnsi" w:cstheme="majorBidi"/>
      <w:color w:val="000000" w:themeColor="text1"/>
      <w:lang w:eastAsia="sk-SK"/>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Normlny"/>
    <w:uiPriority w:val="40"/>
    <w:qFormat/>
    <w:rsid w:val="00FF49F6"/>
    <w:pPr>
      <w:tabs>
        <w:tab w:val="decimal" w:pos="360"/>
      </w:tabs>
      <w:spacing w:line="276" w:lineRule="auto"/>
    </w:pPr>
    <w:rPr>
      <w:sz w:val="22"/>
    </w:rPr>
  </w:style>
  <w:style w:type="paragraph" w:styleId="Textpoznmkypodiarou">
    <w:name w:val="footnote text"/>
    <w:basedOn w:val="Normlny"/>
    <w:link w:val="TextpoznmkypodiarouChar"/>
    <w:uiPriority w:val="99"/>
    <w:unhideWhenUsed/>
    <w:rsid w:val="00FF49F6"/>
    <w:rPr>
      <w:rFonts w:eastAsiaTheme="minorEastAsia"/>
      <w:sz w:val="20"/>
      <w:szCs w:val="20"/>
    </w:rPr>
  </w:style>
  <w:style w:type="character" w:customStyle="1" w:styleId="TextpoznmkypodiarouChar">
    <w:name w:val="Text poznámky pod čiarou Char"/>
    <w:basedOn w:val="Predvolenpsmoodseku"/>
    <w:link w:val="Textpoznmkypodiarou"/>
    <w:uiPriority w:val="99"/>
    <w:rsid w:val="00FF49F6"/>
    <w:rPr>
      <w:rFonts w:eastAsiaTheme="minorEastAsia"/>
      <w:sz w:val="20"/>
      <w:szCs w:val="20"/>
      <w:lang w:eastAsia="sk-SK"/>
    </w:rPr>
  </w:style>
  <w:style w:type="character" w:styleId="Jemnzvraznenie">
    <w:name w:val="Subtle Emphasis"/>
    <w:basedOn w:val="Predvolenpsmoodseku"/>
    <w:uiPriority w:val="19"/>
    <w:qFormat/>
    <w:rsid w:val="00FF49F6"/>
    <w:rPr>
      <w:i/>
      <w:iCs/>
      <w:color w:val="7F7F7F" w:themeColor="text1" w:themeTint="80"/>
    </w:rPr>
  </w:style>
  <w:style w:type="table" w:styleId="Strednpodfarbenie2zvraznenie5">
    <w:name w:val="Medium Shading 2 Accent 5"/>
    <w:basedOn w:val="Normlnatabuka"/>
    <w:uiPriority w:val="64"/>
    <w:rsid w:val="00FF49F6"/>
    <w:pPr>
      <w:spacing w:after="0" w:line="240" w:lineRule="auto"/>
    </w:pPr>
    <w:rPr>
      <w:rFonts w:eastAsiaTheme="minorEastAsia"/>
      <w:lang w:eastAsia="sk-SK"/>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Hlavika">
    <w:name w:val="header"/>
    <w:basedOn w:val="Normlny"/>
    <w:link w:val="HlavikaChar"/>
    <w:unhideWhenUsed/>
    <w:rsid w:val="005D0D6C"/>
    <w:pPr>
      <w:tabs>
        <w:tab w:val="center" w:pos="4536"/>
        <w:tab w:val="right" w:pos="9072"/>
      </w:tabs>
    </w:pPr>
  </w:style>
  <w:style w:type="character" w:customStyle="1" w:styleId="HlavikaChar">
    <w:name w:val="Hlavička Char"/>
    <w:basedOn w:val="Predvolenpsmoodseku"/>
    <w:link w:val="Hlavika"/>
    <w:rsid w:val="005D0D6C"/>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5D0D6C"/>
    <w:pPr>
      <w:tabs>
        <w:tab w:val="center" w:pos="4536"/>
        <w:tab w:val="right" w:pos="9072"/>
      </w:tabs>
    </w:pPr>
  </w:style>
  <w:style w:type="character" w:customStyle="1" w:styleId="PtaChar">
    <w:name w:val="Päta Char"/>
    <w:basedOn w:val="Predvolenpsmoodseku"/>
    <w:link w:val="Pta"/>
    <w:uiPriority w:val="99"/>
    <w:rsid w:val="005D0D6C"/>
    <w:rPr>
      <w:rFonts w:ascii="Times New Roman" w:eastAsia="Times New Roman" w:hAnsi="Times New Roman" w:cs="Times New Roman"/>
      <w:sz w:val="24"/>
      <w:szCs w:val="24"/>
      <w:lang w:eastAsia="sk-SK"/>
    </w:rPr>
  </w:style>
  <w:style w:type="table" w:styleId="Svetlpodfarbeniezvraznenie1">
    <w:name w:val="Light Shading Accent 1"/>
    <w:basedOn w:val="Normlnatabuka"/>
    <w:uiPriority w:val="60"/>
    <w:rsid w:val="005D0D6C"/>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Siln">
    <w:name w:val="Strong"/>
    <w:basedOn w:val="Predvolenpsmoodseku"/>
    <w:uiPriority w:val="22"/>
    <w:qFormat/>
    <w:rsid w:val="00292FED"/>
    <w:rPr>
      <w:b/>
      <w:bCs/>
    </w:rPr>
  </w:style>
  <w:style w:type="character" w:styleId="Zvraznenie">
    <w:name w:val="Emphasis"/>
    <w:basedOn w:val="Predvolenpsmoodseku"/>
    <w:uiPriority w:val="20"/>
    <w:qFormat/>
    <w:rsid w:val="00292FE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550E9"/>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qFormat/>
    <w:rsid w:val="009A71DA"/>
    <w:pPr>
      <w:spacing w:after="0" w:line="240" w:lineRule="auto"/>
    </w:pPr>
  </w:style>
  <w:style w:type="paragraph" w:styleId="Textbubliny">
    <w:name w:val="Balloon Text"/>
    <w:basedOn w:val="Normlny"/>
    <w:link w:val="TextbublinyChar"/>
    <w:uiPriority w:val="99"/>
    <w:semiHidden/>
    <w:unhideWhenUsed/>
    <w:rsid w:val="002D6A69"/>
    <w:rPr>
      <w:rFonts w:ascii="Tahoma" w:hAnsi="Tahoma" w:cs="Tahoma"/>
      <w:sz w:val="16"/>
      <w:szCs w:val="16"/>
    </w:rPr>
  </w:style>
  <w:style w:type="character" w:customStyle="1" w:styleId="TextbublinyChar">
    <w:name w:val="Text bubliny Char"/>
    <w:basedOn w:val="Predvolenpsmoodseku"/>
    <w:link w:val="Textbubliny"/>
    <w:uiPriority w:val="99"/>
    <w:semiHidden/>
    <w:rsid w:val="002D6A69"/>
    <w:rPr>
      <w:rFonts w:ascii="Tahoma" w:hAnsi="Tahoma" w:cs="Tahoma"/>
      <w:sz w:val="16"/>
      <w:szCs w:val="16"/>
    </w:rPr>
  </w:style>
  <w:style w:type="character" w:styleId="Hypertextovprepojenie">
    <w:name w:val="Hyperlink"/>
    <w:basedOn w:val="Predvolenpsmoodseku"/>
    <w:uiPriority w:val="99"/>
    <w:unhideWhenUsed/>
    <w:rsid w:val="00B54845"/>
    <w:rPr>
      <w:color w:val="0000FF" w:themeColor="hyperlink"/>
      <w:u w:val="single"/>
    </w:rPr>
  </w:style>
  <w:style w:type="table" w:styleId="Mriekatabuky">
    <w:name w:val="Table Grid"/>
    <w:basedOn w:val="Normlnatabuka"/>
    <w:uiPriority w:val="59"/>
    <w:rsid w:val="00FF49F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trednzoznam2zvraznenie1">
    <w:name w:val="Medium List 2 Accent 1"/>
    <w:basedOn w:val="Normlnatabuka"/>
    <w:uiPriority w:val="66"/>
    <w:rsid w:val="00FF49F6"/>
    <w:pPr>
      <w:spacing w:after="0" w:line="240" w:lineRule="auto"/>
    </w:pPr>
    <w:rPr>
      <w:rFonts w:asciiTheme="majorHAnsi" w:eastAsiaTheme="majorEastAsia" w:hAnsiTheme="majorHAnsi" w:cstheme="majorBidi"/>
      <w:color w:val="000000" w:themeColor="text1"/>
      <w:lang w:eastAsia="sk-SK"/>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Normlny"/>
    <w:uiPriority w:val="40"/>
    <w:qFormat/>
    <w:rsid w:val="00FF49F6"/>
    <w:pPr>
      <w:tabs>
        <w:tab w:val="decimal" w:pos="360"/>
      </w:tabs>
      <w:spacing w:line="276" w:lineRule="auto"/>
    </w:pPr>
    <w:rPr>
      <w:sz w:val="22"/>
    </w:rPr>
  </w:style>
  <w:style w:type="paragraph" w:styleId="Textpoznmkypodiarou">
    <w:name w:val="footnote text"/>
    <w:basedOn w:val="Normlny"/>
    <w:link w:val="TextpoznmkypodiarouChar"/>
    <w:uiPriority w:val="99"/>
    <w:unhideWhenUsed/>
    <w:rsid w:val="00FF49F6"/>
    <w:rPr>
      <w:rFonts w:eastAsiaTheme="minorEastAsia"/>
      <w:sz w:val="20"/>
      <w:szCs w:val="20"/>
    </w:rPr>
  </w:style>
  <w:style w:type="character" w:customStyle="1" w:styleId="TextpoznmkypodiarouChar">
    <w:name w:val="Text poznámky pod čiarou Char"/>
    <w:basedOn w:val="Predvolenpsmoodseku"/>
    <w:link w:val="Textpoznmkypodiarou"/>
    <w:uiPriority w:val="99"/>
    <w:rsid w:val="00FF49F6"/>
    <w:rPr>
      <w:rFonts w:eastAsiaTheme="minorEastAsia"/>
      <w:sz w:val="20"/>
      <w:szCs w:val="20"/>
      <w:lang w:eastAsia="sk-SK"/>
    </w:rPr>
  </w:style>
  <w:style w:type="character" w:styleId="Jemnzvraznenie">
    <w:name w:val="Subtle Emphasis"/>
    <w:basedOn w:val="Predvolenpsmoodseku"/>
    <w:uiPriority w:val="19"/>
    <w:qFormat/>
    <w:rsid w:val="00FF49F6"/>
    <w:rPr>
      <w:i/>
      <w:iCs/>
      <w:color w:val="7F7F7F" w:themeColor="text1" w:themeTint="80"/>
    </w:rPr>
  </w:style>
  <w:style w:type="table" w:styleId="Strednpodfarbenie2zvraznenie5">
    <w:name w:val="Medium Shading 2 Accent 5"/>
    <w:basedOn w:val="Normlnatabuka"/>
    <w:uiPriority w:val="64"/>
    <w:rsid w:val="00FF49F6"/>
    <w:pPr>
      <w:spacing w:after="0" w:line="240" w:lineRule="auto"/>
    </w:pPr>
    <w:rPr>
      <w:rFonts w:eastAsiaTheme="minorEastAsia"/>
      <w:lang w:eastAsia="sk-SK"/>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Hlavika">
    <w:name w:val="header"/>
    <w:basedOn w:val="Normlny"/>
    <w:link w:val="HlavikaChar"/>
    <w:unhideWhenUsed/>
    <w:rsid w:val="005D0D6C"/>
    <w:pPr>
      <w:tabs>
        <w:tab w:val="center" w:pos="4536"/>
        <w:tab w:val="right" w:pos="9072"/>
      </w:tabs>
    </w:pPr>
  </w:style>
  <w:style w:type="character" w:customStyle="1" w:styleId="HlavikaChar">
    <w:name w:val="Hlavička Char"/>
    <w:basedOn w:val="Predvolenpsmoodseku"/>
    <w:link w:val="Hlavika"/>
    <w:rsid w:val="005D0D6C"/>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5D0D6C"/>
    <w:pPr>
      <w:tabs>
        <w:tab w:val="center" w:pos="4536"/>
        <w:tab w:val="right" w:pos="9072"/>
      </w:tabs>
    </w:pPr>
  </w:style>
  <w:style w:type="character" w:customStyle="1" w:styleId="PtaChar">
    <w:name w:val="Päta Char"/>
    <w:basedOn w:val="Predvolenpsmoodseku"/>
    <w:link w:val="Pta"/>
    <w:uiPriority w:val="99"/>
    <w:rsid w:val="005D0D6C"/>
    <w:rPr>
      <w:rFonts w:ascii="Times New Roman" w:eastAsia="Times New Roman" w:hAnsi="Times New Roman" w:cs="Times New Roman"/>
      <w:sz w:val="24"/>
      <w:szCs w:val="24"/>
      <w:lang w:eastAsia="sk-SK"/>
    </w:rPr>
  </w:style>
  <w:style w:type="table" w:styleId="Svetlpodfarbeniezvraznenie1">
    <w:name w:val="Light Shading Accent 1"/>
    <w:basedOn w:val="Normlnatabuka"/>
    <w:uiPriority w:val="60"/>
    <w:rsid w:val="005D0D6C"/>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Siln">
    <w:name w:val="Strong"/>
    <w:basedOn w:val="Predvolenpsmoodseku"/>
    <w:uiPriority w:val="22"/>
    <w:qFormat/>
    <w:rsid w:val="00292FED"/>
    <w:rPr>
      <w:b/>
      <w:bCs/>
    </w:rPr>
  </w:style>
  <w:style w:type="character" w:styleId="Zvraznenie">
    <w:name w:val="Emphasis"/>
    <w:basedOn w:val="Predvolenpsmoodseku"/>
    <w:uiPriority w:val="20"/>
    <w:qFormat/>
    <w:rsid w:val="00292FED"/>
    <w:rPr>
      <w:i/>
      <w:iCs/>
    </w:rPr>
  </w:style>
</w:styles>
</file>

<file path=word/webSettings.xml><?xml version="1.0" encoding="utf-8"?>
<w:webSettings xmlns:r="http://schemas.openxmlformats.org/officeDocument/2006/relationships" xmlns:w="http://schemas.openxmlformats.org/wordprocessingml/2006/main">
  <w:divs>
    <w:div w:id="8142682">
      <w:bodyDiv w:val="1"/>
      <w:marLeft w:val="0"/>
      <w:marRight w:val="0"/>
      <w:marTop w:val="0"/>
      <w:marBottom w:val="0"/>
      <w:divBdr>
        <w:top w:val="none" w:sz="0" w:space="0" w:color="auto"/>
        <w:left w:val="none" w:sz="0" w:space="0" w:color="auto"/>
        <w:bottom w:val="none" w:sz="0" w:space="0" w:color="auto"/>
        <w:right w:val="none" w:sz="0" w:space="0" w:color="auto"/>
      </w:divBdr>
    </w:div>
    <w:div w:id="244537462">
      <w:bodyDiv w:val="1"/>
      <w:marLeft w:val="0"/>
      <w:marRight w:val="0"/>
      <w:marTop w:val="0"/>
      <w:marBottom w:val="0"/>
      <w:divBdr>
        <w:top w:val="none" w:sz="0" w:space="0" w:color="auto"/>
        <w:left w:val="none" w:sz="0" w:space="0" w:color="auto"/>
        <w:bottom w:val="none" w:sz="0" w:space="0" w:color="auto"/>
        <w:right w:val="none" w:sz="0" w:space="0" w:color="auto"/>
      </w:divBdr>
    </w:div>
    <w:div w:id="521014046">
      <w:bodyDiv w:val="1"/>
      <w:marLeft w:val="0"/>
      <w:marRight w:val="0"/>
      <w:marTop w:val="0"/>
      <w:marBottom w:val="0"/>
      <w:divBdr>
        <w:top w:val="none" w:sz="0" w:space="0" w:color="auto"/>
        <w:left w:val="none" w:sz="0" w:space="0" w:color="auto"/>
        <w:bottom w:val="none" w:sz="0" w:space="0" w:color="auto"/>
        <w:right w:val="none" w:sz="0" w:space="0" w:color="auto"/>
      </w:divBdr>
    </w:div>
    <w:div w:id="610354307">
      <w:bodyDiv w:val="1"/>
      <w:marLeft w:val="0"/>
      <w:marRight w:val="0"/>
      <w:marTop w:val="0"/>
      <w:marBottom w:val="0"/>
      <w:divBdr>
        <w:top w:val="none" w:sz="0" w:space="0" w:color="auto"/>
        <w:left w:val="none" w:sz="0" w:space="0" w:color="auto"/>
        <w:bottom w:val="none" w:sz="0" w:space="0" w:color="auto"/>
        <w:right w:val="none" w:sz="0" w:space="0" w:color="auto"/>
      </w:divBdr>
    </w:div>
    <w:div w:id="1060326866">
      <w:bodyDiv w:val="1"/>
      <w:marLeft w:val="0"/>
      <w:marRight w:val="0"/>
      <w:marTop w:val="0"/>
      <w:marBottom w:val="0"/>
      <w:divBdr>
        <w:top w:val="none" w:sz="0" w:space="0" w:color="auto"/>
        <w:left w:val="none" w:sz="0" w:space="0" w:color="auto"/>
        <w:bottom w:val="none" w:sz="0" w:space="0" w:color="auto"/>
        <w:right w:val="none" w:sz="0" w:space="0" w:color="auto"/>
      </w:divBdr>
    </w:div>
    <w:div w:id="1492017344">
      <w:bodyDiv w:val="1"/>
      <w:marLeft w:val="0"/>
      <w:marRight w:val="0"/>
      <w:marTop w:val="0"/>
      <w:marBottom w:val="0"/>
      <w:divBdr>
        <w:top w:val="none" w:sz="0" w:space="0" w:color="auto"/>
        <w:left w:val="none" w:sz="0" w:space="0" w:color="auto"/>
        <w:bottom w:val="none" w:sz="0" w:space="0" w:color="auto"/>
        <w:right w:val="none" w:sz="0" w:space="0" w:color="auto"/>
      </w:divBdr>
    </w:div>
    <w:div w:id="1503356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cu-zbudza@dalnet.sk" TargetMode="External"/><Relationship Id="rId5" Type="http://schemas.openxmlformats.org/officeDocument/2006/relationships/webSettings" Target="webSettings.xml"/><Relationship Id="rId15" Type="http://schemas.microsoft.com/office/2007/relationships/stylesWithEffects" Target="stylesWithEffects.xml"/><Relationship Id="rId10" Type="http://schemas.microsoft.com/office/2007/relationships/hdphoto" Target="media/hdphoto1.wdp"/><Relationship Id="rId4"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33BFF7A-27D9-414F-8691-389EB7E6B6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1</Pages>
  <Words>4605</Words>
  <Characters>26252</Characters>
  <Application>Microsoft Office Word</Application>
  <DocSecurity>0</DocSecurity>
  <Lines>218</Lines>
  <Paragraphs>61</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30796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Obec Zbudza</dc:creator>
  <cp:lastModifiedBy>starosta</cp:lastModifiedBy>
  <cp:revision>16</cp:revision>
  <cp:lastPrinted>2019-09-19T09:39:00Z</cp:lastPrinted>
  <dcterms:created xsi:type="dcterms:W3CDTF">2019-09-13T07:08:00Z</dcterms:created>
  <dcterms:modified xsi:type="dcterms:W3CDTF">2019-09-19T09:40:00Z</dcterms:modified>
</cp:coreProperties>
</file>