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4EA6" w:rsidRPr="00C35C27" w:rsidRDefault="00FA4EA6" w:rsidP="0063315C">
      <w:pPr>
        <w:pBdr>
          <w:bottom w:val="single" w:sz="6" w:space="1" w:color="auto"/>
        </w:pBd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C35C27">
        <w:rPr>
          <w:rFonts w:ascii="Times New Roman" w:hAnsi="Times New Roman" w:cs="Times New Roman"/>
          <w:b/>
          <w:sz w:val="36"/>
          <w:szCs w:val="36"/>
        </w:rPr>
        <w:t>Obec TAJNÁ, 952 01 p. Vráble</w:t>
      </w:r>
    </w:p>
    <w:p w:rsidR="00FA4EA6" w:rsidRDefault="00FA4EA6" w:rsidP="00FA4EA6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A4EA6" w:rsidRDefault="00BE7056" w:rsidP="00FA4EA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>
            <wp:extent cx="1057275" cy="1218454"/>
            <wp:effectExtent l="0" t="0" r="0" b="127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3904" cy="12721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4EA6" w:rsidRDefault="00FA4EA6" w:rsidP="00BE7056">
      <w:pPr>
        <w:rPr>
          <w:rFonts w:ascii="Times New Roman" w:hAnsi="Times New Roman" w:cs="Times New Roman"/>
          <w:sz w:val="24"/>
          <w:szCs w:val="24"/>
        </w:rPr>
      </w:pPr>
    </w:p>
    <w:p w:rsidR="00FA4EA6" w:rsidRPr="00FA4EA6" w:rsidRDefault="00FA4EA6" w:rsidP="00FA4EA6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A4EA6">
        <w:rPr>
          <w:rFonts w:ascii="Times New Roman" w:hAnsi="Times New Roman" w:cs="Times New Roman"/>
          <w:b/>
          <w:sz w:val="36"/>
          <w:szCs w:val="36"/>
        </w:rPr>
        <w:t>Výročná správa</w:t>
      </w:r>
    </w:p>
    <w:p w:rsidR="00FA4EA6" w:rsidRPr="00FA4EA6" w:rsidRDefault="00FA4EA6" w:rsidP="00FA4EA6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A4EA6">
        <w:rPr>
          <w:rFonts w:ascii="Times New Roman" w:hAnsi="Times New Roman" w:cs="Times New Roman"/>
          <w:b/>
          <w:sz w:val="36"/>
          <w:szCs w:val="36"/>
        </w:rPr>
        <w:t>obce TAJNÁ</w:t>
      </w:r>
    </w:p>
    <w:p w:rsidR="00FA4EA6" w:rsidRDefault="00FA4EA6" w:rsidP="00FA4EA6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A4EA6">
        <w:rPr>
          <w:rFonts w:ascii="Times New Roman" w:hAnsi="Times New Roman" w:cs="Times New Roman"/>
          <w:b/>
          <w:sz w:val="36"/>
          <w:szCs w:val="36"/>
        </w:rPr>
        <w:t>za rok 201</w:t>
      </w:r>
      <w:r>
        <w:rPr>
          <w:rFonts w:ascii="Times New Roman" w:hAnsi="Times New Roman" w:cs="Times New Roman"/>
          <w:b/>
          <w:sz w:val="36"/>
          <w:szCs w:val="36"/>
        </w:rPr>
        <w:t>8</w:t>
      </w:r>
    </w:p>
    <w:p w:rsidR="00BE7056" w:rsidRPr="00FA4EA6" w:rsidRDefault="00BE7056" w:rsidP="00FA4EA6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A4EA6" w:rsidRDefault="00BE7056" w:rsidP="00BE705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sk-SK"/>
        </w:rPr>
        <w:drawing>
          <wp:inline distT="0" distB="0" distL="0" distR="0">
            <wp:extent cx="5760720" cy="3841750"/>
            <wp:effectExtent l="0" t="0" r="0" b="635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4EA6" w:rsidRDefault="00FA4EA6" w:rsidP="00FA4EA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</w:t>
      </w:r>
    </w:p>
    <w:p w:rsidR="00FA4EA6" w:rsidRDefault="00FA4EA6" w:rsidP="00FA4EA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Gabriela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Šplehová</w:t>
      </w:r>
      <w:proofErr w:type="spellEnd"/>
    </w:p>
    <w:p w:rsidR="00BE7056" w:rsidRPr="00BE7056" w:rsidRDefault="00FA4EA6" w:rsidP="00BE705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</w:t>
      </w:r>
      <w:r w:rsidR="00BE677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A4EA6">
        <w:rPr>
          <w:rFonts w:ascii="Times New Roman" w:hAnsi="Times New Roman" w:cs="Times New Roman"/>
          <w:sz w:val="24"/>
          <w:szCs w:val="24"/>
        </w:rPr>
        <w:t>starostka obce</w:t>
      </w:r>
    </w:p>
    <w:p w:rsidR="00BE7056" w:rsidRDefault="00BE7056" w:rsidP="00FA4EA6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10429" w:rsidRDefault="0021042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3315C" w:rsidRDefault="0063315C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3315C" w:rsidRDefault="0063315C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10429" w:rsidRPr="003D5BC2" w:rsidRDefault="00107786" w:rsidP="00FA4EA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D5BC2">
        <w:rPr>
          <w:rFonts w:ascii="Times New Roman" w:hAnsi="Times New Roman" w:cs="Times New Roman"/>
          <w:b/>
          <w:sz w:val="28"/>
          <w:szCs w:val="28"/>
        </w:rPr>
        <w:lastRenderedPageBreak/>
        <w:t>O B S A H</w:t>
      </w:r>
    </w:p>
    <w:p w:rsidR="00107786" w:rsidRDefault="00107786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07786" w:rsidRDefault="00107786" w:rsidP="0010778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1. Identifikačné údaje obce</w:t>
      </w:r>
    </w:p>
    <w:p w:rsidR="00107786" w:rsidRDefault="00107786" w:rsidP="0010778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2. Organizačná štruktúra obce</w:t>
      </w:r>
    </w:p>
    <w:p w:rsidR="00107786" w:rsidRDefault="00107786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2.1. Obecné zastupiteľstvo</w:t>
      </w:r>
    </w:p>
    <w:p w:rsidR="00107786" w:rsidRDefault="006B016D" w:rsidP="0010778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2.2. Komisie pri obecnom zastupiteľstve</w:t>
      </w:r>
      <w:r w:rsidR="0010778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B016D" w:rsidRDefault="006B016D" w:rsidP="0010778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3. Základná charakteristika obce</w:t>
      </w:r>
    </w:p>
    <w:p w:rsidR="006B016D" w:rsidRDefault="006B016D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3.1. Geografické údaje</w:t>
      </w:r>
    </w:p>
    <w:p w:rsidR="006B016D" w:rsidRDefault="006B016D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3.2. Demografické údaje</w:t>
      </w:r>
    </w:p>
    <w:p w:rsidR="006B016D" w:rsidRDefault="006B016D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3.3. Symboly obce</w:t>
      </w:r>
    </w:p>
    <w:p w:rsidR="006B016D" w:rsidRDefault="006B016D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3.4. Logo obce</w:t>
      </w:r>
    </w:p>
    <w:p w:rsidR="006B016D" w:rsidRDefault="006B016D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3.5. História obce</w:t>
      </w:r>
    </w:p>
    <w:p w:rsidR="006B016D" w:rsidRDefault="006B016D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3.6. </w:t>
      </w:r>
      <w:r w:rsidR="00C72DA1">
        <w:rPr>
          <w:rFonts w:ascii="Times New Roman" w:hAnsi="Times New Roman" w:cs="Times New Roman"/>
          <w:sz w:val="24"/>
          <w:szCs w:val="24"/>
        </w:rPr>
        <w:t>Kultúrno-historické p</w:t>
      </w:r>
      <w:r>
        <w:rPr>
          <w:rFonts w:ascii="Times New Roman" w:hAnsi="Times New Roman" w:cs="Times New Roman"/>
          <w:sz w:val="24"/>
          <w:szCs w:val="24"/>
        </w:rPr>
        <w:t>amiatky</w:t>
      </w:r>
    </w:p>
    <w:p w:rsidR="006B016D" w:rsidRDefault="006B016D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3.7. Významné osobnosti obce </w:t>
      </w:r>
    </w:p>
    <w:p w:rsidR="006B016D" w:rsidRDefault="006B016D" w:rsidP="0010778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4. Plnenie funkcií obce (prenesené kompetencie, originálne kompetencie)</w:t>
      </w:r>
    </w:p>
    <w:p w:rsidR="006B016D" w:rsidRDefault="006B016D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4.1. Výchova a vzdelávanie</w:t>
      </w:r>
    </w:p>
    <w:p w:rsidR="006B016D" w:rsidRDefault="006B016D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4.2. Zdravotníctvo</w:t>
      </w:r>
    </w:p>
    <w:p w:rsidR="006B016D" w:rsidRDefault="006B016D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4.3. Sociálne zabezpečenie</w:t>
      </w:r>
    </w:p>
    <w:p w:rsidR="006B016D" w:rsidRDefault="006B016D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4.4. Kultúra</w:t>
      </w:r>
    </w:p>
    <w:p w:rsidR="006B016D" w:rsidRDefault="006B016D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4.5. Hospodárstvo a poskytovanie služieb</w:t>
      </w:r>
    </w:p>
    <w:p w:rsidR="00364FAE" w:rsidRDefault="00364FAE" w:rsidP="0010778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="00C905D2">
        <w:rPr>
          <w:rFonts w:ascii="Times New Roman" w:hAnsi="Times New Roman" w:cs="Times New Roman"/>
          <w:b/>
          <w:sz w:val="24"/>
          <w:szCs w:val="24"/>
        </w:rPr>
        <w:t>Informácia o vývoji obce z pohľadu rozpočtovníctva</w:t>
      </w:r>
    </w:p>
    <w:p w:rsidR="00C905D2" w:rsidRDefault="00C905D2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5.1. Plnenie príjmov a čerpanie výdavkov</w:t>
      </w:r>
    </w:p>
    <w:p w:rsidR="00C905D2" w:rsidRDefault="00C905D2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5.2. Prebytok/schodok rozpočtového hospodárenia za rok 201</w:t>
      </w:r>
      <w:r w:rsidR="008B6DA7">
        <w:rPr>
          <w:rFonts w:ascii="Times New Roman" w:hAnsi="Times New Roman" w:cs="Times New Roman"/>
          <w:sz w:val="24"/>
          <w:szCs w:val="24"/>
        </w:rPr>
        <w:t>8</w:t>
      </w:r>
    </w:p>
    <w:p w:rsidR="00C905D2" w:rsidRDefault="00C905D2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5.3. Rozpočet na roky 2019-2021</w:t>
      </w:r>
    </w:p>
    <w:p w:rsidR="00C905D2" w:rsidRDefault="00C905D2" w:rsidP="0010778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6. Informácia o vývoji obce z pohľadu účtovníctva</w:t>
      </w:r>
    </w:p>
    <w:p w:rsidR="00C905D2" w:rsidRDefault="00C905D2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6.1. Majetok</w:t>
      </w:r>
    </w:p>
    <w:p w:rsidR="00C905D2" w:rsidRDefault="00C905D2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6.2. Zdroje krytia</w:t>
      </w:r>
    </w:p>
    <w:p w:rsidR="00C905D2" w:rsidRDefault="00C905D2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6.3. Prehľad o stave a vývoji dlhu k 31.12.2018</w:t>
      </w:r>
    </w:p>
    <w:p w:rsidR="00926688" w:rsidRDefault="00926688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6.4. Dodržiavanie pravidiel používania návratných zdrojov financovania</w:t>
      </w:r>
    </w:p>
    <w:p w:rsidR="00926688" w:rsidRDefault="00926688" w:rsidP="0010778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7. Hospodársky výsledok za rok 2018 – vývoj nákladov a výnosov</w:t>
      </w:r>
    </w:p>
    <w:p w:rsidR="00926688" w:rsidRDefault="00926688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7.1. Výnosy – popis a výška významných položiek výnosov</w:t>
      </w:r>
    </w:p>
    <w:p w:rsidR="00926688" w:rsidRDefault="00926688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7.2. Náklady – popis a výška významných položiek nákladov</w:t>
      </w:r>
    </w:p>
    <w:p w:rsidR="00926688" w:rsidRDefault="00926688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926688" w:rsidRDefault="00926688" w:rsidP="0010778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sz w:val="24"/>
          <w:szCs w:val="24"/>
        </w:rPr>
        <w:t>8. Ostatné granty a transfery</w:t>
      </w:r>
    </w:p>
    <w:p w:rsidR="00926688" w:rsidRDefault="00A73889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A73889">
        <w:rPr>
          <w:rFonts w:ascii="Times New Roman" w:hAnsi="Times New Roman" w:cs="Times New Roman"/>
          <w:sz w:val="24"/>
          <w:szCs w:val="24"/>
        </w:rPr>
        <w:t>8.1. Prijaté granty a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A73889">
        <w:rPr>
          <w:rFonts w:ascii="Times New Roman" w:hAnsi="Times New Roman" w:cs="Times New Roman"/>
          <w:sz w:val="24"/>
          <w:szCs w:val="24"/>
        </w:rPr>
        <w:t>transfery</w:t>
      </w:r>
    </w:p>
    <w:p w:rsidR="00A73889" w:rsidRDefault="00A73889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8.2. Prehľad o poskytnutých dotáciách</w:t>
      </w:r>
    </w:p>
    <w:p w:rsidR="00A73889" w:rsidRDefault="00A73889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8.3. Významné investičné akcie v roku 2018</w:t>
      </w:r>
    </w:p>
    <w:p w:rsidR="00A73889" w:rsidRDefault="00A73889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8.4. Udalosti osobitného významu</w:t>
      </w:r>
    </w:p>
    <w:p w:rsidR="00A73889" w:rsidRDefault="00A73889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8.5. Významné riziká a neistoty, ktorým je účtovná jednotka vystavená</w:t>
      </w:r>
    </w:p>
    <w:p w:rsidR="00A73889" w:rsidRDefault="00A73889" w:rsidP="0010778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9. Záver</w:t>
      </w:r>
    </w:p>
    <w:p w:rsidR="00A73889" w:rsidRDefault="00A73889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9.1. Predloženie účtovnej závierky</w:t>
      </w:r>
    </w:p>
    <w:p w:rsidR="00A73889" w:rsidRDefault="00A73889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9.2. Audit účtovnej závierky </w:t>
      </w:r>
    </w:p>
    <w:p w:rsidR="00A73889" w:rsidRPr="00A73889" w:rsidRDefault="00A73889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A73889" w:rsidRDefault="00A73889" w:rsidP="0010778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26688" w:rsidRPr="00926688" w:rsidRDefault="00926688" w:rsidP="0010778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07786" w:rsidRDefault="00107786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107786" w:rsidRDefault="00107786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10429" w:rsidRDefault="0021042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10429" w:rsidRDefault="0021042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10429" w:rsidRDefault="0021042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10429" w:rsidRDefault="0021042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F7A8D" w:rsidRDefault="001F7A8D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10429" w:rsidRPr="003D5BC2" w:rsidRDefault="005B15FC" w:rsidP="005B15FC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D5BC2">
        <w:rPr>
          <w:rFonts w:ascii="Times New Roman" w:hAnsi="Times New Roman" w:cs="Times New Roman"/>
          <w:b/>
          <w:sz w:val="28"/>
          <w:szCs w:val="28"/>
        </w:rPr>
        <w:lastRenderedPageBreak/>
        <w:t>1. Identifikačné údaje obce</w:t>
      </w:r>
    </w:p>
    <w:p w:rsidR="005B15FC" w:rsidRDefault="005B15FC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B15FC" w:rsidRDefault="005B15FC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Názov: </w:t>
      </w:r>
      <w:r>
        <w:rPr>
          <w:rFonts w:ascii="Times New Roman" w:hAnsi="Times New Roman" w:cs="Times New Roman"/>
          <w:sz w:val="24"/>
          <w:szCs w:val="24"/>
        </w:rPr>
        <w:t>Obec TAJNÁ</w:t>
      </w:r>
    </w:p>
    <w:p w:rsidR="005B15FC" w:rsidRDefault="005B15FC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Sídlo: </w:t>
      </w:r>
      <w:r>
        <w:rPr>
          <w:rFonts w:ascii="Times New Roman" w:hAnsi="Times New Roman" w:cs="Times New Roman"/>
          <w:sz w:val="24"/>
          <w:szCs w:val="24"/>
        </w:rPr>
        <w:t>Obecný úrad TAJNÁ č.3, 952 01 pošta Vráble</w:t>
      </w:r>
    </w:p>
    <w:p w:rsidR="005B15FC" w:rsidRDefault="005B15FC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IČO: </w:t>
      </w:r>
      <w:r>
        <w:rPr>
          <w:rFonts w:ascii="Times New Roman" w:hAnsi="Times New Roman" w:cs="Times New Roman"/>
          <w:sz w:val="24"/>
          <w:szCs w:val="24"/>
        </w:rPr>
        <w:t>00308501</w:t>
      </w:r>
    </w:p>
    <w:p w:rsidR="005B15FC" w:rsidRDefault="005B15FC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DIČ: </w:t>
      </w:r>
      <w:r w:rsidRPr="005B15FC">
        <w:rPr>
          <w:rFonts w:ascii="Times New Roman" w:hAnsi="Times New Roman" w:cs="Times New Roman"/>
          <w:sz w:val="24"/>
          <w:szCs w:val="24"/>
        </w:rPr>
        <w:t>2021056642</w:t>
      </w:r>
    </w:p>
    <w:p w:rsidR="005B15FC" w:rsidRDefault="005B15FC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Štatutárny orgán obce: </w:t>
      </w:r>
      <w:r>
        <w:rPr>
          <w:rFonts w:ascii="Times New Roman" w:hAnsi="Times New Roman" w:cs="Times New Roman"/>
          <w:sz w:val="24"/>
          <w:szCs w:val="24"/>
        </w:rPr>
        <w:t>starostka</w:t>
      </w:r>
    </w:p>
    <w:p w:rsidR="005B15FC" w:rsidRDefault="005B15FC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Telefón: </w:t>
      </w:r>
      <w:r>
        <w:rPr>
          <w:rFonts w:ascii="Times New Roman" w:hAnsi="Times New Roman" w:cs="Times New Roman"/>
          <w:sz w:val="24"/>
          <w:szCs w:val="24"/>
        </w:rPr>
        <w:t>037/783 14 23,  0914 172 891</w:t>
      </w:r>
    </w:p>
    <w:p w:rsidR="005B15FC" w:rsidRPr="005B15FC" w:rsidRDefault="005B15FC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E- mail: </w:t>
      </w:r>
      <w:hyperlink r:id="rId10" w:history="1">
        <w:r w:rsidRPr="005B15FC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  <w:u w:val="none"/>
          </w:rPr>
          <w:t>ou-tajna</w:t>
        </w:r>
        <w:r w:rsidRPr="005B15FC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@</w:t>
        </w:r>
        <w:r w:rsidRPr="005B15FC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  <w:u w:val="none"/>
          </w:rPr>
          <w:t>slovanet.sk</w:t>
        </w:r>
      </w:hyperlink>
      <w:r w:rsidRPr="005B15F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15FC" w:rsidRDefault="005B15FC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Webová stránka: </w:t>
      </w:r>
      <w:hyperlink r:id="rId11" w:history="1">
        <w:r w:rsidRPr="005B15FC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  <w:u w:val="none"/>
          </w:rPr>
          <w:t>www.tajna.sk</w:t>
        </w:r>
      </w:hyperlink>
    </w:p>
    <w:p w:rsidR="005B15FC" w:rsidRDefault="005B15FC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Právna forma: </w:t>
      </w:r>
      <w:r>
        <w:rPr>
          <w:rFonts w:ascii="Times New Roman" w:hAnsi="Times New Roman" w:cs="Times New Roman"/>
          <w:sz w:val="24"/>
          <w:szCs w:val="24"/>
        </w:rPr>
        <w:t>obec</w:t>
      </w:r>
    </w:p>
    <w:p w:rsidR="005B15FC" w:rsidRDefault="005B15FC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5B15FC" w:rsidRPr="003D5BC2" w:rsidRDefault="005B15FC" w:rsidP="005B15FC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D5BC2">
        <w:rPr>
          <w:rFonts w:ascii="Times New Roman" w:hAnsi="Times New Roman" w:cs="Times New Roman"/>
          <w:b/>
          <w:sz w:val="28"/>
          <w:szCs w:val="28"/>
        </w:rPr>
        <w:t>2. Organizačná štruktúra obce</w:t>
      </w:r>
    </w:p>
    <w:p w:rsidR="005B15FC" w:rsidRDefault="005B15FC" w:rsidP="005B15F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B15FC" w:rsidRDefault="005B15FC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Starosta obce: </w:t>
      </w:r>
      <w:r>
        <w:rPr>
          <w:rFonts w:ascii="Times New Roman" w:hAnsi="Times New Roman" w:cs="Times New Roman"/>
          <w:sz w:val="24"/>
          <w:szCs w:val="24"/>
        </w:rPr>
        <w:t xml:space="preserve">Gabriela </w:t>
      </w:r>
      <w:proofErr w:type="spellStart"/>
      <w:r>
        <w:rPr>
          <w:rFonts w:ascii="Times New Roman" w:hAnsi="Times New Roman" w:cs="Times New Roman"/>
          <w:sz w:val="24"/>
          <w:szCs w:val="24"/>
        </w:rPr>
        <w:t>Šplehová</w:t>
      </w:r>
      <w:proofErr w:type="spellEnd"/>
    </w:p>
    <w:p w:rsidR="005B15FC" w:rsidRDefault="005B15FC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Zástupca starostu obce: </w:t>
      </w:r>
      <w:r>
        <w:rPr>
          <w:rFonts w:ascii="Times New Roman" w:hAnsi="Times New Roman" w:cs="Times New Roman"/>
          <w:sz w:val="24"/>
          <w:szCs w:val="24"/>
        </w:rPr>
        <w:t>Ján Stano od 6.12.2018</w:t>
      </w:r>
    </w:p>
    <w:p w:rsidR="005B15FC" w:rsidRDefault="005B15FC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="00F67FC0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 xml:space="preserve">o 6.12.2018 Renáta </w:t>
      </w:r>
      <w:proofErr w:type="spellStart"/>
      <w:r>
        <w:rPr>
          <w:rFonts w:ascii="Times New Roman" w:hAnsi="Times New Roman" w:cs="Times New Roman"/>
          <w:sz w:val="24"/>
          <w:szCs w:val="24"/>
        </w:rPr>
        <w:t>Lӧrincová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67FC0" w:rsidRDefault="00F67FC0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Hlavný kontrolór obce: </w:t>
      </w:r>
      <w:r>
        <w:rPr>
          <w:rFonts w:ascii="Times New Roman" w:hAnsi="Times New Roman" w:cs="Times New Roman"/>
          <w:sz w:val="24"/>
          <w:szCs w:val="24"/>
        </w:rPr>
        <w:t>Ing. Beáta Šabíková</w:t>
      </w:r>
    </w:p>
    <w:p w:rsidR="00F67FC0" w:rsidRDefault="00F67FC0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Pracovníci obecného úradu: </w:t>
      </w:r>
      <w:r>
        <w:rPr>
          <w:rFonts w:ascii="Times New Roman" w:hAnsi="Times New Roman" w:cs="Times New Roman"/>
          <w:sz w:val="24"/>
          <w:szCs w:val="24"/>
        </w:rPr>
        <w:t xml:space="preserve">Božena </w:t>
      </w:r>
      <w:proofErr w:type="spellStart"/>
      <w:r>
        <w:rPr>
          <w:rFonts w:ascii="Times New Roman" w:hAnsi="Times New Roman" w:cs="Times New Roman"/>
          <w:sz w:val="24"/>
          <w:szCs w:val="24"/>
        </w:rPr>
        <w:t>Holečková</w:t>
      </w:r>
      <w:proofErr w:type="spellEnd"/>
    </w:p>
    <w:p w:rsidR="00F67FC0" w:rsidRDefault="00F67FC0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Ľubica </w:t>
      </w:r>
      <w:proofErr w:type="spellStart"/>
      <w:r>
        <w:rPr>
          <w:rFonts w:ascii="Times New Roman" w:hAnsi="Times New Roman" w:cs="Times New Roman"/>
          <w:sz w:val="24"/>
          <w:szCs w:val="24"/>
        </w:rPr>
        <w:t>Dubayová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(v súčasnosti MD)</w:t>
      </w:r>
    </w:p>
    <w:p w:rsidR="00F67FC0" w:rsidRDefault="00F67FC0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Mgr. Simona </w:t>
      </w:r>
      <w:proofErr w:type="spellStart"/>
      <w:r>
        <w:rPr>
          <w:rFonts w:ascii="Times New Roman" w:hAnsi="Times New Roman" w:cs="Times New Roman"/>
          <w:sz w:val="24"/>
          <w:szCs w:val="24"/>
        </w:rPr>
        <w:t>Zimová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(pracovný pomer – doba určitá)</w:t>
      </w:r>
    </w:p>
    <w:p w:rsidR="00F67FC0" w:rsidRDefault="00F67FC0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Spoločný stavebný úrad Vráble: </w:t>
      </w:r>
      <w:r>
        <w:rPr>
          <w:rFonts w:ascii="Times New Roman" w:hAnsi="Times New Roman" w:cs="Times New Roman"/>
          <w:sz w:val="24"/>
          <w:szCs w:val="24"/>
        </w:rPr>
        <w:t xml:space="preserve">Ing. Michal </w:t>
      </w:r>
      <w:proofErr w:type="spellStart"/>
      <w:r>
        <w:rPr>
          <w:rFonts w:ascii="Times New Roman" w:hAnsi="Times New Roman" w:cs="Times New Roman"/>
          <w:sz w:val="24"/>
          <w:szCs w:val="24"/>
        </w:rPr>
        <w:t>Giba</w:t>
      </w:r>
      <w:proofErr w:type="spellEnd"/>
    </w:p>
    <w:p w:rsidR="00F67FC0" w:rsidRDefault="00F67FC0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Ing. Michal Rafaj</w:t>
      </w:r>
    </w:p>
    <w:p w:rsidR="00F67FC0" w:rsidRDefault="00F67FC0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Okrem uvedených pracovníkov mala ob</w:t>
      </w:r>
      <w:r w:rsidR="00895246">
        <w:rPr>
          <w:rFonts w:ascii="Times New Roman" w:hAnsi="Times New Roman" w:cs="Times New Roman"/>
          <w:sz w:val="24"/>
          <w:szCs w:val="24"/>
        </w:rPr>
        <w:t>ec</w:t>
      </w:r>
      <w:r>
        <w:rPr>
          <w:rFonts w:ascii="Times New Roman" w:hAnsi="Times New Roman" w:cs="Times New Roman"/>
          <w:sz w:val="24"/>
          <w:szCs w:val="24"/>
        </w:rPr>
        <w:t xml:space="preserve"> uzavreté dohody o vykonaní práce:</w:t>
      </w:r>
    </w:p>
    <w:p w:rsidR="00F67FC0" w:rsidRDefault="00F67FC0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67FC0">
        <w:rPr>
          <w:rFonts w:ascii="Times New Roman" w:hAnsi="Times New Roman" w:cs="Times New Roman"/>
          <w:sz w:val="24"/>
          <w:szCs w:val="24"/>
        </w:rPr>
        <w:t xml:space="preserve">Božena </w:t>
      </w:r>
      <w:proofErr w:type="spellStart"/>
      <w:r w:rsidRPr="00F67FC0">
        <w:rPr>
          <w:rFonts w:ascii="Times New Roman" w:hAnsi="Times New Roman" w:cs="Times New Roman"/>
          <w:sz w:val="24"/>
          <w:szCs w:val="24"/>
        </w:rPr>
        <w:t>Holečková</w:t>
      </w:r>
      <w:proofErr w:type="spellEnd"/>
      <w:r w:rsidRPr="00F67FC0">
        <w:rPr>
          <w:rFonts w:ascii="Times New Roman" w:hAnsi="Times New Roman" w:cs="Times New Roman"/>
          <w:sz w:val="24"/>
          <w:szCs w:val="24"/>
        </w:rPr>
        <w:t xml:space="preserve"> – skladník CO</w:t>
      </w:r>
    </w:p>
    <w:p w:rsidR="00C978D3" w:rsidRDefault="00F67FC0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Michaela Václavová – správca knižnice, opatrovateľka MŠ</w:t>
      </w:r>
      <w:r w:rsidR="00C978D3">
        <w:rPr>
          <w:rFonts w:ascii="Times New Roman" w:hAnsi="Times New Roman" w:cs="Times New Roman"/>
          <w:sz w:val="24"/>
          <w:szCs w:val="24"/>
        </w:rPr>
        <w:t>, výdajná pracovníčka stravy MŠ</w:t>
      </w:r>
    </w:p>
    <w:p w:rsidR="00C978D3" w:rsidRDefault="00C978D3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Gabriela </w:t>
      </w:r>
      <w:proofErr w:type="spellStart"/>
      <w:r>
        <w:rPr>
          <w:rFonts w:ascii="Times New Roman" w:hAnsi="Times New Roman" w:cs="Times New Roman"/>
          <w:sz w:val="24"/>
          <w:szCs w:val="24"/>
        </w:rPr>
        <w:t>Nádašdyová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zriadenkyňa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OcÚ, MŠ – upratovačka, správca KD</w:t>
      </w:r>
    </w:p>
    <w:p w:rsidR="00C978D3" w:rsidRDefault="00C978D3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Materská škola: Anna Černáková – riaditeľka</w:t>
      </w:r>
    </w:p>
    <w:p w:rsidR="00C978D3" w:rsidRDefault="00C978D3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6C533F" w:rsidRDefault="00C978D3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Rozpočtové organizácie obce: obec nemá</w:t>
      </w:r>
    </w:p>
    <w:p w:rsidR="006C533F" w:rsidRDefault="006C533F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Príspevkové organizácie obce: obec nemá</w:t>
      </w:r>
    </w:p>
    <w:p w:rsidR="006C533F" w:rsidRDefault="006C533F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Neziskové organizácie založené obcou: obec nemá</w:t>
      </w:r>
    </w:p>
    <w:p w:rsidR="006C533F" w:rsidRDefault="006C533F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spoločnosti založené obcou: obec nemá</w:t>
      </w:r>
    </w:p>
    <w:p w:rsidR="006C533F" w:rsidRDefault="006C533F" w:rsidP="002D5B24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2.1. Obecné zastupiteľstvo</w:t>
      </w:r>
    </w:p>
    <w:p w:rsidR="006C533F" w:rsidRDefault="006C533F" w:rsidP="006C533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C533F" w:rsidRDefault="006C533F" w:rsidP="002D5B24">
      <w:pPr>
        <w:spacing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Obecné zastupiteľstvo je zložené z 5 poslancov zvolených vo voľbách dňa 15</w:t>
      </w:r>
      <w:r w:rsidR="002D5B24">
        <w:rPr>
          <w:rFonts w:ascii="Times New Roman" w:hAnsi="Times New Roman" w:cs="Times New Roman"/>
          <w:sz w:val="24"/>
          <w:szCs w:val="24"/>
        </w:rPr>
        <w:t>.11.2014 na obdobie 4 rokov:</w:t>
      </w:r>
    </w:p>
    <w:p w:rsidR="002D5B24" w:rsidRDefault="002D5B24" w:rsidP="002D5B24">
      <w:pPr>
        <w:spacing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Renáta </w:t>
      </w:r>
      <w:proofErr w:type="spellStart"/>
      <w:r>
        <w:rPr>
          <w:rFonts w:ascii="Times New Roman" w:hAnsi="Times New Roman" w:cs="Times New Roman"/>
          <w:sz w:val="24"/>
          <w:szCs w:val="24"/>
        </w:rPr>
        <w:t>Lӧrincová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zástupkyňa starostky obce </w:t>
      </w:r>
    </w:p>
    <w:p w:rsidR="002D5B24" w:rsidRDefault="002D5B24" w:rsidP="002D5B24">
      <w:pPr>
        <w:spacing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Štefan </w:t>
      </w:r>
      <w:proofErr w:type="spellStart"/>
      <w:r>
        <w:rPr>
          <w:rFonts w:ascii="Times New Roman" w:hAnsi="Times New Roman" w:cs="Times New Roman"/>
          <w:sz w:val="24"/>
          <w:szCs w:val="24"/>
        </w:rPr>
        <w:t>Póda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člen obecného zastupiteľstva</w:t>
      </w:r>
    </w:p>
    <w:p w:rsidR="002D5B24" w:rsidRDefault="002D5B24" w:rsidP="002D5B24">
      <w:pPr>
        <w:spacing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Ján Stano – člen obecného zastupiteľstva</w:t>
      </w:r>
    </w:p>
    <w:p w:rsidR="002D5B24" w:rsidRDefault="002D5B24" w:rsidP="002D5B24">
      <w:pPr>
        <w:spacing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Boris </w:t>
      </w:r>
      <w:proofErr w:type="spellStart"/>
      <w:r>
        <w:rPr>
          <w:rFonts w:ascii="Times New Roman" w:hAnsi="Times New Roman" w:cs="Times New Roman"/>
          <w:sz w:val="24"/>
          <w:szCs w:val="24"/>
        </w:rPr>
        <w:t>Boďo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člen obecného zastupiteľstva</w:t>
      </w:r>
    </w:p>
    <w:p w:rsidR="002D5B24" w:rsidRDefault="002D5B24" w:rsidP="002D5B24">
      <w:pPr>
        <w:spacing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Eva </w:t>
      </w:r>
      <w:proofErr w:type="spellStart"/>
      <w:r>
        <w:rPr>
          <w:rFonts w:ascii="Times New Roman" w:hAnsi="Times New Roman" w:cs="Times New Roman"/>
          <w:sz w:val="24"/>
          <w:szCs w:val="24"/>
        </w:rPr>
        <w:t>Hoffmanová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členka obecného zastupiteľstva</w:t>
      </w:r>
    </w:p>
    <w:p w:rsidR="002D5B24" w:rsidRDefault="002D5B24" w:rsidP="002D5B24">
      <w:pPr>
        <w:spacing w:line="24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2D5B24" w:rsidRDefault="002D5B24" w:rsidP="002D5B24">
      <w:pPr>
        <w:spacing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 voľbách do orgánov samosprávy obcí v r. 2018 je obecné zastupiteľstvo od 6.12.2018 zložené z poslancov:</w:t>
      </w:r>
    </w:p>
    <w:p w:rsidR="002D5B24" w:rsidRDefault="002D5B24" w:rsidP="002D5B24">
      <w:pPr>
        <w:spacing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Ján Stano – zástupca starostky obce</w:t>
      </w:r>
    </w:p>
    <w:p w:rsidR="002D5B24" w:rsidRDefault="002D5B24" w:rsidP="002D5B24">
      <w:pPr>
        <w:spacing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Boris </w:t>
      </w:r>
      <w:proofErr w:type="spellStart"/>
      <w:r>
        <w:rPr>
          <w:rFonts w:ascii="Times New Roman" w:hAnsi="Times New Roman" w:cs="Times New Roman"/>
          <w:sz w:val="24"/>
          <w:szCs w:val="24"/>
        </w:rPr>
        <w:t>Boďo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člen obecného zastupiteľstva</w:t>
      </w:r>
    </w:p>
    <w:p w:rsidR="002D5B24" w:rsidRDefault="002D5B24" w:rsidP="002D5B24">
      <w:pPr>
        <w:spacing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Ing. Alena </w:t>
      </w:r>
      <w:proofErr w:type="spellStart"/>
      <w:r>
        <w:rPr>
          <w:rFonts w:ascii="Times New Roman" w:hAnsi="Times New Roman" w:cs="Times New Roman"/>
          <w:sz w:val="24"/>
          <w:szCs w:val="24"/>
        </w:rPr>
        <w:t>Polomčáková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členka obecného zastupiteľstva</w:t>
      </w:r>
    </w:p>
    <w:p w:rsidR="002D5B24" w:rsidRDefault="002D5B24" w:rsidP="002D5B24">
      <w:pPr>
        <w:spacing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Marián </w:t>
      </w:r>
      <w:proofErr w:type="spellStart"/>
      <w:r>
        <w:rPr>
          <w:rFonts w:ascii="Times New Roman" w:hAnsi="Times New Roman" w:cs="Times New Roman"/>
          <w:sz w:val="24"/>
          <w:szCs w:val="24"/>
        </w:rPr>
        <w:t>Zuzula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člen obecného zastupiteľstva</w:t>
      </w:r>
    </w:p>
    <w:p w:rsidR="002D5B24" w:rsidRDefault="002D5B24" w:rsidP="002D5B24">
      <w:pPr>
        <w:spacing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Karol </w:t>
      </w:r>
      <w:proofErr w:type="spellStart"/>
      <w:r>
        <w:rPr>
          <w:rFonts w:ascii="Times New Roman" w:hAnsi="Times New Roman" w:cs="Times New Roman"/>
          <w:sz w:val="24"/>
          <w:szCs w:val="24"/>
        </w:rPr>
        <w:t>Odráška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člen obecného zastupiteľstva</w:t>
      </w:r>
    </w:p>
    <w:p w:rsidR="002D5B24" w:rsidRDefault="002D5B24" w:rsidP="002D5B24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D5B24" w:rsidRDefault="002D5B24" w:rsidP="002D5B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2.2. Komisie pri obecnom zastupiteľstve</w:t>
      </w:r>
    </w:p>
    <w:p w:rsidR="002D5B24" w:rsidRDefault="002D5B24" w:rsidP="002D5B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5283A" w:rsidRPr="000069E9" w:rsidRDefault="0045283A" w:rsidP="002D5B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0069E9">
        <w:rPr>
          <w:rFonts w:ascii="Times New Roman" w:hAnsi="Times New Roman" w:cs="Times New Roman"/>
          <w:b/>
          <w:sz w:val="24"/>
          <w:szCs w:val="24"/>
        </w:rPr>
        <w:t>Komisia finančná a správy obecného majetku</w:t>
      </w:r>
    </w:p>
    <w:p w:rsidR="0045283A" w:rsidRDefault="0045283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Predseda: Ján Stano </w:t>
      </w:r>
    </w:p>
    <w:p w:rsidR="0045283A" w:rsidRDefault="0045283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Členovia: M</w:t>
      </w:r>
      <w:r w:rsidR="00895246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 xml:space="preserve">Dr. Jozef </w:t>
      </w:r>
      <w:proofErr w:type="spellStart"/>
      <w:r>
        <w:rPr>
          <w:rFonts w:ascii="Times New Roman" w:hAnsi="Times New Roman" w:cs="Times New Roman"/>
          <w:sz w:val="24"/>
          <w:szCs w:val="24"/>
        </w:rPr>
        <w:t>Vlkovič</w:t>
      </w:r>
      <w:proofErr w:type="spellEnd"/>
    </w:p>
    <w:p w:rsidR="0045283A" w:rsidRDefault="0045283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5283A" w:rsidRPr="000069E9" w:rsidRDefault="0045283A" w:rsidP="002D5B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0069E9">
        <w:rPr>
          <w:rFonts w:ascii="Times New Roman" w:hAnsi="Times New Roman" w:cs="Times New Roman"/>
          <w:b/>
          <w:sz w:val="24"/>
          <w:szCs w:val="24"/>
        </w:rPr>
        <w:t>Komisia pre ochranu verejného poriadku a životného prostredia</w:t>
      </w:r>
    </w:p>
    <w:p w:rsidR="0045283A" w:rsidRDefault="0045283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Predseda: Štefan </w:t>
      </w:r>
      <w:proofErr w:type="spellStart"/>
      <w:r>
        <w:rPr>
          <w:rFonts w:ascii="Times New Roman" w:hAnsi="Times New Roman" w:cs="Times New Roman"/>
          <w:sz w:val="24"/>
          <w:szCs w:val="24"/>
        </w:rPr>
        <w:t>Póda</w:t>
      </w:r>
      <w:proofErr w:type="spellEnd"/>
    </w:p>
    <w:p w:rsidR="0045283A" w:rsidRDefault="0045283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Členovia: Jozef Kopček </w:t>
      </w:r>
    </w:p>
    <w:p w:rsidR="0045283A" w:rsidRDefault="0045283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5283A" w:rsidRPr="000069E9" w:rsidRDefault="0045283A" w:rsidP="002D5B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0069E9">
        <w:rPr>
          <w:rFonts w:ascii="Times New Roman" w:hAnsi="Times New Roman" w:cs="Times New Roman"/>
          <w:b/>
          <w:sz w:val="24"/>
          <w:szCs w:val="24"/>
        </w:rPr>
        <w:t>Komisia kultúry a školstva</w:t>
      </w:r>
    </w:p>
    <w:p w:rsidR="0045283A" w:rsidRDefault="0045283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Predseda: Renáta </w:t>
      </w:r>
      <w:proofErr w:type="spellStart"/>
      <w:r>
        <w:rPr>
          <w:rFonts w:ascii="Times New Roman" w:hAnsi="Times New Roman" w:cs="Times New Roman"/>
          <w:sz w:val="24"/>
          <w:szCs w:val="24"/>
        </w:rPr>
        <w:t>Lӧrincová</w:t>
      </w:r>
      <w:proofErr w:type="spellEnd"/>
    </w:p>
    <w:p w:rsidR="0045283A" w:rsidRDefault="0045283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Členovia: Anna Černáková</w:t>
      </w:r>
    </w:p>
    <w:p w:rsidR="0045283A" w:rsidRDefault="0045283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Gabriela </w:t>
      </w:r>
      <w:proofErr w:type="spellStart"/>
      <w:r>
        <w:rPr>
          <w:rFonts w:ascii="Times New Roman" w:hAnsi="Times New Roman" w:cs="Times New Roman"/>
          <w:sz w:val="24"/>
          <w:szCs w:val="24"/>
        </w:rPr>
        <w:t>Nádašdyová</w:t>
      </w:r>
      <w:proofErr w:type="spellEnd"/>
    </w:p>
    <w:p w:rsidR="0045283A" w:rsidRDefault="0045283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Mária </w:t>
      </w:r>
      <w:proofErr w:type="spellStart"/>
      <w:r>
        <w:rPr>
          <w:rFonts w:ascii="Times New Roman" w:hAnsi="Times New Roman" w:cs="Times New Roman"/>
          <w:sz w:val="24"/>
          <w:szCs w:val="24"/>
        </w:rPr>
        <w:t>Brédiková</w:t>
      </w:r>
      <w:proofErr w:type="spellEnd"/>
    </w:p>
    <w:p w:rsidR="0045283A" w:rsidRDefault="00895246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Zlatica Slamková</w:t>
      </w:r>
    </w:p>
    <w:p w:rsidR="0045283A" w:rsidRPr="000069E9" w:rsidRDefault="0045283A" w:rsidP="002D5B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0069E9">
        <w:rPr>
          <w:rFonts w:ascii="Times New Roman" w:hAnsi="Times New Roman" w:cs="Times New Roman"/>
          <w:b/>
          <w:sz w:val="24"/>
          <w:szCs w:val="24"/>
        </w:rPr>
        <w:t xml:space="preserve">Komisia športu </w:t>
      </w:r>
    </w:p>
    <w:p w:rsidR="0045283A" w:rsidRDefault="0045283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Predseda: Boris </w:t>
      </w:r>
      <w:proofErr w:type="spellStart"/>
      <w:r>
        <w:rPr>
          <w:rFonts w:ascii="Times New Roman" w:hAnsi="Times New Roman" w:cs="Times New Roman"/>
          <w:sz w:val="24"/>
          <w:szCs w:val="24"/>
        </w:rPr>
        <w:t>Boďo</w:t>
      </w:r>
      <w:proofErr w:type="spellEnd"/>
    </w:p>
    <w:p w:rsidR="0045283A" w:rsidRDefault="0045283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Členov</w:t>
      </w:r>
      <w:r w:rsidR="00895246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a: Andrej </w:t>
      </w:r>
      <w:proofErr w:type="spellStart"/>
      <w:r>
        <w:rPr>
          <w:rFonts w:ascii="Times New Roman" w:hAnsi="Times New Roman" w:cs="Times New Roman"/>
          <w:sz w:val="24"/>
          <w:szCs w:val="24"/>
        </w:rPr>
        <w:t>Brédik</w:t>
      </w:r>
      <w:proofErr w:type="spellEnd"/>
    </w:p>
    <w:p w:rsidR="0045283A" w:rsidRDefault="0045283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Roman </w:t>
      </w:r>
      <w:proofErr w:type="spellStart"/>
      <w:r>
        <w:rPr>
          <w:rFonts w:ascii="Times New Roman" w:hAnsi="Times New Roman" w:cs="Times New Roman"/>
          <w:sz w:val="24"/>
          <w:szCs w:val="24"/>
        </w:rPr>
        <w:t>Habara</w:t>
      </w:r>
      <w:proofErr w:type="spellEnd"/>
    </w:p>
    <w:p w:rsidR="00C12550" w:rsidRPr="000069E9" w:rsidRDefault="00C12550" w:rsidP="002D5B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0069E9">
        <w:rPr>
          <w:rFonts w:ascii="Times New Roman" w:hAnsi="Times New Roman" w:cs="Times New Roman"/>
          <w:b/>
          <w:sz w:val="24"/>
          <w:szCs w:val="24"/>
        </w:rPr>
        <w:t>Komisia sociálna</w:t>
      </w:r>
    </w:p>
    <w:p w:rsidR="00C12550" w:rsidRDefault="00C12550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Predseda: Eva </w:t>
      </w:r>
      <w:proofErr w:type="spellStart"/>
      <w:r>
        <w:rPr>
          <w:rFonts w:ascii="Times New Roman" w:hAnsi="Times New Roman" w:cs="Times New Roman"/>
          <w:sz w:val="24"/>
          <w:szCs w:val="24"/>
        </w:rPr>
        <w:t>Hoffmanová</w:t>
      </w:r>
      <w:proofErr w:type="spellEnd"/>
    </w:p>
    <w:p w:rsidR="00C12550" w:rsidRDefault="00C12550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Členovia: Mário Slamka</w:t>
      </w:r>
    </w:p>
    <w:p w:rsidR="00C12550" w:rsidRDefault="00C12550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Andrea Baková</w:t>
      </w:r>
    </w:p>
    <w:p w:rsidR="00C12550" w:rsidRDefault="00C12550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12550" w:rsidRPr="000069E9" w:rsidRDefault="00C12550" w:rsidP="002D5B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0069E9">
        <w:rPr>
          <w:rFonts w:ascii="Times New Roman" w:hAnsi="Times New Roman" w:cs="Times New Roman"/>
          <w:b/>
          <w:sz w:val="24"/>
          <w:szCs w:val="24"/>
        </w:rPr>
        <w:t>Komisia na ochranu verejného záujmu podľa ústavného zákona č.</w:t>
      </w:r>
      <w:r w:rsidR="000069E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069E9">
        <w:rPr>
          <w:rFonts w:ascii="Times New Roman" w:hAnsi="Times New Roman" w:cs="Times New Roman"/>
          <w:b/>
          <w:sz w:val="24"/>
          <w:szCs w:val="24"/>
        </w:rPr>
        <w:t xml:space="preserve">357/2004 </w:t>
      </w:r>
      <w:proofErr w:type="spellStart"/>
      <w:r w:rsidRPr="000069E9">
        <w:rPr>
          <w:rFonts w:ascii="Times New Roman" w:hAnsi="Times New Roman" w:cs="Times New Roman"/>
          <w:b/>
          <w:sz w:val="24"/>
          <w:szCs w:val="24"/>
        </w:rPr>
        <w:t>Zb.z</w:t>
      </w:r>
      <w:proofErr w:type="spellEnd"/>
      <w:r w:rsidRPr="000069E9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C12550" w:rsidRDefault="00C12550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Predseda: Boris </w:t>
      </w:r>
      <w:proofErr w:type="spellStart"/>
      <w:r>
        <w:rPr>
          <w:rFonts w:ascii="Times New Roman" w:hAnsi="Times New Roman" w:cs="Times New Roman"/>
          <w:sz w:val="24"/>
          <w:szCs w:val="24"/>
        </w:rPr>
        <w:t>Boďo</w:t>
      </w:r>
      <w:proofErr w:type="spellEnd"/>
    </w:p>
    <w:p w:rsidR="00C12550" w:rsidRDefault="00C12550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Členovia: Renáta </w:t>
      </w:r>
      <w:proofErr w:type="spellStart"/>
      <w:r>
        <w:rPr>
          <w:rFonts w:ascii="Times New Roman" w:hAnsi="Times New Roman" w:cs="Times New Roman"/>
          <w:sz w:val="24"/>
          <w:szCs w:val="24"/>
        </w:rPr>
        <w:t>Lӧrincová</w:t>
      </w:r>
      <w:proofErr w:type="spellEnd"/>
    </w:p>
    <w:p w:rsidR="00C12550" w:rsidRDefault="00C12550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Štefan </w:t>
      </w:r>
      <w:proofErr w:type="spellStart"/>
      <w:r>
        <w:rPr>
          <w:rFonts w:ascii="Times New Roman" w:hAnsi="Times New Roman" w:cs="Times New Roman"/>
          <w:sz w:val="24"/>
          <w:szCs w:val="24"/>
        </w:rPr>
        <w:t>Póda</w:t>
      </w:r>
      <w:proofErr w:type="spellEnd"/>
    </w:p>
    <w:p w:rsidR="00C12550" w:rsidRDefault="00C12550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12550" w:rsidRPr="000069E9" w:rsidRDefault="00C12550" w:rsidP="002D5B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0069E9">
        <w:rPr>
          <w:rFonts w:ascii="Times New Roman" w:hAnsi="Times New Roman" w:cs="Times New Roman"/>
          <w:b/>
          <w:sz w:val="24"/>
          <w:szCs w:val="24"/>
        </w:rPr>
        <w:t xml:space="preserve">Komisia pre vybavovanie sťažností: </w:t>
      </w:r>
    </w:p>
    <w:p w:rsidR="00C12550" w:rsidRDefault="00C12550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Boris </w:t>
      </w:r>
      <w:proofErr w:type="spellStart"/>
      <w:r>
        <w:rPr>
          <w:rFonts w:ascii="Times New Roman" w:hAnsi="Times New Roman" w:cs="Times New Roman"/>
          <w:sz w:val="24"/>
          <w:szCs w:val="24"/>
        </w:rPr>
        <w:t>Boďo</w:t>
      </w:r>
      <w:proofErr w:type="spellEnd"/>
    </w:p>
    <w:p w:rsidR="00C12550" w:rsidRDefault="00C12550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Renáta </w:t>
      </w:r>
      <w:proofErr w:type="spellStart"/>
      <w:r>
        <w:rPr>
          <w:rFonts w:ascii="Times New Roman" w:hAnsi="Times New Roman" w:cs="Times New Roman"/>
          <w:sz w:val="24"/>
          <w:szCs w:val="24"/>
        </w:rPr>
        <w:t>Lӧrincová</w:t>
      </w:r>
      <w:proofErr w:type="spellEnd"/>
    </w:p>
    <w:p w:rsidR="00C12550" w:rsidRDefault="00C12550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Štefan </w:t>
      </w:r>
      <w:proofErr w:type="spellStart"/>
      <w:r>
        <w:rPr>
          <w:rFonts w:ascii="Times New Roman" w:hAnsi="Times New Roman" w:cs="Times New Roman"/>
          <w:sz w:val="24"/>
          <w:szCs w:val="24"/>
        </w:rPr>
        <w:t>Póda</w:t>
      </w:r>
      <w:proofErr w:type="spellEnd"/>
    </w:p>
    <w:p w:rsidR="00C12550" w:rsidRDefault="00C12550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12550" w:rsidRDefault="00C12550" w:rsidP="000069E9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voľbách orgánov do samosprávy (10.11.2018) sú komisie zložené z nasledovných </w:t>
      </w:r>
      <w:r w:rsidR="00C905D2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905D2" w:rsidRDefault="00C905D2" w:rsidP="000069E9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poslancov:</w:t>
      </w:r>
    </w:p>
    <w:p w:rsidR="000069E9" w:rsidRDefault="000069E9" w:rsidP="000069E9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0069E9" w:rsidRPr="000069E9" w:rsidRDefault="000069E9" w:rsidP="000069E9">
      <w:pPr>
        <w:spacing w:after="0" w:line="240" w:lineRule="auto"/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0069E9">
        <w:rPr>
          <w:rFonts w:ascii="Times New Roman" w:hAnsi="Times New Roman" w:cs="Times New Roman"/>
          <w:b/>
          <w:sz w:val="24"/>
          <w:szCs w:val="24"/>
        </w:rPr>
        <w:t>Komisi</w:t>
      </w:r>
      <w:r>
        <w:rPr>
          <w:rFonts w:ascii="Times New Roman" w:hAnsi="Times New Roman" w:cs="Times New Roman"/>
          <w:b/>
          <w:sz w:val="24"/>
          <w:szCs w:val="24"/>
        </w:rPr>
        <w:t xml:space="preserve">a finančná a správy obecného majetku </w:t>
      </w:r>
      <w:r w:rsidRPr="000069E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069E9" w:rsidRDefault="000069E9" w:rsidP="000069E9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Predseda: Ján Stano</w:t>
      </w:r>
    </w:p>
    <w:p w:rsidR="000069E9" w:rsidRDefault="000069E9" w:rsidP="000069E9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Členovia: Ing. Alena </w:t>
      </w:r>
      <w:proofErr w:type="spellStart"/>
      <w:r>
        <w:rPr>
          <w:rFonts w:ascii="Times New Roman" w:hAnsi="Times New Roman" w:cs="Times New Roman"/>
          <w:sz w:val="24"/>
          <w:szCs w:val="24"/>
        </w:rPr>
        <w:t>Polomčáková</w:t>
      </w:r>
      <w:proofErr w:type="spellEnd"/>
    </w:p>
    <w:p w:rsidR="000069E9" w:rsidRDefault="000069E9" w:rsidP="000069E9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Ing. Juraj Pénzeš</w:t>
      </w:r>
    </w:p>
    <w:p w:rsidR="000069E9" w:rsidRDefault="000069E9" w:rsidP="000069E9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0069E9" w:rsidRPr="000069E9" w:rsidRDefault="000069E9" w:rsidP="000069E9">
      <w:pPr>
        <w:spacing w:after="0" w:line="240" w:lineRule="auto"/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0069E9">
        <w:rPr>
          <w:rFonts w:ascii="Times New Roman" w:hAnsi="Times New Roman" w:cs="Times New Roman"/>
          <w:b/>
          <w:sz w:val="24"/>
          <w:szCs w:val="24"/>
        </w:rPr>
        <w:t>Komisia pre ochranu verejného poriadku a ŽP</w:t>
      </w:r>
    </w:p>
    <w:p w:rsidR="00C12550" w:rsidRDefault="00C12550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069E9">
        <w:rPr>
          <w:rFonts w:ascii="Times New Roman" w:hAnsi="Times New Roman" w:cs="Times New Roman"/>
          <w:sz w:val="24"/>
          <w:szCs w:val="24"/>
        </w:rPr>
        <w:tab/>
        <w:t xml:space="preserve">Predseda: Karol </w:t>
      </w:r>
      <w:proofErr w:type="spellStart"/>
      <w:r w:rsidR="000069E9">
        <w:rPr>
          <w:rFonts w:ascii="Times New Roman" w:hAnsi="Times New Roman" w:cs="Times New Roman"/>
          <w:sz w:val="24"/>
          <w:szCs w:val="24"/>
        </w:rPr>
        <w:t>Odráška</w:t>
      </w:r>
      <w:proofErr w:type="spellEnd"/>
    </w:p>
    <w:p w:rsidR="000069E9" w:rsidRDefault="000069E9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Členovia: Jozef Václav</w:t>
      </w:r>
    </w:p>
    <w:p w:rsidR="000069E9" w:rsidRDefault="000069E9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Peter </w:t>
      </w:r>
      <w:proofErr w:type="spellStart"/>
      <w:r>
        <w:rPr>
          <w:rFonts w:ascii="Times New Roman" w:hAnsi="Times New Roman" w:cs="Times New Roman"/>
          <w:sz w:val="24"/>
          <w:szCs w:val="24"/>
        </w:rPr>
        <w:t>Hamar</w:t>
      </w:r>
      <w:proofErr w:type="spellEnd"/>
    </w:p>
    <w:p w:rsidR="000069E9" w:rsidRDefault="000069E9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069E9" w:rsidRDefault="000069E9" w:rsidP="002D5B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0069E9">
        <w:rPr>
          <w:rFonts w:ascii="Times New Roman" w:hAnsi="Times New Roman" w:cs="Times New Roman"/>
          <w:b/>
          <w:sz w:val="24"/>
          <w:szCs w:val="24"/>
        </w:rPr>
        <w:t xml:space="preserve">Komisia kultúry a školstva: </w:t>
      </w:r>
    </w:p>
    <w:p w:rsidR="000069E9" w:rsidRDefault="000069E9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Predseda: Marián </w:t>
      </w:r>
      <w:proofErr w:type="spellStart"/>
      <w:r>
        <w:rPr>
          <w:rFonts w:ascii="Times New Roman" w:hAnsi="Times New Roman" w:cs="Times New Roman"/>
          <w:sz w:val="24"/>
          <w:szCs w:val="24"/>
        </w:rPr>
        <w:t>Zuzula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ml.</w:t>
      </w:r>
    </w:p>
    <w:p w:rsidR="000069E9" w:rsidRDefault="000069E9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Členovia: Mgr. Simona </w:t>
      </w:r>
      <w:proofErr w:type="spellStart"/>
      <w:r>
        <w:rPr>
          <w:rFonts w:ascii="Times New Roman" w:hAnsi="Times New Roman" w:cs="Times New Roman"/>
          <w:sz w:val="24"/>
          <w:szCs w:val="24"/>
        </w:rPr>
        <w:t>Zimová</w:t>
      </w:r>
      <w:proofErr w:type="spellEnd"/>
    </w:p>
    <w:p w:rsidR="000069E9" w:rsidRDefault="000069E9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Michaela Václavová</w:t>
      </w:r>
    </w:p>
    <w:p w:rsidR="000069E9" w:rsidRDefault="000069E9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069E9" w:rsidRPr="0024614A" w:rsidRDefault="0024614A" w:rsidP="002D5B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24614A">
        <w:rPr>
          <w:rFonts w:ascii="Times New Roman" w:hAnsi="Times New Roman" w:cs="Times New Roman"/>
          <w:b/>
          <w:sz w:val="24"/>
          <w:szCs w:val="24"/>
        </w:rPr>
        <w:t>Komisia športu</w:t>
      </w:r>
    </w:p>
    <w:p w:rsidR="0045283A" w:rsidRDefault="0024614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Predseda: Boris </w:t>
      </w:r>
      <w:proofErr w:type="spellStart"/>
      <w:r>
        <w:rPr>
          <w:rFonts w:ascii="Times New Roman" w:hAnsi="Times New Roman" w:cs="Times New Roman"/>
          <w:sz w:val="24"/>
          <w:szCs w:val="24"/>
        </w:rPr>
        <w:t>Boďo</w:t>
      </w:r>
      <w:proofErr w:type="spellEnd"/>
    </w:p>
    <w:p w:rsidR="0024614A" w:rsidRDefault="0024614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Členovia: Roman </w:t>
      </w:r>
      <w:proofErr w:type="spellStart"/>
      <w:r>
        <w:rPr>
          <w:rFonts w:ascii="Times New Roman" w:hAnsi="Times New Roman" w:cs="Times New Roman"/>
          <w:sz w:val="24"/>
          <w:szCs w:val="24"/>
        </w:rPr>
        <w:t>Habara</w:t>
      </w:r>
      <w:proofErr w:type="spellEnd"/>
    </w:p>
    <w:p w:rsidR="0024614A" w:rsidRDefault="0024614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Andrej </w:t>
      </w:r>
      <w:proofErr w:type="spellStart"/>
      <w:r>
        <w:rPr>
          <w:rFonts w:ascii="Times New Roman" w:hAnsi="Times New Roman" w:cs="Times New Roman"/>
          <w:sz w:val="24"/>
          <w:szCs w:val="24"/>
        </w:rPr>
        <w:t>Brédik</w:t>
      </w:r>
      <w:proofErr w:type="spellEnd"/>
    </w:p>
    <w:p w:rsidR="0024614A" w:rsidRDefault="0024614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4614A" w:rsidRDefault="0024614A" w:rsidP="002D5B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Komisia sociálna</w:t>
      </w:r>
    </w:p>
    <w:p w:rsidR="0024614A" w:rsidRDefault="0024614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Predseda: Ing. Alena </w:t>
      </w:r>
      <w:proofErr w:type="spellStart"/>
      <w:r>
        <w:rPr>
          <w:rFonts w:ascii="Times New Roman" w:hAnsi="Times New Roman" w:cs="Times New Roman"/>
          <w:sz w:val="24"/>
          <w:szCs w:val="24"/>
        </w:rPr>
        <w:t>Polomčáková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od 20.3.2019 Ing. Juraj Pénzeš</w:t>
      </w:r>
    </w:p>
    <w:p w:rsidR="0024614A" w:rsidRDefault="0024614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Členovia: Ľubica </w:t>
      </w:r>
      <w:proofErr w:type="spellStart"/>
      <w:r>
        <w:rPr>
          <w:rFonts w:ascii="Times New Roman" w:hAnsi="Times New Roman" w:cs="Times New Roman"/>
          <w:sz w:val="24"/>
          <w:szCs w:val="24"/>
        </w:rPr>
        <w:t>Pénzešová</w:t>
      </w:r>
      <w:proofErr w:type="spellEnd"/>
    </w:p>
    <w:p w:rsidR="0024614A" w:rsidRDefault="0024614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Mgr. Simona </w:t>
      </w:r>
      <w:proofErr w:type="spellStart"/>
      <w:r>
        <w:rPr>
          <w:rFonts w:ascii="Times New Roman" w:hAnsi="Times New Roman" w:cs="Times New Roman"/>
          <w:sz w:val="24"/>
          <w:szCs w:val="24"/>
        </w:rPr>
        <w:t>Zimová</w:t>
      </w:r>
      <w:proofErr w:type="spellEnd"/>
    </w:p>
    <w:p w:rsidR="0024614A" w:rsidRDefault="0024614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4614A" w:rsidRDefault="0024614A" w:rsidP="002D5B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Komisia na ochranu verejného záujmu podľa ústavného zákona č. 357/2004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Zb.z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24614A" w:rsidRDefault="0024614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Predseda: Boris </w:t>
      </w:r>
      <w:proofErr w:type="spellStart"/>
      <w:r>
        <w:rPr>
          <w:rFonts w:ascii="Times New Roman" w:hAnsi="Times New Roman" w:cs="Times New Roman"/>
          <w:sz w:val="24"/>
          <w:szCs w:val="24"/>
        </w:rPr>
        <w:t>Boďo</w:t>
      </w:r>
      <w:proofErr w:type="spellEnd"/>
    </w:p>
    <w:p w:rsidR="0024614A" w:rsidRDefault="0024614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Členovia: Ján Stano</w:t>
      </w:r>
    </w:p>
    <w:p w:rsidR="0024614A" w:rsidRDefault="0024614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Marián </w:t>
      </w:r>
      <w:proofErr w:type="spellStart"/>
      <w:r>
        <w:rPr>
          <w:rFonts w:ascii="Times New Roman" w:hAnsi="Times New Roman" w:cs="Times New Roman"/>
          <w:sz w:val="24"/>
          <w:szCs w:val="24"/>
        </w:rPr>
        <w:t>Zuzula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ml.</w:t>
      </w:r>
    </w:p>
    <w:p w:rsidR="0024614A" w:rsidRPr="0024614A" w:rsidRDefault="0024614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5283A" w:rsidRPr="0045283A" w:rsidRDefault="0045283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62638" w:rsidRDefault="002D5B24" w:rsidP="002D5B24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062638" w:rsidRDefault="00062638" w:rsidP="002D5B24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F7A8D" w:rsidRDefault="001F7A8D" w:rsidP="002D5B24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F7A8D" w:rsidRDefault="001F7A8D" w:rsidP="002D5B24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F7A8D" w:rsidRPr="003D5BC2" w:rsidRDefault="001F7A8D" w:rsidP="001F7A8D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D5BC2">
        <w:rPr>
          <w:rFonts w:ascii="Times New Roman" w:hAnsi="Times New Roman" w:cs="Times New Roman"/>
          <w:b/>
          <w:sz w:val="28"/>
          <w:szCs w:val="28"/>
        </w:rPr>
        <w:lastRenderedPageBreak/>
        <w:t xml:space="preserve">3. Základná charakteristika obce </w:t>
      </w:r>
    </w:p>
    <w:p w:rsidR="001F7A8D" w:rsidRDefault="001F7A8D" w:rsidP="001F7A8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953CA" w:rsidRDefault="001F7A8D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Obec je samostatný územný samosprávny a správny celok Slovenskej republiky. Obec je právnickou osobou samostatne hospodáriacou s vlastným majetkom a so svojimi finančnými zdrojmi za podmienok stanovených zákonom, všeobecne záväznými nariadeniami obce a organizačnými predpismi obce. Obec môže hospodáriť a nakladať aj s majetkom štátu, ktorý bol </w:t>
      </w:r>
      <w:r w:rsidR="001953CA">
        <w:rPr>
          <w:rFonts w:ascii="Times New Roman" w:hAnsi="Times New Roman" w:cs="Times New Roman"/>
          <w:sz w:val="24"/>
          <w:szCs w:val="24"/>
        </w:rPr>
        <w:t>obci zverený v súlade s platnou právnou úpravou. Základnou úlohou obce pri výkone samosprávy je starostlivosť o všestranný rozvoj jej územia a o potreby jej obyvateľov. Obec ako samostatný územný samosprávny a správny celok sa riadi zákonom č. 369/1990 Zb. o obecnom zriadení v znení neskorších zmien a doplnkov a ústavou Slovenskej republiky.</w:t>
      </w:r>
    </w:p>
    <w:p w:rsidR="001953CA" w:rsidRDefault="001953CA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953CA" w:rsidRDefault="001953CA" w:rsidP="001F7A8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3.1.Geografické údaje </w:t>
      </w:r>
    </w:p>
    <w:p w:rsidR="001953CA" w:rsidRDefault="001953CA" w:rsidP="001F7A8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953CA" w:rsidRDefault="001953CA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Geografická poloha obce:</w:t>
      </w:r>
    </w:p>
    <w:p w:rsidR="001953CA" w:rsidRDefault="001953CA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953CA" w:rsidRDefault="001953CA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Obec TAJNÁ leží na Hronskej pahorkatine v údolí vodného toku Širočina. Celá obec aj s chotárom leží na mierne zvlnenom teréne. </w:t>
      </w:r>
    </w:p>
    <w:p w:rsidR="001953CA" w:rsidRDefault="001953CA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953CA" w:rsidRDefault="001953CA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Susedné obce:</w:t>
      </w:r>
    </w:p>
    <w:p w:rsidR="001953CA" w:rsidRDefault="001953CA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953CA" w:rsidRDefault="001953CA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Katastrálne územie obce TAJNÁ susedí s katastrálnym územím obce Nevidzany, Horný </w:t>
      </w:r>
      <w:r w:rsidR="009D1C93">
        <w:rPr>
          <w:rFonts w:ascii="Times New Roman" w:hAnsi="Times New Roman" w:cs="Times New Roman"/>
          <w:sz w:val="24"/>
          <w:szCs w:val="24"/>
        </w:rPr>
        <w:t xml:space="preserve">Ohaj, Telince. Povrch katastra je prevažne odlesnený a poľnohospodársky využívaný. Poľnohospodárska krajina je spestrená sadmi a vinicami, do východnej časti katastra obce zasahuje </w:t>
      </w:r>
      <w:proofErr w:type="spellStart"/>
      <w:r w:rsidR="009D1C93">
        <w:rPr>
          <w:rFonts w:ascii="Times New Roman" w:hAnsi="Times New Roman" w:cs="Times New Roman"/>
          <w:sz w:val="24"/>
          <w:szCs w:val="24"/>
        </w:rPr>
        <w:t>Čifársky</w:t>
      </w:r>
      <w:proofErr w:type="spellEnd"/>
      <w:r w:rsidR="009D1C93">
        <w:rPr>
          <w:rFonts w:ascii="Times New Roman" w:hAnsi="Times New Roman" w:cs="Times New Roman"/>
          <w:sz w:val="24"/>
          <w:szCs w:val="24"/>
        </w:rPr>
        <w:t xml:space="preserve"> háj.</w:t>
      </w: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Celková rozloha obce: 848 ha</w:t>
      </w: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Nadmorská výška: 170 </w:t>
      </w:r>
      <w:proofErr w:type="spellStart"/>
      <w:r>
        <w:rPr>
          <w:rFonts w:ascii="Times New Roman" w:hAnsi="Times New Roman" w:cs="Times New Roman"/>
          <w:sz w:val="24"/>
          <w:szCs w:val="24"/>
        </w:rPr>
        <w:t>m.n.m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3.2. Demografické údaje</w:t>
      </w: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Počet obyvateľov: 29</w:t>
      </w:r>
      <w:r w:rsidR="00895246">
        <w:rPr>
          <w:rFonts w:ascii="Times New Roman" w:hAnsi="Times New Roman" w:cs="Times New Roman"/>
          <w:sz w:val="24"/>
          <w:szCs w:val="24"/>
        </w:rPr>
        <w:t>3</w:t>
      </w: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Národnostná štruktúra: prevažujúca národnosť slovenská</w:t>
      </w: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obyvateľstva podľa náboženského významu: prevažne rímsko-katolícke vierovyznanie</w:t>
      </w: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Počet obyvateľov k 31.12.2017 = 287 obyvateľov</w:t>
      </w: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Narodili sa v r. 2018: 4 deti</w:t>
      </w: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Zomreli v r. 2018: 4 obyvatelia</w:t>
      </w: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Prihlásení: 8 obyvate</w:t>
      </w:r>
      <w:r w:rsidR="00895246">
        <w:rPr>
          <w:rFonts w:ascii="Times New Roman" w:hAnsi="Times New Roman" w:cs="Times New Roman"/>
          <w:sz w:val="24"/>
          <w:szCs w:val="24"/>
        </w:rPr>
        <w:t>ľov</w:t>
      </w: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Odhlásení: 2 obyvatelia</w:t>
      </w: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Počet obyvateľov k 31.12.2018 = 293</w:t>
      </w: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Najvyšší vek: 97 rokov – p. Mária </w:t>
      </w:r>
      <w:proofErr w:type="spellStart"/>
      <w:r>
        <w:rPr>
          <w:rFonts w:ascii="Times New Roman" w:hAnsi="Times New Roman" w:cs="Times New Roman"/>
          <w:sz w:val="24"/>
          <w:szCs w:val="24"/>
        </w:rPr>
        <w:t>Pódová</w:t>
      </w:r>
      <w:proofErr w:type="spellEnd"/>
    </w:p>
    <w:p w:rsidR="0006783A" w:rsidRPr="009D1C93" w:rsidRDefault="0006783A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953CA" w:rsidRDefault="00B86178" w:rsidP="001F7A8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3.3. Symboly obce</w:t>
      </w:r>
    </w:p>
    <w:p w:rsidR="00B86178" w:rsidRDefault="00B86178" w:rsidP="001F7A8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86178" w:rsidRDefault="00B86178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Erb obce: </w:t>
      </w:r>
      <w:r>
        <w:rPr>
          <w:rFonts w:ascii="Times New Roman" w:hAnsi="Times New Roman" w:cs="Times New Roman"/>
          <w:sz w:val="24"/>
          <w:szCs w:val="24"/>
        </w:rPr>
        <w:t xml:space="preserve">V erbe obce TAJNÁ je v modrom štíte medzi striebornými hrotmi nahor smerujúcimi radlicami, lemešom a čerieslom – zlaté </w:t>
      </w:r>
      <w:proofErr w:type="spellStart"/>
      <w:r>
        <w:rPr>
          <w:rFonts w:ascii="Times New Roman" w:hAnsi="Times New Roman" w:cs="Times New Roman"/>
          <w:sz w:val="24"/>
          <w:szCs w:val="24"/>
        </w:rPr>
        <w:t>minuskulné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písmeno “t“.</w:t>
      </w:r>
    </w:p>
    <w:p w:rsidR="00B86178" w:rsidRDefault="00B86178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86178" w:rsidRDefault="00B86178" w:rsidP="00B8617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>
            <wp:extent cx="533400" cy="61471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942" cy="6360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6178" w:rsidRDefault="00B86178" w:rsidP="00B8617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86178" w:rsidRDefault="00B86178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86178">
        <w:rPr>
          <w:rFonts w:ascii="Times New Roman" w:hAnsi="Times New Roman" w:cs="Times New Roman"/>
          <w:b/>
          <w:sz w:val="24"/>
          <w:szCs w:val="24"/>
        </w:rPr>
        <w:t>Zástava obce: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Zástava obce pozostáva z troch pozdĺžnych pruhov vo farbách žltej (2/4), modrej (1/4) a bielej (1/4). Vlajka má pomer strán 2:3 a ukončená je tromi cípmi, </w:t>
      </w:r>
      <w:proofErr w:type="spellStart"/>
      <w:r>
        <w:rPr>
          <w:rFonts w:ascii="Times New Roman" w:hAnsi="Times New Roman" w:cs="Times New Roman"/>
          <w:sz w:val="24"/>
          <w:szCs w:val="24"/>
        </w:rPr>
        <w:t>t.j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dvomi </w:t>
      </w:r>
      <w:proofErr w:type="spellStart"/>
      <w:r>
        <w:rPr>
          <w:rFonts w:ascii="Times New Roman" w:hAnsi="Times New Roman" w:cs="Times New Roman"/>
          <w:sz w:val="24"/>
          <w:szCs w:val="24"/>
        </w:rPr>
        <w:t>zástrihmi</w:t>
      </w:r>
      <w:proofErr w:type="spellEnd"/>
      <w:r>
        <w:rPr>
          <w:rFonts w:ascii="Times New Roman" w:hAnsi="Times New Roman" w:cs="Times New Roman"/>
          <w:sz w:val="24"/>
          <w:szCs w:val="24"/>
        </w:rPr>
        <w:t>, siahajúcimi</w:t>
      </w:r>
      <w:r w:rsidRPr="00B8617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do tretiny jej listu.</w:t>
      </w:r>
    </w:p>
    <w:p w:rsidR="00371BAD" w:rsidRDefault="00371BAD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71BAD" w:rsidRDefault="00371BAD" w:rsidP="00371BA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>
            <wp:extent cx="905068" cy="685800"/>
            <wp:effectExtent l="0" t="0" r="9525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9770" cy="7045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783A" w:rsidRDefault="0006783A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6783A" w:rsidRDefault="0006783A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Pečať obce: </w:t>
      </w:r>
      <w:r>
        <w:rPr>
          <w:rFonts w:ascii="Times New Roman" w:hAnsi="Times New Roman" w:cs="Times New Roman"/>
          <w:sz w:val="24"/>
          <w:szCs w:val="24"/>
        </w:rPr>
        <w:t>Pečať obce TAJNÁ tvorí erb obce TAJNÁ s kruhopisom OBEC TAJNÁ</w:t>
      </w:r>
    </w:p>
    <w:p w:rsidR="00371BAD" w:rsidRDefault="00371BAD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6783A" w:rsidRDefault="00371BAD" w:rsidP="00371BA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>
            <wp:extent cx="733425" cy="733425"/>
            <wp:effectExtent l="0" t="0" r="9525" b="952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1BAD" w:rsidRDefault="00371BAD" w:rsidP="00371BA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6783A" w:rsidRDefault="0006783A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3.4. Logo obce</w:t>
      </w:r>
    </w:p>
    <w:p w:rsidR="0006783A" w:rsidRDefault="0006783A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6783A" w:rsidRDefault="0006783A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TAJNÁ nemá logo.</w:t>
      </w:r>
    </w:p>
    <w:p w:rsidR="0006783A" w:rsidRDefault="0006783A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6783A" w:rsidRDefault="0006783A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3.5. História obce</w:t>
      </w:r>
    </w:p>
    <w:p w:rsidR="0006783A" w:rsidRDefault="0006783A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6783A" w:rsidRDefault="0006783A" w:rsidP="0006783A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Prvá písomná zmienka o obci pochádza z roku 1075 v zakladajúcej listine </w:t>
      </w:r>
      <w:proofErr w:type="spellStart"/>
      <w:r>
        <w:rPr>
          <w:rFonts w:ascii="Times New Roman" w:hAnsi="Times New Roman" w:cs="Times New Roman"/>
          <w:sz w:val="24"/>
          <w:szCs w:val="24"/>
        </w:rPr>
        <w:t>beňadického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opátstva. Ďalšia zmienka o obci je z roku 1339, kedy ju kráľ daroval Mikulášovi </w:t>
      </w:r>
      <w:proofErr w:type="spellStart"/>
      <w:r>
        <w:rPr>
          <w:rFonts w:ascii="Times New Roman" w:hAnsi="Times New Roman" w:cs="Times New Roman"/>
          <w:sz w:val="24"/>
          <w:szCs w:val="24"/>
        </w:rPr>
        <w:t>Barachkaimu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Kráľ Maximilián II. v roku 1565 darovacou listinou pričlenil obec k majetkom Ostrihomskej kapituly. Začiatkom 17. storočia boli v obci stále viac uplatňované </w:t>
      </w:r>
      <w:r w:rsidR="00C905D2">
        <w:rPr>
          <w:rFonts w:ascii="Times New Roman" w:hAnsi="Times New Roman" w:cs="Times New Roman"/>
          <w:sz w:val="24"/>
          <w:szCs w:val="24"/>
        </w:rPr>
        <w:t>zemepanské</w:t>
      </w:r>
      <w:r>
        <w:rPr>
          <w:rFonts w:ascii="Times New Roman" w:hAnsi="Times New Roman" w:cs="Times New Roman"/>
          <w:sz w:val="24"/>
          <w:szCs w:val="24"/>
        </w:rPr>
        <w:t xml:space="preserve"> práva. V tomto období sa obec delila na Malú a Veľkú Tajnú, v susedstve ktorých sa vyvíjali Veľké a Malé Šarovce. </w:t>
      </w:r>
    </w:p>
    <w:p w:rsidR="0006783A" w:rsidRDefault="0006783A" w:rsidP="0006783A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roku 1895 boli Tajná a Šarovce spojené do jednej obce s názvom TAJNÁ. Zo zemianskych rodov, ktoré v Tajnej vládli, boli významní najmä </w:t>
      </w:r>
      <w:proofErr w:type="spellStart"/>
      <w:r>
        <w:rPr>
          <w:rFonts w:ascii="Times New Roman" w:hAnsi="Times New Roman" w:cs="Times New Roman"/>
          <w:sz w:val="24"/>
          <w:szCs w:val="24"/>
        </w:rPr>
        <w:t>Taynajovci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</w:t>
      </w:r>
      <w:proofErr w:type="spellStart"/>
      <w:r>
        <w:rPr>
          <w:rFonts w:ascii="Times New Roman" w:hAnsi="Times New Roman" w:cs="Times New Roman"/>
          <w:sz w:val="24"/>
          <w:szCs w:val="24"/>
        </w:rPr>
        <w:t>Révayovci</w:t>
      </w:r>
      <w:proofErr w:type="spellEnd"/>
      <w:r>
        <w:rPr>
          <w:rFonts w:ascii="Times New Roman" w:hAnsi="Times New Roman" w:cs="Times New Roman"/>
          <w:sz w:val="24"/>
          <w:szCs w:val="24"/>
        </w:rPr>
        <w:t>, ktorí tu sídlili až do roku 1945.</w:t>
      </w:r>
    </w:p>
    <w:p w:rsidR="0006783A" w:rsidRDefault="0006783A" w:rsidP="00067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B016D" w:rsidRPr="006B016D" w:rsidRDefault="0006783A" w:rsidP="006B016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B016D">
        <w:rPr>
          <w:rFonts w:ascii="Times New Roman" w:hAnsi="Times New Roman" w:cs="Times New Roman"/>
          <w:b/>
          <w:sz w:val="24"/>
          <w:szCs w:val="24"/>
        </w:rPr>
        <w:t xml:space="preserve">3.6. </w:t>
      </w:r>
      <w:r w:rsidR="006B016D" w:rsidRPr="006B016D">
        <w:rPr>
          <w:rFonts w:ascii="Times New Roman" w:hAnsi="Times New Roman" w:cs="Times New Roman"/>
          <w:b/>
          <w:sz w:val="24"/>
          <w:szCs w:val="24"/>
        </w:rPr>
        <w:t>Kultúrno-historické pamiatky</w:t>
      </w:r>
    </w:p>
    <w:p w:rsidR="0006783A" w:rsidRDefault="0006783A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B016D" w:rsidRDefault="00C905D2" w:rsidP="000678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Obec svojim návštevníkom ponúka rad sakrálnych a svetských pamiatok. Kultúrno-historickou pamiatko</w:t>
      </w:r>
      <w:r w:rsidR="00D001FC">
        <w:rPr>
          <w:rFonts w:ascii="Times New Roman" w:hAnsi="Times New Roman" w:cs="Times New Roman"/>
          <w:sz w:val="24"/>
          <w:szCs w:val="24"/>
        </w:rPr>
        <w:t>u je od roku 1963 klasicistický kaštieľ pochádzajúci  roku 1840 s priľahlým 10 ha parkom.</w:t>
      </w:r>
    </w:p>
    <w:p w:rsidR="00D001FC" w:rsidRDefault="00D001FC" w:rsidP="000678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Na starých základoch kostola z r. 1332 bol v roku 1749 v barokovom slohu postavený rímsko-katolícky kostol Všetkých svätých. </w:t>
      </w:r>
    </w:p>
    <w:p w:rsidR="00D001FC" w:rsidRDefault="00D001FC" w:rsidP="000678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 xml:space="preserve">Na starom cintoríne sa nachádza hrobka rodiny </w:t>
      </w:r>
      <w:proofErr w:type="spellStart"/>
      <w:r>
        <w:rPr>
          <w:rFonts w:ascii="Times New Roman" w:hAnsi="Times New Roman" w:cs="Times New Roman"/>
          <w:sz w:val="24"/>
          <w:szCs w:val="24"/>
        </w:rPr>
        <w:t>Révayovcov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upúta však aj drevená zvonica a kaplnka v klasickom barokovom slohu. Ku </w:t>
      </w:r>
      <w:proofErr w:type="spellStart"/>
      <w:r>
        <w:rPr>
          <w:rFonts w:ascii="Times New Roman" w:hAnsi="Times New Roman" w:cs="Times New Roman"/>
          <w:sz w:val="24"/>
          <w:szCs w:val="24"/>
        </w:rPr>
        <w:t>ďaľším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drobným sakrálnym dielam patrí mariánsky stĺp z polovice 18 storočia, socha sv. Jána i božia muka s obrazom Panny Márie. </w:t>
      </w:r>
    </w:p>
    <w:p w:rsidR="00D001FC" w:rsidRDefault="00D001FC" w:rsidP="000678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V obci, v miestnej časti Šarovce sa nachádza mauzóleum – zničená rodinná hrobka rodu </w:t>
      </w:r>
      <w:proofErr w:type="spellStart"/>
      <w:r>
        <w:rPr>
          <w:rFonts w:ascii="Times New Roman" w:hAnsi="Times New Roman" w:cs="Times New Roman"/>
          <w:sz w:val="24"/>
          <w:szCs w:val="24"/>
        </w:rPr>
        <w:t>Bako-Valiovcov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 r. 1540, ktorá patrí obci. </w:t>
      </w:r>
    </w:p>
    <w:p w:rsidR="00AE7413" w:rsidRDefault="00D001FC" w:rsidP="000678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Zo svetských pamiatok nájdeme v obci pomník lesného </w:t>
      </w:r>
      <w:r w:rsidR="00AE7413">
        <w:rPr>
          <w:rFonts w:ascii="Times New Roman" w:hAnsi="Times New Roman" w:cs="Times New Roman"/>
          <w:sz w:val="24"/>
          <w:szCs w:val="24"/>
        </w:rPr>
        <w:t>urbariátu a pamätník oslobodenia obce postavený v r. 1970.</w:t>
      </w:r>
    </w:p>
    <w:p w:rsidR="00AE7413" w:rsidRDefault="00AE7413" w:rsidP="000678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 obci sa nachádza i </w:t>
      </w:r>
      <w:proofErr w:type="spellStart"/>
      <w:r>
        <w:rPr>
          <w:rFonts w:ascii="Times New Roman" w:hAnsi="Times New Roman" w:cs="Times New Roman"/>
          <w:sz w:val="24"/>
          <w:szCs w:val="24"/>
        </w:rPr>
        <w:t>schátraný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kaštieľ rodiny </w:t>
      </w:r>
      <w:proofErr w:type="spellStart"/>
      <w:r>
        <w:rPr>
          <w:rFonts w:ascii="Times New Roman" w:hAnsi="Times New Roman" w:cs="Times New Roman"/>
          <w:sz w:val="24"/>
          <w:szCs w:val="24"/>
        </w:rPr>
        <w:t>Podiebradovcov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C905D2" w:rsidRDefault="00AE7413" w:rsidP="000678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Zvláštnosťou obce sú zachované kolesové studne a pôvodné domy, dnes niektoré rekonštruované. </w:t>
      </w:r>
      <w:r w:rsidR="00D001FC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D5BC2" w:rsidRDefault="003D5BC2" w:rsidP="00067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07786" w:rsidRDefault="00107786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3.7. Významné osobnosti obce</w:t>
      </w:r>
    </w:p>
    <w:p w:rsidR="00107786" w:rsidRDefault="00107786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07786" w:rsidRDefault="00107786" w:rsidP="000678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Július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Matis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významný ochranár, krajinár a bývalý generálny konzervátor prírody na Slovensku.</w:t>
      </w:r>
    </w:p>
    <w:p w:rsidR="00107786" w:rsidRDefault="00107786" w:rsidP="00067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07786" w:rsidRDefault="00107786" w:rsidP="000678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František Laca</w:t>
      </w:r>
      <w:r>
        <w:rPr>
          <w:rFonts w:ascii="Times New Roman" w:hAnsi="Times New Roman" w:cs="Times New Roman"/>
          <w:sz w:val="24"/>
          <w:szCs w:val="24"/>
        </w:rPr>
        <w:t xml:space="preserve"> – herec, režisér a bývalý dramaturg Nitrianskeho divadla.</w:t>
      </w:r>
    </w:p>
    <w:p w:rsidR="003D5BC2" w:rsidRDefault="003D5BC2" w:rsidP="00067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E7413" w:rsidRDefault="00AE7413" w:rsidP="00067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E7413" w:rsidRPr="003D5BC2" w:rsidRDefault="00AE7413" w:rsidP="0006783A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3D5BC2">
        <w:rPr>
          <w:rFonts w:ascii="Times New Roman" w:hAnsi="Times New Roman" w:cs="Times New Roman"/>
          <w:b/>
          <w:sz w:val="28"/>
          <w:szCs w:val="28"/>
        </w:rPr>
        <w:t>4. Plnenie funkcií obce (prenesené kompetencie, originálne kompetencie)</w:t>
      </w:r>
    </w:p>
    <w:p w:rsidR="00AE7413" w:rsidRDefault="00AE7413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E7413" w:rsidRDefault="00AE7413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4.1. Výchova a vzdelávanie</w:t>
      </w:r>
    </w:p>
    <w:p w:rsidR="00AE7413" w:rsidRDefault="00AE7413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E7413" w:rsidRDefault="00C72DA1" w:rsidP="000678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 súčasnosti výchovu a vzdelávanie detí v obci poskytuje: Materská škola TAJNÁ a Základnú školu deti navštevujú vo Vrábľoch od 1. - 9. ročník.</w:t>
      </w:r>
    </w:p>
    <w:p w:rsidR="00C72DA1" w:rsidRDefault="00C72DA1" w:rsidP="00067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72DA1" w:rsidRDefault="00C72DA1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4.2. Zdravotníctvo</w:t>
      </w:r>
    </w:p>
    <w:p w:rsidR="00C72DA1" w:rsidRDefault="00C72DA1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72DA1" w:rsidRDefault="00C72DA1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Zdravotnú starostlivosť obyvateľov obce poskytuje: </w:t>
      </w:r>
    </w:p>
    <w:p w:rsidR="00C72DA1" w:rsidRDefault="00C72DA1" w:rsidP="000678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ambulancie pre dospelých Poliklinika vo Vrábľoch</w:t>
      </w:r>
    </w:p>
    <w:p w:rsidR="00C72DA1" w:rsidRDefault="00C72DA1" w:rsidP="000678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zubná ambulancia vo Vrábľoch</w:t>
      </w:r>
    </w:p>
    <w:p w:rsidR="00C72DA1" w:rsidRDefault="00C72DA1" w:rsidP="000678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detský lekár vo Vrábľoch</w:t>
      </w:r>
    </w:p>
    <w:p w:rsidR="00C72DA1" w:rsidRDefault="00C72DA1" w:rsidP="000678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lekárne vo Vrábľoch</w:t>
      </w:r>
    </w:p>
    <w:p w:rsidR="00C72DA1" w:rsidRDefault="00C72DA1" w:rsidP="00067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72DA1" w:rsidRDefault="00C72DA1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4.3. Sociálne zabezpečenie</w:t>
      </w:r>
    </w:p>
    <w:p w:rsidR="00C72DA1" w:rsidRDefault="00C72DA1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72DA1" w:rsidRDefault="00C72DA1" w:rsidP="00FC2855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Mesto Vráble dováža do obce stravu pre M</w:t>
      </w:r>
      <w:r w:rsidR="004223EC">
        <w:rPr>
          <w:rFonts w:ascii="Times New Roman" w:hAnsi="Times New Roman" w:cs="Times New Roman"/>
          <w:sz w:val="24"/>
          <w:szCs w:val="24"/>
        </w:rPr>
        <w:t>Š</w:t>
      </w:r>
      <w:r>
        <w:rPr>
          <w:rFonts w:ascii="Times New Roman" w:hAnsi="Times New Roman" w:cs="Times New Roman"/>
          <w:sz w:val="24"/>
          <w:szCs w:val="24"/>
        </w:rPr>
        <w:t xml:space="preserve">, zamestnancov OcÚ a dôchodcov. Obec prostredníctvom svojich zamestnancov poskytuje dôchodcom </w:t>
      </w:r>
      <w:r w:rsidR="00FC2855">
        <w:rPr>
          <w:rFonts w:ascii="Times New Roman" w:hAnsi="Times New Roman" w:cs="Times New Roman"/>
          <w:sz w:val="24"/>
          <w:szCs w:val="24"/>
        </w:rPr>
        <w:t>bezplatne donášku obedov.</w:t>
      </w:r>
    </w:p>
    <w:p w:rsidR="00FC2855" w:rsidRDefault="00FC2855" w:rsidP="00FC28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C2855" w:rsidRDefault="00FC2855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4.4. Kultúra</w:t>
      </w:r>
    </w:p>
    <w:p w:rsidR="00FC2855" w:rsidRDefault="00FC2855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855" w:rsidRDefault="00FC2855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Spoločenský a kultúrny život v obci zabezpečuje obec v spolupráci s Materskou školou a komisiou kultúry a komisiou športu.</w:t>
      </w:r>
    </w:p>
    <w:p w:rsidR="004223EC" w:rsidRDefault="00FC2855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V priebehu roka 2018 boli zorganizované nasledovné podujatia: </w:t>
      </w:r>
    </w:p>
    <w:p w:rsidR="004223EC" w:rsidRDefault="00FC2855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Detský fašiangový karneval, účasť</w:t>
      </w:r>
      <w:r w:rsidR="008D0285">
        <w:rPr>
          <w:rFonts w:ascii="Times New Roman" w:hAnsi="Times New Roman" w:cs="Times New Roman"/>
          <w:sz w:val="24"/>
          <w:szCs w:val="24"/>
        </w:rPr>
        <w:t xml:space="preserve"> v TV JOJ v Bratislave na natáčaní relácie „Všetko čo mám rád“,</w:t>
      </w:r>
      <w:r>
        <w:rPr>
          <w:rFonts w:ascii="Times New Roman" w:hAnsi="Times New Roman" w:cs="Times New Roman"/>
          <w:sz w:val="24"/>
          <w:szCs w:val="24"/>
        </w:rPr>
        <w:t xml:space="preserve"> Stavanie mája, Deň matiek, Deň detí spojený s dňom otcov, Mládežnícke cyklistické medzinárodné etapové preteky obcou,</w:t>
      </w:r>
      <w:r w:rsidR="008D0285">
        <w:rPr>
          <w:rFonts w:ascii="Times New Roman" w:hAnsi="Times New Roman" w:cs="Times New Roman"/>
          <w:sz w:val="24"/>
          <w:szCs w:val="24"/>
        </w:rPr>
        <w:t xml:space="preserve"> Súťaž vo varení perkeltu – Najlepší </w:t>
      </w:r>
      <w:proofErr w:type="spellStart"/>
      <w:r w:rsidR="008D0285">
        <w:rPr>
          <w:rFonts w:ascii="Times New Roman" w:hAnsi="Times New Roman" w:cs="Times New Roman"/>
          <w:sz w:val="24"/>
          <w:szCs w:val="24"/>
        </w:rPr>
        <w:t>Tajňanský</w:t>
      </w:r>
      <w:proofErr w:type="spellEnd"/>
      <w:r w:rsidR="008D0285">
        <w:rPr>
          <w:rFonts w:ascii="Times New Roman" w:hAnsi="Times New Roman" w:cs="Times New Roman"/>
          <w:sz w:val="24"/>
          <w:szCs w:val="24"/>
        </w:rPr>
        <w:t xml:space="preserve"> perkelt</w:t>
      </w:r>
      <w:r w:rsidR="004223EC">
        <w:rPr>
          <w:rFonts w:ascii="Times New Roman" w:hAnsi="Times New Roman" w:cs="Times New Roman"/>
          <w:sz w:val="24"/>
          <w:szCs w:val="24"/>
        </w:rPr>
        <w:t xml:space="preserve"> -</w:t>
      </w:r>
      <w:r w:rsidR="004223EC">
        <w:rPr>
          <w:rFonts w:ascii="Times New Roman" w:hAnsi="Times New Roman" w:cs="Times New Roman"/>
          <w:sz w:val="24"/>
          <w:szCs w:val="24"/>
        </w:rPr>
        <w:lastRenderedPageBreak/>
        <w:t xml:space="preserve">V. ročník, Futbalový turnaj, výlet do Štúrova na kúpanie, </w:t>
      </w:r>
      <w:proofErr w:type="spellStart"/>
      <w:r w:rsidR="004223EC">
        <w:rPr>
          <w:rFonts w:ascii="Times New Roman" w:hAnsi="Times New Roman" w:cs="Times New Roman"/>
          <w:sz w:val="24"/>
          <w:szCs w:val="24"/>
        </w:rPr>
        <w:t>Tekvičák</w:t>
      </w:r>
      <w:proofErr w:type="spellEnd"/>
      <w:r w:rsidR="004223EC">
        <w:rPr>
          <w:rFonts w:ascii="Times New Roman" w:hAnsi="Times New Roman" w:cs="Times New Roman"/>
          <w:sz w:val="24"/>
          <w:szCs w:val="24"/>
        </w:rPr>
        <w:t xml:space="preserve">, Október – mesiac úcty k starším, Životné jubileá, Uvítanie detí do života, Mikuláš, Lucia, Súťaž o najkrajšiu vianočnú výzdobu rodinného domu. </w:t>
      </w:r>
    </w:p>
    <w:p w:rsidR="004223EC" w:rsidRDefault="004223EC" w:rsidP="00FC28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223EC" w:rsidRDefault="004223EC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4.5. Hospodárstvo a poskytovanie služieb</w:t>
      </w:r>
    </w:p>
    <w:p w:rsidR="004223EC" w:rsidRDefault="004223EC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223EC" w:rsidRPr="00D14DBB" w:rsidRDefault="004223EC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D14DBB">
        <w:rPr>
          <w:rFonts w:ascii="Times New Roman" w:hAnsi="Times New Roman" w:cs="Times New Roman"/>
          <w:b/>
          <w:sz w:val="24"/>
          <w:szCs w:val="24"/>
        </w:rPr>
        <w:t xml:space="preserve">V roku 2018 poskytovatelia služieb v obci boli: </w:t>
      </w:r>
    </w:p>
    <w:p w:rsidR="007C01EB" w:rsidRDefault="004223EC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- predajňa </w:t>
      </w:r>
      <w:r w:rsidR="007C01EB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rôzny tovar</w:t>
      </w:r>
      <w:r w:rsidR="007C01EB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C01EB">
        <w:rPr>
          <w:rFonts w:ascii="Times New Roman" w:hAnsi="Times New Roman" w:cs="Times New Roman"/>
          <w:sz w:val="24"/>
          <w:szCs w:val="24"/>
        </w:rPr>
        <w:t xml:space="preserve">a pohostinstvo </w:t>
      </w:r>
      <w:r>
        <w:rPr>
          <w:rFonts w:ascii="Times New Roman" w:hAnsi="Times New Roman" w:cs="Times New Roman"/>
          <w:sz w:val="24"/>
          <w:szCs w:val="24"/>
        </w:rPr>
        <w:t xml:space="preserve">– v prenájme Jozefa </w:t>
      </w:r>
      <w:proofErr w:type="spellStart"/>
      <w:r>
        <w:rPr>
          <w:rFonts w:ascii="Times New Roman" w:hAnsi="Times New Roman" w:cs="Times New Roman"/>
          <w:sz w:val="24"/>
          <w:szCs w:val="24"/>
        </w:rPr>
        <w:t>Ürgeho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C01EB">
        <w:rPr>
          <w:rFonts w:ascii="Times New Roman" w:hAnsi="Times New Roman" w:cs="Times New Roman"/>
          <w:sz w:val="24"/>
          <w:szCs w:val="24"/>
        </w:rPr>
        <w:t>do 30.6.2018</w:t>
      </w:r>
    </w:p>
    <w:p w:rsidR="007C01EB" w:rsidRDefault="007C01E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- pohostinstvo od 1.7.2018 v prenájme </w:t>
      </w:r>
      <w:proofErr w:type="spellStart"/>
      <w:r>
        <w:rPr>
          <w:rFonts w:ascii="Times New Roman" w:hAnsi="Times New Roman" w:cs="Times New Roman"/>
          <w:sz w:val="24"/>
          <w:szCs w:val="24"/>
        </w:rPr>
        <w:t>Pucko</w:t>
      </w:r>
      <w:proofErr w:type="spellEnd"/>
      <w:r w:rsidR="0036435B">
        <w:rPr>
          <w:rFonts w:ascii="Times New Roman" w:hAnsi="Times New Roman" w:cs="Times New Roman"/>
          <w:sz w:val="24"/>
          <w:szCs w:val="24"/>
        </w:rPr>
        <w:t>, s.r.o.</w:t>
      </w:r>
      <w:r>
        <w:rPr>
          <w:rFonts w:ascii="Times New Roman" w:hAnsi="Times New Roman" w:cs="Times New Roman"/>
          <w:sz w:val="24"/>
          <w:szCs w:val="24"/>
        </w:rPr>
        <w:t xml:space="preserve"> Vráble. Od 4.8.2018 majitelia </w:t>
      </w:r>
      <w:r w:rsidR="0036435B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7C01EB" w:rsidRDefault="007C01E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36435B">
        <w:rPr>
          <w:rFonts w:ascii="Times New Roman" w:hAnsi="Times New Roman" w:cs="Times New Roman"/>
          <w:sz w:val="24"/>
          <w:szCs w:val="24"/>
        </w:rPr>
        <w:t xml:space="preserve">   predajňu a </w:t>
      </w:r>
      <w:r>
        <w:rPr>
          <w:rFonts w:ascii="Times New Roman" w:hAnsi="Times New Roman" w:cs="Times New Roman"/>
          <w:sz w:val="24"/>
          <w:szCs w:val="24"/>
        </w:rPr>
        <w:t>pohostinstvo zatvorili až do 31.12.2018.</w:t>
      </w:r>
    </w:p>
    <w:p w:rsidR="007C01EB" w:rsidRDefault="007C01E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- do obce od 4.8.2018 dochádza pojazdná predajňa potravín, ktorá občanom </w:t>
      </w:r>
    </w:p>
    <w:p w:rsidR="007C01EB" w:rsidRDefault="007C01E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zabezpečuje základné druhy potravín.</w:t>
      </w:r>
    </w:p>
    <w:p w:rsidR="00D14DBB" w:rsidRPr="00D14DBB" w:rsidRDefault="00D14DBB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D14DBB">
        <w:rPr>
          <w:rFonts w:ascii="Times New Roman" w:hAnsi="Times New Roman" w:cs="Times New Roman"/>
          <w:b/>
          <w:sz w:val="24"/>
          <w:szCs w:val="24"/>
        </w:rPr>
        <w:t>Poľnohospodársku pôdu obhospodarujú v obci:</w:t>
      </w:r>
    </w:p>
    <w:p w:rsidR="00D14DB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Poľnohospodárske družstvo Vráble</w:t>
      </w:r>
    </w:p>
    <w:p w:rsidR="00D14DB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Poľnohospodárske výrobné družstvo Lúčnica nad Žitavou</w:t>
      </w:r>
    </w:p>
    <w:p w:rsidR="00D14DB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Pavel Pénzeš SHR</w:t>
      </w:r>
    </w:p>
    <w:p w:rsidR="00D14DB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TEKRO Dvory nad Žitavou</w:t>
      </w:r>
    </w:p>
    <w:p w:rsidR="00D14DB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TAJNA s.r.o.</w:t>
      </w:r>
    </w:p>
    <w:p w:rsidR="00D14DB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- Jozef </w:t>
      </w:r>
      <w:proofErr w:type="spellStart"/>
      <w:r>
        <w:rPr>
          <w:rFonts w:ascii="Times New Roman" w:hAnsi="Times New Roman" w:cs="Times New Roman"/>
          <w:sz w:val="24"/>
          <w:szCs w:val="24"/>
        </w:rPr>
        <w:t>Zuzula</w:t>
      </w:r>
      <w:proofErr w:type="spellEnd"/>
    </w:p>
    <w:p w:rsidR="00D14DB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14DBB" w:rsidRPr="00D14DBB" w:rsidRDefault="00D14DBB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D14DBB">
        <w:rPr>
          <w:rFonts w:ascii="Times New Roman" w:hAnsi="Times New Roman" w:cs="Times New Roman"/>
          <w:b/>
          <w:sz w:val="24"/>
          <w:szCs w:val="24"/>
        </w:rPr>
        <w:t>Lesné pozemky obhospodarujú:</w:t>
      </w:r>
    </w:p>
    <w:p w:rsidR="00D14DB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LESY Slovenskej republiky a v obci je Urbárska lesná spoločnosť.</w:t>
      </w:r>
    </w:p>
    <w:p w:rsidR="00D14DB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14DBB" w:rsidRPr="0063315C" w:rsidRDefault="00D14DBB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63315C">
        <w:rPr>
          <w:rFonts w:ascii="Times New Roman" w:hAnsi="Times New Roman" w:cs="Times New Roman"/>
          <w:b/>
          <w:sz w:val="24"/>
          <w:szCs w:val="24"/>
        </w:rPr>
        <w:t xml:space="preserve">Obec zabezpečovala: </w:t>
      </w:r>
    </w:p>
    <w:p w:rsidR="00D14DB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kopírovacie služby</w:t>
      </w:r>
    </w:p>
    <w:p w:rsidR="00D14DB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vysielanie v obecnom rozhlase</w:t>
      </w:r>
    </w:p>
    <w:p w:rsidR="00D14DB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prenájom miestností kultúrneho domu</w:t>
      </w:r>
    </w:p>
    <w:p w:rsidR="0063315C" w:rsidRDefault="0063315C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prenájom inventáru z KD</w:t>
      </w:r>
    </w:p>
    <w:p w:rsidR="00D14DB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prenájom domu smútku</w:t>
      </w:r>
    </w:p>
    <w:p w:rsidR="00D14DB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- vývoz TKO, vývoz separovaného odpadu a biologicky rozložiteľného odpadu (BRO) </w:t>
      </w:r>
    </w:p>
    <w:p w:rsidR="008B6DA7" w:rsidRDefault="008B6DA7" w:rsidP="00FC28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53DFF" w:rsidRDefault="00653DFF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B6DA7" w:rsidRPr="0036435B" w:rsidRDefault="008B6DA7" w:rsidP="00FC285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36435B">
        <w:rPr>
          <w:rFonts w:ascii="Times New Roman" w:hAnsi="Times New Roman" w:cs="Times New Roman"/>
          <w:b/>
          <w:sz w:val="28"/>
          <w:szCs w:val="28"/>
        </w:rPr>
        <w:t>5. Informácia o vývoji obce z pohľadu rozpočtovníctva</w:t>
      </w:r>
    </w:p>
    <w:p w:rsidR="008B6DA7" w:rsidRDefault="008B6DA7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B6DA7" w:rsidRPr="008B6DA7" w:rsidRDefault="008B6DA7" w:rsidP="008B6DA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8B6DA7">
        <w:rPr>
          <w:rFonts w:ascii="Times New Roman" w:hAnsi="Times New Roman" w:cs="Times New Roman"/>
          <w:sz w:val="24"/>
          <w:szCs w:val="24"/>
        </w:rPr>
        <w:t>Základným nástrojom finančného hospodárenia obce bol rozpočet obce na rok 2018.</w:t>
      </w:r>
    </w:p>
    <w:p w:rsidR="008B6DA7" w:rsidRPr="008B6DA7" w:rsidRDefault="008B6DA7" w:rsidP="008B6DA7">
      <w:pPr>
        <w:spacing w:after="0" w:line="259" w:lineRule="auto"/>
        <w:rPr>
          <w:rFonts w:ascii="Times New Roman" w:hAnsi="Times New Roman" w:cs="Times New Roman"/>
          <w:sz w:val="24"/>
          <w:szCs w:val="24"/>
        </w:rPr>
      </w:pPr>
      <w:r w:rsidRPr="008B6DA7">
        <w:rPr>
          <w:rFonts w:ascii="Times New Roman" w:hAnsi="Times New Roman" w:cs="Times New Roman"/>
          <w:sz w:val="24"/>
          <w:szCs w:val="24"/>
        </w:rPr>
        <w:t xml:space="preserve">Obec v roku 2018 zostavila rozpočet podľa ustanovenia § 10 odsek 7) zákona č.583/2004 </w:t>
      </w:r>
      <w:proofErr w:type="spellStart"/>
      <w:r w:rsidRPr="008B6DA7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8B6DA7">
        <w:rPr>
          <w:rFonts w:ascii="Times New Roman" w:hAnsi="Times New Roman" w:cs="Times New Roman"/>
          <w:sz w:val="24"/>
          <w:szCs w:val="24"/>
        </w:rPr>
        <w:t>. o rozpočtových pravidlách územnej samosprávy a o zmene a doplnení niektorých zákonov v znení neskorších predpisov. Rozpočet obce na rok 2018 bol zostavený ako vyrovnaný. Bežný rozpočet bol zostavený ako vyrovnaný a kapitálový rozpočet ako vyrovnaný.</w:t>
      </w:r>
    </w:p>
    <w:p w:rsidR="008B6DA7" w:rsidRPr="008B6DA7" w:rsidRDefault="008B6DA7" w:rsidP="008B6DA7">
      <w:pPr>
        <w:spacing w:after="0" w:line="259" w:lineRule="auto"/>
        <w:rPr>
          <w:rFonts w:ascii="Times New Roman" w:hAnsi="Times New Roman" w:cs="Times New Roman"/>
          <w:sz w:val="24"/>
          <w:szCs w:val="24"/>
        </w:rPr>
      </w:pPr>
    </w:p>
    <w:p w:rsidR="008B6DA7" w:rsidRPr="008B6DA7" w:rsidRDefault="008B6DA7" w:rsidP="008B6DA7">
      <w:pPr>
        <w:spacing w:after="0" w:line="259" w:lineRule="auto"/>
        <w:rPr>
          <w:rFonts w:ascii="Times New Roman" w:hAnsi="Times New Roman" w:cs="Times New Roman"/>
          <w:sz w:val="24"/>
          <w:szCs w:val="24"/>
        </w:rPr>
      </w:pPr>
      <w:r w:rsidRPr="008B6DA7">
        <w:rPr>
          <w:rFonts w:ascii="Times New Roman" w:hAnsi="Times New Roman" w:cs="Times New Roman"/>
          <w:sz w:val="24"/>
          <w:szCs w:val="24"/>
        </w:rPr>
        <w:t>Hospodárenie obce sa riadilo podľa schváleného rozpočtu na rok 2018.</w:t>
      </w:r>
    </w:p>
    <w:p w:rsidR="008B6DA7" w:rsidRPr="008B6DA7" w:rsidRDefault="008B6DA7" w:rsidP="008B6DA7">
      <w:pPr>
        <w:spacing w:after="0" w:line="259" w:lineRule="auto"/>
        <w:rPr>
          <w:rFonts w:ascii="Times New Roman" w:hAnsi="Times New Roman" w:cs="Times New Roman"/>
          <w:sz w:val="24"/>
          <w:szCs w:val="24"/>
        </w:rPr>
      </w:pPr>
      <w:r w:rsidRPr="008B6DA7">
        <w:rPr>
          <w:rFonts w:ascii="Times New Roman" w:hAnsi="Times New Roman" w:cs="Times New Roman"/>
          <w:sz w:val="24"/>
          <w:szCs w:val="24"/>
        </w:rPr>
        <w:t>Rozpočet obce bol schválený obecným zastupiteľstvom dňa 13.12.2017 uznesením č. 131/2017.</w:t>
      </w:r>
    </w:p>
    <w:p w:rsidR="008B6DA7" w:rsidRPr="008B6DA7" w:rsidRDefault="008B6DA7" w:rsidP="008B6DA7">
      <w:pPr>
        <w:spacing w:after="0" w:line="259" w:lineRule="auto"/>
        <w:rPr>
          <w:rFonts w:ascii="Times New Roman" w:hAnsi="Times New Roman" w:cs="Times New Roman"/>
          <w:sz w:val="24"/>
          <w:szCs w:val="24"/>
        </w:rPr>
      </w:pPr>
      <w:r w:rsidRPr="008B6DA7">
        <w:rPr>
          <w:rFonts w:ascii="Times New Roman" w:hAnsi="Times New Roman" w:cs="Times New Roman"/>
          <w:sz w:val="24"/>
          <w:szCs w:val="24"/>
        </w:rPr>
        <w:t>Rozpočet bol zmenený:</w:t>
      </w:r>
    </w:p>
    <w:p w:rsidR="008B6DA7" w:rsidRDefault="008B6DA7" w:rsidP="008B6DA7">
      <w:pPr>
        <w:spacing w:after="0" w:line="259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B6DA7">
        <w:rPr>
          <w:rFonts w:ascii="Times New Roman" w:hAnsi="Times New Roman" w:cs="Times New Roman"/>
          <w:sz w:val="24"/>
          <w:szCs w:val="24"/>
        </w:rPr>
        <w:t>- zmena schválená dňa 27.9.2018 uznesením č. 168/2018.</w:t>
      </w:r>
    </w:p>
    <w:p w:rsidR="008B6DA7" w:rsidRDefault="008B6DA7" w:rsidP="008B6DA7">
      <w:pPr>
        <w:spacing w:after="0" w:line="259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8B6DA7" w:rsidRDefault="008B6DA7" w:rsidP="008B6DA7">
      <w:pPr>
        <w:spacing w:after="0"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8B6DA7" w:rsidRDefault="008B6DA7" w:rsidP="008B6DA7">
      <w:pPr>
        <w:spacing w:after="0" w:line="259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5.1. Plnenie príjmov a čerpanie výdavkov za rok 2018</w:t>
      </w:r>
    </w:p>
    <w:p w:rsidR="008B6DA7" w:rsidRDefault="008B6DA7" w:rsidP="008B6DA7">
      <w:pPr>
        <w:spacing w:after="0" w:line="259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06"/>
        <w:gridCol w:w="2552"/>
        <w:gridCol w:w="2404"/>
      </w:tblGrid>
      <w:tr w:rsidR="008B6DA7" w:rsidRPr="008B6DA7" w:rsidTr="00F62B1A">
        <w:trPr>
          <w:trHeight w:val="696"/>
        </w:trPr>
        <w:tc>
          <w:tcPr>
            <w:tcW w:w="4106" w:type="dxa"/>
          </w:tcPr>
          <w:p w:rsidR="008B6DA7" w:rsidRPr="008B6DA7" w:rsidRDefault="008B6DA7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52" w:type="dxa"/>
          </w:tcPr>
          <w:p w:rsidR="008B6DA7" w:rsidRPr="008B6DA7" w:rsidRDefault="008B6DA7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b/>
                <w:sz w:val="24"/>
                <w:szCs w:val="24"/>
              </w:rPr>
              <w:t>Rozpočet</w:t>
            </w:r>
          </w:p>
        </w:tc>
        <w:tc>
          <w:tcPr>
            <w:tcW w:w="2404" w:type="dxa"/>
          </w:tcPr>
          <w:p w:rsidR="008B6DA7" w:rsidRPr="008B6DA7" w:rsidRDefault="008B6DA7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b/>
                <w:sz w:val="24"/>
                <w:szCs w:val="24"/>
              </w:rPr>
              <w:t>Rozpočet</w:t>
            </w:r>
          </w:p>
          <w:p w:rsidR="008B6DA7" w:rsidRPr="008B6DA7" w:rsidRDefault="00F62B1A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</w:t>
            </w:r>
            <w:r w:rsidR="008B6DA7" w:rsidRPr="008B6DA7">
              <w:rPr>
                <w:rFonts w:ascii="Times New Roman" w:hAnsi="Times New Roman" w:cs="Times New Roman"/>
                <w:b/>
                <w:sz w:val="24"/>
                <w:szCs w:val="24"/>
              </w:rPr>
              <w:t>o zmenách</w:t>
            </w:r>
          </w:p>
        </w:tc>
      </w:tr>
      <w:tr w:rsidR="008B6DA7" w:rsidRPr="008B6DA7" w:rsidTr="008B6DA7">
        <w:trPr>
          <w:trHeight w:val="422"/>
        </w:trPr>
        <w:tc>
          <w:tcPr>
            <w:tcW w:w="4106" w:type="dxa"/>
            <w:shd w:val="clear" w:color="auto" w:fill="D9D9D9" w:themeFill="background1" w:themeFillShade="D9"/>
          </w:tcPr>
          <w:p w:rsidR="008B6DA7" w:rsidRPr="008B6DA7" w:rsidRDefault="008B6DA7" w:rsidP="008B6DA7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2552" w:type="dxa"/>
            <w:shd w:val="clear" w:color="auto" w:fill="D9D9D9" w:themeFill="background1" w:themeFillShade="D9"/>
          </w:tcPr>
          <w:p w:rsidR="008B6DA7" w:rsidRPr="008B6DA7" w:rsidRDefault="008B6DA7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b/>
                <w:sz w:val="24"/>
                <w:szCs w:val="24"/>
              </w:rPr>
              <w:t>183 094,-</w:t>
            </w:r>
          </w:p>
        </w:tc>
        <w:tc>
          <w:tcPr>
            <w:tcW w:w="2404" w:type="dxa"/>
            <w:shd w:val="clear" w:color="auto" w:fill="D9D9D9" w:themeFill="background1" w:themeFillShade="D9"/>
          </w:tcPr>
          <w:p w:rsidR="008B6DA7" w:rsidRPr="008B6DA7" w:rsidRDefault="008B6DA7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b/>
                <w:sz w:val="24"/>
                <w:szCs w:val="24"/>
              </w:rPr>
              <w:t>297 889,-</w:t>
            </w:r>
          </w:p>
        </w:tc>
      </w:tr>
      <w:tr w:rsidR="008B6DA7" w:rsidRPr="008B6DA7" w:rsidTr="00F62B1A">
        <w:trPr>
          <w:trHeight w:val="400"/>
        </w:trPr>
        <w:tc>
          <w:tcPr>
            <w:tcW w:w="4106" w:type="dxa"/>
          </w:tcPr>
          <w:p w:rsidR="008B6DA7" w:rsidRPr="008B6DA7" w:rsidRDefault="008B6DA7" w:rsidP="008B6DA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sz w:val="24"/>
                <w:szCs w:val="24"/>
              </w:rPr>
              <w:t>z toho:</w:t>
            </w:r>
          </w:p>
        </w:tc>
        <w:tc>
          <w:tcPr>
            <w:tcW w:w="2552" w:type="dxa"/>
          </w:tcPr>
          <w:p w:rsidR="008B6DA7" w:rsidRPr="008B6DA7" w:rsidRDefault="008B6DA7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04" w:type="dxa"/>
          </w:tcPr>
          <w:p w:rsidR="008B6DA7" w:rsidRPr="008B6DA7" w:rsidRDefault="008B6DA7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B6DA7" w:rsidRPr="008B6DA7" w:rsidTr="00F62B1A">
        <w:trPr>
          <w:trHeight w:val="433"/>
        </w:trPr>
        <w:tc>
          <w:tcPr>
            <w:tcW w:w="4106" w:type="dxa"/>
          </w:tcPr>
          <w:p w:rsidR="008B6DA7" w:rsidRPr="008B6DA7" w:rsidRDefault="008B6DA7" w:rsidP="008B6DA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2552" w:type="dxa"/>
          </w:tcPr>
          <w:p w:rsidR="008B6DA7" w:rsidRPr="008B6DA7" w:rsidRDefault="008B6DA7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sz w:val="24"/>
                <w:szCs w:val="24"/>
              </w:rPr>
              <w:t>165 094,-</w:t>
            </w:r>
          </w:p>
        </w:tc>
        <w:tc>
          <w:tcPr>
            <w:tcW w:w="2404" w:type="dxa"/>
          </w:tcPr>
          <w:p w:rsidR="008B6DA7" w:rsidRPr="008B6DA7" w:rsidRDefault="008B6DA7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sz w:val="24"/>
                <w:szCs w:val="24"/>
              </w:rPr>
              <w:t>186 427,-</w:t>
            </w:r>
          </w:p>
        </w:tc>
      </w:tr>
      <w:tr w:rsidR="008B6DA7" w:rsidRPr="008B6DA7" w:rsidTr="00F62B1A">
        <w:trPr>
          <w:trHeight w:val="398"/>
        </w:trPr>
        <w:tc>
          <w:tcPr>
            <w:tcW w:w="4106" w:type="dxa"/>
          </w:tcPr>
          <w:p w:rsidR="008B6DA7" w:rsidRPr="008B6DA7" w:rsidRDefault="008B6DA7" w:rsidP="008B6DA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2552" w:type="dxa"/>
          </w:tcPr>
          <w:p w:rsidR="008B6DA7" w:rsidRPr="008B6DA7" w:rsidRDefault="008B6DA7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404" w:type="dxa"/>
          </w:tcPr>
          <w:p w:rsidR="008B6DA7" w:rsidRPr="008B6DA7" w:rsidRDefault="008B6DA7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sz w:val="24"/>
                <w:szCs w:val="24"/>
              </w:rPr>
              <w:t>8 500,-</w:t>
            </w:r>
          </w:p>
        </w:tc>
      </w:tr>
      <w:tr w:rsidR="008B6DA7" w:rsidRPr="008B6DA7" w:rsidTr="00F62B1A">
        <w:trPr>
          <w:trHeight w:val="418"/>
        </w:trPr>
        <w:tc>
          <w:tcPr>
            <w:tcW w:w="4106" w:type="dxa"/>
          </w:tcPr>
          <w:p w:rsidR="008B6DA7" w:rsidRPr="008B6DA7" w:rsidRDefault="008B6DA7" w:rsidP="008B6DA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sz w:val="24"/>
                <w:szCs w:val="24"/>
              </w:rPr>
              <w:t>Finančné príjmy</w:t>
            </w:r>
          </w:p>
        </w:tc>
        <w:tc>
          <w:tcPr>
            <w:tcW w:w="2552" w:type="dxa"/>
          </w:tcPr>
          <w:p w:rsidR="008B6DA7" w:rsidRPr="008B6DA7" w:rsidRDefault="008B6DA7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sz w:val="24"/>
                <w:szCs w:val="24"/>
              </w:rPr>
              <w:t xml:space="preserve"> 18 000,-</w:t>
            </w:r>
          </w:p>
        </w:tc>
        <w:tc>
          <w:tcPr>
            <w:tcW w:w="2404" w:type="dxa"/>
          </w:tcPr>
          <w:p w:rsidR="008B6DA7" w:rsidRPr="008B6DA7" w:rsidRDefault="008B6DA7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sz w:val="24"/>
                <w:szCs w:val="24"/>
              </w:rPr>
              <w:t>102 962,-</w:t>
            </w:r>
          </w:p>
        </w:tc>
      </w:tr>
      <w:tr w:rsidR="008B6DA7" w:rsidRPr="008B6DA7" w:rsidTr="00F62B1A">
        <w:trPr>
          <w:trHeight w:val="424"/>
        </w:trPr>
        <w:tc>
          <w:tcPr>
            <w:tcW w:w="4106" w:type="dxa"/>
          </w:tcPr>
          <w:p w:rsidR="008B6DA7" w:rsidRPr="008B6DA7" w:rsidRDefault="008B6DA7" w:rsidP="008B6DA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</w:tcPr>
          <w:p w:rsidR="008B6DA7" w:rsidRPr="008B6DA7" w:rsidRDefault="008B6DA7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04" w:type="dxa"/>
          </w:tcPr>
          <w:p w:rsidR="008B6DA7" w:rsidRPr="008B6DA7" w:rsidRDefault="008B6DA7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B6DA7" w:rsidRPr="008B6DA7" w:rsidTr="008B6DA7">
        <w:trPr>
          <w:trHeight w:val="415"/>
        </w:trPr>
        <w:tc>
          <w:tcPr>
            <w:tcW w:w="4106" w:type="dxa"/>
            <w:shd w:val="clear" w:color="auto" w:fill="D9D9D9" w:themeFill="background1" w:themeFillShade="D9"/>
          </w:tcPr>
          <w:p w:rsidR="008B6DA7" w:rsidRPr="008B6DA7" w:rsidRDefault="008B6DA7" w:rsidP="008B6DA7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2552" w:type="dxa"/>
            <w:shd w:val="clear" w:color="auto" w:fill="D9D9D9" w:themeFill="background1" w:themeFillShade="D9"/>
          </w:tcPr>
          <w:p w:rsidR="008B6DA7" w:rsidRPr="008B6DA7" w:rsidRDefault="000C5B13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183 094</w:t>
            </w:r>
            <w:r w:rsidR="008B6DA7" w:rsidRPr="008B6DA7">
              <w:rPr>
                <w:rFonts w:ascii="Times New Roman" w:hAnsi="Times New Roman" w:cs="Times New Roman"/>
                <w:b/>
                <w:sz w:val="24"/>
                <w:szCs w:val="24"/>
              </w:rPr>
              <w:t>,-</w:t>
            </w:r>
          </w:p>
        </w:tc>
        <w:tc>
          <w:tcPr>
            <w:tcW w:w="2404" w:type="dxa"/>
            <w:shd w:val="clear" w:color="auto" w:fill="D9D9D9" w:themeFill="background1" w:themeFillShade="D9"/>
          </w:tcPr>
          <w:p w:rsidR="008B6DA7" w:rsidRPr="008B6DA7" w:rsidRDefault="000C5B13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294 367</w:t>
            </w:r>
            <w:bookmarkStart w:id="0" w:name="_GoBack"/>
            <w:bookmarkEnd w:id="0"/>
            <w:r w:rsidR="008B6DA7" w:rsidRPr="008B6DA7">
              <w:rPr>
                <w:rFonts w:ascii="Times New Roman" w:hAnsi="Times New Roman" w:cs="Times New Roman"/>
                <w:b/>
                <w:sz w:val="24"/>
                <w:szCs w:val="24"/>
              </w:rPr>
              <w:t>,-</w:t>
            </w:r>
          </w:p>
        </w:tc>
      </w:tr>
      <w:tr w:rsidR="008B6DA7" w:rsidRPr="008B6DA7" w:rsidTr="00F62B1A">
        <w:trPr>
          <w:trHeight w:val="408"/>
        </w:trPr>
        <w:tc>
          <w:tcPr>
            <w:tcW w:w="4106" w:type="dxa"/>
          </w:tcPr>
          <w:p w:rsidR="008B6DA7" w:rsidRPr="008B6DA7" w:rsidRDefault="008B6DA7" w:rsidP="008B6DA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sz w:val="24"/>
                <w:szCs w:val="24"/>
              </w:rPr>
              <w:t>z toho:</w:t>
            </w:r>
          </w:p>
        </w:tc>
        <w:tc>
          <w:tcPr>
            <w:tcW w:w="2552" w:type="dxa"/>
          </w:tcPr>
          <w:p w:rsidR="008B6DA7" w:rsidRPr="008B6DA7" w:rsidRDefault="008B6DA7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4" w:type="dxa"/>
          </w:tcPr>
          <w:p w:rsidR="008B6DA7" w:rsidRPr="008B6DA7" w:rsidRDefault="008B6DA7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B6DA7" w:rsidRPr="008B6DA7" w:rsidTr="00F62B1A">
        <w:trPr>
          <w:trHeight w:val="414"/>
        </w:trPr>
        <w:tc>
          <w:tcPr>
            <w:tcW w:w="4106" w:type="dxa"/>
          </w:tcPr>
          <w:p w:rsidR="008B6DA7" w:rsidRPr="008B6DA7" w:rsidRDefault="008B6DA7" w:rsidP="008B6DA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2552" w:type="dxa"/>
          </w:tcPr>
          <w:p w:rsidR="008B6DA7" w:rsidRPr="008B6DA7" w:rsidRDefault="008B6DA7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sz w:val="24"/>
                <w:szCs w:val="24"/>
              </w:rPr>
              <w:t>165 094,-</w:t>
            </w:r>
          </w:p>
        </w:tc>
        <w:tc>
          <w:tcPr>
            <w:tcW w:w="2404" w:type="dxa"/>
          </w:tcPr>
          <w:p w:rsidR="008B6DA7" w:rsidRPr="008B6DA7" w:rsidRDefault="008B6DA7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sz w:val="24"/>
                <w:szCs w:val="24"/>
              </w:rPr>
              <w:t>172 235,-</w:t>
            </w:r>
          </w:p>
        </w:tc>
      </w:tr>
      <w:tr w:rsidR="008B6DA7" w:rsidRPr="008B6DA7" w:rsidTr="00F62B1A">
        <w:trPr>
          <w:trHeight w:val="420"/>
        </w:trPr>
        <w:tc>
          <w:tcPr>
            <w:tcW w:w="4106" w:type="dxa"/>
          </w:tcPr>
          <w:p w:rsidR="008B6DA7" w:rsidRPr="008B6DA7" w:rsidRDefault="008B6DA7" w:rsidP="008B6DA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2552" w:type="dxa"/>
          </w:tcPr>
          <w:p w:rsidR="008B6DA7" w:rsidRPr="008B6DA7" w:rsidRDefault="008B6DA7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404" w:type="dxa"/>
          </w:tcPr>
          <w:p w:rsidR="008B6DA7" w:rsidRPr="008B6DA7" w:rsidRDefault="000C5B13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118 426</w:t>
            </w:r>
            <w:r w:rsidR="008B6DA7" w:rsidRPr="008B6DA7">
              <w:rPr>
                <w:rFonts w:ascii="Times New Roman" w:hAnsi="Times New Roman" w:cs="Times New Roman"/>
                <w:sz w:val="24"/>
                <w:szCs w:val="24"/>
              </w:rPr>
              <w:t>,-</w:t>
            </w:r>
          </w:p>
        </w:tc>
      </w:tr>
      <w:tr w:rsidR="008B6DA7" w:rsidRPr="008B6DA7" w:rsidTr="00F62B1A">
        <w:trPr>
          <w:trHeight w:val="412"/>
        </w:trPr>
        <w:tc>
          <w:tcPr>
            <w:tcW w:w="4106" w:type="dxa"/>
          </w:tcPr>
          <w:p w:rsidR="008B6DA7" w:rsidRPr="008B6DA7" w:rsidRDefault="008B6DA7" w:rsidP="008B6DA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sz w:val="24"/>
                <w:szCs w:val="24"/>
              </w:rPr>
              <w:t>Finančné výdavky</w:t>
            </w:r>
          </w:p>
        </w:tc>
        <w:tc>
          <w:tcPr>
            <w:tcW w:w="2552" w:type="dxa"/>
          </w:tcPr>
          <w:p w:rsidR="008B6DA7" w:rsidRPr="008B6DA7" w:rsidRDefault="008B6DA7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sz w:val="24"/>
                <w:szCs w:val="24"/>
              </w:rPr>
              <w:t>18 000,-</w:t>
            </w:r>
          </w:p>
        </w:tc>
        <w:tc>
          <w:tcPr>
            <w:tcW w:w="2404" w:type="dxa"/>
          </w:tcPr>
          <w:p w:rsidR="008B6DA7" w:rsidRPr="008B6DA7" w:rsidRDefault="000C5B13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3 706</w:t>
            </w:r>
            <w:r w:rsidR="008B6DA7" w:rsidRPr="008B6DA7">
              <w:rPr>
                <w:rFonts w:ascii="Times New Roman" w:hAnsi="Times New Roman" w:cs="Times New Roman"/>
                <w:sz w:val="24"/>
                <w:szCs w:val="24"/>
              </w:rPr>
              <w:t>,-</w:t>
            </w:r>
          </w:p>
        </w:tc>
      </w:tr>
      <w:tr w:rsidR="008B6DA7" w:rsidRPr="008B6DA7" w:rsidTr="00F62B1A">
        <w:trPr>
          <w:trHeight w:val="418"/>
        </w:trPr>
        <w:tc>
          <w:tcPr>
            <w:tcW w:w="4106" w:type="dxa"/>
          </w:tcPr>
          <w:p w:rsidR="008B6DA7" w:rsidRPr="008B6DA7" w:rsidRDefault="008B6DA7" w:rsidP="008B6DA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</w:tcPr>
          <w:p w:rsidR="008B6DA7" w:rsidRPr="008B6DA7" w:rsidRDefault="008B6DA7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04" w:type="dxa"/>
          </w:tcPr>
          <w:p w:rsidR="008B6DA7" w:rsidRPr="008B6DA7" w:rsidRDefault="008B6DA7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B6DA7" w:rsidRPr="008B6DA7" w:rsidTr="008B6DA7">
        <w:trPr>
          <w:trHeight w:val="424"/>
        </w:trPr>
        <w:tc>
          <w:tcPr>
            <w:tcW w:w="4106" w:type="dxa"/>
            <w:shd w:val="clear" w:color="auto" w:fill="D9D9D9" w:themeFill="background1" w:themeFillShade="D9"/>
          </w:tcPr>
          <w:p w:rsidR="008B6DA7" w:rsidRPr="008B6DA7" w:rsidRDefault="008B6DA7" w:rsidP="008B6DA7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b/>
                <w:sz w:val="24"/>
                <w:szCs w:val="24"/>
              </w:rPr>
              <w:t>Rozpočet obce</w:t>
            </w:r>
          </w:p>
        </w:tc>
        <w:tc>
          <w:tcPr>
            <w:tcW w:w="2552" w:type="dxa"/>
            <w:shd w:val="clear" w:color="auto" w:fill="D9D9D9" w:themeFill="background1" w:themeFillShade="D9"/>
          </w:tcPr>
          <w:p w:rsidR="008B6DA7" w:rsidRPr="008B6DA7" w:rsidRDefault="008B6DA7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b/>
                <w:sz w:val="24"/>
                <w:szCs w:val="24"/>
              </w:rPr>
              <w:t>183 094,-</w:t>
            </w:r>
          </w:p>
        </w:tc>
        <w:tc>
          <w:tcPr>
            <w:tcW w:w="2404" w:type="dxa"/>
            <w:shd w:val="clear" w:color="auto" w:fill="D9D9D9" w:themeFill="background1" w:themeFillShade="D9"/>
          </w:tcPr>
          <w:p w:rsidR="008B6DA7" w:rsidRPr="008B6DA7" w:rsidRDefault="000C5B13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294 367</w:t>
            </w:r>
            <w:r w:rsidR="008B6DA7" w:rsidRPr="008B6DA7">
              <w:rPr>
                <w:rFonts w:ascii="Times New Roman" w:hAnsi="Times New Roman" w:cs="Times New Roman"/>
                <w:b/>
                <w:sz w:val="24"/>
                <w:szCs w:val="24"/>
              </w:rPr>
              <w:t>,-</w:t>
            </w:r>
          </w:p>
        </w:tc>
      </w:tr>
    </w:tbl>
    <w:p w:rsidR="008B6DA7" w:rsidRDefault="008B6DA7" w:rsidP="008B6DA7">
      <w:pPr>
        <w:spacing w:after="0"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653DFF" w:rsidRDefault="00653DFF" w:rsidP="008B6DA7">
      <w:pPr>
        <w:spacing w:after="0"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8B6DA7" w:rsidRDefault="008B6DA7" w:rsidP="008B6DA7">
      <w:pPr>
        <w:spacing w:after="0" w:line="259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5.2. Prebytok/schodok rozpočtového hospodárenia</w:t>
      </w:r>
    </w:p>
    <w:p w:rsidR="008B6DA7" w:rsidRDefault="008B6DA7" w:rsidP="008B6DA7">
      <w:pPr>
        <w:spacing w:after="0" w:line="259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8B6DA7" w:rsidTr="008B6DA7">
        <w:trPr>
          <w:trHeight w:val="467"/>
        </w:trPr>
        <w:tc>
          <w:tcPr>
            <w:tcW w:w="4531" w:type="dxa"/>
          </w:tcPr>
          <w:p w:rsidR="008B6DA7" w:rsidRDefault="008B6DA7" w:rsidP="008B6DA7">
            <w:pPr>
              <w:spacing w:line="259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Hospodárenie obce</w:t>
            </w:r>
          </w:p>
        </w:tc>
        <w:tc>
          <w:tcPr>
            <w:tcW w:w="4531" w:type="dxa"/>
          </w:tcPr>
          <w:p w:rsidR="008B6DA7" w:rsidRDefault="008B6DA7" w:rsidP="008B6DA7">
            <w:pPr>
              <w:spacing w:line="259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31.12.2018 v €</w:t>
            </w:r>
          </w:p>
        </w:tc>
      </w:tr>
      <w:tr w:rsidR="008B6DA7" w:rsidTr="008B6DA7">
        <w:trPr>
          <w:trHeight w:val="404"/>
        </w:trPr>
        <w:tc>
          <w:tcPr>
            <w:tcW w:w="4531" w:type="dxa"/>
          </w:tcPr>
          <w:p w:rsidR="008B6DA7" w:rsidRPr="008B6DA7" w:rsidRDefault="008B6DA7" w:rsidP="008B6DA7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sz w:val="24"/>
                <w:szCs w:val="24"/>
              </w:rPr>
              <w:t>Bežné príjmy spolu</w:t>
            </w:r>
          </w:p>
        </w:tc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186 427,-</w:t>
            </w:r>
          </w:p>
        </w:tc>
      </w:tr>
      <w:tr w:rsidR="008B6DA7" w:rsidTr="008B6DA7"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Bežné výdavky spolu</w:t>
            </w:r>
          </w:p>
        </w:tc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172 235,-</w:t>
            </w:r>
          </w:p>
        </w:tc>
      </w:tr>
      <w:tr w:rsidR="008B6DA7" w:rsidTr="008B6DA7"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Bežný rozpočet </w:t>
            </w:r>
          </w:p>
        </w:tc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14 192,-</w:t>
            </w:r>
          </w:p>
        </w:tc>
      </w:tr>
      <w:tr w:rsidR="008B6DA7" w:rsidTr="008B6DA7"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Kapitálové príjmy spolu</w:t>
            </w:r>
          </w:p>
        </w:tc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8 500,-</w:t>
            </w:r>
          </w:p>
        </w:tc>
      </w:tr>
      <w:tr w:rsidR="008B6DA7" w:rsidTr="008B6DA7"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Kapitálové výdavky spolu</w:t>
            </w:r>
          </w:p>
        </w:tc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118 426,-</w:t>
            </w:r>
          </w:p>
        </w:tc>
      </w:tr>
      <w:tr w:rsidR="008B6DA7" w:rsidTr="008B6DA7"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Kapitálový rozpočet</w:t>
            </w:r>
          </w:p>
        </w:tc>
        <w:tc>
          <w:tcPr>
            <w:tcW w:w="4531" w:type="dxa"/>
          </w:tcPr>
          <w:p w:rsidR="008B6DA7" w:rsidRPr="008B6DA7" w:rsidRDefault="00F62B1A" w:rsidP="00F62B1A">
            <w:p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- 109 926,-</w:t>
            </w:r>
          </w:p>
        </w:tc>
      </w:tr>
      <w:tr w:rsidR="008B6DA7" w:rsidTr="008B6DA7"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Prebytok/schodok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bežn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a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kapit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rozpočtu</w:t>
            </w:r>
          </w:p>
        </w:tc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- 95 734,-</w:t>
            </w:r>
          </w:p>
        </w:tc>
      </w:tr>
      <w:tr w:rsidR="008B6DA7" w:rsidTr="008B6DA7"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Príjmové finančné operácie</w:t>
            </w:r>
          </w:p>
        </w:tc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102 962,-</w:t>
            </w:r>
          </w:p>
        </w:tc>
      </w:tr>
      <w:tr w:rsidR="008B6DA7" w:rsidTr="008B6DA7"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Výdavkové finančné operácie</w:t>
            </w:r>
          </w:p>
        </w:tc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3 706,-</w:t>
            </w:r>
          </w:p>
        </w:tc>
      </w:tr>
      <w:tr w:rsidR="008B6DA7" w:rsidTr="008B6DA7"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Rozdiel finančných operácií</w:t>
            </w:r>
          </w:p>
        </w:tc>
        <w:tc>
          <w:tcPr>
            <w:tcW w:w="4531" w:type="dxa"/>
          </w:tcPr>
          <w:p w:rsidR="008B6DA7" w:rsidRPr="008B6DA7" w:rsidRDefault="00B74896" w:rsidP="008B6DA7">
            <w:pPr>
              <w:spacing w:line="259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+</w:t>
            </w:r>
            <w:r w:rsidR="00F62B1A">
              <w:rPr>
                <w:rFonts w:ascii="Times New Roman" w:hAnsi="Times New Roman" w:cs="Times New Roman"/>
                <w:sz w:val="24"/>
                <w:szCs w:val="24"/>
              </w:rPr>
              <w:t>99 256,-</w:t>
            </w:r>
          </w:p>
        </w:tc>
      </w:tr>
      <w:tr w:rsidR="008B6DA7" w:rsidTr="008B6DA7"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Príjmy spolu</w:t>
            </w:r>
          </w:p>
        </w:tc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297 889,-</w:t>
            </w:r>
          </w:p>
        </w:tc>
      </w:tr>
      <w:tr w:rsidR="008B6DA7" w:rsidTr="008B6DA7"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Výdavky spolu</w:t>
            </w:r>
          </w:p>
        </w:tc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294 367,-</w:t>
            </w:r>
          </w:p>
        </w:tc>
      </w:tr>
      <w:tr w:rsidR="008B6DA7" w:rsidTr="008B6DA7"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Hospodárenie obce</w:t>
            </w:r>
          </w:p>
        </w:tc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3 522,-</w:t>
            </w:r>
          </w:p>
        </w:tc>
      </w:tr>
      <w:tr w:rsidR="008B6DA7" w:rsidTr="008B6DA7"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Upravené hospodárenie obce</w:t>
            </w:r>
          </w:p>
        </w:tc>
        <w:tc>
          <w:tcPr>
            <w:tcW w:w="4531" w:type="dxa"/>
          </w:tcPr>
          <w:p w:rsidR="008B6DA7" w:rsidRPr="008B6DA7" w:rsidRDefault="00B74896" w:rsidP="00B74896">
            <w:p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</w:t>
            </w:r>
            <w:r w:rsidR="00F62B1A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+</w:t>
            </w:r>
            <w:r w:rsidR="00F62B1A">
              <w:rPr>
                <w:rFonts w:ascii="Times New Roman" w:hAnsi="Times New Roman" w:cs="Times New Roman"/>
                <w:sz w:val="24"/>
                <w:szCs w:val="24"/>
              </w:rPr>
              <w:t xml:space="preserve"> 3 552,-</w:t>
            </w:r>
          </w:p>
        </w:tc>
      </w:tr>
    </w:tbl>
    <w:p w:rsidR="008B6DA7" w:rsidRDefault="008B6DA7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62B1A" w:rsidRPr="00F62B1A" w:rsidRDefault="00F62B1A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Obecné zastupiteľstvo berie na vedomie - § 10 ods. 3 pís. a,</w:t>
      </w:r>
      <w:r w:rsidR="00653DF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b,</w:t>
      </w:r>
      <w:r w:rsidR="00653DF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c.</w:t>
      </w:r>
    </w:p>
    <w:p w:rsidR="00371BAD" w:rsidRDefault="00371BAD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B6DA7" w:rsidRDefault="00B21F5A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5.3. Rozpočet na roky 2019-2021</w:t>
      </w:r>
    </w:p>
    <w:p w:rsidR="00B21F5A" w:rsidRDefault="00B21F5A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9640" w:type="dxa"/>
        <w:tblInd w:w="-289" w:type="dxa"/>
        <w:tblLook w:val="04A0" w:firstRow="1" w:lastRow="0" w:firstColumn="1" w:lastColumn="0" w:noHBand="0" w:noVBand="1"/>
      </w:tblPr>
      <w:tblGrid>
        <w:gridCol w:w="2269"/>
        <w:gridCol w:w="1843"/>
        <w:gridCol w:w="1842"/>
        <w:gridCol w:w="1843"/>
        <w:gridCol w:w="1843"/>
      </w:tblGrid>
      <w:tr w:rsidR="00B21F5A" w:rsidTr="00B21F5A">
        <w:trPr>
          <w:trHeight w:val="533"/>
        </w:trPr>
        <w:tc>
          <w:tcPr>
            <w:tcW w:w="2269" w:type="dxa"/>
          </w:tcPr>
          <w:p w:rsidR="00B21F5A" w:rsidRPr="00B21F5A" w:rsidRDefault="00B21F5A" w:rsidP="00FC285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B21F5A" w:rsidRPr="00B21F5A" w:rsidRDefault="00B21F5A" w:rsidP="00B21F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31.12.2018</w:t>
            </w:r>
          </w:p>
        </w:tc>
        <w:tc>
          <w:tcPr>
            <w:tcW w:w="1842" w:type="dxa"/>
          </w:tcPr>
          <w:p w:rsidR="00D81E2C" w:rsidRDefault="00B21F5A" w:rsidP="00B21F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Rozpočet na </w:t>
            </w:r>
          </w:p>
          <w:p w:rsidR="00B21F5A" w:rsidRPr="00B21F5A" w:rsidRDefault="00B21F5A" w:rsidP="00B21F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r. 2019</w:t>
            </w:r>
          </w:p>
        </w:tc>
        <w:tc>
          <w:tcPr>
            <w:tcW w:w="1843" w:type="dxa"/>
          </w:tcPr>
          <w:p w:rsidR="00D81E2C" w:rsidRDefault="00B21F5A" w:rsidP="00B21F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Rozpočet na</w:t>
            </w:r>
          </w:p>
          <w:p w:rsidR="00B21F5A" w:rsidRPr="00B21F5A" w:rsidRDefault="00B21F5A" w:rsidP="00B21F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r. 2020</w:t>
            </w:r>
          </w:p>
        </w:tc>
        <w:tc>
          <w:tcPr>
            <w:tcW w:w="1843" w:type="dxa"/>
          </w:tcPr>
          <w:p w:rsidR="00D81E2C" w:rsidRDefault="00B21F5A" w:rsidP="00B21F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Rozpočet na </w:t>
            </w:r>
          </w:p>
          <w:p w:rsidR="00B21F5A" w:rsidRPr="00B21F5A" w:rsidRDefault="00B21F5A" w:rsidP="00B21F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r. 2021</w:t>
            </w:r>
          </w:p>
        </w:tc>
      </w:tr>
      <w:tr w:rsidR="00B21F5A" w:rsidTr="00D81E2C">
        <w:trPr>
          <w:trHeight w:val="413"/>
        </w:trPr>
        <w:tc>
          <w:tcPr>
            <w:tcW w:w="2269" w:type="dxa"/>
            <w:shd w:val="clear" w:color="auto" w:fill="D9D9D9" w:themeFill="background1" w:themeFillShade="D9"/>
          </w:tcPr>
          <w:p w:rsidR="00B21F5A" w:rsidRPr="00B21F5A" w:rsidRDefault="00B21F5A" w:rsidP="00FC285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21F5A">
              <w:rPr>
                <w:rFonts w:ascii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:rsidR="00B21F5A" w:rsidRPr="00B21F5A" w:rsidRDefault="00B21F5A" w:rsidP="00B21F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21F5A">
              <w:rPr>
                <w:rFonts w:ascii="Times New Roman" w:hAnsi="Times New Roman" w:cs="Times New Roman"/>
                <w:b/>
                <w:sz w:val="24"/>
                <w:szCs w:val="24"/>
              </w:rPr>
              <w:t>297 889,-</w:t>
            </w:r>
          </w:p>
        </w:tc>
        <w:tc>
          <w:tcPr>
            <w:tcW w:w="1842" w:type="dxa"/>
            <w:shd w:val="clear" w:color="auto" w:fill="D9D9D9" w:themeFill="background1" w:themeFillShade="D9"/>
          </w:tcPr>
          <w:p w:rsidR="00B21F5A" w:rsidRPr="00B21F5A" w:rsidRDefault="00B21F5A" w:rsidP="00B21F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21F5A">
              <w:rPr>
                <w:rFonts w:ascii="Times New Roman" w:hAnsi="Times New Roman" w:cs="Times New Roman"/>
                <w:b/>
                <w:sz w:val="24"/>
                <w:szCs w:val="24"/>
              </w:rPr>
              <w:t>328 574,71,-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:rsidR="00B21F5A" w:rsidRPr="00B21F5A" w:rsidRDefault="00B21F5A" w:rsidP="00B21F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21F5A">
              <w:rPr>
                <w:rFonts w:ascii="Times New Roman" w:hAnsi="Times New Roman" w:cs="Times New Roman"/>
                <w:b/>
                <w:sz w:val="24"/>
                <w:szCs w:val="24"/>
              </w:rPr>
              <w:t>194 465,-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:rsidR="00B21F5A" w:rsidRPr="00B21F5A" w:rsidRDefault="00B21F5A" w:rsidP="00B21F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21F5A">
              <w:rPr>
                <w:rFonts w:ascii="Times New Roman" w:hAnsi="Times New Roman" w:cs="Times New Roman"/>
                <w:b/>
                <w:sz w:val="24"/>
                <w:szCs w:val="24"/>
              </w:rPr>
              <w:t>206 465,-</w:t>
            </w:r>
          </w:p>
        </w:tc>
      </w:tr>
      <w:tr w:rsidR="00B21F5A" w:rsidTr="00B21F5A">
        <w:trPr>
          <w:trHeight w:val="418"/>
        </w:trPr>
        <w:tc>
          <w:tcPr>
            <w:tcW w:w="2269" w:type="dxa"/>
          </w:tcPr>
          <w:p w:rsidR="00B21F5A" w:rsidRPr="00B21F5A" w:rsidRDefault="00B21F5A" w:rsidP="00FC28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toho:</w:t>
            </w:r>
          </w:p>
        </w:tc>
        <w:tc>
          <w:tcPr>
            <w:tcW w:w="1843" w:type="dxa"/>
          </w:tcPr>
          <w:p w:rsidR="00B21F5A" w:rsidRPr="00B21F5A" w:rsidRDefault="00B21F5A" w:rsidP="00B21F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B21F5A" w:rsidRPr="00B21F5A" w:rsidRDefault="00B21F5A" w:rsidP="00B21F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B21F5A" w:rsidRPr="00B21F5A" w:rsidRDefault="00B21F5A" w:rsidP="00B21F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B21F5A" w:rsidRPr="00B21F5A" w:rsidRDefault="00B21F5A" w:rsidP="00B21F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21F5A" w:rsidTr="00B21F5A">
        <w:trPr>
          <w:trHeight w:val="410"/>
        </w:trPr>
        <w:tc>
          <w:tcPr>
            <w:tcW w:w="2269" w:type="dxa"/>
          </w:tcPr>
          <w:p w:rsidR="00B21F5A" w:rsidRPr="00B21F5A" w:rsidRDefault="00B21F5A" w:rsidP="00FC28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1843" w:type="dxa"/>
          </w:tcPr>
          <w:p w:rsidR="00B21F5A" w:rsidRPr="00B21F5A" w:rsidRDefault="00B21F5A" w:rsidP="00B21F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186 427,-</w:t>
            </w:r>
          </w:p>
        </w:tc>
        <w:tc>
          <w:tcPr>
            <w:tcW w:w="1842" w:type="dxa"/>
          </w:tcPr>
          <w:p w:rsidR="00B21F5A" w:rsidRPr="00B21F5A" w:rsidRDefault="00B21F5A" w:rsidP="00B21F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188 384,-</w:t>
            </w:r>
          </w:p>
        </w:tc>
        <w:tc>
          <w:tcPr>
            <w:tcW w:w="1843" w:type="dxa"/>
          </w:tcPr>
          <w:p w:rsidR="00B21F5A" w:rsidRPr="00B21F5A" w:rsidRDefault="00B21F5A" w:rsidP="00B21F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194 465,-</w:t>
            </w:r>
          </w:p>
        </w:tc>
        <w:tc>
          <w:tcPr>
            <w:tcW w:w="1843" w:type="dxa"/>
          </w:tcPr>
          <w:p w:rsidR="00B21F5A" w:rsidRPr="00B21F5A" w:rsidRDefault="00B21F5A" w:rsidP="00B21F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206 465,-</w:t>
            </w:r>
          </w:p>
        </w:tc>
      </w:tr>
      <w:tr w:rsidR="00B21F5A" w:rsidTr="00B21F5A">
        <w:trPr>
          <w:trHeight w:val="415"/>
        </w:trPr>
        <w:tc>
          <w:tcPr>
            <w:tcW w:w="2269" w:type="dxa"/>
          </w:tcPr>
          <w:p w:rsidR="00B21F5A" w:rsidRPr="00B21F5A" w:rsidRDefault="00B21F5A" w:rsidP="00FC28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1843" w:type="dxa"/>
          </w:tcPr>
          <w:p w:rsidR="00B21F5A" w:rsidRPr="00B21F5A" w:rsidRDefault="00B21F5A" w:rsidP="00B21F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8 500,-</w:t>
            </w:r>
          </w:p>
        </w:tc>
        <w:tc>
          <w:tcPr>
            <w:tcW w:w="1842" w:type="dxa"/>
          </w:tcPr>
          <w:p w:rsidR="00B21F5A" w:rsidRPr="00B21F5A" w:rsidRDefault="00B21F5A" w:rsidP="00B21F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125 690,71,-</w:t>
            </w:r>
          </w:p>
        </w:tc>
        <w:tc>
          <w:tcPr>
            <w:tcW w:w="1843" w:type="dxa"/>
          </w:tcPr>
          <w:p w:rsidR="00B21F5A" w:rsidRPr="00B21F5A" w:rsidRDefault="00B21F5A" w:rsidP="00B21F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1843" w:type="dxa"/>
          </w:tcPr>
          <w:p w:rsidR="00B21F5A" w:rsidRPr="00B21F5A" w:rsidRDefault="00B21F5A" w:rsidP="00B21F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B21F5A" w:rsidTr="00B21F5A">
        <w:trPr>
          <w:trHeight w:val="422"/>
        </w:trPr>
        <w:tc>
          <w:tcPr>
            <w:tcW w:w="2269" w:type="dxa"/>
          </w:tcPr>
          <w:p w:rsidR="00B21F5A" w:rsidRPr="00B21F5A" w:rsidRDefault="00B21F5A" w:rsidP="00FC28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Fin. oper. príjmy</w:t>
            </w:r>
          </w:p>
        </w:tc>
        <w:tc>
          <w:tcPr>
            <w:tcW w:w="1843" w:type="dxa"/>
          </w:tcPr>
          <w:p w:rsidR="00B21F5A" w:rsidRPr="00B21F5A" w:rsidRDefault="00B21F5A" w:rsidP="00B21F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102 962,-</w:t>
            </w:r>
          </w:p>
        </w:tc>
        <w:tc>
          <w:tcPr>
            <w:tcW w:w="1842" w:type="dxa"/>
          </w:tcPr>
          <w:p w:rsidR="00B21F5A" w:rsidRPr="00B21F5A" w:rsidRDefault="00B21F5A" w:rsidP="00B21F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14 500,-</w:t>
            </w:r>
          </w:p>
        </w:tc>
        <w:tc>
          <w:tcPr>
            <w:tcW w:w="1843" w:type="dxa"/>
          </w:tcPr>
          <w:p w:rsidR="00B21F5A" w:rsidRPr="00B21F5A" w:rsidRDefault="00B21F5A" w:rsidP="00B21F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1843" w:type="dxa"/>
          </w:tcPr>
          <w:p w:rsidR="00B21F5A" w:rsidRPr="00B21F5A" w:rsidRDefault="00B21F5A" w:rsidP="00B21F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</w:tbl>
    <w:p w:rsidR="00B21F5A" w:rsidRPr="00B21F5A" w:rsidRDefault="00B21F5A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9640" w:type="dxa"/>
        <w:tblInd w:w="-289" w:type="dxa"/>
        <w:tblLook w:val="04A0" w:firstRow="1" w:lastRow="0" w:firstColumn="1" w:lastColumn="0" w:noHBand="0" w:noVBand="1"/>
      </w:tblPr>
      <w:tblGrid>
        <w:gridCol w:w="2269"/>
        <w:gridCol w:w="1843"/>
        <w:gridCol w:w="1842"/>
        <w:gridCol w:w="1843"/>
        <w:gridCol w:w="1843"/>
      </w:tblGrid>
      <w:tr w:rsidR="00B21F5A" w:rsidTr="00D81E2C">
        <w:trPr>
          <w:trHeight w:val="617"/>
        </w:trPr>
        <w:tc>
          <w:tcPr>
            <w:tcW w:w="2269" w:type="dxa"/>
          </w:tcPr>
          <w:p w:rsidR="00B21F5A" w:rsidRDefault="00B21F5A" w:rsidP="00FC285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B21F5A" w:rsidRPr="00D81E2C" w:rsidRDefault="00D81E2C" w:rsidP="00D81E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81E2C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31.12.2018</w:t>
            </w:r>
          </w:p>
        </w:tc>
        <w:tc>
          <w:tcPr>
            <w:tcW w:w="1842" w:type="dxa"/>
          </w:tcPr>
          <w:p w:rsidR="00D81E2C" w:rsidRDefault="00D81E2C" w:rsidP="00D81E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Rozpočet na</w:t>
            </w:r>
          </w:p>
          <w:p w:rsidR="00B21F5A" w:rsidRPr="00D81E2C" w:rsidRDefault="00D81E2C" w:rsidP="00D81E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r. 2019</w:t>
            </w:r>
          </w:p>
        </w:tc>
        <w:tc>
          <w:tcPr>
            <w:tcW w:w="1843" w:type="dxa"/>
          </w:tcPr>
          <w:p w:rsidR="00B21F5A" w:rsidRDefault="00D81E2C" w:rsidP="00D81E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Rozpočet na</w:t>
            </w:r>
          </w:p>
          <w:p w:rsidR="00D81E2C" w:rsidRPr="00D81E2C" w:rsidRDefault="00D81E2C" w:rsidP="00D81E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r. 2020</w:t>
            </w:r>
          </w:p>
        </w:tc>
        <w:tc>
          <w:tcPr>
            <w:tcW w:w="1843" w:type="dxa"/>
          </w:tcPr>
          <w:p w:rsidR="00D81E2C" w:rsidRDefault="00D81E2C" w:rsidP="00D81E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Rozpočet na</w:t>
            </w:r>
          </w:p>
          <w:p w:rsidR="00B21F5A" w:rsidRPr="00D81E2C" w:rsidRDefault="00D81E2C" w:rsidP="00D81E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r. 2021</w:t>
            </w:r>
          </w:p>
        </w:tc>
      </w:tr>
      <w:tr w:rsidR="00B21F5A" w:rsidTr="00D81E2C">
        <w:trPr>
          <w:trHeight w:val="414"/>
        </w:trPr>
        <w:tc>
          <w:tcPr>
            <w:tcW w:w="2269" w:type="dxa"/>
            <w:shd w:val="clear" w:color="auto" w:fill="D9D9D9" w:themeFill="background1" w:themeFillShade="D9"/>
          </w:tcPr>
          <w:p w:rsidR="00B21F5A" w:rsidRPr="00D81E2C" w:rsidRDefault="00D81E2C" w:rsidP="00FC285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:rsidR="00B21F5A" w:rsidRPr="00D81E2C" w:rsidRDefault="00D81E2C" w:rsidP="00D81E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81E2C">
              <w:rPr>
                <w:rFonts w:ascii="Times New Roman" w:hAnsi="Times New Roman" w:cs="Times New Roman"/>
                <w:b/>
                <w:sz w:val="24"/>
                <w:szCs w:val="24"/>
              </w:rPr>
              <w:t>294 367,-</w:t>
            </w:r>
          </w:p>
        </w:tc>
        <w:tc>
          <w:tcPr>
            <w:tcW w:w="1842" w:type="dxa"/>
            <w:shd w:val="clear" w:color="auto" w:fill="D9D9D9" w:themeFill="background1" w:themeFillShade="D9"/>
          </w:tcPr>
          <w:p w:rsidR="00B21F5A" w:rsidRPr="00D81E2C" w:rsidRDefault="00D81E2C" w:rsidP="00D81E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81E2C">
              <w:rPr>
                <w:rFonts w:ascii="Times New Roman" w:hAnsi="Times New Roman" w:cs="Times New Roman"/>
                <w:b/>
                <w:sz w:val="24"/>
                <w:szCs w:val="24"/>
              </w:rPr>
              <w:t>328 574,71,-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:rsidR="00B21F5A" w:rsidRPr="00D81E2C" w:rsidRDefault="00D81E2C" w:rsidP="00D81E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81E2C">
              <w:rPr>
                <w:rFonts w:ascii="Times New Roman" w:hAnsi="Times New Roman" w:cs="Times New Roman"/>
                <w:b/>
                <w:sz w:val="24"/>
                <w:szCs w:val="24"/>
              </w:rPr>
              <w:t>194 465,-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:rsidR="00B21F5A" w:rsidRPr="00D81E2C" w:rsidRDefault="00D81E2C" w:rsidP="00D81E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81E2C">
              <w:rPr>
                <w:rFonts w:ascii="Times New Roman" w:hAnsi="Times New Roman" w:cs="Times New Roman"/>
                <w:b/>
                <w:sz w:val="24"/>
                <w:szCs w:val="24"/>
              </w:rPr>
              <w:t>206 465,-</w:t>
            </w:r>
          </w:p>
        </w:tc>
      </w:tr>
      <w:tr w:rsidR="00B21F5A" w:rsidTr="00D81E2C">
        <w:trPr>
          <w:trHeight w:val="420"/>
        </w:trPr>
        <w:tc>
          <w:tcPr>
            <w:tcW w:w="2269" w:type="dxa"/>
          </w:tcPr>
          <w:p w:rsidR="00D81E2C" w:rsidRPr="00D81E2C" w:rsidRDefault="00D81E2C" w:rsidP="00FC28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toho:</w:t>
            </w:r>
          </w:p>
        </w:tc>
        <w:tc>
          <w:tcPr>
            <w:tcW w:w="1843" w:type="dxa"/>
          </w:tcPr>
          <w:p w:rsidR="00B21F5A" w:rsidRDefault="00B21F5A" w:rsidP="00D81E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B21F5A" w:rsidRDefault="00B21F5A" w:rsidP="00D81E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B21F5A" w:rsidRDefault="00B21F5A" w:rsidP="00D81E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B21F5A" w:rsidRDefault="00B21F5A" w:rsidP="00D81E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21F5A" w:rsidTr="00D81E2C">
        <w:trPr>
          <w:trHeight w:val="412"/>
        </w:trPr>
        <w:tc>
          <w:tcPr>
            <w:tcW w:w="2269" w:type="dxa"/>
          </w:tcPr>
          <w:p w:rsidR="00B21F5A" w:rsidRPr="00D81E2C" w:rsidRDefault="00D81E2C" w:rsidP="00FC28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1843" w:type="dxa"/>
          </w:tcPr>
          <w:p w:rsidR="00B21F5A" w:rsidRDefault="00D81E2C" w:rsidP="00D81E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172 235,-</w:t>
            </w:r>
          </w:p>
        </w:tc>
        <w:tc>
          <w:tcPr>
            <w:tcW w:w="1842" w:type="dxa"/>
          </w:tcPr>
          <w:p w:rsidR="00B21F5A" w:rsidRDefault="00D81E2C" w:rsidP="00D81E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188 384,-</w:t>
            </w:r>
          </w:p>
        </w:tc>
        <w:tc>
          <w:tcPr>
            <w:tcW w:w="1843" w:type="dxa"/>
          </w:tcPr>
          <w:p w:rsidR="00B21F5A" w:rsidRDefault="00D81E2C" w:rsidP="00D81E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194 465,-</w:t>
            </w:r>
          </w:p>
        </w:tc>
        <w:tc>
          <w:tcPr>
            <w:tcW w:w="1843" w:type="dxa"/>
          </w:tcPr>
          <w:p w:rsidR="00B21F5A" w:rsidRDefault="00D81E2C" w:rsidP="00D81E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206 465,-</w:t>
            </w:r>
          </w:p>
        </w:tc>
      </w:tr>
      <w:tr w:rsidR="00B21F5A" w:rsidTr="00D81E2C">
        <w:trPr>
          <w:trHeight w:val="418"/>
        </w:trPr>
        <w:tc>
          <w:tcPr>
            <w:tcW w:w="2269" w:type="dxa"/>
          </w:tcPr>
          <w:p w:rsidR="00B21F5A" w:rsidRPr="00D81E2C" w:rsidRDefault="00D81E2C" w:rsidP="00FC28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1843" w:type="dxa"/>
          </w:tcPr>
          <w:p w:rsidR="00B21F5A" w:rsidRDefault="00D81E2C" w:rsidP="00D81E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118 426,-</w:t>
            </w:r>
          </w:p>
        </w:tc>
        <w:tc>
          <w:tcPr>
            <w:tcW w:w="1842" w:type="dxa"/>
          </w:tcPr>
          <w:p w:rsidR="00B21F5A" w:rsidRDefault="00D81E2C" w:rsidP="00D81E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125 690,71,-</w:t>
            </w:r>
          </w:p>
        </w:tc>
        <w:tc>
          <w:tcPr>
            <w:tcW w:w="1843" w:type="dxa"/>
          </w:tcPr>
          <w:p w:rsidR="00B21F5A" w:rsidRDefault="00D81E2C" w:rsidP="00D81E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</w:p>
        </w:tc>
        <w:tc>
          <w:tcPr>
            <w:tcW w:w="1843" w:type="dxa"/>
          </w:tcPr>
          <w:p w:rsidR="00B21F5A" w:rsidRDefault="00D81E2C" w:rsidP="00D81E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</w:p>
        </w:tc>
      </w:tr>
      <w:tr w:rsidR="00B21F5A" w:rsidTr="00D81E2C">
        <w:trPr>
          <w:trHeight w:val="423"/>
        </w:trPr>
        <w:tc>
          <w:tcPr>
            <w:tcW w:w="2269" w:type="dxa"/>
          </w:tcPr>
          <w:p w:rsidR="00B21F5A" w:rsidRPr="00D81E2C" w:rsidRDefault="00D81E2C" w:rsidP="00FC28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Fin. oper. výdavky</w:t>
            </w:r>
          </w:p>
        </w:tc>
        <w:tc>
          <w:tcPr>
            <w:tcW w:w="1843" w:type="dxa"/>
          </w:tcPr>
          <w:p w:rsidR="00B21F5A" w:rsidRDefault="00D81E2C" w:rsidP="00D81E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3 706,-</w:t>
            </w:r>
          </w:p>
        </w:tc>
        <w:tc>
          <w:tcPr>
            <w:tcW w:w="1842" w:type="dxa"/>
          </w:tcPr>
          <w:p w:rsidR="00B21F5A" w:rsidRDefault="00D81E2C" w:rsidP="00D81E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14 500,-</w:t>
            </w:r>
          </w:p>
        </w:tc>
        <w:tc>
          <w:tcPr>
            <w:tcW w:w="1843" w:type="dxa"/>
          </w:tcPr>
          <w:p w:rsidR="00B21F5A" w:rsidRDefault="00D81E2C" w:rsidP="00D81E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</w:p>
        </w:tc>
        <w:tc>
          <w:tcPr>
            <w:tcW w:w="1843" w:type="dxa"/>
          </w:tcPr>
          <w:p w:rsidR="00B21F5A" w:rsidRDefault="00D81E2C" w:rsidP="00D81E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</w:p>
        </w:tc>
      </w:tr>
    </w:tbl>
    <w:p w:rsidR="008B6DA7" w:rsidRDefault="008B6DA7" w:rsidP="00FC28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14DB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71BAD" w:rsidRPr="008E5069" w:rsidRDefault="00371BAD" w:rsidP="00371BAD">
      <w:pPr>
        <w:spacing w:after="0" w:line="259" w:lineRule="auto"/>
        <w:rPr>
          <w:rFonts w:ascii="Times New Roman" w:hAnsi="Times New Roman" w:cs="Times New Roman"/>
          <w:b/>
          <w:sz w:val="28"/>
          <w:szCs w:val="28"/>
        </w:rPr>
      </w:pPr>
      <w:r w:rsidRPr="008E5069">
        <w:rPr>
          <w:rFonts w:ascii="Times New Roman" w:hAnsi="Times New Roman" w:cs="Times New Roman"/>
          <w:b/>
          <w:sz w:val="28"/>
          <w:szCs w:val="28"/>
        </w:rPr>
        <w:t>6. Bilancia aktív a pasív k 31.12.2018 v celých €</w:t>
      </w:r>
    </w:p>
    <w:p w:rsidR="00371BAD" w:rsidRPr="00371BAD" w:rsidRDefault="00371BAD" w:rsidP="00371BAD">
      <w:pPr>
        <w:spacing w:after="0"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371BAD" w:rsidRPr="00371BAD" w:rsidRDefault="00371BAD" w:rsidP="00371BAD">
      <w:pPr>
        <w:spacing w:after="0" w:line="259" w:lineRule="auto"/>
        <w:rPr>
          <w:rFonts w:ascii="Times New Roman" w:hAnsi="Times New Roman" w:cs="Times New Roman"/>
          <w:b/>
          <w:sz w:val="24"/>
          <w:szCs w:val="24"/>
        </w:rPr>
      </w:pPr>
      <w:r w:rsidRPr="00371BAD">
        <w:rPr>
          <w:rFonts w:ascii="Times New Roman" w:hAnsi="Times New Roman" w:cs="Times New Roman"/>
          <w:b/>
          <w:sz w:val="24"/>
          <w:szCs w:val="24"/>
        </w:rPr>
        <w:t>6.1. Majetok -</w:t>
      </w:r>
      <w:r w:rsidR="00F016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71BAD">
        <w:rPr>
          <w:rFonts w:ascii="Times New Roman" w:hAnsi="Times New Roman" w:cs="Times New Roman"/>
          <w:b/>
          <w:sz w:val="24"/>
          <w:szCs w:val="24"/>
        </w:rPr>
        <w:t>AKTÍVA</w:t>
      </w:r>
    </w:p>
    <w:p w:rsidR="00371BAD" w:rsidRPr="00371BAD" w:rsidRDefault="00371BAD" w:rsidP="00371BAD">
      <w:pPr>
        <w:spacing w:after="0" w:line="259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90"/>
        <w:gridCol w:w="2409"/>
        <w:gridCol w:w="2263"/>
      </w:tblGrid>
      <w:tr w:rsidR="00371BAD" w:rsidRPr="00371BAD" w:rsidTr="00371BAD">
        <w:trPr>
          <w:trHeight w:val="511"/>
        </w:trPr>
        <w:tc>
          <w:tcPr>
            <w:tcW w:w="4390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409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ZS k 1.1.2018</w:t>
            </w:r>
          </w:p>
        </w:tc>
        <w:tc>
          <w:tcPr>
            <w:tcW w:w="2263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KZ k 31.12.2018</w:t>
            </w:r>
          </w:p>
        </w:tc>
      </w:tr>
      <w:tr w:rsidR="00371BAD" w:rsidRPr="00371BAD" w:rsidTr="0036435B">
        <w:trPr>
          <w:trHeight w:val="546"/>
        </w:trPr>
        <w:tc>
          <w:tcPr>
            <w:tcW w:w="4390" w:type="dxa"/>
            <w:shd w:val="clear" w:color="auto" w:fill="D9D9D9" w:themeFill="background1" w:themeFillShade="D9"/>
          </w:tcPr>
          <w:p w:rsidR="00371BAD" w:rsidRPr="00371BAD" w:rsidRDefault="00371BAD" w:rsidP="00371BAD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Majetok spolu</w:t>
            </w:r>
          </w:p>
        </w:tc>
        <w:tc>
          <w:tcPr>
            <w:tcW w:w="2409" w:type="dxa"/>
            <w:shd w:val="clear" w:color="auto" w:fill="D9D9D9" w:themeFill="background1" w:themeFillShade="D9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800 625,-</w:t>
            </w:r>
          </w:p>
        </w:tc>
        <w:tc>
          <w:tcPr>
            <w:tcW w:w="2263" w:type="dxa"/>
            <w:shd w:val="clear" w:color="auto" w:fill="D9D9D9" w:themeFill="background1" w:themeFillShade="D9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886 790,-</w:t>
            </w:r>
          </w:p>
        </w:tc>
      </w:tr>
      <w:tr w:rsidR="00371BAD" w:rsidRPr="00371BAD" w:rsidTr="0036435B">
        <w:trPr>
          <w:trHeight w:val="554"/>
        </w:trPr>
        <w:tc>
          <w:tcPr>
            <w:tcW w:w="4390" w:type="dxa"/>
            <w:shd w:val="clear" w:color="auto" w:fill="D9D9D9" w:themeFill="background1" w:themeFillShade="D9"/>
          </w:tcPr>
          <w:p w:rsidR="00371BAD" w:rsidRPr="00371BAD" w:rsidRDefault="00371BAD" w:rsidP="00371BAD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Neobežný majetok spolu</w:t>
            </w:r>
          </w:p>
        </w:tc>
        <w:tc>
          <w:tcPr>
            <w:tcW w:w="2409" w:type="dxa"/>
            <w:shd w:val="clear" w:color="auto" w:fill="D9D9D9" w:themeFill="background1" w:themeFillShade="D9"/>
          </w:tcPr>
          <w:p w:rsidR="00371BAD" w:rsidRPr="00F01669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1669">
              <w:rPr>
                <w:rFonts w:ascii="Times New Roman" w:hAnsi="Times New Roman" w:cs="Times New Roman"/>
                <w:b/>
                <w:sz w:val="24"/>
                <w:szCs w:val="24"/>
              </w:rPr>
              <w:t>776 205,-</w:t>
            </w:r>
          </w:p>
        </w:tc>
        <w:tc>
          <w:tcPr>
            <w:tcW w:w="2263" w:type="dxa"/>
            <w:shd w:val="clear" w:color="auto" w:fill="D9D9D9" w:themeFill="background1" w:themeFillShade="D9"/>
          </w:tcPr>
          <w:p w:rsidR="00371BAD" w:rsidRPr="00F01669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1669">
              <w:rPr>
                <w:rFonts w:ascii="Times New Roman" w:hAnsi="Times New Roman" w:cs="Times New Roman"/>
                <w:b/>
                <w:sz w:val="24"/>
                <w:szCs w:val="24"/>
              </w:rPr>
              <w:t>864 750,-</w:t>
            </w:r>
          </w:p>
        </w:tc>
      </w:tr>
      <w:tr w:rsidR="00371BAD" w:rsidRPr="00371BAD" w:rsidTr="00371BAD">
        <w:trPr>
          <w:trHeight w:val="576"/>
        </w:trPr>
        <w:tc>
          <w:tcPr>
            <w:tcW w:w="4390" w:type="dxa"/>
          </w:tcPr>
          <w:p w:rsidR="00371BAD" w:rsidRPr="00371BAD" w:rsidRDefault="00371BAD" w:rsidP="00371BAD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z toho:</w:t>
            </w:r>
          </w:p>
        </w:tc>
        <w:tc>
          <w:tcPr>
            <w:tcW w:w="2409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3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1BAD" w:rsidRPr="00371BAD" w:rsidTr="00371BAD">
        <w:trPr>
          <w:trHeight w:val="556"/>
        </w:trPr>
        <w:tc>
          <w:tcPr>
            <w:tcW w:w="4390" w:type="dxa"/>
          </w:tcPr>
          <w:p w:rsidR="00371BAD" w:rsidRPr="00371BAD" w:rsidRDefault="00371BAD" w:rsidP="00371BAD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 xml:space="preserve">Dlhodobý nehmotný majetok </w:t>
            </w:r>
          </w:p>
        </w:tc>
        <w:tc>
          <w:tcPr>
            <w:tcW w:w="2409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263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371BAD" w:rsidRPr="00371BAD" w:rsidTr="00371BAD">
        <w:trPr>
          <w:trHeight w:val="550"/>
        </w:trPr>
        <w:tc>
          <w:tcPr>
            <w:tcW w:w="4390" w:type="dxa"/>
          </w:tcPr>
          <w:p w:rsidR="00371BAD" w:rsidRPr="00371BAD" w:rsidRDefault="00371BAD" w:rsidP="00371BAD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 xml:space="preserve">Dlhodobý hmotný majetok </w:t>
            </w:r>
          </w:p>
        </w:tc>
        <w:tc>
          <w:tcPr>
            <w:tcW w:w="2409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724 628,-</w:t>
            </w:r>
          </w:p>
        </w:tc>
        <w:tc>
          <w:tcPr>
            <w:tcW w:w="2263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813 173,-</w:t>
            </w:r>
          </w:p>
        </w:tc>
      </w:tr>
      <w:tr w:rsidR="00371BAD" w:rsidRPr="00371BAD" w:rsidTr="00371BAD">
        <w:trPr>
          <w:trHeight w:val="544"/>
        </w:trPr>
        <w:tc>
          <w:tcPr>
            <w:tcW w:w="4390" w:type="dxa"/>
          </w:tcPr>
          <w:p w:rsidR="00371BAD" w:rsidRPr="00371BAD" w:rsidRDefault="00371BAD" w:rsidP="00371BAD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2409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51 577,-</w:t>
            </w:r>
          </w:p>
        </w:tc>
        <w:tc>
          <w:tcPr>
            <w:tcW w:w="2263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51 577,-</w:t>
            </w:r>
          </w:p>
        </w:tc>
      </w:tr>
      <w:tr w:rsidR="00371BAD" w:rsidRPr="00371BAD" w:rsidTr="0036435B">
        <w:trPr>
          <w:trHeight w:val="580"/>
        </w:trPr>
        <w:tc>
          <w:tcPr>
            <w:tcW w:w="4390" w:type="dxa"/>
            <w:shd w:val="clear" w:color="auto" w:fill="D9D9D9" w:themeFill="background1" w:themeFillShade="D9"/>
          </w:tcPr>
          <w:p w:rsidR="00371BAD" w:rsidRPr="00371BAD" w:rsidRDefault="00371BAD" w:rsidP="00371BAD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Obežný majetok spolu</w:t>
            </w:r>
          </w:p>
        </w:tc>
        <w:tc>
          <w:tcPr>
            <w:tcW w:w="2409" w:type="dxa"/>
            <w:shd w:val="clear" w:color="auto" w:fill="D9D9D9" w:themeFill="background1" w:themeFillShade="D9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24 420,-</w:t>
            </w:r>
          </w:p>
        </w:tc>
        <w:tc>
          <w:tcPr>
            <w:tcW w:w="2263" w:type="dxa"/>
            <w:shd w:val="clear" w:color="auto" w:fill="D9D9D9" w:themeFill="background1" w:themeFillShade="D9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22 039,-</w:t>
            </w:r>
          </w:p>
        </w:tc>
      </w:tr>
      <w:tr w:rsidR="00371BAD" w:rsidRPr="00371BAD" w:rsidTr="00371BAD">
        <w:trPr>
          <w:trHeight w:val="546"/>
        </w:trPr>
        <w:tc>
          <w:tcPr>
            <w:tcW w:w="4390" w:type="dxa"/>
          </w:tcPr>
          <w:p w:rsidR="00371BAD" w:rsidRPr="00371BAD" w:rsidRDefault="00371BAD" w:rsidP="00371BAD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z toho:</w:t>
            </w:r>
          </w:p>
        </w:tc>
        <w:tc>
          <w:tcPr>
            <w:tcW w:w="2409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3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1BAD" w:rsidRPr="00371BAD" w:rsidTr="00371BAD">
        <w:trPr>
          <w:trHeight w:val="554"/>
        </w:trPr>
        <w:tc>
          <w:tcPr>
            <w:tcW w:w="4390" w:type="dxa"/>
          </w:tcPr>
          <w:p w:rsidR="00371BAD" w:rsidRPr="00371BAD" w:rsidRDefault="00371BAD" w:rsidP="00371BAD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Zásoby</w:t>
            </w:r>
          </w:p>
        </w:tc>
        <w:tc>
          <w:tcPr>
            <w:tcW w:w="2409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263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371BAD" w:rsidRPr="00371BAD" w:rsidTr="00371BAD">
        <w:trPr>
          <w:trHeight w:val="562"/>
        </w:trPr>
        <w:tc>
          <w:tcPr>
            <w:tcW w:w="4390" w:type="dxa"/>
          </w:tcPr>
          <w:p w:rsidR="00371BAD" w:rsidRPr="00371BAD" w:rsidRDefault="00371BAD" w:rsidP="00371BAD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Zúčtovanie medzi subjektami VS</w:t>
            </w:r>
          </w:p>
        </w:tc>
        <w:tc>
          <w:tcPr>
            <w:tcW w:w="2409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263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371BAD" w:rsidRPr="00371BAD" w:rsidTr="00371BAD">
        <w:trPr>
          <w:trHeight w:val="542"/>
        </w:trPr>
        <w:tc>
          <w:tcPr>
            <w:tcW w:w="4390" w:type="dxa"/>
          </w:tcPr>
          <w:p w:rsidR="00371BAD" w:rsidRPr="00371BAD" w:rsidRDefault="00371BAD" w:rsidP="00371BAD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Dlhodobé pohľadávky</w:t>
            </w:r>
          </w:p>
        </w:tc>
        <w:tc>
          <w:tcPr>
            <w:tcW w:w="2409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263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371BAD" w:rsidRPr="00371BAD" w:rsidTr="00371BAD">
        <w:trPr>
          <w:trHeight w:val="578"/>
        </w:trPr>
        <w:tc>
          <w:tcPr>
            <w:tcW w:w="4390" w:type="dxa"/>
          </w:tcPr>
          <w:p w:rsidR="00371BAD" w:rsidRPr="00371BAD" w:rsidRDefault="00371BAD" w:rsidP="00371BAD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Krátkodobé pohľadávky</w:t>
            </w:r>
          </w:p>
        </w:tc>
        <w:tc>
          <w:tcPr>
            <w:tcW w:w="2409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1 219,-</w:t>
            </w:r>
          </w:p>
        </w:tc>
        <w:tc>
          <w:tcPr>
            <w:tcW w:w="2263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977,-</w:t>
            </w:r>
          </w:p>
        </w:tc>
      </w:tr>
      <w:tr w:rsidR="00371BAD" w:rsidRPr="00371BAD" w:rsidTr="00371BAD">
        <w:trPr>
          <w:trHeight w:val="544"/>
        </w:trPr>
        <w:tc>
          <w:tcPr>
            <w:tcW w:w="4390" w:type="dxa"/>
          </w:tcPr>
          <w:p w:rsidR="00371BAD" w:rsidRPr="00371BAD" w:rsidRDefault="00371BAD" w:rsidP="00371BAD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Finančné účty</w:t>
            </w:r>
          </w:p>
        </w:tc>
        <w:tc>
          <w:tcPr>
            <w:tcW w:w="2409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23 200,-</w:t>
            </w:r>
          </w:p>
        </w:tc>
        <w:tc>
          <w:tcPr>
            <w:tcW w:w="2263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21 062,-</w:t>
            </w:r>
          </w:p>
        </w:tc>
      </w:tr>
      <w:tr w:rsidR="00371BAD" w:rsidRPr="00371BAD" w:rsidTr="00371BAD">
        <w:trPr>
          <w:trHeight w:val="552"/>
        </w:trPr>
        <w:tc>
          <w:tcPr>
            <w:tcW w:w="4390" w:type="dxa"/>
          </w:tcPr>
          <w:p w:rsidR="00371BAD" w:rsidRPr="00371BAD" w:rsidRDefault="00371BAD" w:rsidP="00371BAD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Poskytnuté nenávratné fin. výpomoci dlh.</w:t>
            </w:r>
          </w:p>
        </w:tc>
        <w:tc>
          <w:tcPr>
            <w:tcW w:w="2409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263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371BAD" w:rsidRPr="00371BAD" w:rsidTr="00371BAD">
        <w:trPr>
          <w:trHeight w:val="560"/>
        </w:trPr>
        <w:tc>
          <w:tcPr>
            <w:tcW w:w="4390" w:type="dxa"/>
          </w:tcPr>
          <w:p w:rsidR="00371BAD" w:rsidRPr="00371BAD" w:rsidRDefault="00371BAD" w:rsidP="00371BAD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Poskytnuté nenávratné fin. výpomoci krát.</w:t>
            </w:r>
          </w:p>
        </w:tc>
        <w:tc>
          <w:tcPr>
            <w:tcW w:w="2409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263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371BAD" w:rsidRPr="00371BAD" w:rsidTr="00371BAD">
        <w:trPr>
          <w:trHeight w:val="568"/>
        </w:trPr>
        <w:tc>
          <w:tcPr>
            <w:tcW w:w="4390" w:type="dxa"/>
          </w:tcPr>
          <w:p w:rsidR="00371BAD" w:rsidRPr="00371BAD" w:rsidRDefault="00371BAD" w:rsidP="00371BAD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Časové rozlíšenie</w:t>
            </w:r>
          </w:p>
        </w:tc>
        <w:tc>
          <w:tcPr>
            <w:tcW w:w="2409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0,-</w:t>
            </w:r>
          </w:p>
        </w:tc>
        <w:tc>
          <w:tcPr>
            <w:tcW w:w="2263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0,-</w:t>
            </w:r>
          </w:p>
        </w:tc>
      </w:tr>
    </w:tbl>
    <w:p w:rsidR="00D14DB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71BAD" w:rsidRDefault="00371BAD" w:rsidP="00FC28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71BAD" w:rsidRDefault="00371BAD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6.2. Zdroje krytia</w:t>
      </w:r>
    </w:p>
    <w:p w:rsidR="00371BAD" w:rsidRDefault="00371BAD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71BAD" w:rsidRPr="00371BAD" w:rsidRDefault="00371BAD" w:rsidP="00371BAD">
      <w:pPr>
        <w:spacing w:after="0" w:line="259" w:lineRule="auto"/>
        <w:rPr>
          <w:rFonts w:ascii="Times New Roman" w:hAnsi="Times New Roman" w:cs="Times New Roman"/>
          <w:b/>
          <w:sz w:val="24"/>
          <w:szCs w:val="24"/>
        </w:rPr>
      </w:pPr>
      <w:r w:rsidRPr="00371BAD">
        <w:rPr>
          <w:rFonts w:ascii="Times New Roman" w:hAnsi="Times New Roman" w:cs="Times New Roman"/>
          <w:b/>
          <w:sz w:val="24"/>
          <w:szCs w:val="24"/>
        </w:rPr>
        <w:t>PASÍVA</w:t>
      </w:r>
    </w:p>
    <w:p w:rsidR="00371BAD" w:rsidRPr="00371BAD" w:rsidRDefault="00371BAD" w:rsidP="00371BAD">
      <w:pPr>
        <w:spacing w:after="0" w:line="259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06"/>
        <w:gridCol w:w="2410"/>
        <w:gridCol w:w="2546"/>
      </w:tblGrid>
      <w:tr w:rsidR="00371BAD" w:rsidRPr="00371BAD" w:rsidTr="00371BAD">
        <w:trPr>
          <w:trHeight w:val="420"/>
        </w:trPr>
        <w:tc>
          <w:tcPr>
            <w:tcW w:w="4106" w:type="dxa"/>
          </w:tcPr>
          <w:p w:rsidR="00371BAD" w:rsidRPr="00371BAD" w:rsidRDefault="00371BAD" w:rsidP="00371BAD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410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ZS k 1.1.2018</w:t>
            </w:r>
          </w:p>
        </w:tc>
        <w:tc>
          <w:tcPr>
            <w:tcW w:w="2546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KZ k 31.12.2018</w:t>
            </w:r>
          </w:p>
        </w:tc>
      </w:tr>
      <w:tr w:rsidR="00371BAD" w:rsidRPr="00371BAD" w:rsidTr="0036435B">
        <w:trPr>
          <w:trHeight w:val="413"/>
        </w:trPr>
        <w:tc>
          <w:tcPr>
            <w:tcW w:w="4106" w:type="dxa"/>
            <w:shd w:val="clear" w:color="auto" w:fill="D9D9D9" w:themeFill="background1" w:themeFillShade="D9"/>
          </w:tcPr>
          <w:p w:rsidR="00371BAD" w:rsidRPr="00371BAD" w:rsidRDefault="00371BAD" w:rsidP="00371BAD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800 625,-</w:t>
            </w:r>
          </w:p>
        </w:tc>
        <w:tc>
          <w:tcPr>
            <w:tcW w:w="2546" w:type="dxa"/>
            <w:shd w:val="clear" w:color="auto" w:fill="D9D9D9" w:themeFill="background1" w:themeFillShade="D9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886 790,-</w:t>
            </w:r>
          </w:p>
        </w:tc>
      </w:tr>
      <w:tr w:rsidR="00371BAD" w:rsidRPr="00371BAD" w:rsidTr="0036435B">
        <w:trPr>
          <w:trHeight w:val="418"/>
        </w:trPr>
        <w:tc>
          <w:tcPr>
            <w:tcW w:w="4106" w:type="dxa"/>
            <w:shd w:val="clear" w:color="auto" w:fill="D9D9D9" w:themeFill="background1" w:themeFillShade="D9"/>
          </w:tcPr>
          <w:p w:rsidR="00371BAD" w:rsidRPr="00371BAD" w:rsidRDefault="00371BAD" w:rsidP="00371BAD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Vlastné imanie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:rsidR="00371BAD" w:rsidRPr="0036435B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6435B">
              <w:rPr>
                <w:rFonts w:ascii="Times New Roman" w:hAnsi="Times New Roman" w:cs="Times New Roman"/>
                <w:b/>
                <w:sz w:val="24"/>
                <w:szCs w:val="24"/>
              </w:rPr>
              <w:t>588 678,-</w:t>
            </w:r>
          </w:p>
        </w:tc>
        <w:tc>
          <w:tcPr>
            <w:tcW w:w="2546" w:type="dxa"/>
            <w:shd w:val="clear" w:color="auto" w:fill="D9D9D9" w:themeFill="background1" w:themeFillShade="D9"/>
          </w:tcPr>
          <w:p w:rsidR="00371BAD" w:rsidRPr="0036435B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6435B">
              <w:rPr>
                <w:rFonts w:ascii="Times New Roman" w:hAnsi="Times New Roman" w:cs="Times New Roman"/>
                <w:b/>
                <w:sz w:val="24"/>
                <w:szCs w:val="24"/>
              </w:rPr>
              <w:t>581 276,-</w:t>
            </w:r>
          </w:p>
        </w:tc>
      </w:tr>
      <w:tr w:rsidR="00371BAD" w:rsidRPr="00371BAD" w:rsidTr="00371BAD">
        <w:trPr>
          <w:trHeight w:val="423"/>
        </w:trPr>
        <w:tc>
          <w:tcPr>
            <w:tcW w:w="4106" w:type="dxa"/>
          </w:tcPr>
          <w:p w:rsidR="00371BAD" w:rsidRPr="00371BAD" w:rsidRDefault="00371BAD" w:rsidP="00371BAD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z toho:</w:t>
            </w:r>
          </w:p>
        </w:tc>
        <w:tc>
          <w:tcPr>
            <w:tcW w:w="2410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46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1BAD" w:rsidRPr="00371BAD" w:rsidTr="00371BAD">
        <w:trPr>
          <w:trHeight w:val="415"/>
        </w:trPr>
        <w:tc>
          <w:tcPr>
            <w:tcW w:w="4106" w:type="dxa"/>
          </w:tcPr>
          <w:p w:rsidR="00371BAD" w:rsidRPr="00371BAD" w:rsidRDefault="00371BAD" w:rsidP="00371BAD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Oceňovacie rozdiely</w:t>
            </w:r>
          </w:p>
        </w:tc>
        <w:tc>
          <w:tcPr>
            <w:tcW w:w="2410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546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371BAD" w:rsidRPr="00371BAD" w:rsidTr="00371BAD">
        <w:trPr>
          <w:trHeight w:val="408"/>
        </w:trPr>
        <w:tc>
          <w:tcPr>
            <w:tcW w:w="4106" w:type="dxa"/>
          </w:tcPr>
          <w:p w:rsidR="00371BAD" w:rsidRPr="00371BAD" w:rsidRDefault="00371BAD" w:rsidP="00371BAD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 xml:space="preserve">Fondy </w:t>
            </w:r>
          </w:p>
        </w:tc>
        <w:tc>
          <w:tcPr>
            <w:tcW w:w="2410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546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371BAD" w:rsidRPr="00371BAD" w:rsidTr="00371BAD">
        <w:trPr>
          <w:trHeight w:val="428"/>
        </w:trPr>
        <w:tc>
          <w:tcPr>
            <w:tcW w:w="4106" w:type="dxa"/>
          </w:tcPr>
          <w:p w:rsidR="00371BAD" w:rsidRPr="00371BAD" w:rsidRDefault="00371BAD" w:rsidP="00371BAD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Výsledok hospodárenia</w:t>
            </w:r>
          </w:p>
        </w:tc>
        <w:tc>
          <w:tcPr>
            <w:tcW w:w="2410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- 5 668,-</w:t>
            </w:r>
          </w:p>
        </w:tc>
        <w:tc>
          <w:tcPr>
            <w:tcW w:w="2546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- 105 128,-</w:t>
            </w:r>
          </w:p>
        </w:tc>
      </w:tr>
      <w:tr w:rsidR="00371BAD" w:rsidRPr="00371BAD" w:rsidTr="0036435B">
        <w:trPr>
          <w:trHeight w:val="406"/>
        </w:trPr>
        <w:tc>
          <w:tcPr>
            <w:tcW w:w="4106" w:type="dxa"/>
            <w:shd w:val="clear" w:color="auto" w:fill="D9D9D9" w:themeFill="background1" w:themeFillShade="D9"/>
          </w:tcPr>
          <w:p w:rsidR="00371BAD" w:rsidRPr="00371BAD" w:rsidRDefault="00371BAD" w:rsidP="00371BAD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31 281,-</w:t>
            </w:r>
          </w:p>
        </w:tc>
        <w:tc>
          <w:tcPr>
            <w:tcW w:w="2546" w:type="dxa"/>
            <w:shd w:val="clear" w:color="auto" w:fill="D9D9D9" w:themeFill="background1" w:themeFillShade="D9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132 006,-</w:t>
            </w:r>
          </w:p>
        </w:tc>
      </w:tr>
      <w:tr w:rsidR="00371BAD" w:rsidRPr="00371BAD" w:rsidTr="00371BAD">
        <w:trPr>
          <w:trHeight w:val="425"/>
        </w:trPr>
        <w:tc>
          <w:tcPr>
            <w:tcW w:w="4106" w:type="dxa"/>
          </w:tcPr>
          <w:p w:rsidR="00371BAD" w:rsidRPr="00371BAD" w:rsidRDefault="00371BAD" w:rsidP="00371BAD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z toho:</w:t>
            </w:r>
          </w:p>
        </w:tc>
        <w:tc>
          <w:tcPr>
            <w:tcW w:w="2410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46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1BAD" w:rsidRPr="00371BAD" w:rsidTr="00371BAD">
        <w:trPr>
          <w:trHeight w:val="418"/>
        </w:trPr>
        <w:tc>
          <w:tcPr>
            <w:tcW w:w="4106" w:type="dxa"/>
          </w:tcPr>
          <w:p w:rsidR="00371BAD" w:rsidRPr="00371BAD" w:rsidRDefault="00371BAD" w:rsidP="00371BAD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Rezervy</w:t>
            </w:r>
          </w:p>
        </w:tc>
        <w:tc>
          <w:tcPr>
            <w:tcW w:w="2410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546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371BAD" w:rsidRPr="00371BAD" w:rsidTr="00371BAD">
        <w:trPr>
          <w:trHeight w:val="410"/>
        </w:trPr>
        <w:tc>
          <w:tcPr>
            <w:tcW w:w="4106" w:type="dxa"/>
          </w:tcPr>
          <w:p w:rsidR="00371BAD" w:rsidRPr="00371BAD" w:rsidRDefault="00371BAD" w:rsidP="00371BAD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Zúčtovanie medzi subjektami VS</w:t>
            </w:r>
          </w:p>
        </w:tc>
        <w:tc>
          <w:tcPr>
            <w:tcW w:w="2410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546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371BAD" w:rsidRPr="00371BAD" w:rsidTr="00371BAD">
        <w:trPr>
          <w:trHeight w:val="402"/>
        </w:trPr>
        <w:tc>
          <w:tcPr>
            <w:tcW w:w="4106" w:type="dxa"/>
          </w:tcPr>
          <w:p w:rsidR="00371BAD" w:rsidRPr="00371BAD" w:rsidRDefault="00371BAD" w:rsidP="00371BAD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2410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332,-</w:t>
            </w:r>
          </w:p>
        </w:tc>
        <w:tc>
          <w:tcPr>
            <w:tcW w:w="2546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416,-</w:t>
            </w:r>
          </w:p>
        </w:tc>
      </w:tr>
      <w:tr w:rsidR="00371BAD" w:rsidRPr="00371BAD" w:rsidTr="00371BAD">
        <w:trPr>
          <w:trHeight w:val="435"/>
        </w:trPr>
        <w:tc>
          <w:tcPr>
            <w:tcW w:w="4106" w:type="dxa"/>
          </w:tcPr>
          <w:p w:rsidR="00371BAD" w:rsidRPr="00371BAD" w:rsidRDefault="00371BAD" w:rsidP="00371BAD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2410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8 455,-</w:t>
            </w:r>
          </w:p>
        </w:tc>
        <w:tc>
          <w:tcPr>
            <w:tcW w:w="2546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9 811,-</w:t>
            </w:r>
          </w:p>
        </w:tc>
      </w:tr>
      <w:tr w:rsidR="00371BAD" w:rsidRPr="00371BAD" w:rsidTr="00371BAD">
        <w:trPr>
          <w:trHeight w:val="400"/>
        </w:trPr>
        <w:tc>
          <w:tcPr>
            <w:tcW w:w="4106" w:type="dxa"/>
          </w:tcPr>
          <w:p w:rsidR="00371BAD" w:rsidRPr="00371BAD" w:rsidRDefault="00371BAD" w:rsidP="00371BAD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Bankové úvery a výpomoci</w:t>
            </w:r>
          </w:p>
        </w:tc>
        <w:tc>
          <w:tcPr>
            <w:tcW w:w="2410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22 494,-</w:t>
            </w:r>
          </w:p>
        </w:tc>
        <w:tc>
          <w:tcPr>
            <w:tcW w:w="2546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113 278,-</w:t>
            </w:r>
          </w:p>
        </w:tc>
      </w:tr>
      <w:tr w:rsidR="00371BAD" w:rsidRPr="00371BAD" w:rsidTr="0036435B">
        <w:trPr>
          <w:trHeight w:val="420"/>
        </w:trPr>
        <w:tc>
          <w:tcPr>
            <w:tcW w:w="4106" w:type="dxa"/>
            <w:shd w:val="clear" w:color="auto" w:fill="D9D9D9" w:themeFill="background1" w:themeFillShade="D9"/>
          </w:tcPr>
          <w:p w:rsidR="00371BAD" w:rsidRPr="00371BAD" w:rsidRDefault="00371BAD" w:rsidP="00371BAD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Časové rozlíšenie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180 665,-</w:t>
            </w:r>
          </w:p>
        </w:tc>
        <w:tc>
          <w:tcPr>
            <w:tcW w:w="2546" w:type="dxa"/>
            <w:shd w:val="clear" w:color="auto" w:fill="D9D9D9" w:themeFill="background1" w:themeFillShade="D9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173 506,-</w:t>
            </w:r>
          </w:p>
        </w:tc>
      </w:tr>
    </w:tbl>
    <w:p w:rsidR="00371BAD" w:rsidRPr="00371BAD" w:rsidRDefault="00371BAD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C01E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7C01EB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223EC" w:rsidRPr="004223EC" w:rsidRDefault="007C01E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4223E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223EC" w:rsidRDefault="004223EC" w:rsidP="00FC28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C2855" w:rsidRPr="00FC2855" w:rsidRDefault="00FC2855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72DA1" w:rsidRPr="00C72DA1" w:rsidRDefault="00C72DA1" w:rsidP="00067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E7413" w:rsidRDefault="00371BAD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6.3. Prehľad o stave a vývoji dlhu k 31.12.2018</w:t>
      </w:r>
    </w:p>
    <w:p w:rsidR="007703BF" w:rsidRDefault="007703BF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71BAD" w:rsidRDefault="00371BAD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Stav záväzkov k 31.12.2018</w:t>
      </w:r>
    </w:p>
    <w:tbl>
      <w:tblPr>
        <w:tblStyle w:val="Mriekatabuky"/>
        <w:tblW w:w="9782" w:type="dxa"/>
        <w:tblInd w:w="-289" w:type="dxa"/>
        <w:tblLook w:val="04A0" w:firstRow="1" w:lastRow="0" w:firstColumn="1" w:lastColumn="0" w:noHBand="0" w:noVBand="1"/>
      </w:tblPr>
      <w:tblGrid>
        <w:gridCol w:w="3261"/>
        <w:gridCol w:w="2126"/>
        <w:gridCol w:w="2268"/>
        <w:gridCol w:w="2127"/>
      </w:tblGrid>
      <w:tr w:rsidR="007703BF" w:rsidTr="007703BF">
        <w:tc>
          <w:tcPr>
            <w:tcW w:w="3261" w:type="dxa"/>
          </w:tcPr>
          <w:p w:rsidR="007703BF" w:rsidRPr="007703BF" w:rsidRDefault="007703BF" w:rsidP="0006783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03BF">
              <w:rPr>
                <w:rFonts w:ascii="Times New Roman" w:hAnsi="Times New Roman" w:cs="Times New Roman"/>
                <w:b/>
                <w:sz w:val="24"/>
                <w:szCs w:val="24"/>
              </w:rPr>
              <w:t>Druh záväzkov voči:</w:t>
            </w:r>
          </w:p>
        </w:tc>
        <w:tc>
          <w:tcPr>
            <w:tcW w:w="2126" w:type="dxa"/>
          </w:tcPr>
          <w:p w:rsidR="007703BF" w:rsidRPr="007703BF" w:rsidRDefault="007703BF" w:rsidP="007703B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03BF">
              <w:rPr>
                <w:rFonts w:ascii="Times New Roman" w:hAnsi="Times New Roman" w:cs="Times New Roman"/>
                <w:b/>
                <w:sz w:val="24"/>
                <w:szCs w:val="24"/>
              </w:rPr>
              <w:t>Záväzky celkom k 31.12.2018 v €</w:t>
            </w:r>
          </w:p>
        </w:tc>
        <w:tc>
          <w:tcPr>
            <w:tcW w:w="2268" w:type="dxa"/>
          </w:tcPr>
          <w:p w:rsidR="007703BF" w:rsidRPr="007703BF" w:rsidRDefault="007703BF" w:rsidP="007703B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03BF">
              <w:rPr>
                <w:rFonts w:ascii="Times New Roman" w:hAnsi="Times New Roman" w:cs="Times New Roman"/>
                <w:b/>
                <w:sz w:val="24"/>
                <w:szCs w:val="24"/>
              </w:rPr>
              <w:t>Z toho v lehote splatnosti</w:t>
            </w:r>
          </w:p>
        </w:tc>
        <w:tc>
          <w:tcPr>
            <w:tcW w:w="2127" w:type="dxa"/>
          </w:tcPr>
          <w:p w:rsidR="007703BF" w:rsidRPr="007703BF" w:rsidRDefault="007703BF" w:rsidP="007703B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 toho po lehote splatnosti</w:t>
            </w:r>
          </w:p>
        </w:tc>
      </w:tr>
      <w:tr w:rsidR="007703BF" w:rsidTr="007703BF">
        <w:trPr>
          <w:trHeight w:val="360"/>
        </w:trPr>
        <w:tc>
          <w:tcPr>
            <w:tcW w:w="3261" w:type="dxa"/>
          </w:tcPr>
          <w:p w:rsidR="007703BF" w:rsidRPr="007703BF" w:rsidRDefault="007703BF" w:rsidP="000678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bankám</w:t>
            </w:r>
          </w:p>
        </w:tc>
        <w:tc>
          <w:tcPr>
            <w:tcW w:w="2126" w:type="dxa"/>
          </w:tcPr>
          <w:p w:rsidR="007703BF" w:rsidRPr="007703BF" w:rsidRDefault="007703BF" w:rsidP="007703B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113 278,94</w:t>
            </w:r>
            <w:r w:rsidR="007719D8">
              <w:rPr>
                <w:rFonts w:ascii="Times New Roman" w:hAnsi="Times New Roman" w:cs="Times New Roman"/>
                <w:sz w:val="24"/>
                <w:szCs w:val="24"/>
              </w:rPr>
              <w:t>,-</w:t>
            </w:r>
          </w:p>
        </w:tc>
        <w:tc>
          <w:tcPr>
            <w:tcW w:w="2268" w:type="dxa"/>
          </w:tcPr>
          <w:p w:rsidR="007703BF" w:rsidRPr="007703BF" w:rsidRDefault="007703BF" w:rsidP="007703B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113 278,94</w:t>
            </w:r>
            <w:r w:rsidR="007719D8">
              <w:rPr>
                <w:rFonts w:ascii="Times New Roman" w:hAnsi="Times New Roman" w:cs="Times New Roman"/>
                <w:sz w:val="24"/>
                <w:szCs w:val="24"/>
              </w:rPr>
              <w:t>,-</w:t>
            </w:r>
          </w:p>
        </w:tc>
        <w:tc>
          <w:tcPr>
            <w:tcW w:w="2127" w:type="dxa"/>
          </w:tcPr>
          <w:p w:rsidR="007703BF" w:rsidRPr="007703BF" w:rsidRDefault="007703BF" w:rsidP="007703B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703BF" w:rsidTr="007703BF">
        <w:trPr>
          <w:trHeight w:val="408"/>
        </w:trPr>
        <w:tc>
          <w:tcPr>
            <w:tcW w:w="3261" w:type="dxa"/>
          </w:tcPr>
          <w:p w:rsidR="007703BF" w:rsidRPr="007703BF" w:rsidRDefault="007703BF" w:rsidP="000678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zamestnancom</w:t>
            </w:r>
          </w:p>
        </w:tc>
        <w:tc>
          <w:tcPr>
            <w:tcW w:w="2126" w:type="dxa"/>
          </w:tcPr>
          <w:p w:rsidR="007703BF" w:rsidRPr="007703BF" w:rsidRDefault="007703BF" w:rsidP="007703B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4 958,11</w:t>
            </w:r>
            <w:r w:rsidR="007719D8">
              <w:rPr>
                <w:rFonts w:ascii="Times New Roman" w:hAnsi="Times New Roman" w:cs="Times New Roman"/>
                <w:sz w:val="24"/>
                <w:szCs w:val="24"/>
              </w:rPr>
              <w:t>,-</w:t>
            </w:r>
          </w:p>
        </w:tc>
        <w:tc>
          <w:tcPr>
            <w:tcW w:w="2268" w:type="dxa"/>
          </w:tcPr>
          <w:p w:rsidR="007703BF" w:rsidRPr="007703BF" w:rsidRDefault="007703BF" w:rsidP="007703B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4 958,11</w:t>
            </w:r>
            <w:r w:rsidR="007719D8">
              <w:rPr>
                <w:rFonts w:ascii="Times New Roman" w:hAnsi="Times New Roman" w:cs="Times New Roman"/>
                <w:sz w:val="24"/>
                <w:szCs w:val="24"/>
              </w:rPr>
              <w:t>,-</w:t>
            </w:r>
          </w:p>
        </w:tc>
        <w:tc>
          <w:tcPr>
            <w:tcW w:w="2127" w:type="dxa"/>
          </w:tcPr>
          <w:p w:rsidR="007703BF" w:rsidRPr="007703BF" w:rsidRDefault="007703BF" w:rsidP="007703B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703BF" w:rsidTr="007703BF">
        <w:trPr>
          <w:trHeight w:val="428"/>
        </w:trPr>
        <w:tc>
          <w:tcPr>
            <w:tcW w:w="3261" w:type="dxa"/>
          </w:tcPr>
          <w:p w:rsidR="007703BF" w:rsidRPr="007703BF" w:rsidRDefault="007703BF" w:rsidP="000678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ŠR (daňový úrad)</w:t>
            </w:r>
          </w:p>
        </w:tc>
        <w:tc>
          <w:tcPr>
            <w:tcW w:w="2126" w:type="dxa"/>
          </w:tcPr>
          <w:p w:rsidR="007703BF" w:rsidRPr="007703BF" w:rsidRDefault="007703BF" w:rsidP="007703B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618,98</w:t>
            </w:r>
            <w:r w:rsidR="007719D8">
              <w:rPr>
                <w:rFonts w:ascii="Times New Roman" w:hAnsi="Times New Roman" w:cs="Times New Roman"/>
                <w:sz w:val="24"/>
                <w:szCs w:val="24"/>
              </w:rPr>
              <w:t>,-</w:t>
            </w:r>
          </w:p>
        </w:tc>
        <w:tc>
          <w:tcPr>
            <w:tcW w:w="2268" w:type="dxa"/>
          </w:tcPr>
          <w:p w:rsidR="007703BF" w:rsidRPr="007703BF" w:rsidRDefault="007703BF" w:rsidP="007703B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618,98</w:t>
            </w:r>
            <w:r w:rsidR="007719D8">
              <w:rPr>
                <w:rFonts w:ascii="Times New Roman" w:hAnsi="Times New Roman" w:cs="Times New Roman"/>
                <w:sz w:val="24"/>
                <w:szCs w:val="24"/>
              </w:rPr>
              <w:t>,-</w:t>
            </w:r>
          </w:p>
        </w:tc>
        <w:tc>
          <w:tcPr>
            <w:tcW w:w="2127" w:type="dxa"/>
          </w:tcPr>
          <w:p w:rsidR="007703BF" w:rsidRPr="007703BF" w:rsidRDefault="007703BF" w:rsidP="007703B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703BF" w:rsidTr="007703BF">
        <w:trPr>
          <w:trHeight w:val="406"/>
        </w:trPr>
        <w:tc>
          <w:tcPr>
            <w:tcW w:w="3261" w:type="dxa"/>
          </w:tcPr>
          <w:p w:rsidR="007703BF" w:rsidRPr="007703BF" w:rsidRDefault="007703BF" w:rsidP="000678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voči SP a ZP</w:t>
            </w:r>
          </w:p>
        </w:tc>
        <w:tc>
          <w:tcPr>
            <w:tcW w:w="2126" w:type="dxa"/>
          </w:tcPr>
          <w:p w:rsidR="007703BF" w:rsidRPr="007703BF" w:rsidRDefault="007703BF" w:rsidP="007703B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3 079,91</w:t>
            </w:r>
            <w:r w:rsidR="007719D8">
              <w:rPr>
                <w:rFonts w:ascii="Times New Roman" w:hAnsi="Times New Roman" w:cs="Times New Roman"/>
                <w:sz w:val="24"/>
                <w:szCs w:val="24"/>
              </w:rPr>
              <w:t>,-</w:t>
            </w:r>
          </w:p>
        </w:tc>
        <w:tc>
          <w:tcPr>
            <w:tcW w:w="2268" w:type="dxa"/>
          </w:tcPr>
          <w:p w:rsidR="007703BF" w:rsidRPr="007703BF" w:rsidRDefault="007703BF" w:rsidP="007703B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3 079,91</w:t>
            </w:r>
            <w:r w:rsidR="007719D8">
              <w:rPr>
                <w:rFonts w:ascii="Times New Roman" w:hAnsi="Times New Roman" w:cs="Times New Roman"/>
                <w:sz w:val="24"/>
                <w:szCs w:val="24"/>
              </w:rPr>
              <w:t>,-</w:t>
            </w:r>
          </w:p>
        </w:tc>
        <w:tc>
          <w:tcPr>
            <w:tcW w:w="2127" w:type="dxa"/>
          </w:tcPr>
          <w:p w:rsidR="007703BF" w:rsidRPr="007703BF" w:rsidRDefault="007703BF" w:rsidP="007703B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71BAD" w:rsidRDefault="00371BAD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E7413" w:rsidRDefault="007703BF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Stav úverov k 31.12.2018</w:t>
      </w:r>
    </w:p>
    <w:tbl>
      <w:tblPr>
        <w:tblStyle w:val="Mriekatabuky"/>
        <w:tblW w:w="10490" w:type="dxa"/>
        <w:tblInd w:w="-714" w:type="dxa"/>
        <w:tblLook w:val="04A0" w:firstRow="1" w:lastRow="0" w:firstColumn="1" w:lastColumn="0" w:noHBand="0" w:noVBand="1"/>
      </w:tblPr>
      <w:tblGrid>
        <w:gridCol w:w="1567"/>
        <w:gridCol w:w="1887"/>
        <w:gridCol w:w="1407"/>
        <w:gridCol w:w="1385"/>
        <w:gridCol w:w="1495"/>
        <w:gridCol w:w="1490"/>
        <w:gridCol w:w="1259"/>
      </w:tblGrid>
      <w:tr w:rsidR="00AA1937" w:rsidTr="00AA1937">
        <w:tc>
          <w:tcPr>
            <w:tcW w:w="1567" w:type="dxa"/>
          </w:tcPr>
          <w:p w:rsidR="007703BF" w:rsidRDefault="007703BF" w:rsidP="007719D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Veriteľ</w:t>
            </w:r>
          </w:p>
        </w:tc>
        <w:tc>
          <w:tcPr>
            <w:tcW w:w="1887" w:type="dxa"/>
          </w:tcPr>
          <w:p w:rsidR="007703BF" w:rsidRDefault="007703BF" w:rsidP="007719D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Účel</w:t>
            </w:r>
          </w:p>
        </w:tc>
        <w:tc>
          <w:tcPr>
            <w:tcW w:w="1407" w:type="dxa"/>
          </w:tcPr>
          <w:p w:rsidR="007703BF" w:rsidRDefault="007703BF" w:rsidP="007719D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Výška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poskyt</w:t>
            </w:r>
            <w:r w:rsidR="007719D8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proofErr w:type="spellEnd"/>
            <w:r w:rsidR="007719D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úveru</w:t>
            </w:r>
          </w:p>
        </w:tc>
        <w:tc>
          <w:tcPr>
            <w:tcW w:w="1385" w:type="dxa"/>
          </w:tcPr>
          <w:p w:rsidR="007703BF" w:rsidRDefault="007703BF" w:rsidP="007719D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Mesačná splátka istiny za r. 2018</w:t>
            </w:r>
          </w:p>
        </w:tc>
        <w:tc>
          <w:tcPr>
            <w:tcW w:w="1495" w:type="dxa"/>
          </w:tcPr>
          <w:p w:rsidR="007703BF" w:rsidRDefault="007703BF" w:rsidP="007719D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Ročná splátka úrokov za r. 2018</w:t>
            </w:r>
          </w:p>
        </w:tc>
        <w:tc>
          <w:tcPr>
            <w:tcW w:w="1490" w:type="dxa"/>
          </w:tcPr>
          <w:p w:rsidR="007703BF" w:rsidRDefault="007703BF" w:rsidP="007719D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Zostatok úveru (istiny) k 31.12.2018</w:t>
            </w:r>
          </w:p>
        </w:tc>
        <w:tc>
          <w:tcPr>
            <w:tcW w:w="1259" w:type="dxa"/>
          </w:tcPr>
          <w:p w:rsidR="007703BF" w:rsidRDefault="007703BF" w:rsidP="007719D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Rok splatnosti</w:t>
            </w:r>
          </w:p>
        </w:tc>
      </w:tr>
      <w:tr w:rsidR="00AA1937" w:rsidTr="00AA1937">
        <w:trPr>
          <w:trHeight w:val="466"/>
        </w:trPr>
        <w:tc>
          <w:tcPr>
            <w:tcW w:w="1567" w:type="dxa"/>
          </w:tcPr>
          <w:p w:rsidR="007703BF" w:rsidRPr="007719D8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Prima banka</w:t>
            </w:r>
          </w:p>
        </w:tc>
        <w:tc>
          <w:tcPr>
            <w:tcW w:w="1887" w:type="dxa"/>
          </w:tcPr>
          <w:p w:rsidR="007703BF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Rekonštrukcia</w:t>
            </w:r>
          </w:p>
          <w:p w:rsidR="007719D8" w:rsidRPr="007719D8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MK</w:t>
            </w:r>
          </w:p>
        </w:tc>
        <w:tc>
          <w:tcPr>
            <w:tcW w:w="1407" w:type="dxa"/>
          </w:tcPr>
          <w:p w:rsidR="007703BF" w:rsidRPr="007719D8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34 000,-</w:t>
            </w:r>
          </w:p>
        </w:tc>
        <w:tc>
          <w:tcPr>
            <w:tcW w:w="1385" w:type="dxa"/>
          </w:tcPr>
          <w:p w:rsidR="007703BF" w:rsidRPr="007719D8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283,-</w:t>
            </w:r>
          </w:p>
        </w:tc>
        <w:tc>
          <w:tcPr>
            <w:tcW w:w="1495" w:type="dxa"/>
          </w:tcPr>
          <w:p w:rsidR="007703BF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AA193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% </w:t>
            </w:r>
          </w:p>
          <w:p w:rsidR="007719D8" w:rsidRPr="007719D8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mes. E</w:t>
            </w:r>
            <w:r w:rsidR="00AA1937">
              <w:rPr>
                <w:rFonts w:ascii="Times New Roman" w:hAnsi="Times New Roman" w:cs="Times New Roman"/>
                <w:sz w:val="24"/>
                <w:szCs w:val="24"/>
              </w:rPr>
              <w:t>URIBOR</w:t>
            </w:r>
          </w:p>
        </w:tc>
        <w:tc>
          <w:tcPr>
            <w:tcW w:w="1490" w:type="dxa"/>
          </w:tcPr>
          <w:p w:rsidR="007703BF" w:rsidRPr="007719D8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19 098,30,-</w:t>
            </w:r>
          </w:p>
        </w:tc>
        <w:tc>
          <w:tcPr>
            <w:tcW w:w="1259" w:type="dxa"/>
          </w:tcPr>
          <w:p w:rsidR="007703BF" w:rsidRPr="007719D8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9.7.2024</w:t>
            </w:r>
          </w:p>
        </w:tc>
      </w:tr>
      <w:tr w:rsidR="00AA1937" w:rsidTr="00AA1937">
        <w:trPr>
          <w:trHeight w:val="402"/>
        </w:trPr>
        <w:tc>
          <w:tcPr>
            <w:tcW w:w="1567" w:type="dxa"/>
          </w:tcPr>
          <w:p w:rsidR="007703BF" w:rsidRPr="007719D8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Prima banka</w:t>
            </w:r>
          </w:p>
        </w:tc>
        <w:tc>
          <w:tcPr>
            <w:tcW w:w="1887" w:type="dxa"/>
          </w:tcPr>
          <w:p w:rsidR="007703BF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Rekonštrukcia</w:t>
            </w:r>
          </w:p>
          <w:p w:rsidR="007719D8" w:rsidRPr="007719D8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MK - Stávková</w:t>
            </w:r>
          </w:p>
        </w:tc>
        <w:tc>
          <w:tcPr>
            <w:tcW w:w="1407" w:type="dxa"/>
          </w:tcPr>
          <w:p w:rsidR="007703BF" w:rsidRPr="007719D8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27 969,16,-</w:t>
            </w:r>
          </w:p>
        </w:tc>
        <w:tc>
          <w:tcPr>
            <w:tcW w:w="1385" w:type="dxa"/>
          </w:tcPr>
          <w:p w:rsidR="007703BF" w:rsidRPr="007719D8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155,-</w:t>
            </w:r>
          </w:p>
        </w:tc>
        <w:tc>
          <w:tcPr>
            <w:tcW w:w="1495" w:type="dxa"/>
          </w:tcPr>
          <w:p w:rsidR="007703BF" w:rsidRPr="007719D8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AA193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1490" w:type="dxa"/>
          </w:tcPr>
          <w:p w:rsidR="007703BF" w:rsidRPr="007719D8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27 659,16,-</w:t>
            </w:r>
          </w:p>
        </w:tc>
        <w:tc>
          <w:tcPr>
            <w:tcW w:w="1259" w:type="dxa"/>
          </w:tcPr>
          <w:p w:rsidR="007703BF" w:rsidRPr="007719D8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15.7.2033</w:t>
            </w:r>
          </w:p>
        </w:tc>
      </w:tr>
      <w:tr w:rsidR="007719D8" w:rsidTr="00AA1937">
        <w:trPr>
          <w:trHeight w:val="436"/>
        </w:trPr>
        <w:tc>
          <w:tcPr>
            <w:tcW w:w="1567" w:type="dxa"/>
          </w:tcPr>
          <w:p w:rsidR="007719D8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719D8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703BF" w:rsidRPr="007719D8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Prima banka</w:t>
            </w:r>
          </w:p>
        </w:tc>
        <w:tc>
          <w:tcPr>
            <w:tcW w:w="1887" w:type="dxa"/>
          </w:tcPr>
          <w:p w:rsidR="007719D8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Revitalizácia obce TAJNÁ,</w:t>
            </w:r>
          </w:p>
          <w:p w:rsidR="007703BF" w:rsidRPr="007719D8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rekonštrukcia MK a parkoviska a úprava okolia</w:t>
            </w:r>
          </w:p>
        </w:tc>
        <w:tc>
          <w:tcPr>
            <w:tcW w:w="1407" w:type="dxa"/>
          </w:tcPr>
          <w:p w:rsidR="007703BF" w:rsidRDefault="007703BF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A1937" w:rsidRDefault="00AA1937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A1937" w:rsidRPr="007719D8" w:rsidRDefault="00AA1937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66 521,48,-</w:t>
            </w:r>
          </w:p>
        </w:tc>
        <w:tc>
          <w:tcPr>
            <w:tcW w:w="1385" w:type="dxa"/>
          </w:tcPr>
          <w:p w:rsidR="007703BF" w:rsidRDefault="007703BF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A1937" w:rsidRDefault="00AA1937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A1937" w:rsidRPr="007719D8" w:rsidRDefault="00AA1937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</w:p>
        </w:tc>
        <w:tc>
          <w:tcPr>
            <w:tcW w:w="1495" w:type="dxa"/>
          </w:tcPr>
          <w:p w:rsidR="007703BF" w:rsidRDefault="007703BF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A1937" w:rsidRDefault="00AA1937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A1937" w:rsidRPr="007719D8" w:rsidRDefault="00AA1937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1 %</w:t>
            </w:r>
          </w:p>
        </w:tc>
        <w:tc>
          <w:tcPr>
            <w:tcW w:w="1490" w:type="dxa"/>
          </w:tcPr>
          <w:p w:rsidR="007703BF" w:rsidRDefault="007703BF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A1937" w:rsidRDefault="00AA1937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A1937" w:rsidRPr="007719D8" w:rsidRDefault="00AA1937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66 521,48</w:t>
            </w:r>
          </w:p>
        </w:tc>
        <w:tc>
          <w:tcPr>
            <w:tcW w:w="1259" w:type="dxa"/>
          </w:tcPr>
          <w:p w:rsidR="007703BF" w:rsidRDefault="007703BF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A1937" w:rsidRDefault="00AA1937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A1937" w:rsidRPr="007719D8" w:rsidRDefault="00AA1937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15.7.2019</w:t>
            </w:r>
          </w:p>
        </w:tc>
      </w:tr>
    </w:tbl>
    <w:p w:rsidR="007703BF" w:rsidRPr="00AE7413" w:rsidRDefault="007703BF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6783A" w:rsidRDefault="00AA1937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r. 2018 si obec vzala 1 úver na rekonštrukciu MK – ulica Stávková, ktorý sa bude splácať 15 rokov a 1 úver tzv. „preklenovací“ k projektu 7.2, kde podľa rozhodnutia PPA bude poskytnutý NFP na celú sumu v r. 2019.</w:t>
      </w:r>
    </w:p>
    <w:p w:rsidR="00AA1937" w:rsidRDefault="00AA1937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A1937" w:rsidRDefault="00AA1937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6.4. Dodržiavanie pravidiel používania návratných zdrojov financovania</w:t>
      </w:r>
    </w:p>
    <w:p w:rsidR="00AA1937" w:rsidRDefault="00AA1937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47B8E" w:rsidRDefault="00AA1937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Obec v zmysle ustanovenia § 17 ods. 6 zákona č. 583/2004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o</w:t>
      </w:r>
      <w:r w:rsidR="00E47B8E">
        <w:rPr>
          <w:rFonts w:ascii="Times New Roman" w:hAnsi="Times New Roman" w:cs="Times New Roman"/>
          <w:sz w:val="24"/>
          <w:szCs w:val="24"/>
        </w:rPr>
        <w:t> rozpočtových pravidlách územnej samosprávy a o zmene a doplnení niektorých zákonov v z. n. p., môže na plnenie svojich úloh prijať návratné zdroje financovania, len ak:</w:t>
      </w:r>
    </w:p>
    <w:p w:rsidR="00E47B8E" w:rsidRDefault="00E47B8E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47B8E" w:rsidRDefault="00E47B8E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celková suma dlhu obce neprekročí 60 % skutočných bežných príjmov predchádzajúceho    </w:t>
      </w:r>
    </w:p>
    <w:p w:rsidR="00E47B8E" w:rsidRDefault="00E47B8E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rozpočtového roka a</w:t>
      </w:r>
    </w:p>
    <w:p w:rsidR="00AA1937" w:rsidRDefault="00E47B8E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suma splátok návratných zdrojov financovania vrátane úhrady výnosov a suma splátok </w:t>
      </w:r>
    </w:p>
    <w:p w:rsidR="00E47B8E" w:rsidRDefault="00E47B8E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záväzkov z investičných dodávateľských úverov neprekročí v príslušnom rozpočtovom </w:t>
      </w:r>
    </w:p>
    <w:p w:rsidR="00E47B8E" w:rsidRDefault="00E47B8E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roku 25 % skutočných bežných príjmov predchádzajúceho rozpočtového roka znížených o </w:t>
      </w:r>
    </w:p>
    <w:p w:rsidR="00E47B8E" w:rsidRDefault="00E47B8E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prostriedky poskytnuté v príslušnom rozpočtovom roku obci z rozpočtu iného subjektu </w:t>
      </w:r>
    </w:p>
    <w:p w:rsidR="00E47B8E" w:rsidRDefault="00E47B8E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verejnej správy, prostriedky poskytnuté z Európskej únie a iné prostriedky zo zahraničia</w:t>
      </w:r>
      <w:r w:rsidR="00097D1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97D13" w:rsidRDefault="00097D13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alebo prostriedky získané na základe osobitného predpisu.</w:t>
      </w:r>
    </w:p>
    <w:p w:rsidR="00097D13" w:rsidRDefault="00097D13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97D13" w:rsidRDefault="00097D13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97D13" w:rsidRDefault="00097D13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97D13" w:rsidRPr="00703BA2" w:rsidRDefault="00097D13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03BA2">
        <w:rPr>
          <w:rFonts w:ascii="Times New Roman" w:hAnsi="Times New Roman" w:cs="Times New Roman"/>
          <w:b/>
          <w:sz w:val="24"/>
          <w:szCs w:val="24"/>
        </w:rPr>
        <w:lastRenderedPageBreak/>
        <w:t>Skutočné bežné príjmy obce v r. 201</w:t>
      </w:r>
      <w:r w:rsidR="00AB3180">
        <w:rPr>
          <w:rFonts w:ascii="Times New Roman" w:hAnsi="Times New Roman" w:cs="Times New Roman"/>
          <w:b/>
          <w:sz w:val="24"/>
          <w:szCs w:val="24"/>
        </w:rPr>
        <w:t>7</w:t>
      </w:r>
      <w:r w:rsidRPr="00703BA2">
        <w:rPr>
          <w:rFonts w:ascii="Times New Roman" w:hAnsi="Times New Roman" w:cs="Times New Roman"/>
          <w:b/>
          <w:sz w:val="24"/>
          <w:szCs w:val="24"/>
        </w:rPr>
        <w:t>:</w:t>
      </w:r>
    </w:p>
    <w:p w:rsidR="00097D13" w:rsidRDefault="00097D13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bežné príjmy rozpočtované vykázané v 1. časti výkazu FIN 1-12</w:t>
      </w:r>
      <w:r w:rsidR="00703BA2">
        <w:rPr>
          <w:rFonts w:ascii="Times New Roman" w:hAnsi="Times New Roman" w:cs="Times New Roman"/>
          <w:sz w:val="24"/>
          <w:szCs w:val="24"/>
        </w:rPr>
        <w:t xml:space="preserve"> .....................</w:t>
      </w:r>
      <w:r>
        <w:rPr>
          <w:rFonts w:ascii="Times New Roman" w:hAnsi="Times New Roman" w:cs="Times New Roman"/>
          <w:sz w:val="24"/>
          <w:szCs w:val="24"/>
        </w:rPr>
        <w:t xml:space="preserve"> 157 669,15</w:t>
      </w:r>
      <w:r w:rsidR="00703BA2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097D13" w:rsidRDefault="00097D13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bežné príjmy skutočné vykázané v 1. časti výkazu FIN 1-12 </w:t>
      </w:r>
      <w:r w:rsidR="00703BA2">
        <w:rPr>
          <w:rFonts w:ascii="Times New Roman" w:hAnsi="Times New Roman" w:cs="Times New Roman"/>
          <w:sz w:val="24"/>
          <w:szCs w:val="24"/>
        </w:rPr>
        <w:t>..............................</w:t>
      </w:r>
      <w:r>
        <w:rPr>
          <w:rFonts w:ascii="Times New Roman" w:hAnsi="Times New Roman" w:cs="Times New Roman"/>
          <w:sz w:val="24"/>
          <w:szCs w:val="24"/>
        </w:rPr>
        <w:t>195 757,44</w:t>
      </w:r>
      <w:r w:rsidR="00703BA2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097D13" w:rsidRDefault="00097D13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Spolu:</w:t>
      </w:r>
    </w:p>
    <w:p w:rsidR="00097D13" w:rsidRDefault="00097D13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toho 60%</w:t>
      </w:r>
      <w:r w:rsidR="00703BA2">
        <w:rPr>
          <w:rFonts w:ascii="Times New Roman" w:hAnsi="Times New Roman" w:cs="Times New Roman"/>
          <w:sz w:val="24"/>
          <w:szCs w:val="24"/>
        </w:rPr>
        <w:t xml:space="preserve"> .............................................................................................................</w:t>
      </w:r>
      <w:r>
        <w:rPr>
          <w:rFonts w:ascii="Times New Roman" w:hAnsi="Times New Roman" w:cs="Times New Roman"/>
          <w:sz w:val="24"/>
          <w:szCs w:val="24"/>
        </w:rPr>
        <w:t xml:space="preserve"> 117 454,46</w:t>
      </w:r>
      <w:r w:rsidR="00703BA2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097D13" w:rsidRDefault="00097D13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toho 25%</w:t>
      </w:r>
      <w:r w:rsidR="00703BA2">
        <w:rPr>
          <w:rFonts w:ascii="Times New Roman" w:hAnsi="Times New Roman" w:cs="Times New Roman"/>
          <w:sz w:val="24"/>
          <w:szCs w:val="24"/>
        </w:rPr>
        <w:t xml:space="preserve"> ............................................................................................................... 48 939,36 €</w:t>
      </w:r>
    </w:p>
    <w:p w:rsidR="00703BA2" w:rsidRDefault="00703BA2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03BA2" w:rsidRDefault="00703BA2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03BA2">
        <w:rPr>
          <w:rFonts w:ascii="Times New Roman" w:hAnsi="Times New Roman" w:cs="Times New Roman"/>
          <w:b/>
          <w:sz w:val="24"/>
          <w:szCs w:val="24"/>
        </w:rPr>
        <w:t>Celková suma dlhu obce k 31.12.2018</w:t>
      </w:r>
    </w:p>
    <w:p w:rsidR="00703BA2" w:rsidRDefault="00703BA2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zostatok istiny z bankových úverov ..................................................................... 113 278,94 €</w:t>
      </w:r>
    </w:p>
    <w:p w:rsidR="00703BA2" w:rsidRDefault="00703BA2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Spolu celková suma dlhu obce ............................................................................... 113 278,94 €</w:t>
      </w:r>
    </w:p>
    <w:p w:rsidR="00703BA2" w:rsidRDefault="00703BA2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 celkovej sumy sa nezapočítavajú záväzky</w:t>
      </w:r>
    </w:p>
    <w:p w:rsidR="00703BA2" w:rsidRDefault="00703BA2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 úveru (NFP 7.2) .................................................................................................. 66 521,48 €</w:t>
      </w:r>
    </w:p>
    <w:p w:rsidR="00703BA2" w:rsidRDefault="00703BA2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Spolu celková suma dlhu obce upravená o úver NFP, ktorý </w:t>
      </w:r>
    </w:p>
    <w:p w:rsidR="00563299" w:rsidRDefault="00703BA2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má byť splatený v r. 2019 – PPA ..........................................................</w:t>
      </w:r>
      <w:r w:rsidR="00563299">
        <w:rPr>
          <w:rFonts w:ascii="Times New Roman" w:hAnsi="Times New Roman" w:cs="Times New Roman"/>
          <w:sz w:val="24"/>
          <w:szCs w:val="24"/>
        </w:rPr>
        <w:t>................... 46 757,46 €</w:t>
      </w:r>
    </w:p>
    <w:p w:rsidR="00563299" w:rsidRDefault="00563299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5069" w:rsidRDefault="008E5069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63299" w:rsidRPr="008E5069" w:rsidRDefault="00563299" w:rsidP="00B8617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8E5069">
        <w:rPr>
          <w:rFonts w:ascii="Times New Roman" w:hAnsi="Times New Roman" w:cs="Times New Roman"/>
          <w:b/>
          <w:sz w:val="28"/>
          <w:szCs w:val="28"/>
        </w:rPr>
        <w:t>7. Hospodársky výsledok za rok 2018 – vývoj nákladov a výnosov</w:t>
      </w:r>
    </w:p>
    <w:p w:rsidR="00563299" w:rsidRDefault="00563299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63299" w:rsidRDefault="00563299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7.1. Výnosy – popis a výška významných položiek výnosov</w:t>
      </w:r>
    </w:p>
    <w:p w:rsidR="00563299" w:rsidRDefault="00563299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9640" w:type="dxa"/>
        <w:tblInd w:w="-289" w:type="dxa"/>
        <w:tblLook w:val="04A0" w:firstRow="1" w:lastRow="0" w:firstColumn="1" w:lastColumn="0" w:noHBand="0" w:noVBand="1"/>
      </w:tblPr>
      <w:tblGrid>
        <w:gridCol w:w="5246"/>
        <w:gridCol w:w="2268"/>
        <w:gridCol w:w="2126"/>
      </w:tblGrid>
      <w:tr w:rsidR="00563299" w:rsidTr="00563299">
        <w:trPr>
          <w:trHeight w:val="555"/>
        </w:trPr>
        <w:tc>
          <w:tcPr>
            <w:tcW w:w="5246" w:type="dxa"/>
          </w:tcPr>
          <w:p w:rsidR="00563299" w:rsidRPr="00F01669" w:rsidRDefault="00F01669" w:rsidP="00F01669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Popis (číslo účtu a názov)</w:t>
            </w:r>
          </w:p>
        </w:tc>
        <w:tc>
          <w:tcPr>
            <w:tcW w:w="2268" w:type="dxa"/>
          </w:tcPr>
          <w:p w:rsidR="00563299" w:rsidRPr="00F01669" w:rsidRDefault="00F01669" w:rsidP="00F01669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31.12.2017</w:t>
            </w:r>
          </w:p>
        </w:tc>
        <w:tc>
          <w:tcPr>
            <w:tcW w:w="2126" w:type="dxa"/>
          </w:tcPr>
          <w:p w:rsidR="00563299" w:rsidRPr="00F01669" w:rsidRDefault="00F01669" w:rsidP="00F01669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31.12.2018</w:t>
            </w:r>
          </w:p>
        </w:tc>
      </w:tr>
      <w:tr w:rsidR="00563299" w:rsidTr="00563299">
        <w:tc>
          <w:tcPr>
            <w:tcW w:w="5246" w:type="dxa"/>
          </w:tcPr>
          <w:p w:rsidR="00563299" w:rsidRPr="00F01669" w:rsidRDefault="00F01669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a) tržby za vlastné výkony a tovar</w:t>
            </w:r>
          </w:p>
        </w:tc>
        <w:tc>
          <w:tcPr>
            <w:tcW w:w="2268" w:type="dxa"/>
          </w:tcPr>
          <w:p w:rsidR="00563299" w:rsidRDefault="00F01669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6 946,12,-</w:t>
            </w:r>
          </w:p>
        </w:tc>
        <w:tc>
          <w:tcPr>
            <w:tcW w:w="2126" w:type="dxa"/>
          </w:tcPr>
          <w:p w:rsidR="00563299" w:rsidRDefault="00F01669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1 494,-</w:t>
            </w:r>
          </w:p>
        </w:tc>
      </w:tr>
      <w:tr w:rsidR="00563299" w:rsidTr="00563299">
        <w:tc>
          <w:tcPr>
            <w:tcW w:w="5246" w:type="dxa"/>
          </w:tcPr>
          <w:p w:rsidR="00563299" w:rsidRDefault="00F0166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602 </w:t>
            </w:r>
            <w:r w:rsidR="00AB612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tržby z predaja</w:t>
            </w:r>
          </w:p>
        </w:tc>
        <w:tc>
          <w:tcPr>
            <w:tcW w:w="2268" w:type="dxa"/>
          </w:tcPr>
          <w:p w:rsidR="00563299" w:rsidRDefault="00F01669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6 946,12,-</w:t>
            </w:r>
          </w:p>
        </w:tc>
        <w:tc>
          <w:tcPr>
            <w:tcW w:w="2126" w:type="dxa"/>
          </w:tcPr>
          <w:p w:rsidR="00563299" w:rsidRDefault="00F01669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1 494,-</w:t>
            </w:r>
          </w:p>
        </w:tc>
      </w:tr>
      <w:tr w:rsidR="00563299" w:rsidTr="00563299">
        <w:tc>
          <w:tcPr>
            <w:tcW w:w="5246" w:type="dxa"/>
          </w:tcPr>
          <w:p w:rsidR="00563299" w:rsidRPr="00AB6120" w:rsidRDefault="00AB6120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b) zmena stavu vnútroorganizačných zásob</w:t>
            </w:r>
          </w:p>
        </w:tc>
        <w:tc>
          <w:tcPr>
            <w:tcW w:w="2268" w:type="dxa"/>
          </w:tcPr>
          <w:p w:rsidR="00563299" w:rsidRDefault="00AB6120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126" w:type="dxa"/>
          </w:tcPr>
          <w:p w:rsidR="00563299" w:rsidRDefault="00AB6120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563299" w:rsidTr="00563299">
        <w:tc>
          <w:tcPr>
            <w:tcW w:w="5246" w:type="dxa"/>
          </w:tcPr>
          <w:p w:rsidR="00563299" w:rsidRPr="00AB6120" w:rsidRDefault="00AB6120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c) aktivácia</w:t>
            </w:r>
          </w:p>
        </w:tc>
        <w:tc>
          <w:tcPr>
            <w:tcW w:w="2268" w:type="dxa"/>
          </w:tcPr>
          <w:p w:rsidR="00563299" w:rsidRDefault="00AB6120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126" w:type="dxa"/>
          </w:tcPr>
          <w:p w:rsidR="00563299" w:rsidRDefault="00AB6120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563299" w:rsidTr="00563299">
        <w:tc>
          <w:tcPr>
            <w:tcW w:w="5246" w:type="dxa"/>
          </w:tcPr>
          <w:p w:rsidR="00563299" w:rsidRDefault="00AB6120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624 - aktivácia DHM</w:t>
            </w:r>
          </w:p>
        </w:tc>
        <w:tc>
          <w:tcPr>
            <w:tcW w:w="2268" w:type="dxa"/>
          </w:tcPr>
          <w:p w:rsidR="00563299" w:rsidRDefault="00AB6120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126" w:type="dxa"/>
          </w:tcPr>
          <w:p w:rsidR="00563299" w:rsidRDefault="00AB6120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563299" w:rsidTr="00563299">
        <w:tc>
          <w:tcPr>
            <w:tcW w:w="5246" w:type="dxa"/>
          </w:tcPr>
          <w:p w:rsidR="00563299" w:rsidRPr="00AB6120" w:rsidRDefault="00AB6120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d) daňové a colné výnosy z poplatkov</w:t>
            </w:r>
          </w:p>
        </w:tc>
        <w:tc>
          <w:tcPr>
            <w:tcW w:w="2268" w:type="dxa"/>
          </w:tcPr>
          <w:p w:rsidR="00563299" w:rsidRDefault="00AB6120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133 743,69,-</w:t>
            </w:r>
          </w:p>
        </w:tc>
        <w:tc>
          <w:tcPr>
            <w:tcW w:w="2126" w:type="dxa"/>
          </w:tcPr>
          <w:p w:rsidR="00563299" w:rsidRDefault="00AB6120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143 355,92,-</w:t>
            </w:r>
          </w:p>
        </w:tc>
      </w:tr>
      <w:tr w:rsidR="00563299" w:rsidTr="00563299">
        <w:tc>
          <w:tcPr>
            <w:tcW w:w="5246" w:type="dxa"/>
          </w:tcPr>
          <w:p w:rsidR="00563299" w:rsidRDefault="00AB6120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632 - daňové výnosy samosprávy</w:t>
            </w:r>
          </w:p>
          <w:p w:rsidR="00AB6120" w:rsidRDefault="00AB6120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-  podielové dane</w:t>
            </w:r>
          </w:p>
          <w:p w:rsidR="00AB6120" w:rsidRDefault="00AB6120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- daň z nehnuteľností</w:t>
            </w:r>
          </w:p>
          <w:p w:rsidR="00AB6120" w:rsidRDefault="00AB6120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- daň za psa</w:t>
            </w:r>
          </w:p>
        </w:tc>
        <w:tc>
          <w:tcPr>
            <w:tcW w:w="2268" w:type="dxa"/>
          </w:tcPr>
          <w:p w:rsidR="00AB6120" w:rsidRDefault="00D87C84" w:rsidP="00D87C84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AB6120">
              <w:rPr>
                <w:rFonts w:ascii="Times New Roman" w:hAnsi="Times New Roman" w:cs="Times New Roman"/>
                <w:sz w:val="24"/>
                <w:szCs w:val="24"/>
              </w:rPr>
              <w:t>124 861,06,-</w:t>
            </w:r>
          </w:p>
        </w:tc>
        <w:tc>
          <w:tcPr>
            <w:tcW w:w="2126" w:type="dxa"/>
          </w:tcPr>
          <w:p w:rsidR="00AB6120" w:rsidRDefault="00D87C84" w:rsidP="00D87C84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</w:t>
            </w:r>
            <w:r w:rsidR="00AB6120">
              <w:rPr>
                <w:rFonts w:ascii="Times New Roman" w:hAnsi="Times New Roman" w:cs="Times New Roman"/>
                <w:sz w:val="24"/>
                <w:szCs w:val="24"/>
              </w:rPr>
              <w:t>126 293,72,-</w:t>
            </w:r>
          </w:p>
        </w:tc>
      </w:tr>
      <w:tr w:rsidR="00563299" w:rsidTr="00563299">
        <w:tc>
          <w:tcPr>
            <w:tcW w:w="5246" w:type="dxa"/>
          </w:tcPr>
          <w:p w:rsidR="00563299" w:rsidRDefault="00AB6120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633 - výnosy z poplatkov</w:t>
            </w:r>
          </w:p>
          <w:p w:rsidR="00AB6120" w:rsidRDefault="00AB6120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- správne poplatky</w:t>
            </w:r>
          </w:p>
          <w:p w:rsidR="00AB6120" w:rsidRDefault="00240F30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- KO a DSO</w:t>
            </w:r>
          </w:p>
        </w:tc>
        <w:tc>
          <w:tcPr>
            <w:tcW w:w="2268" w:type="dxa"/>
          </w:tcPr>
          <w:p w:rsidR="00240F30" w:rsidRDefault="00D87C84" w:rsidP="00D87C84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240F30">
              <w:rPr>
                <w:rFonts w:ascii="Times New Roman" w:hAnsi="Times New Roman" w:cs="Times New Roman"/>
                <w:sz w:val="24"/>
                <w:szCs w:val="24"/>
              </w:rPr>
              <w:t>8 882,63,-</w:t>
            </w:r>
          </w:p>
        </w:tc>
        <w:tc>
          <w:tcPr>
            <w:tcW w:w="2126" w:type="dxa"/>
          </w:tcPr>
          <w:p w:rsidR="00240F30" w:rsidRDefault="00D87C84" w:rsidP="00D87C84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240F30">
              <w:rPr>
                <w:rFonts w:ascii="Times New Roman" w:hAnsi="Times New Roman" w:cs="Times New Roman"/>
                <w:sz w:val="24"/>
                <w:szCs w:val="24"/>
              </w:rPr>
              <w:t>17 062,20,-</w:t>
            </w:r>
          </w:p>
        </w:tc>
      </w:tr>
      <w:tr w:rsidR="00563299" w:rsidTr="00563299">
        <w:tc>
          <w:tcPr>
            <w:tcW w:w="5246" w:type="dxa"/>
          </w:tcPr>
          <w:p w:rsidR="00563299" w:rsidRPr="00240F30" w:rsidRDefault="00240F30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e) 64 ostatné výnosy z prevádzkovej činnosti </w:t>
            </w:r>
          </w:p>
        </w:tc>
        <w:tc>
          <w:tcPr>
            <w:tcW w:w="2268" w:type="dxa"/>
          </w:tcPr>
          <w:p w:rsidR="00563299" w:rsidRDefault="00240F30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10 675,38,-</w:t>
            </w:r>
          </w:p>
        </w:tc>
        <w:tc>
          <w:tcPr>
            <w:tcW w:w="2126" w:type="dxa"/>
          </w:tcPr>
          <w:p w:rsidR="00563299" w:rsidRDefault="00240F30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13 935,63,-</w:t>
            </w:r>
          </w:p>
        </w:tc>
      </w:tr>
      <w:tr w:rsidR="00563299" w:rsidTr="00563299">
        <w:tc>
          <w:tcPr>
            <w:tcW w:w="5246" w:type="dxa"/>
          </w:tcPr>
          <w:p w:rsidR="00563299" w:rsidRDefault="00240F30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648 - ostatné výnosy z prevádzkovej činnosti</w:t>
            </w:r>
          </w:p>
        </w:tc>
        <w:tc>
          <w:tcPr>
            <w:tcW w:w="2268" w:type="dxa"/>
          </w:tcPr>
          <w:p w:rsidR="00563299" w:rsidRDefault="00240F30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10 675,38,-</w:t>
            </w:r>
          </w:p>
        </w:tc>
        <w:tc>
          <w:tcPr>
            <w:tcW w:w="2126" w:type="dxa"/>
          </w:tcPr>
          <w:p w:rsidR="00563299" w:rsidRDefault="00240F30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13 935,63,-</w:t>
            </w:r>
          </w:p>
        </w:tc>
      </w:tr>
      <w:tr w:rsidR="00563299" w:rsidTr="00563299">
        <w:tc>
          <w:tcPr>
            <w:tcW w:w="5246" w:type="dxa"/>
          </w:tcPr>
          <w:p w:rsidR="00563299" w:rsidRPr="00240F30" w:rsidRDefault="00240F30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f) Finančné výnosy</w:t>
            </w:r>
          </w:p>
        </w:tc>
        <w:tc>
          <w:tcPr>
            <w:tcW w:w="2268" w:type="dxa"/>
          </w:tcPr>
          <w:p w:rsidR="00563299" w:rsidRDefault="00240F30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126" w:type="dxa"/>
          </w:tcPr>
          <w:p w:rsidR="00563299" w:rsidRDefault="00240F30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0,48,-</w:t>
            </w:r>
          </w:p>
        </w:tc>
      </w:tr>
      <w:tr w:rsidR="00563299" w:rsidTr="00563299">
        <w:tc>
          <w:tcPr>
            <w:tcW w:w="5246" w:type="dxa"/>
          </w:tcPr>
          <w:p w:rsidR="00563299" w:rsidRDefault="00240F30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662 - úroky</w:t>
            </w:r>
          </w:p>
        </w:tc>
        <w:tc>
          <w:tcPr>
            <w:tcW w:w="2268" w:type="dxa"/>
          </w:tcPr>
          <w:p w:rsidR="00563299" w:rsidRDefault="00240F30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126" w:type="dxa"/>
          </w:tcPr>
          <w:p w:rsidR="00563299" w:rsidRDefault="00240F30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0,48,-</w:t>
            </w:r>
          </w:p>
        </w:tc>
      </w:tr>
      <w:tr w:rsidR="00563299" w:rsidTr="00563299">
        <w:tc>
          <w:tcPr>
            <w:tcW w:w="5246" w:type="dxa"/>
          </w:tcPr>
          <w:p w:rsidR="00240F30" w:rsidRDefault="00240F30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g) 69 výnosy z transferov a 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rozpočt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príjmov v </w:t>
            </w:r>
          </w:p>
          <w:p w:rsidR="00563299" w:rsidRPr="00240F30" w:rsidRDefault="00240F30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obci </w:t>
            </w:r>
          </w:p>
        </w:tc>
        <w:tc>
          <w:tcPr>
            <w:tcW w:w="2268" w:type="dxa"/>
          </w:tcPr>
          <w:p w:rsidR="00240F30" w:rsidRDefault="00240F30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71 406,85,-</w:t>
            </w:r>
          </w:p>
        </w:tc>
        <w:tc>
          <w:tcPr>
            <w:tcW w:w="2126" w:type="dxa"/>
          </w:tcPr>
          <w:p w:rsidR="00563299" w:rsidRDefault="00240F30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37 448,34,-</w:t>
            </w:r>
          </w:p>
        </w:tc>
      </w:tr>
      <w:tr w:rsidR="00563299" w:rsidTr="00563299">
        <w:tc>
          <w:tcPr>
            <w:tcW w:w="5246" w:type="dxa"/>
          </w:tcPr>
          <w:p w:rsidR="00563299" w:rsidRDefault="00C95C48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693 </w:t>
            </w:r>
            <w:r w:rsidR="005F366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výnosy samosprávy z</w:t>
            </w:r>
            <w:r w:rsidR="005F3669">
              <w:rPr>
                <w:rFonts w:ascii="Times New Roman" w:hAnsi="Times New Roman" w:cs="Times New Roman"/>
                <w:sz w:val="24"/>
                <w:szCs w:val="24"/>
              </w:rPr>
              <w:t xml:space="preserve"> bežných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 transferov zo </w:t>
            </w:r>
          </w:p>
          <w:p w:rsidR="00C95C48" w:rsidRDefault="00C95C48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="005F3669">
              <w:rPr>
                <w:rFonts w:ascii="Times New Roman" w:hAnsi="Times New Roman" w:cs="Times New Roman"/>
                <w:sz w:val="24"/>
                <w:szCs w:val="24"/>
              </w:rPr>
              <w:t xml:space="preserve">zo ŠR a od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iných subjektov VS</w:t>
            </w:r>
          </w:p>
        </w:tc>
        <w:tc>
          <w:tcPr>
            <w:tcW w:w="2268" w:type="dxa"/>
          </w:tcPr>
          <w:p w:rsidR="00563299" w:rsidRDefault="005F3669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43 664,71,-</w:t>
            </w:r>
          </w:p>
        </w:tc>
        <w:tc>
          <w:tcPr>
            <w:tcW w:w="2126" w:type="dxa"/>
          </w:tcPr>
          <w:p w:rsidR="00563299" w:rsidRDefault="005F3669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10 289,53,-</w:t>
            </w:r>
          </w:p>
        </w:tc>
      </w:tr>
      <w:tr w:rsidR="00563299" w:rsidTr="00563299">
        <w:tc>
          <w:tcPr>
            <w:tcW w:w="5246" w:type="dxa"/>
          </w:tcPr>
          <w:p w:rsidR="00563299" w:rsidRDefault="005F366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694 - výnosy samosprávy z kapitálových transferov</w:t>
            </w:r>
          </w:p>
          <w:p w:rsidR="005F3669" w:rsidRDefault="005F366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zo ŠR a od iných subjektov VS</w:t>
            </w:r>
          </w:p>
        </w:tc>
        <w:tc>
          <w:tcPr>
            <w:tcW w:w="2268" w:type="dxa"/>
          </w:tcPr>
          <w:p w:rsidR="00563299" w:rsidRDefault="005F3669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27 742,14,-</w:t>
            </w:r>
          </w:p>
        </w:tc>
        <w:tc>
          <w:tcPr>
            <w:tcW w:w="2126" w:type="dxa"/>
          </w:tcPr>
          <w:p w:rsidR="00563299" w:rsidRDefault="005F3669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25 776,08,-</w:t>
            </w:r>
          </w:p>
        </w:tc>
      </w:tr>
      <w:tr w:rsidR="005F3669" w:rsidTr="00563299">
        <w:tc>
          <w:tcPr>
            <w:tcW w:w="5246" w:type="dxa"/>
          </w:tcPr>
          <w:p w:rsidR="005F3669" w:rsidRDefault="005F366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698 - výnosy samosprávy z kapitálových transferov</w:t>
            </w:r>
          </w:p>
          <w:p w:rsidR="005F3669" w:rsidRDefault="005F366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od ostatných subjektov mimo VS</w:t>
            </w:r>
          </w:p>
        </w:tc>
        <w:tc>
          <w:tcPr>
            <w:tcW w:w="2268" w:type="dxa"/>
          </w:tcPr>
          <w:p w:rsidR="005F3669" w:rsidRDefault="005F3669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126" w:type="dxa"/>
          </w:tcPr>
          <w:p w:rsidR="005F3669" w:rsidRDefault="005F3669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1 382,73,-</w:t>
            </w:r>
          </w:p>
        </w:tc>
      </w:tr>
      <w:tr w:rsidR="005F3669" w:rsidTr="00563299">
        <w:tc>
          <w:tcPr>
            <w:tcW w:w="5246" w:type="dxa"/>
          </w:tcPr>
          <w:p w:rsidR="005F3669" w:rsidRDefault="005F366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Spolu účtovná trieda 6</w:t>
            </w:r>
          </w:p>
        </w:tc>
        <w:tc>
          <w:tcPr>
            <w:tcW w:w="2268" w:type="dxa"/>
          </w:tcPr>
          <w:p w:rsidR="005F3669" w:rsidRDefault="005F3669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222 772,04</w:t>
            </w:r>
          </w:p>
        </w:tc>
        <w:tc>
          <w:tcPr>
            <w:tcW w:w="2126" w:type="dxa"/>
          </w:tcPr>
          <w:p w:rsidR="005F3669" w:rsidRDefault="005F3669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196</w:t>
            </w:r>
            <w:r w:rsidR="00AB3180">
              <w:rPr>
                <w:rFonts w:ascii="Times New Roman" w:hAnsi="Times New Roman" w:cs="Times New Roman"/>
                <w:sz w:val="24"/>
                <w:szCs w:val="24"/>
              </w:rPr>
              <w:t> 234,37,-</w:t>
            </w:r>
          </w:p>
        </w:tc>
      </w:tr>
    </w:tbl>
    <w:p w:rsidR="00AB3180" w:rsidRDefault="00703BA2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B3180" w:rsidRDefault="00AB3180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7.2. Náklady – popis a výška významných položiek nákladov </w:t>
      </w:r>
    </w:p>
    <w:p w:rsidR="00AB3180" w:rsidRDefault="00AB3180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9782" w:type="dxa"/>
        <w:tblInd w:w="-289" w:type="dxa"/>
        <w:tblLook w:val="04A0" w:firstRow="1" w:lastRow="0" w:firstColumn="1" w:lastColumn="0" w:noHBand="0" w:noVBand="1"/>
      </w:tblPr>
      <w:tblGrid>
        <w:gridCol w:w="5246"/>
        <w:gridCol w:w="2268"/>
        <w:gridCol w:w="2268"/>
      </w:tblGrid>
      <w:tr w:rsidR="00AB3180" w:rsidTr="00AB3180">
        <w:tc>
          <w:tcPr>
            <w:tcW w:w="5246" w:type="dxa"/>
          </w:tcPr>
          <w:p w:rsidR="00AB3180" w:rsidRPr="00AB3180" w:rsidRDefault="00AB3180" w:rsidP="00AB318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Popis (číslo účtu a názov)</w:t>
            </w:r>
          </w:p>
        </w:tc>
        <w:tc>
          <w:tcPr>
            <w:tcW w:w="2268" w:type="dxa"/>
          </w:tcPr>
          <w:p w:rsidR="00AB3180" w:rsidRPr="00AB3180" w:rsidRDefault="00AB3180" w:rsidP="00AB318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k 31.12.2017</w:t>
            </w:r>
          </w:p>
        </w:tc>
        <w:tc>
          <w:tcPr>
            <w:tcW w:w="2268" w:type="dxa"/>
          </w:tcPr>
          <w:p w:rsidR="00AB3180" w:rsidRPr="00AB3180" w:rsidRDefault="00AB3180" w:rsidP="00AB318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k 31.12.2018</w:t>
            </w:r>
          </w:p>
        </w:tc>
      </w:tr>
      <w:tr w:rsidR="00AB3180" w:rsidTr="00AB3180">
        <w:tc>
          <w:tcPr>
            <w:tcW w:w="5246" w:type="dxa"/>
          </w:tcPr>
          <w:p w:rsidR="00AB3180" w:rsidRPr="00AB3180" w:rsidRDefault="00AB3180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a) 50 - spotrebované nákupy</w:t>
            </w:r>
          </w:p>
        </w:tc>
        <w:tc>
          <w:tcPr>
            <w:tcW w:w="2268" w:type="dxa"/>
          </w:tcPr>
          <w:p w:rsidR="00AB3180" w:rsidRDefault="00AB3180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22 360,90,-</w:t>
            </w:r>
          </w:p>
        </w:tc>
        <w:tc>
          <w:tcPr>
            <w:tcW w:w="2268" w:type="dxa"/>
          </w:tcPr>
          <w:p w:rsidR="00AB3180" w:rsidRDefault="00AB3180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20 537,63,-</w:t>
            </w:r>
          </w:p>
        </w:tc>
      </w:tr>
      <w:tr w:rsidR="00AB3180" w:rsidTr="00AB3180">
        <w:tc>
          <w:tcPr>
            <w:tcW w:w="5246" w:type="dxa"/>
          </w:tcPr>
          <w:p w:rsidR="00AB3180" w:rsidRDefault="00D642B5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501 - spotreba materiálu </w:t>
            </w:r>
          </w:p>
        </w:tc>
        <w:tc>
          <w:tcPr>
            <w:tcW w:w="2268" w:type="dxa"/>
          </w:tcPr>
          <w:p w:rsidR="00AB3180" w:rsidRDefault="00D642B5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10 994,57,-</w:t>
            </w:r>
          </w:p>
        </w:tc>
        <w:tc>
          <w:tcPr>
            <w:tcW w:w="2268" w:type="dxa"/>
          </w:tcPr>
          <w:p w:rsidR="00AB3180" w:rsidRDefault="00D642B5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12 109,74,-</w:t>
            </w:r>
          </w:p>
        </w:tc>
      </w:tr>
      <w:tr w:rsidR="00AB3180" w:rsidTr="00AB3180">
        <w:tc>
          <w:tcPr>
            <w:tcW w:w="5246" w:type="dxa"/>
          </w:tcPr>
          <w:p w:rsidR="00AB3180" w:rsidRDefault="00D642B5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502 - spotreba energie</w:t>
            </w:r>
          </w:p>
          <w:p w:rsidR="00D642B5" w:rsidRDefault="00D642B5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- elektrická energia, voda, plyn </w:t>
            </w:r>
          </w:p>
        </w:tc>
        <w:tc>
          <w:tcPr>
            <w:tcW w:w="2268" w:type="dxa"/>
          </w:tcPr>
          <w:p w:rsidR="00AB3180" w:rsidRDefault="00733669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11 366,33,-</w:t>
            </w:r>
          </w:p>
          <w:p w:rsidR="00733669" w:rsidRDefault="00733669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AB3180" w:rsidRDefault="00733669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8 427,89,-</w:t>
            </w:r>
          </w:p>
        </w:tc>
      </w:tr>
      <w:tr w:rsidR="00AB3180" w:rsidTr="00AB3180">
        <w:tc>
          <w:tcPr>
            <w:tcW w:w="5246" w:type="dxa"/>
          </w:tcPr>
          <w:p w:rsidR="00AB3180" w:rsidRPr="00733669" w:rsidRDefault="00733669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b) 51 - služby </w:t>
            </w:r>
          </w:p>
        </w:tc>
        <w:tc>
          <w:tcPr>
            <w:tcW w:w="2268" w:type="dxa"/>
          </w:tcPr>
          <w:p w:rsidR="00AB3180" w:rsidRDefault="00733669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72 606,27,-</w:t>
            </w:r>
          </w:p>
        </w:tc>
        <w:tc>
          <w:tcPr>
            <w:tcW w:w="2268" w:type="dxa"/>
          </w:tcPr>
          <w:p w:rsidR="00AB3180" w:rsidRDefault="00733669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130 974,18,-</w:t>
            </w:r>
          </w:p>
        </w:tc>
      </w:tr>
      <w:tr w:rsidR="00AB3180" w:rsidTr="00AB3180">
        <w:tc>
          <w:tcPr>
            <w:tcW w:w="5246" w:type="dxa"/>
          </w:tcPr>
          <w:p w:rsidR="00AB3180" w:rsidRDefault="0073366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511 - opravy a udržiavanie</w:t>
            </w:r>
          </w:p>
        </w:tc>
        <w:tc>
          <w:tcPr>
            <w:tcW w:w="2268" w:type="dxa"/>
          </w:tcPr>
          <w:p w:rsidR="00AB3180" w:rsidRDefault="00733669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1 430,92,-</w:t>
            </w:r>
          </w:p>
        </w:tc>
        <w:tc>
          <w:tcPr>
            <w:tcW w:w="2268" w:type="dxa"/>
          </w:tcPr>
          <w:p w:rsidR="00AB3180" w:rsidRDefault="00733669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81,80,-</w:t>
            </w:r>
          </w:p>
        </w:tc>
      </w:tr>
      <w:tr w:rsidR="00AB3180" w:rsidTr="00AB3180">
        <w:tc>
          <w:tcPr>
            <w:tcW w:w="5246" w:type="dxa"/>
          </w:tcPr>
          <w:p w:rsidR="00AB3180" w:rsidRDefault="0073366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512 - cestovné</w:t>
            </w:r>
          </w:p>
        </w:tc>
        <w:tc>
          <w:tcPr>
            <w:tcW w:w="2268" w:type="dxa"/>
          </w:tcPr>
          <w:p w:rsidR="00AB3180" w:rsidRDefault="00733669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712,49,-</w:t>
            </w:r>
          </w:p>
        </w:tc>
        <w:tc>
          <w:tcPr>
            <w:tcW w:w="2268" w:type="dxa"/>
          </w:tcPr>
          <w:p w:rsidR="00AB3180" w:rsidRDefault="00733669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732,68,-</w:t>
            </w:r>
          </w:p>
        </w:tc>
      </w:tr>
      <w:tr w:rsidR="00AB3180" w:rsidTr="00AB3180">
        <w:tc>
          <w:tcPr>
            <w:tcW w:w="5246" w:type="dxa"/>
          </w:tcPr>
          <w:p w:rsidR="00AB3180" w:rsidRDefault="0073366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513 - náklady na reprezentáciu</w:t>
            </w:r>
          </w:p>
        </w:tc>
        <w:tc>
          <w:tcPr>
            <w:tcW w:w="2268" w:type="dxa"/>
          </w:tcPr>
          <w:p w:rsidR="00AB3180" w:rsidRDefault="00733669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74,44,-</w:t>
            </w:r>
          </w:p>
        </w:tc>
        <w:tc>
          <w:tcPr>
            <w:tcW w:w="2268" w:type="dxa"/>
          </w:tcPr>
          <w:p w:rsidR="00AB3180" w:rsidRDefault="00733669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AB3180" w:rsidTr="00AB3180">
        <w:tc>
          <w:tcPr>
            <w:tcW w:w="5246" w:type="dxa"/>
          </w:tcPr>
          <w:p w:rsidR="00AB3180" w:rsidRDefault="0073366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518 - ostatné služby</w:t>
            </w:r>
          </w:p>
        </w:tc>
        <w:tc>
          <w:tcPr>
            <w:tcW w:w="2268" w:type="dxa"/>
          </w:tcPr>
          <w:p w:rsidR="00AB3180" w:rsidRDefault="00733669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70 388,42,-</w:t>
            </w:r>
          </w:p>
        </w:tc>
        <w:tc>
          <w:tcPr>
            <w:tcW w:w="2268" w:type="dxa"/>
          </w:tcPr>
          <w:p w:rsidR="00AB3180" w:rsidRDefault="00733669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130 159,70,-</w:t>
            </w:r>
          </w:p>
        </w:tc>
      </w:tr>
      <w:tr w:rsidR="00AB3180" w:rsidTr="00AB3180">
        <w:tc>
          <w:tcPr>
            <w:tcW w:w="5246" w:type="dxa"/>
          </w:tcPr>
          <w:p w:rsidR="00AB3180" w:rsidRPr="003070E8" w:rsidRDefault="003070E8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c) 52 - osobné náklady</w:t>
            </w:r>
          </w:p>
        </w:tc>
        <w:tc>
          <w:tcPr>
            <w:tcW w:w="2268" w:type="dxa"/>
          </w:tcPr>
          <w:p w:rsidR="00AB3180" w:rsidRDefault="003070E8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87 702,14,-</w:t>
            </w:r>
          </w:p>
        </w:tc>
        <w:tc>
          <w:tcPr>
            <w:tcW w:w="2268" w:type="dxa"/>
          </w:tcPr>
          <w:p w:rsidR="00AB3180" w:rsidRDefault="003070E8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102 931,29,-</w:t>
            </w:r>
          </w:p>
        </w:tc>
      </w:tr>
      <w:tr w:rsidR="00AB3180" w:rsidTr="00AB3180">
        <w:tc>
          <w:tcPr>
            <w:tcW w:w="5246" w:type="dxa"/>
          </w:tcPr>
          <w:p w:rsidR="00AB3180" w:rsidRDefault="003070E8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521 - mzdové náklady</w:t>
            </w:r>
          </w:p>
        </w:tc>
        <w:tc>
          <w:tcPr>
            <w:tcW w:w="2268" w:type="dxa"/>
          </w:tcPr>
          <w:p w:rsidR="00AB3180" w:rsidRDefault="003070E8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64 622,-</w:t>
            </w:r>
          </w:p>
        </w:tc>
        <w:tc>
          <w:tcPr>
            <w:tcW w:w="2268" w:type="dxa"/>
          </w:tcPr>
          <w:p w:rsidR="00AB3180" w:rsidRDefault="003070E8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75 509,80,-</w:t>
            </w:r>
          </w:p>
        </w:tc>
      </w:tr>
      <w:tr w:rsidR="00AB3180" w:rsidTr="00AB3180">
        <w:tc>
          <w:tcPr>
            <w:tcW w:w="5246" w:type="dxa"/>
          </w:tcPr>
          <w:p w:rsidR="00AB3180" w:rsidRDefault="003070E8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524 - zákonné sociálne náklady</w:t>
            </w:r>
          </w:p>
        </w:tc>
        <w:tc>
          <w:tcPr>
            <w:tcW w:w="2268" w:type="dxa"/>
          </w:tcPr>
          <w:p w:rsidR="00AB3180" w:rsidRDefault="003070E8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22 347,10,-</w:t>
            </w:r>
          </w:p>
        </w:tc>
        <w:tc>
          <w:tcPr>
            <w:tcW w:w="2268" w:type="dxa"/>
          </w:tcPr>
          <w:p w:rsidR="00AB3180" w:rsidRDefault="003070E8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25 933,94,-</w:t>
            </w:r>
          </w:p>
        </w:tc>
      </w:tr>
      <w:tr w:rsidR="00AB3180" w:rsidTr="00AB3180">
        <w:tc>
          <w:tcPr>
            <w:tcW w:w="5246" w:type="dxa"/>
          </w:tcPr>
          <w:p w:rsidR="00AB3180" w:rsidRDefault="003070E8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525 - ostatné sociálne poistenie</w:t>
            </w:r>
          </w:p>
        </w:tc>
        <w:tc>
          <w:tcPr>
            <w:tcW w:w="2268" w:type="dxa"/>
          </w:tcPr>
          <w:p w:rsidR="00AB3180" w:rsidRDefault="003070E8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268" w:type="dxa"/>
          </w:tcPr>
          <w:p w:rsidR="00AB3180" w:rsidRDefault="003070E8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AB3180" w:rsidTr="00AB3180">
        <w:tc>
          <w:tcPr>
            <w:tcW w:w="5246" w:type="dxa"/>
          </w:tcPr>
          <w:p w:rsidR="00AB3180" w:rsidRDefault="003070E8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527 - zákonné sociálne náklady</w:t>
            </w:r>
          </w:p>
        </w:tc>
        <w:tc>
          <w:tcPr>
            <w:tcW w:w="2268" w:type="dxa"/>
          </w:tcPr>
          <w:p w:rsidR="00AB3180" w:rsidRDefault="003070E8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733,04,-</w:t>
            </w:r>
          </w:p>
        </w:tc>
        <w:tc>
          <w:tcPr>
            <w:tcW w:w="2268" w:type="dxa"/>
          </w:tcPr>
          <w:p w:rsidR="00AB3180" w:rsidRDefault="003070E8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1 487,55,-</w:t>
            </w:r>
          </w:p>
        </w:tc>
      </w:tr>
      <w:tr w:rsidR="00AB3180" w:rsidTr="00AB3180">
        <w:tc>
          <w:tcPr>
            <w:tcW w:w="5246" w:type="dxa"/>
          </w:tcPr>
          <w:p w:rsidR="00AB3180" w:rsidRDefault="003070E8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528 - ostatné sociálne náklady</w:t>
            </w:r>
          </w:p>
        </w:tc>
        <w:tc>
          <w:tcPr>
            <w:tcW w:w="2268" w:type="dxa"/>
          </w:tcPr>
          <w:p w:rsidR="00AB3180" w:rsidRDefault="003070E8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268" w:type="dxa"/>
          </w:tcPr>
          <w:p w:rsidR="00AB3180" w:rsidRDefault="003070E8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AB3180" w:rsidTr="00AB3180">
        <w:tc>
          <w:tcPr>
            <w:tcW w:w="5246" w:type="dxa"/>
          </w:tcPr>
          <w:p w:rsidR="00AB3180" w:rsidRPr="003070E8" w:rsidRDefault="003070E8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d) 53 - dane a poplatky</w:t>
            </w:r>
          </w:p>
        </w:tc>
        <w:tc>
          <w:tcPr>
            <w:tcW w:w="2268" w:type="dxa"/>
          </w:tcPr>
          <w:p w:rsidR="00AB3180" w:rsidRDefault="003070E8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268" w:type="dxa"/>
          </w:tcPr>
          <w:p w:rsidR="00AB3180" w:rsidRDefault="003070E8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20,40,-</w:t>
            </w:r>
          </w:p>
        </w:tc>
      </w:tr>
      <w:tr w:rsidR="00AB3180" w:rsidTr="00AB3180">
        <w:tc>
          <w:tcPr>
            <w:tcW w:w="5246" w:type="dxa"/>
          </w:tcPr>
          <w:p w:rsidR="00AB3180" w:rsidRDefault="003070E8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532 - daň z nehnuteľností</w:t>
            </w:r>
          </w:p>
        </w:tc>
        <w:tc>
          <w:tcPr>
            <w:tcW w:w="2268" w:type="dxa"/>
          </w:tcPr>
          <w:p w:rsidR="00AB3180" w:rsidRDefault="003070E8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268" w:type="dxa"/>
          </w:tcPr>
          <w:p w:rsidR="00AB3180" w:rsidRDefault="003070E8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AB3180" w:rsidTr="00AB3180">
        <w:tc>
          <w:tcPr>
            <w:tcW w:w="5246" w:type="dxa"/>
          </w:tcPr>
          <w:p w:rsidR="00AB3180" w:rsidRDefault="003070E8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538 - ostatné dane a poplatky</w:t>
            </w:r>
          </w:p>
        </w:tc>
        <w:tc>
          <w:tcPr>
            <w:tcW w:w="2268" w:type="dxa"/>
          </w:tcPr>
          <w:p w:rsidR="00AB3180" w:rsidRDefault="003070E8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268" w:type="dxa"/>
          </w:tcPr>
          <w:p w:rsidR="00AB3180" w:rsidRDefault="003070E8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20,40,-</w:t>
            </w:r>
          </w:p>
        </w:tc>
      </w:tr>
      <w:tr w:rsidR="00AB3180" w:rsidTr="00AB3180">
        <w:tc>
          <w:tcPr>
            <w:tcW w:w="5246" w:type="dxa"/>
          </w:tcPr>
          <w:p w:rsidR="00AB3180" w:rsidRPr="00E513A9" w:rsidRDefault="00E513A9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e) 54 - ostatné náklady na prevádzkovú činnosť</w:t>
            </w:r>
          </w:p>
        </w:tc>
        <w:tc>
          <w:tcPr>
            <w:tcW w:w="2268" w:type="dxa"/>
          </w:tcPr>
          <w:p w:rsidR="00AB3180" w:rsidRDefault="00E513A9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11,60,-</w:t>
            </w:r>
          </w:p>
        </w:tc>
        <w:tc>
          <w:tcPr>
            <w:tcW w:w="2268" w:type="dxa"/>
          </w:tcPr>
          <w:p w:rsidR="00AB3180" w:rsidRDefault="00E513A9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312,80,-</w:t>
            </w:r>
          </w:p>
        </w:tc>
      </w:tr>
      <w:tr w:rsidR="00AB3180" w:rsidTr="00AB3180">
        <w:tc>
          <w:tcPr>
            <w:tcW w:w="5246" w:type="dxa"/>
          </w:tcPr>
          <w:p w:rsidR="00AB3180" w:rsidRDefault="00E513A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548 - ostatné náklady na prevádzkovú činnosť</w:t>
            </w:r>
          </w:p>
        </w:tc>
        <w:tc>
          <w:tcPr>
            <w:tcW w:w="2268" w:type="dxa"/>
          </w:tcPr>
          <w:p w:rsidR="00AB3180" w:rsidRDefault="00E513A9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11,60,-</w:t>
            </w:r>
          </w:p>
        </w:tc>
        <w:tc>
          <w:tcPr>
            <w:tcW w:w="2268" w:type="dxa"/>
          </w:tcPr>
          <w:p w:rsidR="00AB3180" w:rsidRDefault="00E513A9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312,80,-</w:t>
            </w:r>
          </w:p>
        </w:tc>
      </w:tr>
      <w:tr w:rsidR="00E513A9" w:rsidTr="00AB3180">
        <w:tc>
          <w:tcPr>
            <w:tcW w:w="5246" w:type="dxa"/>
          </w:tcPr>
          <w:p w:rsidR="00E513A9" w:rsidRPr="00E513A9" w:rsidRDefault="00E513A9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f) 55 - odpisy, rezervy a opravné položky</w:t>
            </w:r>
          </w:p>
        </w:tc>
        <w:tc>
          <w:tcPr>
            <w:tcW w:w="2268" w:type="dxa"/>
          </w:tcPr>
          <w:p w:rsidR="00E513A9" w:rsidRDefault="00E513A9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39 240,-</w:t>
            </w:r>
          </w:p>
        </w:tc>
        <w:tc>
          <w:tcPr>
            <w:tcW w:w="2268" w:type="dxa"/>
          </w:tcPr>
          <w:p w:rsidR="00E513A9" w:rsidRDefault="00E513A9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39 498,71,-</w:t>
            </w:r>
          </w:p>
        </w:tc>
      </w:tr>
      <w:tr w:rsidR="00E513A9" w:rsidTr="00AB3180">
        <w:tc>
          <w:tcPr>
            <w:tcW w:w="5246" w:type="dxa"/>
          </w:tcPr>
          <w:p w:rsidR="00E513A9" w:rsidRDefault="00E513A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551 -</w:t>
            </w:r>
            <w:r w:rsidR="00D87C8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odpisy DNM a</w:t>
            </w:r>
            <w:r w:rsidR="00D87C8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DHM</w:t>
            </w:r>
          </w:p>
          <w:p w:rsidR="00D87C84" w:rsidRDefault="00D87C84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- odpisy z vlastných zdrojov</w:t>
            </w:r>
          </w:p>
          <w:p w:rsidR="00D87C84" w:rsidRDefault="00D87C84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- odpisy z cudzích zdrojov</w:t>
            </w:r>
          </w:p>
        </w:tc>
        <w:tc>
          <w:tcPr>
            <w:tcW w:w="2268" w:type="dxa"/>
          </w:tcPr>
          <w:p w:rsidR="00D87C84" w:rsidRDefault="00D87C84" w:rsidP="00D87C84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39 240,-</w:t>
            </w:r>
          </w:p>
        </w:tc>
        <w:tc>
          <w:tcPr>
            <w:tcW w:w="2268" w:type="dxa"/>
          </w:tcPr>
          <w:p w:rsidR="00D87C84" w:rsidRDefault="00D87C84" w:rsidP="00D87C84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39 498,71,-</w:t>
            </w:r>
          </w:p>
        </w:tc>
      </w:tr>
      <w:tr w:rsidR="00E513A9" w:rsidTr="00AB3180">
        <w:tc>
          <w:tcPr>
            <w:tcW w:w="5246" w:type="dxa"/>
          </w:tcPr>
          <w:p w:rsidR="00E513A9" w:rsidRDefault="00D87C84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552 - tvorba zákonných rezerv</w:t>
            </w:r>
          </w:p>
        </w:tc>
        <w:tc>
          <w:tcPr>
            <w:tcW w:w="2268" w:type="dxa"/>
          </w:tcPr>
          <w:p w:rsidR="00E513A9" w:rsidRDefault="00D87C84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268" w:type="dxa"/>
          </w:tcPr>
          <w:p w:rsidR="00E513A9" w:rsidRDefault="00D87C84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E513A9" w:rsidTr="00AB3180">
        <w:tc>
          <w:tcPr>
            <w:tcW w:w="5246" w:type="dxa"/>
          </w:tcPr>
          <w:p w:rsidR="00E513A9" w:rsidRDefault="00D87C84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553 - tvorba ostatných rezerv</w:t>
            </w:r>
          </w:p>
        </w:tc>
        <w:tc>
          <w:tcPr>
            <w:tcW w:w="2268" w:type="dxa"/>
          </w:tcPr>
          <w:p w:rsidR="00E513A9" w:rsidRDefault="00D87C84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268" w:type="dxa"/>
          </w:tcPr>
          <w:p w:rsidR="00E513A9" w:rsidRDefault="00D87C84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E513A9" w:rsidTr="00AB3180">
        <w:tc>
          <w:tcPr>
            <w:tcW w:w="5246" w:type="dxa"/>
          </w:tcPr>
          <w:p w:rsidR="00E513A9" w:rsidRDefault="00D87C84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558 - tvorba ostatných opravných položiek</w:t>
            </w:r>
          </w:p>
          <w:p w:rsidR="00D87C84" w:rsidRDefault="00D87C84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- k daňovým pohľadávkam</w:t>
            </w:r>
          </w:p>
          <w:p w:rsidR="00D87C84" w:rsidRDefault="00D87C84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- k nedaňovým pohľadávkam</w:t>
            </w:r>
          </w:p>
        </w:tc>
        <w:tc>
          <w:tcPr>
            <w:tcW w:w="2268" w:type="dxa"/>
          </w:tcPr>
          <w:p w:rsidR="00E513A9" w:rsidRDefault="00D87C84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268" w:type="dxa"/>
          </w:tcPr>
          <w:p w:rsidR="00E513A9" w:rsidRDefault="00D87C84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E513A9" w:rsidTr="00AB3180">
        <w:tc>
          <w:tcPr>
            <w:tcW w:w="5246" w:type="dxa"/>
          </w:tcPr>
          <w:p w:rsidR="00E513A9" w:rsidRPr="00D87C84" w:rsidRDefault="00D87C84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g) 56 - finančné náklady </w:t>
            </w:r>
          </w:p>
        </w:tc>
        <w:tc>
          <w:tcPr>
            <w:tcW w:w="2268" w:type="dxa"/>
          </w:tcPr>
          <w:p w:rsidR="00E513A9" w:rsidRDefault="00D87C84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3 689,29,-</w:t>
            </w:r>
          </w:p>
        </w:tc>
        <w:tc>
          <w:tcPr>
            <w:tcW w:w="2268" w:type="dxa"/>
          </w:tcPr>
          <w:p w:rsidR="00E513A9" w:rsidRDefault="00D87C84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4 088,26,-</w:t>
            </w:r>
          </w:p>
        </w:tc>
      </w:tr>
      <w:tr w:rsidR="00E513A9" w:rsidTr="00AB3180">
        <w:tc>
          <w:tcPr>
            <w:tcW w:w="5246" w:type="dxa"/>
          </w:tcPr>
          <w:p w:rsidR="00E513A9" w:rsidRDefault="00D87C84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561 - predané CP a podiely</w:t>
            </w:r>
          </w:p>
        </w:tc>
        <w:tc>
          <w:tcPr>
            <w:tcW w:w="2268" w:type="dxa"/>
          </w:tcPr>
          <w:p w:rsidR="00E513A9" w:rsidRDefault="00D87C84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268" w:type="dxa"/>
          </w:tcPr>
          <w:p w:rsidR="00E513A9" w:rsidRDefault="00D87C84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D87C84" w:rsidTr="00AB3180">
        <w:tc>
          <w:tcPr>
            <w:tcW w:w="5246" w:type="dxa"/>
          </w:tcPr>
          <w:p w:rsidR="00D87C84" w:rsidRDefault="00D87C84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562 - úroky</w:t>
            </w:r>
          </w:p>
        </w:tc>
        <w:tc>
          <w:tcPr>
            <w:tcW w:w="2268" w:type="dxa"/>
          </w:tcPr>
          <w:p w:rsidR="00D87C84" w:rsidRDefault="00D87C84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754,62,-</w:t>
            </w:r>
          </w:p>
        </w:tc>
        <w:tc>
          <w:tcPr>
            <w:tcW w:w="2268" w:type="dxa"/>
          </w:tcPr>
          <w:p w:rsidR="00D87C84" w:rsidRDefault="00EC409B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683,29,-</w:t>
            </w:r>
          </w:p>
        </w:tc>
      </w:tr>
      <w:tr w:rsidR="00D87C84" w:rsidTr="00AB3180">
        <w:tc>
          <w:tcPr>
            <w:tcW w:w="5246" w:type="dxa"/>
          </w:tcPr>
          <w:p w:rsidR="00D87C84" w:rsidRDefault="00EC409B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568 - ostatné finančné náklady</w:t>
            </w:r>
          </w:p>
        </w:tc>
        <w:tc>
          <w:tcPr>
            <w:tcW w:w="2268" w:type="dxa"/>
          </w:tcPr>
          <w:p w:rsidR="00D87C84" w:rsidRDefault="00EC409B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2 934,67,-</w:t>
            </w:r>
          </w:p>
        </w:tc>
        <w:tc>
          <w:tcPr>
            <w:tcW w:w="2268" w:type="dxa"/>
          </w:tcPr>
          <w:p w:rsidR="00D87C84" w:rsidRDefault="00EC409B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3404,97,-</w:t>
            </w:r>
          </w:p>
        </w:tc>
      </w:tr>
      <w:tr w:rsidR="00D87C84" w:rsidTr="00AB3180">
        <w:tc>
          <w:tcPr>
            <w:tcW w:w="5246" w:type="dxa"/>
          </w:tcPr>
          <w:p w:rsidR="00D87C84" w:rsidRPr="00EC409B" w:rsidRDefault="00EC409B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h) 57 mimoriadne náklady</w:t>
            </w:r>
          </w:p>
        </w:tc>
        <w:tc>
          <w:tcPr>
            <w:tcW w:w="2268" w:type="dxa"/>
          </w:tcPr>
          <w:p w:rsidR="00D87C84" w:rsidRDefault="00EC409B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268" w:type="dxa"/>
          </w:tcPr>
          <w:p w:rsidR="00D87C84" w:rsidRDefault="00EC409B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D87C84" w:rsidTr="00AB3180">
        <w:tc>
          <w:tcPr>
            <w:tcW w:w="5246" w:type="dxa"/>
          </w:tcPr>
          <w:p w:rsidR="00D87C84" w:rsidRDefault="00EC409B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572 - škody</w:t>
            </w:r>
          </w:p>
        </w:tc>
        <w:tc>
          <w:tcPr>
            <w:tcW w:w="2268" w:type="dxa"/>
          </w:tcPr>
          <w:p w:rsidR="00D87C84" w:rsidRDefault="00EC409B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268" w:type="dxa"/>
          </w:tcPr>
          <w:p w:rsidR="00D87C84" w:rsidRDefault="00EC409B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D87C84" w:rsidTr="00AB3180">
        <w:tc>
          <w:tcPr>
            <w:tcW w:w="5246" w:type="dxa"/>
          </w:tcPr>
          <w:p w:rsidR="00D87C84" w:rsidRDefault="00EC409B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i) 58 náklady a transfery a náklady z odvodov</w:t>
            </w:r>
          </w:p>
          <w:p w:rsidR="00EC409B" w:rsidRPr="00EC409B" w:rsidRDefault="00EC409B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príjmov</w:t>
            </w:r>
          </w:p>
        </w:tc>
        <w:tc>
          <w:tcPr>
            <w:tcW w:w="2268" w:type="dxa"/>
          </w:tcPr>
          <w:p w:rsidR="00D87C84" w:rsidRDefault="00EC409B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2 830,-</w:t>
            </w:r>
          </w:p>
        </w:tc>
        <w:tc>
          <w:tcPr>
            <w:tcW w:w="2268" w:type="dxa"/>
          </w:tcPr>
          <w:p w:rsidR="00D87C84" w:rsidRDefault="00EC409B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3 000,-</w:t>
            </w:r>
          </w:p>
        </w:tc>
      </w:tr>
      <w:tr w:rsidR="00EC409B" w:rsidTr="00AB3180">
        <w:tc>
          <w:tcPr>
            <w:tcW w:w="5246" w:type="dxa"/>
          </w:tcPr>
          <w:p w:rsidR="00EC409B" w:rsidRPr="00EC409B" w:rsidRDefault="00EC409B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585 - náklady na transfery z rozpočtu obce</w:t>
            </w:r>
          </w:p>
        </w:tc>
        <w:tc>
          <w:tcPr>
            <w:tcW w:w="2268" w:type="dxa"/>
          </w:tcPr>
          <w:p w:rsidR="00EC409B" w:rsidRDefault="00EC409B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1 200,-</w:t>
            </w:r>
          </w:p>
        </w:tc>
        <w:tc>
          <w:tcPr>
            <w:tcW w:w="2268" w:type="dxa"/>
          </w:tcPr>
          <w:p w:rsidR="00EC409B" w:rsidRDefault="00EC409B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600,-</w:t>
            </w:r>
          </w:p>
        </w:tc>
      </w:tr>
      <w:tr w:rsidR="00D87C84" w:rsidTr="00AB3180">
        <w:tc>
          <w:tcPr>
            <w:tcW w:w="5246" w:type="dxa"/>
          </w:tcPr>
          <w:p w:rsidR="00D87C84" w:rsidRDefault="00EC409B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586 - náklady a transfery z rozpočtu obce</w:t>
            </w:r>
          </w:p>
        </w:tc>
        <w:tc>
          <w:tcPr>
            <w:tcW w:w="2268" w:type="dxa"/>
          </w:tcPr>
          <w:p w:rsidR="00D87C84" w:rsidRDefault="00EC409B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1 630,-</w:t>
            </w:r>
          </w:p>
        </w:tc>
        <w:tc>
          <w:tcPr>
            <w:tcW w:w="2268" w:type="dxa"/>
          </w:tcPr>
          <w:p w:rsidR="00D87C84" w:rsidRDefault="00EC409B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2 400,-</w:t>
            </w:r>
          </w:p>
        </w:tc>
      </w:tr>
      <w:tr w:rsidR="00D87C84" w:rsidTr="00AB3180">
        <w:tc>
          <w:tcPr>
            <w:tcW w:w="5246" w:type="dxa"/>
          </w:tcPr>
          <w:p w:rsidR="00D87C84" w:rsidRPr="00EC409B" w:rsidRDefault="00EC409B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Účtovné skupiny 50-58</w:t>
            </w:r>
          </w:p>
        </w:tc>
        <w:tc>
          <w:tcPr>
            <w:tcW w:w="2268" w:type="dxa"/>
          </w:tcPr>
          <w:p w:rsidR="00D87C84" w:rsidRPr="00EC409B" w:rsidRDefault="00EC409B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C409B">
              <w:rPr>
                <w:rFonts w:ascii="Times New Roman" w:hAnsi="Times New Roman" w:cs="Times New Roman"/>
                <w:b/>
                <w:sz w:val="24"/>
                <w:szCs w:val="24"/>
              </w:rPr>
              <w:t>228 440,20,-</w:t>
            </w:r>
          </w:p>
        </w:tc>
        <w:tc>
          <w:tcPr>
            <w:tcW w:w="2268" w:type="dxa"/>
          </w:tcPr>
          <w:p w:rsidR="00D87C84" w:rsidRPr="00EC409B" w:rsidRDefault="00EC409B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C409B">
              <w:rPr>
                <w:rFonts w:ascii="Times New Roman" w:hAnsi="Times New Roman" w:cs="Times New Roman"/>
                <w:b/>
                <w:sz w:val="24"/>
                <w:szCs w:val="24"/>
              </w:rPr>
              <w:t>301 363,27,-</w:t>
            </w:r>
          </w:p>
        </w:tc>
      </w:tr>
      <w:tr w:rsidR="00EC409B" w:rsidTr="00AB3180">
        <w:tc>
          <w:tcPr>
            <w:tcW w:w="5246" w:type="dxa"/>
          </w:tcPr>
          <w:p w:rsidR="00EC409B" w:rsidRDefault="00EC409B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Výsledok hospodárenia po zdanení</w:t>
            </w:r>
          </w:p>
        </w:tc>
        <w:tc>
          <w:tcPr>
            <w:tcW w:w="2268" w:type="dxa"/>
          </w:tcPr>
          <w:p w:rsidR="00EC409B" w:rsidRDefault="00EC409B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- 5 668,16,-</w:t>
            </w:r>
          </w:p>
        </w:tc>
        <w:tc>
          <w:tcPr>
            <w:tcW w:w="2268" w:type="dxa"/>
          </w:tcPr>
          <w:p w:rsidR="00EC409B" w:rsidRDefault="00EC409B" w:rsidP="00AB3180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- 105 128,90,-</w:t>
            </w:r>
          </w:p>
        </w:tc>
      </w:tr>
    </w:tbl>
    <w:p w:rsidR="00AB3180" w:rsidRPr="00AB3180" w:rsidRDefault="00AB3180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97D13" w:rsidRDefault="00097D13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97D13" w:rsidRPr="00AA1937" w:rsidRDefault="00097D13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A1937" w:rsidRDefault="00AA1937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A1937" w:rsidRDefault="00AA1937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10C1E" w:rsidRDefault="00110C1E" w:rsidP="00B8617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8E5069">
        <w:rPr>
          <w:rFonts w:ascii="Times New Roman" w:hAnsi="Times New Roman" w:cs="Times New Roman"/>
          <w:b/>
          <w:sz w:val="28"/>
          <w:szCs w:val="28"/>
        </w:rPr>
        <w:lastRenderedPageBreak/>
        <w:t>8. Ostatné dôležité informácie</w:t>
      </w:r>
    </w:p>
    <w:p w:rsidR="001B2749" w:rsidRPr="001B2749" w:rsidRDefault="001B2749" w:rsidP="00B8617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110C1E" w:rsidRDefault="00110C1E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8.1. Prijaté granty a transfery</w:t>
      </w:r>
    </w:p>
    <w:p w:rsidR="00110C1E" w:rsidRDefault="00110C1E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10207" w:type="dxa"/>
        <w:tblInd w:w="-431" w:type="dxa"/>
        <w:tblLook w:val="04A0" w:firstRow="1" w:lastRow="0" w:firstColumn="1" w:lastColumn="0" w:noHBand="0" w:noVBand="1"/>
      </w:tblPr>
      <w:tblGrid>
        <w:gridCol w:w="1570"/>
        <w:gridCol w:w="3720"/>
        <w:gridCol w:w="1697"/>
        <w:gridCol w:w="1536"/>
        <w:gridCol w:w="1684"/>
      </w:tblGrid>
      <w:tr w:rsidR="00110C1E" w:rsidTr="00110C1E">
        <w:trPr>
          <w:trHeight w:val="866"/>
        </w:trPr>
        <w:tc>
          <w:tcPr>
            <w:tcW w:w="1570" w:type="dxa"/>
          </w:tcPr>
          <w:p w:rsidR="00110C1E" w:rsidRDefault="00110C1E" w:rsidP="00110C1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Poskytovateľ</w:t>
            </w:r>
          </w:p>
          <w:p w:rsidR="00110C1E" w:rsidRDefault="00110C1E" w:rsidP="00110C1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110C1E" w:rsidRDefault="00110C1E" w:rsidP="00110C1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110C1E" w:rsidRDefault="00110C1E" w:rsidP="00110C1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110C1E" w:rsidRDefault="00110C1E" w:rsidP="00110C1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110C1E" w:rsidRDefault="00110C1E" w:rsidP="00110C1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-1-</w:t>
            </w:r>
          </w:p>
        </w:tc>
        <w:tc>
          <w:tcPr>
            <w:tcW w:w="3720" w:type="dxa"/>
          </w:tcPr>
          <w:p w:rsidR="00110C1E" w:rsidRDefault="00110C1E" w:rsidP="00110C1E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Účelové určenie grantu, transferu</w:t>
            </w:r>
          </w:p>
          <w:p w:rsidR="00110C1E" w:rsidRDefault="00110C1E" w:rsidP="00110C1E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uviesť:</w:t>
            </w:r>
          </w:p>
          <w:p w:rsidR="00110C1E" w:rsidRDefault="00110C1E" w:rsidP="00110C1E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 bežné výdavky</w:t>
            </w:r>
          </w:p>
          <w:p w:rsidR="00110C1E" w:rsidRDefault="00110C1E" w:rsidP="00110C1E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 kapitálové výdavky</w:t>
            </w:r>
          </w:p>
          <w:p w:rsidR="00110C1E" w:rsidRDefault="00110C1E" w:rsidP="00110C1E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110C1E" w:rsidRDefault="00110C1E" w:rsidP="00110C1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-2-</w:t>
            </w:r>
          </w:p>
        </w:tc>
        <w:tc>
          <w:tcPr>
            <w:tcW w:w="1697" w:type="dxa"/>
          </w:tcPr>
          <w:p w:rsidR="00110C1E" w:rsidRDefault="00110C1E" w:rsidP="00110C1E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poskytnutých finančných prostriedkov</w:t>
            </w:r>
          </w:p>
          <w:p w:rsidR="00110C1E" w:rsidRDefault="00110C1E" w:rsidP="00110C1E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110C1E" w:rsidRDefault="00110C1E" w:rsidP="00110C1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-3-</w:t>
            </w:r>
          </w:p>
        </w:tc>
        <w:tc>
          <w:tcPr>
            <w:tcW w:w="1536" w:type="dxa"/>
          </w:tcPr>
          <w:p w:rsidR="00110C1E" w:rsidRDefault="00110C1E" w:rsidP="00110C1E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skutočne použitých finančných prostriedkov</w:t>
            </w:r>
          </w:p>
          <w:p w:rsidR="00110C1E" w:rsidRDefault="00110C1E" w:rsidP="00110C1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-4-</w:t>
            </w:r>
          </w:p>
        </w:tc>
        <w:tc>
          <w:tcPr>
            <w:tcW w:w="1684" w:type="dxa"/>
          </w:tcPr>
          <w:p w:rsidR="00110C1E" w:rsidRDefault="00110C1E" w:rsidP="00110C1E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Rozdiel </w:t>
            </w:r>
          </w:p>
          <w:p w:rsidR="00110C1E" w:rsidRDefault="00110C1E" w:rsidP="00110C1E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stĺ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3 –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stĺ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 4)</w:t>
            </w:r>
          </w:p>
          <w:p w:rsidR="00110C1E" w:rsidRDefault="00110C1E" w:rsidP="00110C1E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110C1E" w:rsidRDefault="00110C1E" w:rsidP="00110C1E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110C1E" w:rsidRDefault="00110C1E" w:rsidP="00110C1E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110C1E" w:rsidRDefault="00110C1E" w:rsidP="00110C1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-5-</w:t>
            </w:r>
          </w:p>
        </w:tc>
      </w:tr>
      <w:tr w:rsidR="00110C1E" w:rsidTr="00110C1E">
        <w:trPr>
          <w:trHeight w:val="565"/>
        </w:trPr>
        <w:tc>
          <w:tcPr>
            <w:tcW w:w="1570" w:type="dxa"/>
          </w:tcPr>
          <w:p w:rsidR="00110C1E" w:rsidRPr="00110C1E" w:rsidRDefault="00110C1E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Okresný úrad Nitra</w:t>
            </w:r>
          </w:p>
        </w:tc>
        <w:tc>
          <w:tcPr>
            <w:tcW w:w="3720" w:type="dxa"/>
          </w:tcPr>
          <w:p w:rsidR="00110C1E" w:rsidRDefault="00110C1E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Skladník CO – transfer</w:t>
            </w:r>
          </w:p>
          <w:p w:rsidR="00110C1E" w:rsidRPr="00110C1E" w:rsidRDefault="00110C1E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bežné výdavky</w:t>
            </w:r>
          </w:p>
        </w:tc>
        <w:tc>
          <w:tcPr>
            <w:tcW w:w="1697" w:type="dxa"/>
          </w:tcPr>
          <w:p w:rsidR="00110C1E" w:rsidRPr="00110C1E" w:rsidRDefault="00110C1E" w:rsidP="00110C1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99,32</w:t>
            </w:r>
            <w:r w:rsidR="00531AE5">
              <w:rPr>
                <w:rFonts w:ascii="Times New Roman" w:hAnsi="Times New Roman" w:cs="Times New Roman"/>
                <w:sz w:val="24"/>
                <w:szCs w:val="24"/>
              </w:rPr>
              <w:t>,-</w:t>
            </w:r>
          </w:p>
        </w:tc>
        <w:tc>
          <w:tcPr>
            <w:tcW w:w="1536" w:type="dxa"/>
          </w:tcPr>
          <w:p w:rsidR="00110C1E" w:rsidRPr="00110C1E" w:rsidRDefault="00531AE5" w:rsidP="00110C1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99,32,-</w:t>
            </w:r>
          </w:p>
        </w:tc>
        <w:tc>
          <w:tcPr>
            <w:tcW w:w="1684" w:type="dxa"/>
          </w:tcPr>
          <w:p w:rsidR="00110C1E" w:rsidRPr="00110C1E" w:rsidRDefault="00531AE5" w:rsidP="00110C1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110C1E" w:rsidTr="00110C1E">
        <w:trPr>
          <w:trHeight w:val="546"/>
        </w:trPr>
        <w:tc>
          <w:tcPr>
            <w:tcW w:w="1570" w:type="dxa"/>
          </w:tcPr>
          <w:p w:rsidR="00110C1E" w:rsidRPr="00110C1E" w:rsidRDefault="00531AE5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Okresný úrad Nitra</w:t>
            </w:r>
          </w:p>
        </w:tc>
        <w:tc>
          <w:tcPr>
            <w:tcW w:w="3720" w:type="dxa"/>
          </w:tcPr>
          <w:p w:rsidR="00110C1E" w:rsidRDefault="00531AE5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Životné prostredie – transfer</w:t>
            </w:r>
          </w:p>
          <w:p w:rsidR="00531AE5" w:rsidRPr="00110C1E" w:rsidRDefault="00531AE5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bežné výdavky</w:t>
            </w:r>
          </w:p>
        </w:tc>
        <w:tc>
          <w:tcPr>
            <w:tcW w:w="1697" w:type="dxa"/>
          </w:tcPr>
          <w:p w:rsidR="00110C1E" w:rsidRPr="00110C1E" w:rsidRDefault="00531AE5" w:rsidP="00110C1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26,90,-</w:t>
            </w:r>
          </w:p>
        </w:tc>
        <w:tc>
          <w:tcPr>
            <w:tcW w:w="1536" w:type="dxa"/>
          </w:tcPr>
          <w:p w:rsidR="00110C1E" w:rsidRPr="00110C1E" w:rsidRDefault="00531AE5" w:rsidP="00110C1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26,90,-</w:t>
            </w:r>
          </w:p>
        </w:tc>
        <w:tc>
          <w:tcPr>
            <w:tcW w:w="1684" w:type="dxa"/>
          </w:tcPr>
          <w:p w:rsidR="00110C1E" w:rsidRPr="00110C1E" w:rsidRDefault="00531AE5" w:rsidP="00110C1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110C1E" w:rsidTr="00110C1E">
        <w:trPr>
          <w:trHeight w:val="567"/>
        </w:trPr>
        <w:tc>
          <w:tcPr>
            <w:tcW w:w="1570" w:type="dxa"/>
          </w:tcPr>
          <w:p w:rsidR="00110C1E" w:rsidRPr="00110C1E" w:rsidRDefault="00531AE5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Ministerstvo vnútra SR</w:t>
            </w:r>
          </w:p>
        </w:tc>
        <w:tc>
          <w:tcPr>
            <w:tcW w:w="3720" w:type="dxa"/>
          </w:tcPr>
          <w:p w:rsidR="00110C1E" w:rsidRDefault="00531AE5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Evidencia obyvateľov REGOB</w:t>
            </w:r>
          </w:p>
          <w:p w:rsidR="00531AE5" w:rsidRPr="00110C1E" w:rsidRDefault="00531AE5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bežné výdavky</w:t>
            </w:r>
          </w:p>
        </w:tc>
        <w:tc>
          <w:tcPr>
            <w:tcW w:w="1697" w:type="dxa"/>
          </w:tcPr>
          <w:p w:rsidR="00110C1E" w:rsidRPr="00110C1E" w:rsidRDefault="00A85676" w:rsidP="00110C1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93,06</w:t>
            </w:r>
            <w:r w:rsidR="00531AE5">
              <w:rPr>
                <w:rFonts w:ascii="Times New Roman" w:hAnsi="Times New Roman" w:cs="Times New Roman"/>
                <w:sz w:val="24"/>
                <w:szCs w:val="24"/>
              </w:rPr>
              <w:t>,-</w:t>
            </w:r>
          </w:p>
        </w:tc>
        <w:tc>
          <w:tcPr>
            <w:tcW w:w="1536" w:type="dxa"/>
          </w:tcPr>
          <w:p w:rsidR="00110C1E" w:rsidRPr="00110C1E" w:rsidRDefault="001B2749" w:rsidP="00110C1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93,06</w:t>
            </w:r>
            <w:r w:rsidR="00531AE5">
              <w:rPr>
                <w:rFonts w:ascii="Times New Roman" w:hAnsi="Times New Roman" w:cs="Times New Roman"/>
                <w:sz w:val="24"/>
                <w:szCs w:val="24"/>
              </w:rPr>
              <w:t>,-</w:t>
            </w:r>
          </w:p>
        </w:tc>
        <w:tc>
          <w:tcPr>
            <w:tcW w:w="1684" w:type="dxa"/>
          </w:tcPr>
          <w:p w:rsidR="00110C1E" w:rsidRPr="00110C1E" w:rsidRDefault="00531AE5" w:rsidP="00110C1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110C1E" w:rsidTr="00110C1E">
        <w:trPr>
          <w:trHeight w:val="561"/>
        </w:trPr>
        <w:tc>
          <w:tcPr>
            <w:tcW w:w="1570" w:type="dxa"/>
          </w:tcPr>
          <w:p w:rsidR="00110C1E" w:rsidRPr="00110C1E" w:rsidRDefault="00531AE5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Ministerstvo vnútra SR</w:t>
            </w:r>
          </w:p>
        </w:tc>
        <w:tc>
          <w:tcPr>
            <w:tcW w:w="3720" w:type="dxa"/>
          </w:tcPr>
          <w:p w:rsidR="00110C1E" w:rsidRDefault="00531AE5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Register adries</w:t>
            </w:r>
          </w:p>
          <w:p w:rsidR="00531AE5" w:rsidRPr="00110C1E" w:rsidRDefault="00531AE5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bežné výdavky</w:t>
            </w:r>
          </w:p>
        </w:tc>
        <w:tc>
          <w:tcPr>
            <w:tcW w:w="1697" w:type="dxa"/>
          </w:tcPr>
          <w:p w:rsidR="00110C1E" w:rsidRPr="00110C1E" w:rsidRDefault="00531AE5" w:rsidP="00110C1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30,80,-</w:t>
            </w:r>
          </w:p>
        </w:tc>
        <w:tc>
          <w:tcPr>
            <w:tcW w:w="1536" w:type="dxa"/>
          </w:tcPr>
          <w:p w:rsidR="00110C1E" w:rsidRPr="00110C1E" w:rsidRDefault="00531AE5" w:rsidP="00110C1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30,80,-</w:t>
            </w:r>
          </w:p>
        </w:tc>
        <w:tc>
          <w:tcPr>
            <w:tcW w:w="1684" w:type="dxa"/>
          </w:tcPr>
          <w:p w:rsidR="00110C1E" w:rsidRPr="00110C1E" w:rsidRDefault="00531AE5" w:rsidP="00110C1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110C1E" w:rsidTr="00110C1E">
        <w:trPr>
          <w:trHeight w:val="556"/>
        </w:trPr>
        <w:tc>
          <w:tcPr>
            <w:tcW w:w="1570" w:type="dxa"/>
          </w:tcPr>
          <w:p w:rsidR="00110C1E" w:rsidRPr="00110C1E" w:rsidRDefault="00531AE5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Ministerstvo vnútra SR</w:t>
            </w:r>
          </w:p>
        </w:tc>
        <w:tc>
          <w:tcPr>
            <w:tcW w:w="3720" w:type="dxa"/>
          </w:tcPr>
          <w:p w:rsidR="00110C1E" w:rsidRPr="00110C1E" w:rsidRDefault="00531AE5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Voľby komunálne - transfer</w:t>
            </w:r>
          </w:p>
        </w:tc>
        <w:tc>
          <w:tcPr>
            <w:tcW w:w="1697" w:type="dxa"/>
          </w:tcPr>
          <w:p w:rsidR="00110C1E" w:rsidRPr="00110C1E" w:rsidRDefault="00531AE5" w:rsidP="00110C1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526,86,-</w:t>
            </w:r>
          </w:p>
        </w:tc>
        <w:tc>
          <w:tcPr>
            <w:tcW w:w="1536" w:type="dxa"/>
          </w:tcPr>
          <w:p w:rsidR="00110C1E" w:rsidRPr="00110C1E" w:rsidRDefault="00531AE5" w:rsidP="00110C1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526,86,-</w:t>
            </w:r>
          </w:p>
        </w:tc>
        <w:tc>
          <w:tcPr>
            <w:tcW w:w="1684" w:type="dxa"/>
          </w:tcPr>
          <w:p w:rsidR="00110C1E" w:rsidRPr="00110C1E" w:rsidRDefault="00531AE5" w:rsidP="00110C1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110C1E" w:rsidTr="00110C1E">
        <w:trPr>
          <w:trHeight w:val="550"/>
        </w:trPr>
        <w:tc>
          <w:tcPr>
            <w:tcW w:w="1570" w:type="dxa"/>
          </w:tcPr>
          <w:p w:rsidR="00110C1E" w:rsidRPr="00110C1E" w:rsidRDefault="00531AE5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ÚPSVR NR</w:t>
            </w:r>
          </w:p>
        </w:tc>
        <w:tc>
          <w:tcPr>
            <w:tcW w:w="3720" w:type="dxa"/>
          </w:tcPr>
          <w:p w:rsidR="00110C1E" w:rsidRPr="00110C1E" w:rsidRDefault="00531AE5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Dotácia na pracovníkov zamestnaných podľa § 54 ods. 1 písm. a) zákona č. 5/2004 Z. z. o službách zamestnanosti</w:t>
            </w:r>
          </w:p>
        </w:tc>
        <w:tc>
          <w:tcPr>
            <w:tcW w:w="1697" w:type="dxa"/>
          </w:tcPr>
          <w:p w:rsidR="00110C1E" w:rsidRPr="00110C1E" w:rsidRDefault="00531AE5" w:rsidP="00110C1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5 145,94,-</w:t>
            </w:r>
          </w:p>
        </w:tc>
        <w:tc>
          <w:tcPr>
            <w:tcW w:w="1536" w:type="dxa"/>
          </w:tcPr>
          <w:p w:rsidR="00110C1E" w:rsidRPr="00110C1E" w:rsidRDefault="00531AE5" w:rsidP="00110C1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5,145,94,-</w:t>
            </w:r>
          </w:p>
        </w:tc>
        <w:tc>
          <w:tcPr>
            <w:tcW w:w="1684" w:type="dxa"/>
          </w:tcPr>
          <w:p w:rsidR="00110C1E" w:rsidRPr="00110C1E" w:rsidRDefault="00531AE5" w:rsidP="00110C1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</w:tbl>
    <w:p w:rsidR="00110C1E" w:rsidRDefault="00110C1E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10C1E" w:rsidRDefault="00531AE5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8.2. Prehľad o poskytnutých dotáciách</w:t>
      </w:r>
    </w:p>
    <w:p w:rsidR="00531AE5" w:rsidRDefault="00531AE5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4728E" w:rsidRDefault="00531AE5" w:rsidP="0004728E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v</w:t>
      </w:r>
      <w:r w:rsidR="0004728E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roku</w:t>
      </w:r>
      <w:r w:rsidR="0004728E">
        <w:rPr>
          <w:rFonts w:ascii="Times New Roman" w:hAnsi="Times New Roman" w:cs="Times New Roman"/>
          <w:sz w:val="24"/>
          <w:szCs w:val="24"/>
        </w:rPr>
        <w:t xml:space="preserve"> 2018 poskytla finančný príspevok pre futbalový oddiel na činnosť vo výške 1 500 € a cirkvi 1 500 €.</w:t>
      </w:r>
    </w:p>
    <w:p w:rsidR="0004728E" w:rsidRDefault="0004728E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4728E" w:rsidRDefault="0004728E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8.3. Významné investičné akcie v roku 2018</w:t>
      </w:r>
    </w:p>
    <w:p w:rsidR="0004728E" w:rsidRDefault="0004728E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4728E" w:rsidRDefault="0004728E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zhotovenie chodníka k domu smútku vo výške 5 120,05 €</w:t>
      </w:r>
    </w:p>
    <w:p w:rsidR="0004728E" w:rsidRDefault="0004728E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nákup pozemku p. č. 1017/1 vo výške 3 351,96 €</w:t>
      </w:r>
    </w:p>
    <w:p w:rsidR="0004728E" w:rsidRDefault="0004728E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rekonštrukcia MK ulica Stávková vo výške 27 969,16 €</w:t>
      </w:r>
    </w:p>
    <w:p w:rsidR="0004728E" w:rsidRDefault="0004728E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rekonštrukcia MK ulica Cintorínska vo výške 21 972,82 €</w:t>
      </w:r>
    </w:p>
    <w:p w:rsidR="0004728E" w:rsidRDefault="0004728E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revitalizácia obce – ulica Kozacia vo výške 66 521,48 €</w:t>
      </w:r>
    </w:p>
    <w:p w:rsidR="0004728E" w:rsidRDefault="0004728E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4728E" w:rsidRDefault="0004728E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4728E">
        <w:rPr>
          <w:rFonts w:ascii="Times New Roman" w:hAnsi="Times New Roman" w:cs="Times New Roman"/>
          <w:b/>
          <w:sz w:val="24"/>
          <w:szCs w:val="24"/>
        </w:rPr>
        <w:t>8.4. Udalosti osobitného významu</w:t>
      </w:r>
    </w:p>
    <w:p w:rsidR="0004728E" w:rsidRDefault="0004728E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8769C" w:rsidRDefault="0004728E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 ukončení</w:t>
      </w:r>
      <w:r w:rsidR="0088769C">
        <w:rPr>
          <w:rFonts w:ascii="Times New Roman" w:hAnsi="Times New Roman" w:cs="Times New Roman"/>
          <w:sz w:val="24"/>
          <w:szCs w:val="24"/>
        </w:rPr>
        <w:t xml:space="preserve"> účtovného obdobia nenastali žiadne udalosti osobitného významu, ktoré by bolo potrebné uviesť v tejto výročnej správe. Použité podklady a materiály sa nachádzajú na Obecnom úrade v Tajnej. Fotografie boli použité z vlastných zdrojov.</w:t>
      </w:r>
    </w:p>
    <w:p w:rsidR="0088769C" w:rsidRDefault="0088769C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8769C" w:rsidRDefault="0088769C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8.5. Významné riziká a neistoty, ktorými je účtovná jednotka vystavená</w:t>
      </w:r>
    </w:p>
    <w:p w:rsidR="0088769C" w:rsidRDefault="0088769C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8769C" w:rsidRDefault="0088769C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Obec žiadne riziká neeviduje.</w:t>
      </w:r>
    </w:p>
    <w:p w:rsidR="0088769C" w:rsidRDefault="0088769C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8769C" w:rsidRDefault="0088769C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8769C" w:rsidRPr="00760EB8" w:rsidRDefault="0088769C" w:rsidP="0004728E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760EB8">
        <w:rPr>
          <w:rFonts w:ascii="Times New Roman" w:hAnsi="Times New Roman" w:cs="Times New Roman"/>
          <w:b/>
          <w:sz w:val="28"/>
          <w:szCs w:val="28"/>
        </w:rPr>
        <w:lastRenderedPageBreak/>
        <w:t>9. Záver</w:t>
      </w:r>
    </w:p>
    <w:p w:rsidR="0088769C" w:rsidRDefault="0088769C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8769C" w:rsidRDefault="00574EE8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9.1. Predloženie účtovnej závierky</w:t>
      </w:r>
    </w:p>
    <w:p w:rsidR="003E1E99" w:rsidRDefault="003E1E99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E1E99" w:rsidRDefault="003E1E99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Táto výročná správa je vyhotovená za obdobie od 1.1.2018 do 31.12.2018.</w:t>
      </w:r>
    </w:p>
    <w:p w:rsidR="003E1E99" w:rsidRDefault="003E1E99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a poznámky k účtovnej závierke boli predložené MF SR so stavom k 31.12.2018 prostredníctvom modulu RISSAM výkazy v zákonom stanovenom termíne. Bol vypracovaný „Záverečný účet obce TAJNÁ na rok 2018“ a „Poznámky k účtovnej závierke na rok 2018.“ Všetky účtovné výkazy, záverečný účet, poznámky a výročná správa boli predložené audítorovi obce.</w:t>
      </w:r>
    </w:p>
    <w:p w:rsidR="003E1E99" w:rsidRDefault="003E1E99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E1E99" w:rsidRDefault="003E1E99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9.2. Audit účtovnej závierky</w:t>
      </w:r>
    </w:p>
    <w:p w:rsidR="003E1E99" w:rsidRDefault="003E1E99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E1E99" w:rsidRDefault="003E1E99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Audit účtovnej závierky Obce TAJNÁ za rok 2018 vykonala v mesiaci máj 2019 </w:t>
      </w:r>
    </w:p>
    <w:p w:rsidR="003E1E99" w:rsidRDefault="003E1E99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Ing. Dagmar Hor</w:t>
      </w:r>
      <w:r w:rsidR="003E483D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>ková, audítorka. Správa nezávislého audítora tvorí prílohu k výročnej správe.</w:t>
      </w:r>
    </w:p>
    <w:p w:rsidR="003E1E99" w:rsidRDefault="003E1E99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Podľa § 16 ods. 3 zákona </w:t>
      </w:r>
      <w:r w:rsidR="00926688">
        <w:rPr>
          <w:rFonts w:ascii="Times New Roman" w:hAnsi="Times New Roman" w:cs="Times New Roman"/>
          <w:sz w:val="24"/>
          <w:szCs w:val="24"/>
        </w:rPr>
        <w:t>č. 583/2004 Z. z. obec splnila povinnosť dať si overiť účtovnú závierku za rok 2018 audítorom.</w:t>
      </w:r>
    </w:p>
    <w:p w:rsidR="00926688" w:rsidRDefault="00926688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6688" w:rsidRDefault="00926688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6688" w:rsidRDefault="00926688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Tajnej .................................</w:t>
      </w:r>
    </w:p>
    <w:p w:rsidR="00926688" w:rsidRDefault="00926688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6688" w:rsidRDefault="00926688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6688" w:rsidRDefault="00926688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6688" w:rsidRDefault="00926688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760EB8" w:rsidRDefault="00760EB8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6688" w:rsidRDefault="00926688" w:rsidP="0092668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Gabriela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Šplehová</w:t>
      </w:r>
      <w:proofErr w:type="spellEnd"/>
    </w:p>
    <w:p w:rsidR="00926688" w:rsidRPr="00926688" w:rsidRDefault="00926688" w:rsidP="0092668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starostka obce</w:t>
      </w:r>
    </w:p>
    <w:p w:rsidR="00574EE8" w:rsidRPr="00574EE8" w:rsidRDefault="00574EE8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8769C" w:rsidRDefault="0088769C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26688" w:rsidRDefault="00926688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26688" w:rsidRDefault="00926688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26688" w:rsidRDefault="00926688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60EB8" w:rsidRDefault="00760EB8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60EB8" w:rsidRDefault="00760EB8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60EB8" w:rsidRDefault="00760EB8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60EB8" w:rsidRDefault="00760EB8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60EB8" w:rsidRDefault="00760EB8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60EB8" w:rsidRDefault="00760EB8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60EB8" w:rsidRDefault="00760EB8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60EB8" w:rsidRDefault="00760EB8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60EB8" w:rsidRDefault="00760EB8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60EB8" w:rsidRDefault="00760EB8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60EB8" w:rsidRDefault="00760EB8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60EB8" w:rsidRDefault="00760EB8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26688" w:rsidRDefault="00926688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Vypracovala: Božena </w:t>
      </w:r>
      <w:proofErr w:type="spellStart"/>
      <w:r>
        <w:rPr>
          <w:rFonts w:ascii="Times New Roman" w:hAnsi="Times New Roman" w:cs="Times New Roman"/>
          <w:sz w:val="24"/>
          <w:szCs w:val="24"/>
        </w:rPr>
        <w:t>Holečková</w:t>
      </w:r>
      <w:proofErr w:type="spellEnd"/>
    </w:p>
    <w:p w:rsidR="00926688" w:rsidRDefault="00926688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6688" w:rsidRDefault="00926688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Prílohy: Správa audítora k individuálnej účtovnej závierke</w:t>
      </w:r>
    </w:p>
    <w:p w:rsidR="00060761" w:rsidRPr="00760EB8" w:rsidRDefault="00926688" w:rsidP="00760EB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Individuálna účtovná závierka: Súvaha, Výkaz ziskov a strát, Poznámky</w:t>
      </w:r>
    </w:p>
    <w:sectPr w:rsidR="00060761" w:rsidRPr="00760EB8"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43C8" w:rsidRDefault="004243C8" w:rsidP="0063315C">
      <w:pPr>
        <w:spacing w:after="0" w:line="240" w:lineRule="auto"/>
      </w:pPr>
      <w:r>
        <w:separator/>
      </w:r>
    </w:p>
  </w:endnote>
  <w:endnote w:type="continuationSeparator" w:id="0">
    <w:p w:rsidR="004243C8" w:rsidRDefault="004243C8" w:rsidP="006331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25538337"/>
      <w:docPartObj>
        <w:docPartGallery w:val="Page Numbers (Bottom of Page)"/>
        <w:docPartUnique/>
      </w:docPartObj>
    </w:sdtPr>
    <w:sdtEndPr/>
    <w:sdtContent>
      <w:p w:rsidR="001B2749" w:rsidRDefault="001B274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C5B13">
          <w:rPr>
            <w:noProof/>
          </w:rPr>
          <w:t>12</w:t>
        </w:r>
        <w:r>
          <w:fldChar w:fldCharType="end"/>
        </w:r>
      </w:p>
    </w:sdtContent>
  </w:sdt>
  <w:p w:rsidR="001B2749" w:rsidRDefault="001B274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43C8" w:rsidRDefault="004243C8" w:rsidP="0063315C">
      <w:pPr>
        <w:spacing w:after="0" w:line="240" w:lineRule="auto"/>
      </w:pPr>
      <w:r>
        <w:separator/>
      </w:r>
    </w:p>
  </w:footnote>
  <w:footnote w:type="continuationSeparator" w:id="0">
    <w:p w:rsidR="004243C8" w:rsidRDefault="004243C8" w:rsidP="0063315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9379F7"/>
    <w:multiLevelType w:val="hybridMultilevel"/>
    <w:tmpl w:val="8C622C0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C4A48EC"/>
    <w:multiLevelType w:val="multilevel"/>
    <w:tmpl w:val="52DC536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780" w:hanging="42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4EA6"/>
    <w:rsid w:val="000069E9"/>
    <w:rsid w:val="0004728E"/>
    <w:rsid w:val="00060761"/>
    <w:rsid w:val="00062638"/>
    <w:rsid w:val="0006783A"/>
    <w:rsid w:val="00097D13"/>
    <w:rsid w:val="000C5B13"/>
    <w:rsid w:val="00107786"/>
    <w:rsid w:val="00110C1E"/>
    <w:rsid w:val="001953CA"/>
    <w:rsid w:val="001B2749"/>
    <w:rsid w:val="001F7A8D"/>
    <w:rsid w:val="00210429"/>
    <w:rsid w:val="00240F30"/>
    <w:rsid w:val="0024614A"/>
    <w:rsid w:val="002D5B24"/>
    <w:rsid w:val="002E79C1"/>
    <w:rsid w:val="003070E8"/>
    <w:rsid w:val="0036435B"/>
    <w:rsid w:val="00364FAE"/>
    <w:rsid w:val="00371BAD"/>
    <w:rsid w:val="003A31C7"/>
    <w:rsid w:val="003D5BC2"/>
    <w:rsid w:val="003E1E99"/>
    <w:rsid w:val="003E483D"/>
    <w:rsid w:val="00421165"/>
    <w:rsid w:val="004223EC"/>
    <w:rsid w:val="004243C8"/>
    <w:rsid w:val="00450C59"/>
    <w:rsid w:val="0045283A"/>
    <w:rsid w:val="004824D3"/>
    <w:rsid w:val="0048790A"/>
    <w:rsid w:val="00531AE5"/>
    <w:rsid w:val="00563299"/>
    <w:rsid w:val="00574EE8"/>
    <w:rsid w:val="0058254A"/>
    <w:rsid w:val="005B15FC"/>
    <w:rsid w:val="005D0AE9"/>
    <w:rsid w:val="005F3669"/>
    <w:rsid w:val="0063315C"/>
    <w:rsid w:val="00653DFF"/>
    <w:rsid w:val="00660ADE"/>
    <w:rsid w:val="006B016D"/>
    <w:rsid w:val="006C533F"/>
    <w:rsid w:val="00703BA2"/>
    <w:rsid w:val="00704828"/>
    <w:rsid w:val="007074F9"/>
    <w:rsid w:val="00733669"/>
    <w:rsid w:val="00760EB8"/>
    <w:rsid w:val="007703BF"/>
    <w:rsid w:val="007719D8"/>
    <w:rsid w:val="007C01EB"/>
    <w:rsid w:val="007D2562"/>
    <w:rsid w:val="0088769C"/>
    <w:rsid w:val="00895246"/>
    <w:rsid w:val="008B6DA7"/>
    <w:rsid w:val="008D0285"/>
    <w:rsid w:val="008D27EF"/>
    <w:rsid w:val="008E5069"/>
    <w:rsid w:val="00926688"/>
    <w:rsid w:val="00970B6A"/>
    <w:rsid w:val="009937DF"/>
    <w:rsid w:val="009D1C93"/>
    <w:rsid w:val="00A73889"/>
    <w:rsid w:val="00A85676"/>
    <w:rsid w:val="00A91543"/>
    <w:rsid w:val="00A93BFC"/>
    <w:rsid w:val="00AA1937"/>
    <w:rsid w:val="00AB3180"/>
    <w:rsid w:val="00AB6120"/>
    <w:rsid w:val="00AE7413"/>
    <w:rsid w:val="00AF7539"/>
    <w:rsid w:val="00B1277E"/>
    <w:rsid w:val="00B21F5A"/>
    <w:rsid w:val="00B34209"/>
    <w:rsid w:val="00B7159B"/>
    <w:rsid w:val="00B74896"/>
    <w:rsid w:val="00B76EDD"/>
    <w:rsid w:val="00B86178"/>
    <w:rsid w:val="00BE48F1"/>
    <w:rsid w:val="00BE677B"/>
    <w:rsid w:val="00BE7056"/>
    <w:rsid w:val="00C12550"/>
    <w:rsid w:val="00C35C27"/>
    <w:rsid w:val="00C72DA1"/>
    <w:rsid w:val="00C905D2"/>
    <w:rsid w:val="00C95C48"/>
    <w:rsid w:val="00C978D3"/>
    <w:rsid w:val="00D001FC"/>
    <w:rsid w:val="00D14DBB"/>
    <w:rsid w:val="00D642B5"/>
    <w:rsid w:val="00D81E2C"/>
    <w:rsid w:val="00D87C84"/>
    <w:rsid w:val="00DF756F"/>
    <w:rsid w:val="00E47B8E"/>
    <w:rsid w:val="00E513A9"/>
    <w:rsid w:val="00EC409B"/>
    <w:rsid w:val="00F01669"/>
    <w:rsid w:val="00F5785D"/>
    <w:rsid w:val="00F62B1A"/>
    <w:rsid w:val="00F67FC0"/>
    <w:rsid w:val="00FA4EA6"/>
    <w:rsid w:val="00FC2855"/>
    <w:rsid w:val="00FC77FF"/>
    <w:rsid w:val="00FD5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BD7DFB-BAF7-4777-9AD4-29DCBB9BD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A4EA6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A4EA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E48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E48F1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5B15FC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5B15FC"/>
    <w:rPr>
      <w:color w:val="605E5C"/>
      <w:shd w:val="clear" w:color="auto" w:fill="E1DFDD"/>
    </w:rPr>
  </w:style>
  <w:style w:type="paragraph" w:styleId="Hlavika">
    <w:name w:val="header"/>
    <w:basedOn w:val="Normlny"/>
    <w:link w:val="HlavikaChar"/>
    <w:uiPriority w:val="99"/>
    <w:unhideWhenUsed/>
    <w:rsid w:val="006331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3315C"/>
  </w:style>
  <w:style w:type="paragraph" w:styleId="Pta">
    <w:name w:val="footer"/>
    <w:basedOn w:val="Normlny"/>
    <w:link w:val="PtaChar"/>
    <w:uiPriority w:val="99"/>
    <w:unhideWhenUsed/>
    <w:rsid w:val="006331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3315C"/>
  </w:style>
  <w:style w:type="table" w:styleId="Mriekatabuky">
    <w:name w:val="Table Grid"/>
    <w:basedOn w:val="Normlnatabuka"/>
    <w:uiPriority w:val="39"/>
    <w:rsid w:val="008B6D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404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image" Target="media/image4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ajna.sk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ou-tajna@slovanet.sk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79F359-CC24-4F7C-BC8B-CC85604B7E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1212</TotalTime>
  <Pages>18</Pages>
  <Words>3824</Words>
  <Characters>21801</Characters>
  <Application>Microsoft Office Word</Application>
  <DocSecurity>0</DocSecurity>
  <Lines>181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HOLEČKOVÁ Božena</cp:lastModifiedBy>
  <cp:revision>30</cp:revision>
  <cp:lastPrinted>2019-05-28T11:11:00Z</cp:lastPrinted>
  <dcterms:created xsi:type="dcterms:W3CDTF">2019-02-15T08:32:00Z</dcterms:created>
  <dcterms:modified xsi:type="dcterms:W3CDTF">2019-06-17T06:37:00Z</dcterms:modified>
</cp:coreProperties>
</file>