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A6EA7" w:rsidRDefault="00CD02B3">
      <w:pPr>
        <w:rPr>
          <w:rFonts w:hint="eastAsia"/>
        </w:rPr>
      </w:pPr>
      <w:r>
        <w:t xml:space="preserve">Poznámky Úč MÚJ 3 – 01 </w:t>
      </w:r>
      <w:r>
        <w:tab/>
      </w:r>
      <w:r>
        <w:tab/>
        <w:t xml:space="preserve">IČO </w:t>
      </w:r>
      <w:r w:rsidR="00814D8C">
        <w:t>36225061</w:t>
      </w:r>
      <w:r>
        <w:tab/>
      </w:r>
      <w:r>
        <w:tab/>
        <w:t xml:space="preserve">DIČ </w:t>
      </w:r>
      <w:r w:rsidR="00814D8C">
        <w:t>2020169107</w:t>
      </w:r>
    </w:p>
    <w:p w:rsidR="00AA6EA7" w:rsidRDefault="00AA6EA7">
      <w:pPr>
        <w:rPr>
          <w:rFonts w:hint="eastAsia"/>
          <w:color w:val="000000"/>
          <w:u w:val="single"/>
        </w:rPr>
      </w:pPr>
    </w:p>
    <w:p w:rsidR="00AA6EA7" w:rsidRDefault="00CD02B3">
      <w:pPr>
        <w:rPr>
          <w:rFonts w:hint="eastAsia"/>
          <w:b/>
          <w:bCs/>
          <w:color w:val="000000"/>
          <w:u w:val="single"/>
        </w:rPr>
      </w:pPr>
      <w:r>
        <w:rPr>
          <w:b/>
          <w:bCs/>
          <w:color w:val="000000"/>
          <w:u w:val="single"/>
        </w:rPr>
        <w:t>I. Všeobecné údaje</w:t>
      </w:r>
    </w:p>
    <w:p w:rsidR="00AA6EA7" w:rsidRDefault="00AA6EA7">
      <w:pPr>
        <w:rPr>
          <w:rFonts w:hint="eastAsia"/>
          <w:color w:val="000000"/>
          <w:u w:val="single"/>
        </w:rPr>
      </w:pPr>
    </w:p>
    <w:p w:rsidR="00AA6EA7" w:rsidRDefault="00CD02B3">
      <w:pPr>
        <w:rPr>
          <w:rFonts w:hint="eastAsia"/>
        </w:rPr>
      </w:pPr>
      <w:r>
        <w:t>Názov</w:t>
      </w:r>
      <w:r>
        <w:tab/>
      </w:r>
      <w:r>
        <w:tab/>
      </w:r>
      <w:r>
        <w:tab/>
      </w:r>
      <w:r w:rsidR="00814D8C">
        <w:t>B.Servis,</w:t>
      </w:r>
      <w:r>
        <w:t xml:space="preserve"> s.r.o.</w:t>
      </w:r>
    </w:p>
    <w:p w:rsidR="00AA6EA7" w:rsidRDefault="00CD02B3">
      <w:pPr>
        <w:rPr>
          <w:rFonts w:hint="eastAsia"/>
        </w:rPr>
      </w:pPr>
      <w:r>
        <w:t>Sídlo</w:t>
      </w:r>
      <w:r>
        <w:tab/>
      </w:r>
      <w:r>
        <w:tab/>
      </w:r>
      <w:r>
        <w:tab/>
      </w:r>
      <w:r w:rsidR="00D06E70">
        <w:t>Valová 4259/22</w:t>
      </w:r>
      <w:bookmarkStart w:id="0" w:name="_GoBack"/>
      <w:bookmarkEnd w:id="0"/>
      <w:r>
        <w:t>, 92101 Piešťany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>Údaje o konsolidovanom celku – spoločnosť nemá náplň  pre danú položku.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 xml:space="preserve">Priemerný počet zamestnancov – </w:t>
      </w:r>
      <w:r w:rsidR="00814D8C">
        <w:t>0</w:t>
      </w:r>
    </w:p>
    <w:p w:rsidR="00AA6EA7" w:rsidRDefault="00AA6EA7">
      <w:pPr>
        <w:rPr>
          <w:rFonts w:hint="eastAsia"/>
        </w:rPr>
      </w:pP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  <w:b/>
          <w:bCs/>
          <w:u w:val="single"/>
        </w:rPr>
      </w:pPr>
      <w:r>
        <w:rPr>
          <w:b/>
          <w:bCs/>
          <w:u w:val="single"/>
        </w:rPr>
        <w:t>II. Informácie o prijatých postupoch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>Účtovná závierka je zostavená s predpokladom pokračovania v činnosti.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>Spôsob oceňovania – spoločnosť oceňovala pohľadávky a záväzky  nominálnou hodnotou</w:t>
      </w:r>
      <w:r w:rsidR="00814D8C">
        <w:t xml:space="preserve">. </w:t>
      </w:r>
      <w:r w:rsidR="00B162FB">
        <w:t xml:space="preserve">Spoločnosť </w:t>
      </w:r>
      <w:r w:rsidR="00D06E70">
        <w:t>oceňuje</w:t>
      </w:r>
      <w:r w:rsidR="00B162FB">
        <w:t xml:space="preserve"> majetok nadobúdac</w:t>
      </w:r>
      <w:r w:rsidR="00D06E70">
        <w:t xml:space="preserve">ou </w:t>
      </w:r>
      <w:r w:rsidR="00B162FB">
        <w:t>cen</w:t>
      </w:r>
      <w:r w:rsidR="00D06E70">
        <w:t>ou</w:t>
      </w:r>
      <w:r w:rsidR="00B162FB">
        <w:t>.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>Odpisový plán – spoločnosť stanovila odpisový plán  HIM tak, že účtovné odpisy sa rovnajú daňovým odpisom</w:t>
      </w:r>
      <w:r w:rsidR="00814D8C">
        <w:t>.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>Zmeny účtovných zásad – spoločnosť nemenila účtovné zásady.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>Dotácie – spoločnosť nečerpala dotácie.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 xml:space="preserve">Opravy významných chýb – spoločnosť </w:t>
      </w:r>
      <w:r w:rsidR="00814D8C">
        <w:t>neúčtovala o oprave chýb minulých účtovných období.</w:t>
      </w:r>
      <w:r w:rsidR="00B162FB">
        <w:t xml:space="preserve"> </w:t>
      </w:r>
    </w:p>
    <w:p w:rsidR="00AA6EA7" w:rsidRDefault="00AA6EA7">
      <w:pPr>
        <w:rPr>
          <w:rFonts w:hint="eastAsia"/>
        </w:rPr>
      </w:pP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  <w:b/>
          <w:bCs/>
          <w:u w:val="single"/>
        </w:rPr>
      </w:pPr>
      <w:r>
        <w:rPr>
          <w:b/>
          <w:bCs/>
          <w:u w:val="single"/>
        </w:rPr>
        <w:t>III. Informácie, ktoré vysvetľujú a dopĺňajú súvahu a výkaz ziskov a strát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 xml:space="preserve">Výnosy s výnimočným rozsahom –  </w:t>
      </w:r>
      <w:r w:rsidR="00D06E70">
        <w:t>počítačové programovanie a účtovné služby</w:t>
      </w:r>
      <w:r w:rsidR="00814D8C">
        <w:t>.</w:t>
      </w:r>
    </w:p>
    <w:p w:rsidR="00AA6EA7" w:rsidRDefault="00AA6EA7">
      <w:pPr>
        <w:rPr>
          <w:rFonts w:hint="eastAsia"/>
        </w:rPr>
      </w:pPr>
    </w:p>
    <w:p w:rsidR="00E66A37" w:rsidRDefault="00E66A37">
      <w:pPr>
        <w:rPr>
          <w:rFonts w:hint="eastAsia"/>
        </w:rPr>
      </w:pPr>
      <w:r>
        <w:t>Spoločnosť neeviduje záväzky a pohľadávky po lehote splatnosti.</w:t>
      </w:r>
    </w:p>
    <w:p w:rsidR="00E66A37" w:rsidRDefault="00E66A3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>Záväzky so zostatkovou dobou splatnosti dlhšou ako 5 rokov –  spoločnosť nemá náplň pre danú položku.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>Zabezpečené záväzky -  spoločnosť nemá náplň pre danú položku.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>Nadobudnutie vlastných akcií -  spoločnosť nemá náplň pre danú položku.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>Záruky, pôžičky a finančné prostriedky na súkromné účely poskytnuté pre členov štatutárneho orgánu</w:t>
      </w:r>
      <w:r w:rsidR="00814D8C">
        <w:t xml:space="preserve"> spoločnosť nemá náplň pre danú položku. S</w:t>
      </w:r>
      <w:r>
        <w:t xml:space="preserve">poločnosť eviduje </w:t>
      </w:r>
      <w:r w:rsidR="00814D8C">
        <w:t xml:space="preserve">záväzok voči spoločníkovi. </w:t>
      </w:r>
    </w:p>
    <w:p w:rsidR="00814D8C" w:rsidRDefault="00814D8C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>Finančné povinnosti, ktoré sa nevykazujú v súvahe  -  spoločnosť nemá náplň pre danú položku.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>Významné podmienené záväzky a finančné povinnosti -  spoločnosť nemá náplň pre danú položku.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>Informácie o udelení výlučného práva alebo osobitného práva, ktorým sa udelilo právo poskytovať služby vo verejnom záujme -  spoločnosť nemá náplň pre danú položku.</w:t>
      </w:r>
    </w:p>
    <w:p w:rsidR="00AA6EA7" w:rsidRDefault="00AA6EA7">
      <w:pPr>
        <w:rPr>
          <w:rFonts w:hint="eastAsia"/>
        </w:rPr>
      </w:pPr>
    </w:p>
    <w:sectPr w:rsidR="00AA6EA7">
      <w:pgSz w:w="11906" w:h="16838"/>
      <w:pgMar w:top="1134" w:right="1134" w:bottom="1134" w:left="1134" w:header="0" w:footer="0" w:gutter="0"/>
      <w:cols w:space="708"/>
      <w:formProt w:val="0"/>
      <w:docGrid w:linePitch="24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Liberation Serif">
    <w:altName w:val="Times New Roman"/>
    <w:charset w:val="EE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A0000287" w:usb1="28CF3C52" w:usb2="00000016" w:usb3="00000000" w:csb0="0004001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9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A6EA7"/>
    <w:rsid w:val="004E796B"/>
    <w:rsid w:val="005A16AF"/>
    <w:rsid w:val="00814D8C"/>
    <w:rsid w:val="0097664A"/>
    <w:rsid w:val="009C19F2"/>
    <w:rsid w:val="00AA6EA7"/>
    <w:rsid w:val="00B162FB"/>
    <w:rsid w:val="00CD02B3"/>
    <w:rsid w:val="00D06E70"/>
    <w:rsid w:val="00E66A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488C26"/>
  <w15:docId w15:val="{85F94A01-4724-46FD-9AA5-87EB66703E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Liberation Serif" w:eastAsia="SimSun" w:hAnsi="Liberation Serif" w:cs="Mangal"/>
        <w:szCs w:val="24"/>
        <w:lang w:val="sk-SK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widowControl w:val="0"/>
      <w:suppressAutoHyphens/>
    </w:pPr>
    <w:rPr>
      <w:color w:val="00000A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</w:style>
  <w:style w:type="paragraph" w:styleId="Popis">
    <w:name w:val="caption"/>
    <w:basedOn w:val="Normlny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qFormat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266</Words>
  <Characters>1522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</dc:creator>
  <cp:lastModifiedBy>Katarína</cp:lastModifiedBy>
  <cp:revision>4</cp:revision>
  <cp:lastPrinted>2015-06-24T21:37:00Z</cp:lastPrinted>
  <dcterms:created xsi:type="dcterms:W3CDTF">2020-01-28T19:43:00Z</dcterms:created>
  <dcterms:modified xsi:type="dcterms:W3CDTF">2020-01-28T19:47:00Z</dcterms:modified>
  <dc:language>sk-SK</dc:language>
</cp:coreProperties>
</file>