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bookmarkStart w:id="0" w:name="_GoBack"/>
      <w:bookmarkEnd w:id="0"/>
      <w:r w:rsidRPr="002C0794">
        <w:rPr>
          <w:i/>
          <w:szCs w:val="22"/>
        </w:rPr>
        <w:t xml:space="preserve">Čl.I -Všeobecné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016CD0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016CD0">
              <w:rPr>
                <w:rFonts w:cs="Arial Narrow"/>
                <w:szCs w:val="22"/>
              </w:rPr>
              <w:t>Hoyer Slovenská republika  s.r.o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016CD0" w:rsidP="00016CD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Chalupkova 9, 819 44 Bratislava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C33753" w:rsidRPr="002C0794" w:rsidRDefault="00016CD0" w:rsidP="003D1D35">
      <w:pPr>
        <w:jc w:val="both"/>
        <w:rPr>
          <w:bCs/>
          <w:szCs w:val="22"/>
        </w:rPr>
      </w:pPr>
      <w:r>
        <w:rPr>
          <w:bCs/>
          <w:szCs w:val="22"/>
        </w:rPr>
        <w:t>Nákladná cestná doprava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016CD0">
        <w:tc>
          <w:tcPr>
            <w:tcW w:w="3972" w:type="dxa"/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</w:p>
        </w:tc>
        <w:tc>
          <w:tcPr>
            <w:tcW w:w="3971" w:type="dxa"/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3D1D35" w:rsidRPr="002C0794" w:rsidRDefault="00016CD0" w:rsidP="00563EC6">
            <w:pPr>
              <w:spacing w:after="0"/>
              <w:ind w:left="56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16CD0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016CD0" w:rsidRPr="002C0794" w:rsidRDefault="00016CD0" w:rsidP="00016CD0">
            <w:pPr>
              <w:spacing w:after="0"/>
              <w:rPr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81665" w:rsidRPr="002C0794" w:rsidRDefault="00C81665" w:rsidP="00C81665">
            <w:pPr>
              <w:spacing w:after="0"/>
              <w:rPr>
                <w:szCs w:val="22"/>
              </w:rPr>
            </w:pP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C81665" w:rsidRDefault="00C81665" w:rsidP="00C81665">
            <w:pPr>
              <w:spacing w:after="0"/>
              <w:rPr>
                <w:szCs w:val="22"/>
              </w:rPr>
            </w:pPr>
          </w:p>
          <w:p w:rsidR="00016CD0" w:rsidRDefault="00C81665" w:rsidP="00C8166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Hoyer GmbH Internationale Fachspedition, Wendenstrasse 414-424, Hamburg 203 57</w:t>
            </w:r>
          </w:p>
          <w:p w:rsidR="00C81665" w:rsidRDefault="00C81665" w:rsidP="00C8166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Spolková republika Nemecko</w:t>
            </w:r>
          </w:p>
          <w:p w:rsidR="00C81665" w:rsidRDefault="00C81665" w:rsidP="00C81665">
            <w:pPr>
              <w:spacing w:after="0"/>
              <w:rPr>
                <w:szCs w:val="22"/>
              </w:rPr>
            </w:pPr>
          </w:p>
          <w:p w:rsidR="00C81665" w:rsidRDefault="00C81665" w:rsidP="00C8166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Účtovná jednotka nie je materskou účtovnou jednotkou.</w:t>
            </w:r>
          </w:p>
          <w:p w:rsidR="00C81665" w:rsidRPr="002C0794" w:rsidRDefault="00C81665" w:rsidP="00C81665">
            <w:pPr>
              <w:spacing w:after="0"/>
              <w:rPr>
                <w:szCs w:val="22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016CD0" w:rsidRDefault="00016CD0" w:rsidP="00563EC6">
            <w:pPr>
              <w:spacing w:after="0"/>
              <w:ind w:left="56"/>
              <w:rPr>
                <w:szCs w:val="22"/>
              </w:rPr>
            </w:pPr>
          </w:p>
          <w:p w:rsidR="00C81665" w:rsidRDefault="00C81665" w:rsidP="00563EC6">
            <w:pPr>
              <w:spacing w:after="0"/>
              <w:ind w:left="56"/>
              <w:rPr>
                <w:szCs w:val="22"/>
              </w:rPr>
            </w:pPr>
          </w:p>
          <w:p w:rsidR="00C81665" w:rsidRDefault="00C8166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B9621E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B9621E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 xml:space="preserve">.II-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  <w:r w:rsidR="00437C0E">
              <w:rPr>
                <w:b/>
                <w:szCs w:val="22"/>
              </w:rPr>
              <w:t xml:space="preserve"> – nie su.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56640E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016CD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D95BC5">
        <w:trPr>
          <w:trHeight w:hRule="exact" w:val="589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D95BC5">
            <w:pPr>
              <w:spacing w:after="0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</w:t>
            </w:r>
            <w:r w:rsidR="00D95BC5">
              <w:rPr>
                <w:b/>
                <w:szCs w:val="22"/>
              </w:rPr>
              <w:t xml:space="preserve"> odhadov a</w:t>
            </w:r>
            <w:r w:rsidRPr="00EE7EC1">
              <w:rPr>
                <w:b/>
                <w:szCs w:val="22"/>
              </w:rPr>
              <w:t>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B9621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9621E" w:rsidRPr="00595DE0" w:rsidRDefault="00B9621E" w:rsidP="00B9621E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Dopravné prostriedky</w:t>
            </w: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9621E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7 rokov </w:t>
            </w:r>
          </w:p>
        </w:tc>
        <w:tc>
          <w:tcPr>
            <w:tcW w:w="1177" w:type="dxa"/>
          </w:tcPr>
          <w:p w:rsidR="00B06C2C" w:rsidRPr="00595DE0" w:rsidRDefault="00B9621E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9621E" w:rsidRDefault="00B9621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9621E" w:rsidRDefault="00B9621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lastRenderedPageBreak/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  <w:p w:rsidR="00B9621E" w:rsidRPr="00563EC6" w:rsidRDefault="00B9621E" w:rsidP="00AF3212">
            <w:pPr>
              <w:pStyle w:val="TopHeader"/>
              <w:rPr>
                <w:b w:val="0"/>
              </w:rPr>
            </w:pP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9621E">
              <w:rPr>
                <w:szCs w:val="22"/>
              </w:rPr>
              <w:t>2.714.260,-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B9621E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9621E">
              <w:rPr>
                <w:szCs w:val="22"/>
              </w:rPr>
              <w:t>377.426,-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B9621E" w:rsidRDefault="00D620E4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B9621E">
        <w:rPr>
          <w:bCs/>
          <w:szCs w:val="22"/>
          <w:lang w:eastAsia="sk-SK"/>
        </w:rPr>
        <w:t>Informácie o vlastných akciách</w:t>
      </w:r>
      <w:r w:rsidR="000853E5" w:rsidRPr="00B9621E">
        <w:rPr>
          <w:bCs/>
          <w:szCs w:val="22"/>
          <w:lang w:eastAsia="sk-SK"/>
        </w:rPr>
        <w:t>:</w:t>
      </w:r>
      <w:r w:rsidR="00B9621E" w:rsidRPr="00B9621E">
        <w:rPr>
          <w:bCs/>
          <w:szCs w:val="22"/>
          <w:lang w:eastAsia="sk-SK"/>
        </w:rPr>
        <w:t xml:space="preserve"> -</w:t>
      </w:r>
      <w:r w:rsidR="00B9621E">
        <w:rPr>
          <w:bCs/>
          <w:szCs w:val="22"/>
          <w:lang w:eastAsia="sk-SK"/>
        </w:rPr>
        <w:t xml:space="preserve">  </w:t>
      </w:r>
      <w:r w:rsidR="00B9621E">
        <w:rPr>
          <w:bCs/>
          <w:szCs w:val="22"/>
          <w:u w:val="single"/>
          <w:lang w:eastAsia="sk-SK"/>
        </w:rPr>
        <w:t>bez náplne</w:t>
      </w:r>
    </w:p>
    <w:p w:rsidR="001A615D" w:rsidRPr="00B9621E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B9621E">
        <w:rPr>
          <w:bCs/>
          <w:szCs w:val="22"/>
          <w:lang w:eastAsia="sk-SK"/>
        </w:rPr>
        <w:t>dôvod nadobudnutia vlastných akcií počas účtovného obdobia,</w:t>
      </w:r>
    </w:p>
    <w:p w:rsidR="001A615D" w:rsidRPr="00737C25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>
        <w:rPr>
          <w:bCs/>
          <w:szCs w:val="22"/>
          <w:lang w:eastAsia="sk-SK"/>
        </w:rPr>
        <w:t xml:space="preserve">e </w:t>
      </w:r>
    </w:p>
    <w:p w:rsidR="001A615D" w:rsidRPr="00737C25" w:rsidRDefault="001A615D" w:rsidP="001A615D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1A615D" w:rsidRPr="00737C25" w:rsidRDefault="001A615D" w:rsidP="001A615D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1A615D" w:rsidRPr="00737C25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1A615D" w:rsidRDefault="001A615D" w:rsidP="001A615D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4154CC" w:rsidRPr="00737C25" w:rsidRDefault="004154CC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k vlastnému imaniu, či účtovná jednotka vytvorila kapitálový fond z príspevkov podľa § 123 ods. 2 a § 217a Obchodného zákonníka v znení neskorších predpisov,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C7008E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Tvorba internej rezervy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C7008E" w:rsidP="00C7008E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Vykrytie minuloročnej zápornej rezervy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C7008E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137.131,-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 xml:space="preserve">isí od účtovnej jednotky; takýmtomajetkom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lastRenderedPageBreak/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VI–Udalosti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C7008E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u w:val="single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  <w:r w:rsidR="00C7008E">
        <w:rPr>
          <w:bCs/>
          <w:szCs w:val="22"/>
          <w:lang w:eastAsia="sk-SK"/>
        </w:rPr>
        <w:t xml:space="preserve"> – </w:t>
      </w:r>
      <w:r w:rsidR="00C7008E">
        <w:rPr>
          <w:bCs/>
          <w:szCs w:val="22"/>
          <w:u w:val="single"/>
          <w:lang w:eastAsia="sk-SK"/>
        </w:rPr>
        <w:t>bez náplne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VII–Ostatné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lastRenderedPageBreak/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0F4F" w:rsidRDefault="00140F4F" w:rsidP="00107589">
      <w:pPr>
        <w:spacing w:after="0" w:line="240" w:lineRule="auto"/>
      </w:pPr>
      <w:r>
        <w:separator/>
      </w:r>
    </w:p>
  </w:endnote>
  <w:endnote w:type="continuationSeparator" w:id="1">
    <w:p w:rsidR="00140F4F" w:rsidRDefault="00140F4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3B6737">
    <w:pPr>
      <w:pStyle w:val="Pta"/>
      <w:jc w:val="center"/>
    </w:pPr>
    <w:r>
      <w:fldChar w:fldCharType="begin"/>
    </w:r>
    <w:r w:rsidR="007B0846">
      <w:instrText xml:space="preserve"> PAGE   \* MERGEFORMAT </w:instrText>
    </w:r>
    <w:r>
      <w:fldChar w:fldCharType="separate"/>
    </w:r>
    <w:r w:rsidR="009E1B27">
      <w:rPr>
        <w:noProof/>
      </w:rPr>
      <w:t>8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0F4F" w:rsidRDefault="00140F4F" w:rsidP="00107589">
      <w:pPr>
        <w:spacing w:after="0" w:line="240" w:lineRule="auto"/>
      </w:pPr>
      <w:r>
        <w:separator/>
      </w:r>
    </w:p>
  </w:footnote>
  <w:footnote w:type="continuationSeparator" w:id="1">
    <w:p w:rsidR="00140F4F" w:rsidRDefault="00140F4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C81665">
            <w:t>36231878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C81665">
            <w:t>2020165092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16CD0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40F4F"/>
    <w:rsid w:val="00151C69"/>
    <w:rsid w:val="001579C7"/>
    <w:rsid w:val="0016384B"/>
    <w:rsid w:val="00186CFF"/>
    <w:rsid w:val="001923C8"/>
    <w:rsid w:val="00197838"/>
    <w:rsid w:val="001A615D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B2010"/>
    <w:rsid w:val="003B6737"/>
    <w:rsid w:val="003C6761"/>
    <w:rsid w:val="003D158C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154CC"/>
    <w:rsid w:val="00420380"/>
    <w:rsid w:val="004268D2"/>
    <w:rsid w:val="004304FF"/>
    <w:rsid w:val="00432CBB"/>
    <w:rsid w:val="00437C0E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161C2"/>
    <w:rsid w:val="00537F98"/>
    <w:rsid w:val="0054020D"/>
    <w:rsid w:val="00544F4D"/>
    <w:rsid w:val="00550544"/>
    <w:rsid w:val="00563EC6"/>
    <w:rsid w:val="005649E2"/>
    <w:rsid w:val="0056640E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6534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34328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B4FFF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1B27"/>
    <w:rsid w:val="009E240F"/>
    <w:rsid w:val="009F0A29"/>
    <w:rsid w:val="00A12B4A"/>
    <w:rsid w:val="00A33651"/>
    <w:rsid w:val="00A533B1"/>
    <w:rsid w:val="00A62542"/>
    <w:rsid w:val="00A657E1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21E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7008E"/>
    <w:rsid w:val="00C81665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B1EA0"/>
    <w:rsid w:val="00DC066D"/>
    <w:rsid w:val="00DD0855"/>
    <w:rsid w:val="00DD3BCB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50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161C2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5161C2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5161C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5161C2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5161C2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5161C2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5161C2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5161C2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5161C2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5161C2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5161C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5161C2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5161C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5161C2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5161C2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5161C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5161C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5161C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5161C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5161C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Jemnodkaz">
    <w:name w:val="Subtle Reference"/>
    <w:basedOn w:val="Predvolenpsmoodseku"/>
    <w:uiPriority w:val="31"/>
    <w:qFormat/>
    <w:rsid w:val="00B9621E"/>
    <w:rPr>
      <w:smallCaps/>
      <w:color w:val="ED7D31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D8AFE-0D37-4D52-B30E-67CCF8595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2493</Words>
  <Characters>14213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Proeconomy, s.r.o.</Company>
  <LinksUpToDate>false</LinksUpToDate>
  <CharactersWithSpaces>16673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2</cp:revision>
  <cp:lastPrinted>2020-02-01T16:29:00Z</cp:lastPrinted>
  <dcterms:created xsi:type="dcterms:W3CDTF">2020-02-01T16:36:00Z</dcterms:created>
  <dcterms:modified xsi:type="dcterms:W3CDTF">2020-02-01T16:36:00Z</dcterms:modified>
</cp:coreProperties>
</file>