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45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C7275" w:rsidRPr="0008215D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8C7275" w:rsidRPr="0008215D" w:rsidRDefault="008C7275" w:rsidP="006E284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 xml:space="preserve">Poznámky Úč </w:t>
            </w:r>
            <w:r w:rsidR="00554BFA">
              <w:rPr>
                <w:rFonts w:ascii="Arial Narrow" w:hAnsi="Arial Narrow"/>
                <w:color w:val="000000"/>
                <w:sz w:val="22"/>
                <w:szCs w:val="22"/>
              </w:rPr>
              <w:t xml:space="preserve"> MUJ </w:t>
            </w: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>POD 3 - 0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7275" w:rsidRPr="0008215D" w:rsidRDefault="00554BFA" w:rsidP="00395747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IČO </w:t>
            </w:r>
            <w:r w:rsidR="00395747">
              <w:rPr>
                <w:rFonts w:ascii="Arial Narrow" w:hAnsi="Arial Narrow"/>
                <w:color w:val="000000"/>
                <w:sz w:val="22"/>
                <w:szCs w:val="22"/>
              </w:rPr>
              <w:t>35926171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7275" w:rsidRPr="0008215D" w:rsidRDefault="008C7275" w:rsidP="006E284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8C7275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215D">
              <w:rPr>
                <w:rFonts w:ascii="Arial Narrow" w:hAnsi="Arial Narrow"/>
                <w:sz w:val="22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8C7275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215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8C7275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7275" w:rsidRPr="0008215D" w:rsidRDefault="00395747" w:rsidP="006E28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:rsidR="008C7275" w:rsidRDefault="008C7275" w:rsidP="00790688">
      <w:pPr>
        <w:pStyle w:val="Zkladntext1"/>
        <w:ind w:firstLine="708"/>
        <w:rPr>
          <w:b/>
        </w:rPr>
      </w:pPr>
    </w:p>
    <w:p w:rsidR="008C7275" w:rsidRDefault="00412D8C" w:rsidP="00412D8C">
      <w:pPr>
        <w:pStyle w:val="Zkladntext1"/>
        <w:ind w:firstLine="708"/>
        <w:jc w:val="center"/>
        <w:rPr>
          <w:b/>
        </w:rPr>
      </w:pPr>
      <w:r>
        <w:rPr>
          <w:b/>
        </w:rPr>
        <w:t>Čl. I.</w:t>
      </w:r>
    </w:p>
    <w:p w:rsidR="00790688" w:rsidRPr="00412D8C" w:rsidRDefault="00546363" w:rsidP="00412D8C">
      <w:pPr>
        <w:pStyle w:val="Zkladntext1"/>
        <w:ind w:firstLine="708"/>
        <w:jc w:val="center"/>
        <w:rPr>
          <w:b/>
          <w:i/>
        </w:rPr>
      </w:pPr>
      <w:r w:rsidRPr="00412D8C">
        <w:rPr>
          <w:b/>
        </w:rPr>
        <w:t>Všeobecné údaje</w:t>
      </w:r>
    </w:p>
    <w:p w:rsidR="00790688" w:rsidRPr="00412D8C" w:rsidRDefault="00790688" w:rsidP="00790688">
      <w:pPr>
        <w:pStyle w:val="Zkladntext1"/>
        <w:rPr>
          <w:i/>
        </w:rPr>
      </w:pPr>
    </w:p>
    <w:p w:rsidR="00554BFA" w:rsidRDefault="00412D8C" w:rsidP="00412D8C">
      <w:pPr>
        <w:pStyle w:val="Zkladntext1"/>
        <w:numPr>
          <w:ilvl w:val="0"/>
          <w:numId w:val="19"/>
        </w:numPr>
        <w:spacing w:line="240" w:lineRule="atLeast"/>
        <w:jc w:val="both"/>
      </w:pPr>
      <w:r>
        <w:t xml:space="preserve">Spoločnosť </w:t>
      </w:r>
      <w:r w:rsidR="00395747">
        <w:rPr>
          <w:b/>
        </w:rPr>
        <w:t>MRC-Union, s.r.o., Horská 1 311/2, 958 06  Partizánske</w:t>
      </w:r>
    </w:p>
    <w:p w:rsidR="00412D8C" w:rsidRDefault="00412D8C" w:rsidP="00412D8C">
      <w:pPr>
        <w:pStyle w:val="Zkladntext1"/>
        <w:spacing w:line="240" w:lineRule="atLeast"/>
        <w:ind w:left="1065"/>
        <w:jc w:val="both"/>
      </w:pPr>
    </w:p>
    <w:p w:rsidR="00412D8C" w:rsidRDefault="00412D8C" w:rsidP="00412D8C">
      <w:pPr>
        <w:pStyle w:val="Zkladntext1"/>
        <w:numPr>
          <w:ilvl w:val="0"/>
          <w:numId w:val="19"/>
        </w:numPr>
        <w:spacing w:line="240" w:lineRule="atLeast"/>
        <w:jc w:val="both"/>
      </w:pPr>
      <w:r>
        <w:t xml:space="preserve">Spoločnosť </w:t>
      </w:r>
      <w:r w:rsidR="00EA63C7">
        <w:t xml:space="preserve"> </w:t>
      </w:r>
      <w:r w:rsidR="00395747">
        <w:rPr>
          <w:b/>
        </w:rPr>
        <w:t>MRC-Union</w:t>
      </w:r>
      <w:r w:rsidR="00EA63C7">
        <w:t xml:space="preserve">, s.r.o. </w:t>
      </w:r>
      <w:r>
        <w:t>nie je súčasťou konsolidovaného celku.</w:t>
      </w:r>
    </w:p>
    <w:p w:rsidR="00412D8C" w:rsidRDefault="00412D8C" w:rsidP="00412D8C">
      <w:pPr>
        <w:pStyle w:val="Odsekzoznamu"/>
      </w:pPr>
    </w:p>
    <w:p w:rsidR="00790688" w:rsidRPr="00477FB9" w:rsidRDefault="00412D8C" w:rsidP="00412D8C">
      <w:pPr>
        <w:pStyle w:val="Zkladntext1"/>
        <w:numPr>
          <w:ilvl w:val="0"/>
          <w:numId w:val="19"/>
        </w:numPr>
        <w:spacing w:line="240" w:lineRule="atLeast"/>
        <w:jc w:val="both"/>
      </w:pPr>
      <w:r>
        <w:t>Priemerný prepočítaný počet zamestnancov:</w:t>
      </w:r>
    </w:p>
    <w:p w:rsidR="00790688" w:rsidRDefault="00790688" w:rsidP="00412D8C"/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790"/>
        <w:gridCol w:w="2790"/>
      </w:tblGrid>
      <w:tr w:rsidR="00790688" w:rsidTr="00F9439B">
        <w:tc>
          <w:tcPr>
            <w:tcW w:w="3348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90688" w:rsidRPr="00F9439B" w:rsidRDefault="00790688" w:rsidP="00F9439B">
            <w:pPr>
              <w:jc w:val="center"/>
              <w:rPr>
                <w:i/>
                <w:iCs/>
              </w:rPr>
            </w:pPr>
            <w:r w:rsidRPr="00F9439B">
              <w:rPr>
                <w:b/>
                <w:i/>
                <w:iCs/>
              </w:rPr>
              <w:t>Názov položky</w:t>
            </w:r>
          </w:p>
        </w:tc>
        <w:tc>
          <w:tcPr>
            <w:tcW w:w="2790" w:type="dxa"/>
            <w:tcBorders>
              <w:bottom w:val="single" w:sz="6" w:space="0" w:color="000000"/>
            </w:tcBorders>
            <w:shd w:val="clear" w:color="auto" w:fill="auto"/>
            <w:vAlign w:val="center"/>
          </w:tcPr>
          <w:p w:rsidR="00790688" w:rsidRPr="00F9439B" w:rsidRDefault="00790688" w:rsidP="00F9439B">
            <w:pPr>
              <w:jc w:val="center"/>
              <w:rPr>
                <w:i/>
                <w:iCs/>
              </w:rPr>
            </w:pPr>
            <w:r w:rsidRPr="00F9439B">
              <w:rPr>
                <w:b/>
                <w:i/>
                <w:iCs/>
              </w:rPr>
              <w:t>Bežné účtovné obdobie</w:t>
            </w:r>
          </w:p>
        </w:tc>
        <w:tc>
          <w:tcPr>
            <w:tcW w:w="2790" w:type="dxa"/>
            <w:tcBorders>
              <w:bottom w:val="single" w:sz="6" w:space="0" w:color="000000"/>
            </w:tcBorders>
            <w:shd w:val="clear" w:color="auto" w:fill="auto"/>
            <w:vAlign w:val="center"/>
          </w:tcPr>
          <w:p w:rsidR="00790688" w:rsidRPr="00F9439B" w:rsidRDefault="00790688" w:rsidP="00F9439B">
            <w:pPr>
              <w:jc w:val="center"/>
              <w:rPr>
                <w:i/>
                <w:iCs/>
              </w:rPr>
            </w:pPr>
            <w:r w:rsidRPr="00F9439B">
              <w:rPr>
                <w:i/>
                <w:iCs/>
                <w:sz w:val="18"/>
                <w:szCs w:val="18"/>
              </w:rPr>
              <w:t>Bezprostredne predchádzajúce účtovné obdobie</w:t>
            </w:r>
          </w:p>
        </w:tc>
      </w:tr>
      <w:tr w:rsidR="00F43171" w:rsidTr="00F9439B">
        <w:tc>
          <w:tcPr>
            <w:tcW w:w="3348" w:type="dxa"/>
            <w:tcBorders>
              <w:right w:val="single" w:sz="6" w:space="0" w:color="000000"/>
            </w:tcBorders>
            <w:shd w:val="clear" w:color="auto" w:fill="auto"/>
          </w:tcPr>
          <w:p w:rsidR="00F43171" w:rsidRDefault="00F43171" w:rsidP="00790688">
            <w:r>
              <w:t>Priemerný prepočítaný počet zamestnancov</w:t>
            </w:r>
          </w:p>
        </w:tc>
        <w:tc>
          <w:tcPr>
            <w:tcW w:w="2790" w:type="dxa"/>
            <w:shd w:val="clear" w:color="auto" w:fill="auto"/>
          </w:tcPr>
          <w:p w:rsidR="00F43171" w:rsidRDefault="00B724B8" w:rsidP="00790688">
            <w:r>
              <w:t>1</w:t>
            </w:r>
          </w:p>
        </w:tc>
        <w:tc>
          <w:tcPr>
            <w:tcW w:w="2790" w:type="dxa"/>
            <w:shd w:val="clear" w:color="auto" w:fill="auto"/>
          </w:tcPr>
          <w:p w:rsidR="00F43171" w:rsidRDefault="00B724B8" w:rsidP="004722D9">
            <w:r>
              <w:t>1</w:t>
            </w:r>
          </w:p>
        </w:tc>
      </w:tr>
    </w:tbl>
    <w:p w:rsidR="00790688" w:rsidRDefault="00790688" w:rsidP="002073A1">
      <w:pPr>
        <w:ind w:left="360"/>
      </w:pPr>
    </w:p>
    <w:p w:rsidR="00790688" w:rsidRDefault="00790688" w:rsidP="002073A1">
      <w:pPr>
        <w:ind w:left="360"/>
      </w:pPr>
    </w:p>
    <w:p w:rsidR="00412D8C" w:rsidRPr="00412D8C" w:rsidRDefault="00412D8C" w:rsidP="00412D8C">
      <w:pPr>
        <w:pStyle w:val="Zkladntext1"/>
        <w:ind w:left="708"/>
        <w:jc w:val="center"/>
        <w:rPr>
          <w:b/>
        </w:rPr>
      </w:pPr>
      <w:r w:rsidRPr="00412D8C">
        <w:rPr>
          <w:b/>
        </w:rPr>
        <w:t>Čl. II.</w:t>
      </w:r>
    </w:p>
    <w:p w:rsidR="00F10CD7" w:rsidRPr="00412D8C" w:rsidRDefault="00F10CD7" w:rsidP="00412D8C">
      <w:pPr>
        <w:pStyle w:val="Zkladntext1"/>
        <w:ind w:left="708"/>
        <w:jc w:val="center"/>
        <w:rPr>
          <w:b/>
        </w:rPr>
      </w:pPr>
      <w:r w:rsidRPr="00412D8C">
        <w:rPr>
          <w:b/>
        </w:rPr>
        <w:t>Informácie o</w:t>
      </w:r>
      <w:r w:rsidR="00412D8C" w:rsidRPr="00412D8C">
        <w:rPr>
          <w:b/>
        </w:rPr>
        <w:t> prijatých postupoch</w:t>
      </w:r>
    </w:p>
    <w:p w:rsidR="00F10CD7" w:rsidRDefault="00F10CD7" w:rsidP="00F10CD7"/>
    <w:p w:rsidR="00F10CD7" w:rsidRDefault="00F10CD7" w:rsidP="00412D8C">
      <w:pPr>
        <w:pStyle w:val="Zkladntext1"/>
        <w:numPr>
          <w:ilvl w:val="0"/>
          <w:numId w:val="20"/>
        </w:numPr>
        <w:jc w:val="both"/>
      </w:pPr>
      <w:r>
        <w:t xml:space="preserve">Účtovná závierka bola zostavená za predpokladu nepretržitého </w:t>
      </w:r>
      <w:r w:rsidR="00412D8C">
        <w:t xml:space="preserve">pokračovania činnosti </w:t>
      </w:r>
      <w:r>
        <w:t>spoločnosti.</w:t>
      </w:r>
    </w:p>
    <w:p w:rsidR="00412D8C" w:rsidRDefault="00412D8C" w:rsidP="00412D8C">
      <w:pPr>
        <w:pStyle w:val="Zkladntext1"/>
        <w:ind w:left="720"/>
        <w:jc w:val="both"/>
      </w:pPr>
    </w:p>
    <w:p w:rsidR="00F10CD7" w:rsidRDefault="00412D8C" w:rsidP="00412D8C">
      <w:pPr>
        <w:pStyle w:val="Zkladntext1"/>
        <w:numPr>
          <w:ilvl w:val="0"/>
          <w:numId w:val="20"/>
        </w:numPr>
        <w:jc w:val="both"/>
      </w:pPr>
      <w:r>
        <w:t>S</w:t>
      </w:r>
      <w:r w:rsidR="00F10CD7">
        <w:t>pôsob oceňovania</w:t>
      </w:r>
      <w:r>
        <w:t xml:space="preserve"> jednotlivých položiek majetku a záväzkov, a to</w:t>
      </w:r>
      <w:r w:rsidR="00F10CD7">
        <w:t>:</w:t>
      </w:r>
    </w:p>
    <w:p w:rsidR="00F10CD7" w:rsidRDefault="00F10CD7" w:rsidP="00412D8C">
      <w:pPr>
        <w:pStyle w:val="Znaka"/>
        <w:ind w:left="0"/>
        <w:jc w:val="both"/>
      </w:pPr>
    </w:p>
    <w:p w:rsidR="00F10CD7" w:rsidRDefault="00F10CD7" w:rsidP="00F10CD7">
      <w:pPr>
        <w:pStyle w:val="Znaka"/>
        <w:numPr>
          <w:ilvl w:val="0"/>
          <w:numId w:val="6"/>
        </w:numPr>
        <w:tabs>
          <w:tab w:val="clear" w:pos="360"/>
          <w:tab w:val="num" w:pos="648"/>
        </w:tabs>
        <w:ind w:left="648"/>
        <w:jc w:val="both"/>
      </w:pPr>
      <w:r>
        <w:t>Dlhodobý hmotný majetok je ocenený obstarávacími cenami, ktorá zahrnuje cenu obstarania a náklady súvisiace s obstaraním (clo, prepravu, montáž, poistné a pod.).  Pokiaľ sa opotrebovával, bol znižovaný o účtovné odpisy podľa plánu. Účtovné odpisy boli stanovené podľa predpokladanej doby používania majetkovej investície a v súlade s daňovými odpismi ako lineárne. Spoločnosť v priebehu roka obstarávala dlhodobý majetok.</w:t>
      </w:r>
    </w:p>
    <w:p w:rsidR="00F10CD7" w:rsidRDefault="00F10CD7" w:rsidP="00F10CD7">
      <w:pPr>
        <w:pStyle w:val="Znaka"/>
        <w:jc w:val="both"/>
      </w:pPr>
    </w:p>
    <w:p w:rsidR="00F10CD7" w:rsidRDefault="00F10CD7" w:rsidP="00F10CD7">
      <w:pPr>
        <w:pStyle w:val="Znaka"/>
        <w:numPr>
          <w:ilvl w:val="0"/>
          <w:numId w:val="6"/>
        </w:numPr>
        <w:tabs>
          <w:tab w:val="clear" w:pos="360"/>
          <w:tab w:val="num" w:pos="648"/>
        </w:tabs>
        <w:ind w:left="648"/>
        <w:jc w:val="both"/>
      </w:pPr>
      <w:r>
        <w:t>Drobný hmotný majetok, ktorého obstarávacia cena  je 1 700 Eur  a nižšia, sa odpisuje jednorazovo pri uvedení do používania.</w:t>
      </w:r>
    </w:p>
    <w:p w:rsidR="00F10CD7" w:rsidRDefault="00F10CD7" w:rsidP="00F10CD7">
      <w:pPr>
        <w:pStyle w:val="Znaka"/>
        <w:jc w:val="both"/>
      </w:pPr>
    </w:p>
    <w:p w:rsidR="00F10CD7" w:rsidRDefault="00F10CD7" w:rsidP="00412D8C">
      <w:pPr>
        <w:pStyle w:val="Zkladntext1"/>
        <w:numPr>
          <w:ilvl w:val="0"/>
          <w:numId w:val="20"/>
        </w:numPr>
        <w:jc w:val="both"/>
      </w:pPr>
      <w:r>
        <w:rPr>
          <w:szCs w:val="24"/>
        </w:rPr>
        <w:t>Odpisy dlhodobého hmotného majetku sú stanovené vychádzajúc z predpokladanej doby jeho používania a predpokladané</w:t>
      </w:r>
      <w:r w:rsidR="00C11B75">
        <w:rPr>
          <w:szCs w:val="24"/>
        </w:rPr>
        <w:t>ho priebehu jeho opotrebovania.</w:t>
      </w:r>
      <w:r>
        <w:rPr>
          <w:szCs w:val="24"/>
        </w:rPr>
        <w:t xml:space="preserve"> </w:t>
      </w:r>
      <w:r>
        <w:t>Odpisy technického zhodnotenia hmotného investičného majetku podľa pravidiel zákona o daniach z príjmov.</w:t>
      </w:r>
    </w:p>
    <w:p w:rsidR="00412D8C" w:rsidRDefault="00412D8C" w:rsidP="00412D8C">
      <w:pPr>
        <w:pStyle w:val="Zkladntext1"/>
        <w:ind w:left="720"/>
        <w:jc w:val="both"/>
      </w:pPr>
    </w:p>
    <w:p w:rsidR="00F10CD7" w:rsidRDefault="00F10CD7" w:rsidP="00412D8C">
      <w:pPr>
        <w:pStyle w:val="Zkladntext"/>
        <w:ind w:firstLine="282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 odpisová sadzba sú uvedené v nasledujúcej tabuľke:</w:t>
      </w:r>
    </w:p>
    <w:p w:rsidR="00F10CD7" w:rsidRDefault="00F10CD7" w:rsidP="00F10CD7">
      <w:pPr>
        <w:pStyle w:val="Zkladntext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1"/>
        <w:gridCol w:w="2339"/>
        <w:gridCol w:w="2324"/>
        <w:gridCol w:w="2304"/>
      </w:tblGrid>
      <w:tr w:rsidR="00F10CD7">
        <w:tc>
          <w:tcPr>
            <w:tcW w:w="2321" w:type="dxa"/>
          </w:tcPr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</w:p>
        </w:tc>
        <w:tc>
          <w:tcPr>
            <w:tcW w:w="2339" w:type="dxa"/>
          </w:tcPr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</w:t>
            </w:r>
          </w:p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Používania</w:t>
            </w:r>
          </w:p>
        </w:tc>
        <w:tc>
          <w:tcPr>
            <w:tcW w:w="2324" w:type="dxa"/>
          </w:tcPr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  <w:tc>
          <w:tcPr>
            <w:tcW w:w="2304" w:type="dxa"/>
          </w:tcPr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Ročná odpisová </w:t>
            </w:r>
          </w:p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sadzba v %</w:t>
            </w:r>
          </w:p>
        </w:tc>
      </w:tr>
      <w:tr w:rsidR="00F10CD7">
        <w:tc>
          <w:tcPr>
            <w:tcW w:w="2321" w:type="dxa"/>
          </w:tcPr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SHV-stroje, prístroje a zariadenia</w:t>
            </w:r>
          </w:p>
        </w:tc>
        <w:tc>
          <w:tcPr>
            <w:tcW w:w="2339" w:type="dxa"/>
          </w:tcPr>
          <w:p w:rsidR="00F10CD7" w:rsidRDefault="00AE4709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24" w:type="dxa"/>
          </w:tcPr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04" w:type="dxa"/>
          </w:tcPr>
          <w:p w:rsidR="00F10CD7" w:rsidRDefault="00AE4709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</w:t>
            </w:r>
          </w:p>
        </w:tc>
      </w:tr>
      <w:tr w:rsidR="00F10CD7">
        <w:tc>
          <w:tcPr>
            <w:tcW w:w="2321" w:type="dxa"/>
          </w:tcPr>
          <w:p w:rsidR="00F10CD7" w:rsidRDefault="00F10CD7" w:rsidP="00F10CD7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SHV-drobný hmotný majetok</w:t>
            </w:r>
          </w:p>
        </w:tc>
        <w:tc>
          <w:tcPr>
            <w:tcW w:w="2339" w:type="dxa"/>
          </w:tcPr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24" w:type="dxa"/>
          </w:tcPr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jednorazový odpis</w:t>
            </w:r>
          </w:p>
        </w:tc>
        <w:tc>
          <w:tcPr>
            <w:tcW w:w="2304" w:type="dxa"/>
          </w:tcPr>
          <w:p w:rsidR="00F10CD7" w:rsidRDefault="00F10CD7" w:rsidP="00F10CD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F10CD7" w:rsidRDefault="00F10CD7" w:rsidP="00F10CD7">
      <w:pPr>
        <w:pStyle w:val="Zkladntext"/>
        <w:rPr>
          <w:sz w:val="24"/>
          <w:szCs w:val="24"/>
        </w:rPr>
      </w:pPr>
    </w:p>
    <w:tbl>
      <w:tblPr>
        <w:tblW w:w="830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45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95747" w:rsidRPr="0008215D" w:rsidTr="0039574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95747" w:rsidRPr="0008215D" w:rsidRDefault="00395747" w:rsidP="00D05ED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 xml:space="preserve">Poznámky Úč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MUJ </w:t>
            </w: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>POD 3 - 0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IČO 35926171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5747" w:rsidRPr="0008215D" w:rsidRDefault="00395747" w:rsidP="00D05ED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215D">
              <w:rPr>
                <w:rFonts w:ascii="Arial Narrow" w:hAnsi="Arial Narrow"/>
                <w:sz w:val="22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215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:rsidR="00412D8C" w:rsidRDefault="00412D8C" w:rsidP="00412D8C">
      <w:pPr>
        <w:pStyle w:val="Znaka"/>
        <w:tabs>
          <w:tab w:val="num" w:pos="720"/>
        </w:tabs>
        <w:ind w:left="648"/>
        <w:jc w:val="both"/>
        <w:rPr>
          <w:szCs w:val="24"/>
        </w:rPr>
      </w:pPr>
    </w:p>
    <w:p w:rsidR="00412D8C" w:rsidRDefault="00412D8C" w:rsidP="00412D8C">
      <w:pPr>
        <w:pStyle w:val="Znaka"/>
        <w:tabs>
          <w:tab w:val="num" w:pos="720"/>
        </w:tabs>
        <w:ind w:left="648"/>
        <w:jc w:val="both"/>
        <w:rPr>
          <w:szCs w:val="24"/>
        </w:rPr>
      </w:pPr>
    </w:p>
    <w:p w:rsidR="00F10CD7" w:rsidRDefault="00F10CD7" w:rsidP="000977E2">
      <w:pPr>
        <w:pStyle w:val="Znaka"/>
        <w:numPr>
          <w:ilvl w:val="0"/>
          <w:numId w:val="7"/>
        </w:numPr>
        <w:tabs>
          <w:tab w:val="clear" w:pos="360"/>
          <w:tab w:val="num" w:pos="648"/>
          <w:tab w:val="num" w:pos="720"/>
        </w:tabs>
        <w:ind w:left="648"/>
        <w:jc w:val="both"/>
        <w:rPr>
          <w:szCs w:val="24"/>
        </w:rPr>
      </w:pPr>
      <w:r w:rsidRPr="0070046E">
        <w:rPr>
          <w:szCs w:val="24"/>
        </w:rPr>
        <w:t>Peňažné prostriedky a ceniny sú ocenené menovitou hodnotou.</w:t>
      </w:r>
    </w:p>
    <w:p w:rsidR="00232BCB" w:rsidRDefault="00232BCB" w:rsidP="00ED57F3">
      <w:pPr>
        <w:pStyle w:val="Zkladntext"/>
        <w:ind w:left="0"/>
        <w:rPr>
          <w:sz w:val="24"/>
          <w:szCs w:val="24"/>
        </w:rPr>
      </w:pPr>
    </w:p>
    <w:p w:rsidR="00232BCB" w:rsidRDefault="00232BCB" w:rsidP="00232BCB">
      <w:pPr>
        <w:pStyle w:val="Zkladntext"/>
        <w:numPr>
          <w:ilvl w:val="0"/>
          <w:numId w:val="7"/>
        </w:numPr>
        <w:tabs>
          <w:tab w:val="clear" w:pos="360"/>
          <w:tab w:val="num" w:pos="648"/>
        </w:tabs>
        <w:ind w:left="648"/>
        <w:rPr>
          <w:sz w:val="24"/>
          <w:szCs w:val="24"/>
        </w:rPr>
      </w:pPr>
      <w:r>
        <w:rPr>
          <w:sz w:val="24"/>
          <w:szCs w:val="24"/>
        </w:rPr>
        <w:t xml:space="preserve">Pohľadávky a záväzky sú ocenené menovitou hodnotou pri ich vzniku. Spoločnosť vytvárala opravné položky k pohľadávkam. Suma záväzkov zodpovedná ich výške v účtovníctve. </w:t>
      </w:r>
    </w:p>
    <w:p w:rsidR="00DC439D" w:rsidRDefault="00DC439D" w:rsidP="00DC439D">
      <w:pPr>
        <w:pStyle w:val="Zkladntext"/>
        <w:ind w:left="648"/>
        <w:rPr>
          <w:sz w:val="24"/>
          <w:szCs w:val="24"/>
        </w:rPr>
      </w:pPr>
    </w:p>
    <w:p w:rsidR="00AA3B5F" w:rsidRDefault="00AA3B5F" w:rsidP="00DC439D">
      <w:pPr>
        <w:pStyle w:val="Zkladntext1"/>
        <w:numPr>
          <w:ilvl w:val="0"/>
          <w:numId w:val="20"/>
        </w:numPr>
        <w:jc w:val="both"/>
      </w:pPr>
      <w:r>
        <w:t xml:space="preserve">Spôsob vyhotovenia ročnej účtovnej závierky sa oproti predchádzajúcemu roku nezmenil. </w:t>
      </w:r>
      <w:r w:rsidR="00232BCB">
        <w:t>Účtovná jednotka nemenila v priebehu roka účtovné metódy.</w:t>
      </w:r>
    </w:p>
    <w:p w:rsidR="00DC439D" w:rsidRDefault="00DC439D" w:rsidP="00DC439D">
      <w:pPr>
        <w:pStyle w:val="Zkladntext1"/>
        <w:ind w:left="720"/>
        <w:jc w:val="both"/>
      </w:pPr>
    </w:p>
    <w:p w:rsidR="00DC439D" w:rsidRDefault="00DC439D" w:rsidP="00DC439D">
      <w:pPr>
        <w:pStyle w:val="Zkladntext1"/>
        <w:numPr>
          <w:ilvl w:val="0"/>
          <w:numId w:val="20"/>
        </w:numPr>
        <w:jc w:val="both"/>
      </w:pPr>
      <w:r>
        <w:t>Informácie o dotáciách a ich oceňovanie v účtovníctve – účtovná jednotka nepoberá žiadne dotácie.</w:t>
      </w:r>
    </w:p>
    <w:p w:rsidR="00DC439D" w:rsidRDefault="00DC439D" w:rsidP="00DC439D">
      <w:pPr>
        <w:pStyle w:val="Odsekzoznamu"/>
      </w:pPr>
    </w:p>
    <w:p w:rsidR="00DC439D" w:rsidRDefault="00DC439D" w:rsidP="00DC439D">
      <w:pPr>
        <w:pStyle w:val="Zkladntext1"/>
        <w:numPr>
          <w:ilvl w:val="0"/>
          <w:numId w:val="20"/>
        </w:numPr>
        <w:jc w:val="both"/>
      </w:pPr>
      <w:r>
        <w:t>V bežnom účtovnom období neboli účtované žiadne významné opravy chýb minulých účtovných období.</w:t>
      </w:r>
    </w:p>
    <w:p w:rsidR="00D9301A" w:rsidRDefault="00D9301A" w:rsidP="00AA3B5F">
      <w:pPr>
        <w:pStyle w:val="Znaka"/>
        <w:ind w:firstLine="360"/>
        <w:jc w:val="both"/>
      </w:pPr>
    </w:p>
    <w:p w:rsidR="00DC439D" w:rsidRPr="00DC439D" w:rsidRDefault="00DC439D" w:rsidP="00DC439D">
      <w:pPr>
        <w:pStyle w:val="Znaka"/>
        <w:ind w:firstLine="360"/>
        <w:jc w:val="center"/>
        <w:rPr>
          <w:b/>
        </w:rPr>
      </w:pPr>
      <w:r w:rsidRPr="00DC439D">
        <w:rPr>
          <w:b/>
        </w:rPr>
        <w:t>Čl. III.</w:t>
      </w:r>
    </w:p>
    <w:p w:rsidR="00DC439D" w:rsidRPr="00DC439D" w:rsidRDefault="00DC439D" w:rsidP="00DC439D">
      <w:pPr>
        <w:pStyle w:val="Znaka"/>
        <w:ind w:firstLine="360"/>
        <w:jc w:val="center"/>
        <w:rPr>
          <w:b/>
        </w:rPr>
      </w:pPr>
      <w:r w:rsidRPr="00DC439D">
        <w:rPr>
          <w:b/>
        </w:rPr>
        <w:t>Informácie, ktoré vysvetľujú a dopĺňajú súvahu a výkaz ziskov a strát</w:t>
      </w:r>
    </w:p>
    <w:p w:rsidR="00DC439D" w:rsidRDefault="00DC439D" w:rsidP="00AA3B5F">
      <w:pPr>
        <w:pStyle w:val="Znaka"/>
        <w:ind w:firstLine="360"/>
        <w:jc w:val="both"/>
      </w:pPr>
    </w:p>
    <w:p w:rsidR="00DC439D" w:rsidRDefault="00DC439D" w:rsidP="00AA3B5F">
      <w:pPr>
        <w:pStyle w:val="Znaka"/>
        <w:ind w:firstLine="360"/>
        <w:jc w:val="both"/>
      </w:pPr>
    </w:p>
    <w:p w:rsidR="00DC439D" w:rsidRDefault="00DC439D" w:rsidP="00DC439D">
      <w:pPr>
        <w:pStyle w:val="Znaka"/>
        <w:numPr>
          <w:ilvl w:val="0"/>
          <w:numId w:val="22"/>
        </w:numPr>
        <w:jc w:val="both"/>
      </w:pPr>
      <w:r>
        <w:t>Informácie o sume a dôvodoch vzniku jednotlivých položiek nákladov alebo výnosov, ktoré majú výnimočný rozsah alebo výskyt – účtovná jednotka nemá náplň pre túto položku.</w:t>
      </w:r>
    </w:p>
    <w:p w:rsidR="00DC439D" w:rsidRDefault="00DC439D" w:rsidP="00DC439D">
      <w:pPr>
        <w:pStyle w:val="Znaka"/>
        <w:ind w:left="720"/>
        <w:jc w:val="both"/>
      </w:pPr>
    </w:p>
    <w:p w:rsidR="00DC439D" w:rsidRDefault="00DC439D" w:rsidP="00DC439D">
      <w:pPr>
        <w:pStyle w:val="Znaka"/>
        <w:numPr>
          <w:ilvl w:val="0"/>
          <w:numId w:val="22"/>
        </w:numPr>
        <w:jc w:val="both"/>
      </w:pPr>
      <w:r>
        <w:t>Informácie o záväzkoch, a to:</w:t>
      </w:r>
    </w:p>
    <w:p w:rsidR="00DC439D" w:rsidRDefault="00DC439D" w:rsidP="00DC439D">
      <w:pPr>
        <w:pStyle w:val="Znaka"/>
        <w:ind w:left="720"/>
        <w:jc w:val="both"/>
      </w:pPr>
    </w:p>
    <w:p w:rsidR="00DC439D" w:rsidRDefault="00DC439D" w:rsidP="00DC439D">
      <w:pPr>
        <w:pStyle w:val="Znaka"/>
        <w:ind w:left="720"/>
        <w:jc w:val="both"/>
      </w:pPr>
      <w:r>
        <w:t>a/ celkovej sume záväzkov so zostatkovou dobou splatnosti dlhšou ako päť rokov – žiadne,</w:t>
      </w:r>
    </w:p>
    <w:p w:rsidR="00DC439D" w:rsidRDefault="00DC439D" w:rsidP="00DC439D">
      <w:pPr>
        <w:pStyle w:val="Znaka"/>
        <w:ind w:left="720"/>
        <w:jc w:val="both"/>
      </w:pPr>
      <w:r>
        <w:t>b/ celkovej sume zabezpečených záväzkov, opis a spôsoby zabezpečenia záväzkov – žiadne záväzky tohto druhu.</w:t>
      </w:r>
    </w:p>
    <w:p w:rsidR="00DC439D" w:rsidRDefault="00DC439D" w:rsidP="00DC439D">
      <w:pPr>
        <w:pStyle w:val="Znaka"/>
        <w:ind w:left="720"/>
        <w:jc w:val="both"/>
      </w:pPr>
    </w:p>
    <w:p w:rsidR="00DC439D" w:rsidRDefault="00DC439D" w:rsidP="00DC439D">
      <w:pPr>
        <w:pStyle w:val="Znaka"/>
        <w:numPr>
          <w:ilvl w:val="0"/>
          <w:numId w:val="22"/>
        </w:numPr>
        <w:jc w:val="both"/>
      </w:pPr>
      <w:r>
        <w:t>Informácie o vlastných akciách - žiadne vlastné akcie.</w:t>
      </w:r>
    </w:p>
    <w:p w:rsidR="00DC439D" w:rsidRDefault="00DC439D" w:rsidP="00DC439D">
      <w:pPr>
        <w:pStyle w:val="Znaka"/>
        <w:ind w:left="720"/>
        <w:jc w:val="both"/>
      </w:pPr>
    </w:p>
    <w:p w:rsidR="00DC439D" w:rsidRDefault="00DC439D" w:rsidP="00DC439D">
      <w:pPr>
        <w:pStyle w:val="Znaka"/>
        <w:numPr>
          <w:ilvl w:val="0"/>
          <w:numId w:val="22"/>
        </w:numPr>
        <w:jc w:val="both"/>
      </w:pPr>
      <w:r>
        <w:t>Informácia o Kapitálovom fonde z príspevkov –účtovná jednotka netvorila Kapitálový fond z príspevkov.</w:t>
      </w:r>
    </w:p>
    <w:p w:rsidR="00DC439D" w:rsidRDefault="00DC439D" w:rsidP="00DC439D">
      <w:pPr>
        <w:pStyle w:val="Odsekzoznamu"/>
      </w:pPr>
    </w:p>
    <w:p w:rsidR="00DC439D" w:rsidRDefault="00DC439D" w:rsidP="00DC439D">
      <w:pPr>
        <w:pStyle w:val="Znaka"/>
        <w:numPr>
          <w:ilvl w:val="0"/>
          <w:numId w:val="22"/>
        </w:numPr>
        <w:jc w:val="both"/>
      </w:pPr>
      <w:r>
        <w:t>Informácie o orgánoch účtovnej jednotky, a to:</w:t>
      </w:r>
    </w:p>
    <w:p w:rsidR="00DC439D" w:rsidRDefault="00DC439D" w:rsidP="00DC439D">
      <w:pPr>
        <w:pStyle w:val="Odsekzoznamu"/>
      </w:pPr>
    </w:p>
    <w:p w:rsidR="00DC439D" w:rsidRDefault="00DC439D" w:rsidP="00DC439D">
      <w:pPr>
        <w:pStyle w:val="Znaka"/>
        <w:ind w:left="708"/>
        <w:jc w:val="both"/>
      </w:pPr>
      <w:r>
        <w:t>a/ výške jednotlivých druhov záruk alebo iných zabezpečení poskytnutých pre členov štatutárneho orgánu – žiadne,</w:t>
      </w:r>
    </w:p>
    <w:p w:rsidR="00130EB0" w:rsidRDefault="00130EB0" w:rsidP="00DC439D">
      <w:pPr>
        <w:pStyle w:val="Znaka"/>
        <w:ind w:left="708"/>
        <w:jc w:val="both"/>
      </w:pPr>
    </w:p>
    <w:p w:rsidR="00DC439D" w:rsidRDefault="00130EB0" w:rsidP="00DC439D">
      <w:pPr>
        <w:pStyle w:val="Znaka"/>
        <w:ind w:left="708"/>
        <w:jc w:val="both"/>
      </w:pPr>
      <w:r>
        <w:t>b/ pôžičkách poskytnutých členom štatutárneho orgánu – žiadne,</w:t>
      </w:r>
    </w:p>
    <w:p w:rsidR="00130EB0" w:rsidRDefault="00130EB0" w:rsidP="00DC439D">
      <w:pPr>
        <w:pStyle w:val="Znaka"/>
        <w:ind w:left="708"/>
        <w:jc w:val="both"/>
      </w:pPr>
    </w:p>
    <w:p w:rsidR="00130EB0" w:rsidRDefault="00130EB0" w:rsidP="00DC439D">
      <w:pPr>
        <w:pStyle w:val="Znaka"/>
        <w:ind w:left="708"/>
        <w:jc w:val="both"/>
      </w:pPr>
      <w:r>
        <w:t>c/ hlavných podmienkach, na základe ktorých im boli záruky alebo iné zabezpečenie a pôžičky poskytnuté – nie je náplň pre tento bod poznámok,</w:t>
      </w:r>
    </w:p>
    <w:p w:rsidR="00130EB0" w:rsidRDefault="00130EB0" w:rsidP="00DC439D">
      <w:pPr>
        <w:pStyle w:val="Znaka"/>
        <w:ind w:left="708"/>
        <w:jc w:val="both"/>
      </w:pPr>
    </w:p>
    <w:p w:rsidR="00130EB0" w:rsidRDefault="00130EB0" w:rsidP="00DC439D">
      <w:pPr>
        <w:pStyle w:val="Znaka"/>
        <w:ind w:left="708"/>
        <w:jc w:val="both"/>
      </w:pPr>
      <w:r>
        <w:t>d/ celkovej sume použitých finančných prostriedkov alebo iného plnenia na súkromné účely členmi štatutárneho orgánu, ktoré je potrebné vyúčtovať – žiadne.</w:t>
      </w:r>
    </w:p>
    <w:tbl>
      <w:tblPr>
        <w:tblW w:w="830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80"/>
        <w:gridCol w:w="2260"/>
        <w:gridCol w:w="45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95747" w:rsidRPr="0008215D" w:rsidTr="00D05ED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95747" w:rsidRPr="0008215D" w:rsidRDefault="00395747" w:rsidP="00D05ED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 xml:space="preserve">Poznámky Úč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MUJ </w:t>
            </w: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>POD 3 - 0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IČO 35926171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5747" w:rsidRPr="0008215D" w:rsidRDefault="00395747" w:rsidP="00D05ED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8215D">
              <w:rPr>
                <w:rFonts w:ascii="Arial Narrow" w:hAnsi="Arial Narrow"/>
                <w:color w:val="000000"/>
                <w:sz w:val="22"/>
                <w:szCs w:val="22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215D">
              <w:rPr>
                <w:rFonts w:ascii="Arial Narrow" w:hAnsi="Arial Narrow"/>
                <w:sz w:val="22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215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747" w:rsidRPr="0008215D" w:rsidRDefault="00395747" w:rsidP="00D05E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:rsidR="00DC439D" w:rsidRDefault="00DC439D" w:rsidP="00DC439D">
      <w:pPr>
        <w:pStyle w:val="Odsekzoznamu"/>
      </w:pPr>
    </w:p>
    <w:p w:rsidR="00130EB0" w:rsidRDefault="00130EB0" w:rsidP="00DC439D">
      <w:pPr>
        <w:pStyle w:val="Odsekzoznamu"/>
      </w:pPr>
    </w:p>
    <w:p w:rsidR="00DC439D" w:rsidRDefault="00DC439D" w:rsidP="00DC439D">
      <w:pPr>
        <w:pStyle w:val="Znaka"/>
        <w:ind w:left="720"/>
        <w:jc w:val="both"/>
      </w:pPr>
    </w:p>
    <w:p w:rsidR="00DC439D" w:rsidRDefault="00DC439D" w:rsidP="00AA3B5F">
      <w:pPr>
        <w:pStyle w:val="Znaka"/>
        <w:ind w:firstLine="360"/>
        <w:jc w:val="both"/>
      </w:pPr>
    </w:p>
    <w:p w:rsidR="00DC439D" w:rsidRDefault="00130EB0" w:rsidP="00130EB0">
      <w:pPr>
        <w:pStyle w:val="Znaka"/>
        <w:numPr>
          <w:ilvl w:val="0"/>
          <w:numId w:val="22"/>
        </w:numPr>
        <w:jc w:val="both"/>
      </w:pPr>
      <w:r>
        <w:t>Informácie o povinnostiach účtovnej jednotky, a to: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a/ celkovej sume finančných povinností, ktoré sa nevykazujú v súvahe – žiadne,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b/ celkovej sume významných podmienených záväzkov – žiadne,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c/ opise významných finančných povinností a významných podmienených záväzkov – žiadne,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d/ celkovej sume významných finančných povinností a významných podmienených záväzkoch voči dcérskej účtovnej jednotke a účtovnej jednotke s podstatným vplyvom – nie je náplň pre túto položku,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e/ opise významných povinností účtovnej jednotky vyplývajúcich z dôchodkových programov pre zamestnancov – žiadne.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numPr>
          <w:ilvl w:val="0"/>
          <w:numId w:val="22"/>
        </w:numPr>
        <w:jc w:val="both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o: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a/ všetkých formách prijatej náhrady,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b/ účtovných zásadách použitých pri prideľovaní nákladov a výnosov,</w:t>
      </w:r>
    </w:p>
    <w:p w:rsidR="00130EB0" w:rsidRDefault="00130EB0" w:rsidP="00130EB0">
      <w:pPr>
        <w:pStyle w:val="Znaka"/>
        <w:ind w:left="720"/>
        <w:jc w:val="both"/>
      </w:pPr>
    </w:p>
    <w:p w:rsidR="00130EB0" w:rsidRDefault="00130EB0" w:rsidP="00130EB0">
      <w:pPr>
        <w:pStyle w:val="Znaka"/>
        <w:ind w:left="720"/>
        <w:jc w:val="both"/>
      </w:pPr>
      <w:r>
        <w:t>c/ všetkých druhoch činnosti účtovnej jednotky – účtovná jednotka nemá náplň pre celý bod 7.</w:t>
      </w:r>
    </w:p>
    <w:p w:rsidR="00DC439D" w:rsidRDefault="00DC439D" w:rsidP="00AA3B5F">
      <w:pPr>
        <w:pStyle w:val="Znaka"/>
        <w:ind w:firstLine="360"/>
        <w:jc w:val="both"/>
      </w:pPr>
    </w:p>
    <w:sectPr w:rsidR="00DC439D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2A9" w:rsidRDefault="00A012A9">
      <w:r>
        <w:separator/>
      </w:r>
    </w:p>
  </w:endnote>
  <w:endnote w:type="continuationSeparator" w:id="0">
    <w:p w:rsidR="00A012A9" w:rsidRDefault="00A012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FD" w:rsidRDefault="009130FD" w:rsidP="0069362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130FD" w:rsidRDefault="009130FD" w:rsidP="0069362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FD" w:rsidRDefault="009130FD" w:rsidP="0069362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234C">
      <w:rPr>
        <w:rStyle w:val="slostrany"/>
        <w:noProof/>
      </w:rPr>
      <w:t>1</w:t>
    </w:r>
    <w:r>
      <w:rPr>
        <w:rStyle w:val="slostrany"/>
      </w:rPr>
      <w:fldChar w:fldCharType="end"/>
    </w:r>
  </w:p>
  <w:p w:rsidR="009130FD" w:rsidRDefault="009130FD" w:rsidP="0069362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2A9" w:rsidRDefault="00A012A9">
      <w:r>
        <w:separator/>
      </w:r>
    </w:p>
  </w:footnote>
  <w:footnote w:type="continuationSeparator" w:id="0">
    <w:p w:rsidR="00A012A9" w:rsidRDefault="00A012A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A0264"/>
    <w:multiLevelType w:val="singleLevel"/>
    <w:tmpl w:val="5C14E07C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abstractNum w:abstractNumId="1">
    <w:nsid w:val="064C357B"/>
    <w:multiLevelType w:val="singleLevel"/>
    <w:tmpl w:val="DB20D3B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AEB1888"/>
    <w:multiLevelType w:val="hybridMultilevel"/>
    <w:tmpl w:val="EE6C40E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9E3401D"/>
    <w:multiLevelType w:val="hybridMultilevel"/>
    <w:tmpl w:val="C76C32D0"/>
    <w:lvl w:ilvl="0" w:tplc="15ACB9F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1C231A43"/>
    <w:multiLevelType w:val="hybridMultilevel"/>
    <w:tmpl w:val="8C947FF8"/>
    <w:lvl w:ilvl="0" w:tplc="719AA1B8">
      <w:start w:val="1"/>
      <w:numFmt w:val="decimal"/>
      <w:lvlText w:val="%1."/>
      <w:lvlJc w:val="left"/>
      <w:pPr>
        <w:ind w:left="10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">
    <w:nsid w:val="1D3D68F5"/>
    <w:multiLevelType w:val="hybridMultilevel"/>
    <w:tmpl w:val="1EA4C844"/>
    <w:lvl w:ilvl="0" w:tplc="02F6FF7E">
      <w:start w:val="1"/>
      <w:numFmt w:val="lowerLetter"/>
      <w:lvlText w:val="%1)"/>
      <w:lvlJc w:val="left"/>
      <w:pPr>
        <w:ind w:left="1698" w:hanging="9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1EAC7115"/>
    <w:multiLevelType w:val="singleLevel"/>
    <w:tmpl w:val="DCBCD9FA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abstractNum w:abstractNumId="7">
    <w:nsid w:val="28D12294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95A1611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2A361595"/>
    <w:multiLevelType w:val="hybridMultilevel"/>
    <w:tmpl w:val="A8704748"/>
    <w:lvl w:ilvl="0" w:tplc="C26086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43717BC9"/>
    <w:multiLevelType w:val="hybridMultilevel"/>
    <w:tmpl w:val="5314B8E6"/>
    <w:lvl w:ilvl="0" w:tplc="78DCED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4DBD0661"/>
    <w:multiLevelType w:val="singleLevel"/>
    <w:tmpl w:val="5C14E07C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abstractNum w:abstractNumId="13">
    <w:nsid w:val="4EC07006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>
    <w:nsid w:val="4FAC2F56"/>
    <w:multiLevelType w:val="singleLevel"/>
    <w:tmpl w:val="5C14E07C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abstractNum w:abstractNumId="15">
    <w:nsid w:val="51155460"/>
    <w:multiLevelType w:val="hybridMultilevel"/>
    <w:tmpl w:val="A308E2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96B17E2"/>
    <w:multiLevelType w:val="singleLevel"/>
    <w:tmpl w:val="DCBCD9FA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abstractNum w:abstractNumId="17">
    <w:nsid w:val="5A744BB8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>
    <w:nsid w:val="641D72ED"/>
    <w:multiLevelType w:val="singleLevel"/>
    <w:tmpl w:val="DCBCD9FA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abstractNum w:abstractNumId="19">
    <w:nsid w:val="6F3470CA"/>
    <w:multiLevelType w:val="hybridMultilevel"/>
    <w:tmpl w:val="7526A7CA"/>
    <w:lvl w:ilvl="0" w:tplc="8D1A91C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791B4041"/>
    <w:multiLevelType w:val="hybridMultilevel"/>
    <w:tmpl w:val="D5884F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9E0462"/>
    <w:multiLevelType w:val="singleLevel"/>
    <w:tmpl w:val="DCBCD9FA"/>
    <w:lvl w:ilvl="0">
      <w:start w:val="1"/>
      <w:numFmt w:val="none"/>
      <w:lvlText w:val=""/>
      <w:legacy w:legacy="1" w:legacySpace="0" w:legacyIndent="283"/>
      <w:lvlJc w:val="left"/>
      <w:pPr>
        <w:ind w:left="4483" w:hanging="283"/>
      </w:pPr>
      <w:rPr>
        <w:rFonts w:ascii="Wingdings" w:hAnsi="Wingdings" w:hint="default"/>
        <w:b w:val="0"/>
        <w:i w:val="0"/>
        <w:sz w:val="24"/>
      </w:rPr>
    </w:lvl>
  </w:abstractNum>
  <w:num w:numId="1">
    <w:abstractNumId w:val="9"/>
  </w:num>
  <w:num w:numId="2">
    <w:abstractNumId w:val="11"/>
  </w:num>
  <w:num w:numId="3">
    <w:abstractNumId w:val="1"/>
  </w:num>
  <w:num w:numId="4">
    <w:abstractNumId w:val="10"/>
  </w:num>
  <w:num w:numId="5">
    <w:abstractNumId w:val="19"/>
  </w:num>
  <w:num w:numId="6">
    <w:abstractNumId w:val="7"/>
  </w:num>
  <w:num w:numId="7">
    <w:abstractNumId w:val="13"/>
  </w:num>
  <w:num w:numId="8">
    <w:abstractNumId w:val="17"/>
  </w:num>
  <w:num w:numId="9">
    <w:abstractNumId w:val="8"/>
  </w:num>
  <w:num w:numId="10">
    <w:abstractNumId w:val="2"/>
  </w:num>
  <w:num w:numId="11">
    <w:abstractNumId w:val="0"/>
  </w:num>
  <w:num w:numId="12">
    <w:abstractNumId w:val="12"/>
  </w:num>
  <w:num w:numId="13">
    <w:abstractNumId w:val="14"/>
  </w:num>
  <w:num w:numId="14">
    <w:abstractNumId w:val="16"/>
  </w:num>
  <w:num w:numId="15">
    <w:abstractNumId w:val="6"/>
  </w:num>
  <w:num w:numId="16">
    <w:abstractNumId w:val="18"/>
  </w:num>
  <w:num w:numId="17">
    <w:abstractNumId w:val="21"/>
  </w:num>
  <w:num w:numId="18">
    <w:abstractNumId w:val="5"/>
  </w:num>
  <w:num w:numId="19">
    <w:abstractNumId w:val="3"/>
  </w:num>
  <w:num w:numId="20">
    <w:abstractNumId w:val="15"/>
  </w:num>
  <w:num w:numId="21">
    <w:abstractNumId w:val="4"/>
  </w:num>
  <w:num w:numId="22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711B"/>
    <w:rsid w:val="00001151"/>
    <w:rsid w:val="00011987"/>
    <w:rsid w:val="00024EAF"/>
    <w:rsid w:val="00031278"/>
    <w:rsid w:val="00044FF8"/>
    <w:rsid w:val="000568D4"/>
    <w:rsid w:val="000936D1"/>
    <w:rsid w:val="00095A5F"/>
    <w:rsid w:val="00095B27"/>
    <w:rsid w:val="000977E2"/>
    <w:rsid w:val="000B6ADB"/>
    <w:rsid w:val="000C02C8"/>
    <w:rsid w:val="000C54FB"/>
    <w:rsid w:val="000D41D2"/>
    <w:rsid w:val="000D5498"/>
    <w:rsid w:val="000E640C"/>
    <w:rsid w:val="00101F90"/>
    <w:rsid w:val="00117FBA"/>
    <w:rsid w:val="00125CAF"/>
    <w:rsid w:val="00130EB0"/>
    <w:rsid w:val="00136057"/>
    <w:rsid w:val="001622AB"/>
    <w:rsid w:val="00162BC2"/>
    <w:rsid w:val="00186B81"/>
    <w:rsid w:val="001962AD"/>
    <w:rsid w:val="001A1395"/>
    <w:rsid w:val="001B03FF"/>
    <w:rsid w:val="001B1311"/>
    <w:rsid w:val="001B74AA"/>
    <w:rsid w:val="001F31BF"/>
    <w:rsid w:val="001F5052"/>
    <w:rsid w:val="002073A1"/>
    <w:rsid w:val="002141FC"/>
    <w:rsid w:val="00216EBB"/>
    <w:rsid w:val="00222452"/>
    <w:rsid w:val="00222BBA"/>
    <w:rsid w:val="00232BCB"/>
    <w:rsid w:val="00245809"/>
    <w:rsid w:val="00250046"/>
    <w:rsid w:val="002548CB"/>
    <w:rsid w:val="00257F87"/>
    <w:rsid w:val="002644FC"/>
    <w:rsid w:val="00270BF0"/>
    <w:rsid w:val="00271E3A"/>
    <w:rsid w:val="00296296"/>
    <w:rsid w:val="00296C21"/>
    <w:rsid w:val="00297F58"/>
    <w:rsid w:val="002B527D"/>
    <w:rsid w:val="002B68E1"/>
    <w:rsid w:val="002C1152"/>
    <w:rsid w:val="002D31DC"/>
    <w:rsid w:val="002E1C67"/>
    <w:rsid w:val="002F4427"/>
    <w:rsid w:val="00301231"/>
    <w:rsid w:val="003016B1"/>
    <w:rsid w:val="003054EF"/>
    <w:rsid w:val="00333300"/>
    <w:rsid w:val="00343457"/>
    <w:rsid w:val="0035545A"/>
    <w:rsid w:val="00356929"/>
    <w:rsid w:val="00374AB0"/>
    <w:rsid w:val="00392ED9"/>
    <w:rsid w:val="00395747"/>
    <w:rsid w:val="003D1184"/>
    <w:rsid w:val="003E5A54"/>
    <w:rsid w:val="003F6E37"/>
    <w:rsid w:val="004024DB"/>
    <w:rsid w:val="00411890"/>
    <w:rsid w:val="00412D8C"/>
    <w:rsid w:val="00415149"/>
    <w:rsid w:val="00443694"/>
    <w:rsid w:val="00443FE2"/>
    <w:rsid w:val="00444006"/>
    <w:rsid w:val="00455EFB"/>
    <w:rsid w:val="00460F2E"/>
    <w:rsid w:val="004612D3"/>
    <w:rsid w:val="004652B5"/>
    <w:rsid w:val="004722D9"/>
    <w:rsid w:val="00487AE2"/>
    <w:rsid w:val="004A0313"/>
    <w:rsid w:val="004A3619"/>
    <w:rsid w:val="004C3390"/>
    <w:rsid w:val="004D3AB5"/>
    <w:rsid w:val="00503DDB"/>
    <w:rsid w:val="00527719"/>
    <w:rsid w:val="00534CF8"/>
    <w:rsid w:val="00546363"/>
    <w:rsid w:val="00554BFA"/>
    <w:rsid w:val="005554F4"/>
    <w:rsid w:val="00563B0B"/>
    <w:rsid w:val="005665AA"/>
    <w:rsid w:val="00576F5F"/>
    <w:rsid w:val="00580073"/>
    <w:rsid w:val="00586A86"/>
    <w:rsid w:val="005C1858"/>
    <w:rsid w:val="005C6249"/>
    <w:rsid w:val="005D02AC"/>
    <w:rsid w:val="005D31D7"/>
    <w:rsid w:val="005F4D02"/>
    <w:rsid w:val="005F6F66"/>
    <w:rsid w:val="00632630"/>
    <w:rsid w:val="00632C76"/>
    <w:rsid w:val="00633FCE"/>
    <w:rsid w:val="00643506"/>
    <w:rsid w:val="006538DB"/>
    <w:rsid w:val="00662411"/>
    <w:rsid w:val="0069362C"/>
    <w:rsid w:val="006B0CEA"/>
    <w:rsid w:val="006C72A2"/>
    <w:rsid w:val="006D331D"/>
    <w:rsid w:val="006E2840"/>
    <w:rsid w:val="006E54E4"/>
    <w:rsid w:val="006E5B07"/>
    <w:rsid w:val="006E68E6"/>
    <w:rsid w:val="006F4900"/>
    <w:rsid w:val="00705E5C"/>
    <w:rsid w:val="007118CB"/>
    <w:rsid w:val="00716E8E"/>
    <w:rsid w:val="00716ECD"/>
    <w:rsid w:val="007335F2"/>
    <w:rsid w:val="007503F4"/>
    <w:rsid w:val="0075456B"/>
    <w:rsid w:val="00762691"/>
    <w:rsid w:val="00763A83"/>
    <w:rsid w:val="00767033"/>
    <w:rsid w:val="00775D7E"/>
    <w:rsid w:val="007819D5"/>
    <w:rsid w:val="00783654"/>
    <w:rsid w:val="00786079"/>
    <w:rsid w:val="00786B5C"/>
    <w:rsid w:val="00790688"/>
    <w:rsid w:val="00792FBA"/>
    <w:rsid w:val="007A39CB"/>
    <w:rsid w:val="007A4742"/>
    <w:rsid w:val="007B31CD"/>
    <w:rsid w:val="007B69F6"/>
    <w:rsid w:val="007C6742"/>
    <w:rsid w:val="00800DF5"/>
    <w:rsid w:val="00801B77"/>
    <w:rsid w:val="00802324"/>
    <w:rsid w:val="008027AA"/>
    <w:rsid w:val="00811EDD"/>
    <w:rsid w:val="00814FBF"/>
    <w:rsid w:val="00826DCB"/>
    <w:rsid w:val="00834371"/>
    <w:rsid w:val="00843D9B"/>
    <w:rsid w:val="0086646F"/>
    <w:rsid w:val="008668AC"/>
    <w:rsid w:val="0087195A"/>
    <w:rsid w:val="008824BE"/>
    <w:rsid w:val="0089256B"/>
    <w:rsid w:val="008B7F47"/>
    <w:rsid w:val="008C0059"/>
    <w:rsid w:val="008C28AF"/>
    <w:rsid w:val="008C7275"/>
    <w:rsid w:val="008D4CBD"/>
    <w:rsid w:val="008D6390"/>
    <w:rsid w:val="008E3349"/>
    <w:rsid w:val="008E7B19"/>
    <w:rsid w:val="008F5FAC"/>
    <w:rsid w:val="008F76D4"/>
    <w:rsid w:val="008F7B60"/>
    <w:rsid w:val="00902F34"/>
    <w:rsid w:val="009130FD"/>
    <w:rsid w:val="00914C41"/>
    <w:rsid w:val="00916122"/>
    <w:rsid w:val="00927155"/>
    <w:rsid w:val="00955C18"/>
    <w:rsid w:val="0096620C"/>
    <w:rsid w:val="009A5351"/>
    <w:rsid w:val="009B2AFC"/>
    <w:rsid w:val="009E0921"/>
    <w:rsid w:val="009F6AF0"/>
    <w:rsid w:val="00A012A9"/>
    <w:rsid w:val="00A01D66"/>
    <w:rsid w:val="00A04FB5"/>
    <w:rsid w:val="00A07219"/>
    <w:rsid w:val="00A13912"/>
    <w:rsid w:val="00A27639"/>
    <w:rsid w:val="00A32EFF"/>
    <w:rsid w:val="00A348EC"/>
    <w:rsid w:val="00A454C7"/>
    <w:rsid w:val="00A53D40"/>
    <w:rsid w:val="00A71AAC"/>
    <w:rsid w:val="00A76868"/>
    <w:rsid w:val="00A830E8"/>
    <w:rsid w:val="00AA3B5F"/>
    <w:rsid w:val="00AB1AAB"/>
    <w:rsid w:val="00AC1D9C"/>
    <w:rsid w:val="00AC34DB"/>
    <w:rsid w:val="00AC6866"/>
    <w:rsid w:val="00AD29E7"/>
    <w:rsid w:val="00AE451C"/>
    <w:rsid w:val="00AE4709"/>
    <w:rsid w:val="00B01F64"/>
    <w:rsid w:val="00B06B3D"/>
    <w:rsid w:val="00B079B4"/>
    <w:rsid w:val="00B12C5E"/>
    <w:rsid w:val="00B14C7B"/>
    <w:rsid w:val="00B203F0"/>
    <w:rsid w:val="00B33094"/>
    <w:rsid w:val="00B419D1"/>
    <w:rsid w:val="00B530AE"/>
    <w:rsid w:val="00B62EAA"/>
    <w:rsid w:val="00B724B8"/>
    <w:rsid w:val="00B73DAD"/>
    <w:rsid w:val="00B80B70"/>
    <w:rsid w:val="00B80CA4"/>
    <w:rsid w:val="00B855A1"/>
    <w:rsid w:val="00B86FFE"/>
    <w:rsid w:val="00B92BE2"/>
    <w:rsid w:val="00BA5088"/>
    <w:rsid w:val="00BA560E"/>
    <w:rsid w:val="00BB33E7"/>
    <w:rsid w:val="00BC6532"/>
    <w:rsid w:val="00BE4C34"/>
    <w:rsid w:val="00C11B75"/>
    <w:rsid w:val="00C25127"/>
    <w:rsid w:val="00C33810"/>
    <w:rsid w:val="00C3711B"/>
    <w:rsid w:val="00C422BC"/>
    <w:rsid w:val="00C42D20"/>
    <w:rsid w:val="00C456C4"/>
    <w:rsid w:val="00C65CDF"/>
    <w:rsid w:val="00C71370"/>
    <w:rsid w:val="00C715E2"/>
    <w:rsid w:val="00C802B8"/>
    <w:rsid w:val="00C96019"/>
    <w:rsid w:val="00CA50FA"/>
    <w:rsid w:val="00CB54D8"/>
    <w:rsid w:val="00CC6FFA"/>
    <w:rsid w:val="00CE074B"/>
    <w:rsid w:val="00CF23E7"/>
    <w:rsid w:val="00CF7F79"/>
    <w:rsid w:val="00D05EDB"/>
    <w:rsid w:val="00D13A48"/>
    <w:rsid w:val="00D212E6"/>
    <w:rsid w:val="00D46985"/>
    <w:rsid w:val="00D46F37"/>
    <w:rsid w:val="00D54AD9"/>
    <w:rsid w:val="00D908AC"/>
    <w:rsid w:val="00D9301A"/>
    <w:rsid w:val="00D97E7F"/>
    <w:rsid w:val="00DA28CE"/>
    <w:rsid w:val="00DA67AB"/>
    <w:rsid w:val="00DB7945"/>
    <w:rsid w:val="00DC439D"/>
    <w:rsid w:val="00DD6B4C"/>
    <w:rsid w:val="00DE1595"/>
    <w:rsid w:val="00DE2FEC"/>
    <w:rsid w:val="00DE6255"/>
    <w:rsid w:val="00DF0424"/>
    <w:rsid w:val="00E072C9"/>
    <w:rsid w:val="00E11B36"/>
    <w:rsid w:val="00E12560"/>
    <w:rsid w:val="00E2780E"/>
    <w:rsid w:val="00E30B93"/>
    <w:rsid w:val="00E35082"/>
    <w:rsid w:val="00E5711D"/>
    <w:rsid w:val="00E60B8E"/>
    <w:rsid w:val="00E64894"/>
    <w:rsid w:val="00E66159"/>
    <w:rsid w:val="00E70342"/>
    <w:rsid w:val="00E74176"/>
    <w:rsid w:val="00E754D4"/>
    <w:rsid w:val="00E956D5"/>
    <w:rsid w:val="00EA63C7"/>
    <w:rsid w:val="00EB1B24"/>
    <w:rsid w:val="00ED57F3"/>
    <w:rsid w:val="00F031AE"/>
    <w:rsid w:val="00F04201"/>
    <w:rsid w:val="00F10CD7"/>
    <w:rsid w:val="00F1401C"/>
    <w:rsid w:val="00F3234C"/>
    <w:rsid w:val="00F41B0D"/>
    <w:rsid w:val="00F43171"/>
    <w:rsid w:val="00F43BF0"/>
    <w:rsid w:val="00F5095F"/>
    <w:rsid w:val="00F55E96"/>
    <w:rsid w:val="00F60431"/>
    <w:rsid w:val="00F66FDF"/>
    <w:rsid w:val="00F90C5F"/>
    <w:rsid w:val="00F93E11"/>
    <w:rsid w:val="00F9439B"/>
    <w:rsid w:val="00FB63FB"/>
    <w:rsid w:val="00FD1419"/>
    <w:rsid w:val="00FF23D2"/>
    <w:rsid w:val="00FF3D6F"/>
    <w:rsid w:val="00FF67D1"/>
    <w:rsid w:val="00FF73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2">
    <w:name w:val="heading 2"/>
    <w:basedOn w:val="Normlny"/>
    <w:next w:val="Normlny"/>
    <w:qFormat/>
    <w:rsid w:val="005C1858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Klasicktabuka1"/>
    <w:rsid w:val="00F93E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Zkladntext1">
    <w:name w:val="Základní text1"/>
    <w:rsid w:val="00790688"/>
    <w:rPr>
      <w:snapToGrid w:val="0"/>
      <w:color w:val="000000"/>
      <w:sz w:val="24"/>
    </w:rPr>
  </w:style>
  <w:style w:type="table" w:styleId="Klasicktabuka1">
    <w:name w:val="Table Classic 1"/>
    <w:basedOn w:val="Normlnatabuka"/>
    <w:rsid w:val="00374AB0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rsid w:val="005C1858"/>
    <w:pPr>
      <w:ind w:left="426"/>
      <w:jc w:val="both"/>
    </w:pPr>
    <w:rPr>
      <w:sz w:val="18"/>
      <w:szCs w:val="20"/>
      <w:lang w:eastAsia="en-US"/>
    </w:rPr>
  </w:style>
  <w:style w:type="paragraph" w:customStyle="1" w:styleId="Znaka">
    <w:name w:val="Značka"/>
    <w:rsid w:val="00F10CD7"/>
    <w:pPr>
      <w:ind w:left="288"/>
    </w:pPr>
    <w:rPr>
      <w:snapToGrid w:val="0"/>
      <w:color w:val="000000"/>
      <w:sz w:val="24"/>
    </w:rPr>
  </w:style>
  <w:style w:type="paragraph" w:styleId="Pta">
    <w:name w:val="footer"/>
    <w:basedOn w:val="Normlny"/>
    <w:rsid w:val="00AA3B5F"/>
    <w:pPr>
      <w:tabs>
        <w:tab w:val="center" w:pos="4536"/>
        <w:tab w:val="right" w:pos="9072"/>
      </w:tabs>
    </w:pPr>
    <w:rPr>
      <w:sz w:val="20"/>
      <w:szCs w:val="20"/>
      <w:u w:val="single"/>
    </w:rPr>
  </w:style>
  <w:style w:type="character" w:styleId="slostrany">
    <w:name w:val="page number"/>
    <w:basedOn w:val="Predvolenpsmoodseku"/>
    <w:rsid w:val="009A5351"/>
  </w:style>
  <w:style w:type="paragraph" w:styleId="Textbubliny">
    <w:name w:val="Balloon Text"/>
    <w:basedOn w:val="Normlny"/>
    <w:semiHidden/>
    <w:rsid w:val="005800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2D8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992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4907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03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79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2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7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832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374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2751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8498131">
                                          <w:marLeft w:val="72"/>
                                          <w:marRight w:val="72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501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80352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353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9172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27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53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63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5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2719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8011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2420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9037838">
                                          <w:marLeft w:val="72"/>
                                          <w:marRight w:val="72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8624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49514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691</Words>
  <Characters>3940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Hello Mary</vt:lpstr>
      <vt:lpstr>Hello Mary</vt:lpstr>
    </vt:vector>
  </TitlesOfParts>
  <Company>Microsoft</Company>
  <LinksUpToDate>false</LinksUpToDate>
  <CharactersWithSpaces>4622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Hello Mary</dc:title>
  <dc:creator>Bill Gates</dc:creator>
  <cp:lastModifiedBy>PC-HP</cp:lastModifiedBy>
  <cp:revision>2</cp:revision>
  <cp:lastPrinted>2017-02-11T18:19:00Z</cp:lastPrinted>
  <dcterms:created xsi:type="dcterms:W3CDTF">2020-02-04T16:48:00Z</dcterms:created>
  <dcterms:modified xsi:type="dcterms:W3CDTF">2020-02-04T16:48:00Z</dcterms:modified>
</cp:coreProperties>
</file>