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Event Industry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plážou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51179776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2120615486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11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11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11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113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11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Pivarník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11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113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580A" w:rsidRDefault="00EA580A" w:rsidP="00107589">
      <w:pPr>
        <w:spacing w:after="0" w:line="240" w:lineRule="auto"/>
      </w:pPr>
      <w:r>
        <w:separator/>
      </w:r>
    </w:p>
  </w:endnote>
  <w:endnote w:type="continuationSeparator" w:id="0">
    <w:p w:rsidR="00EA580A" w:rsidRDefault="00EA58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3113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580A" w:rsidRDefault="00EA580A" w:rsidP="00107589">
      <w:pPr>
        <w:spacing w:after="0" w:line="240" w:lineRule="auto"/>
      </w:pPr>
      <w:r>
        <w:separator/>
      </w:r>
    </w:p>
  </w:footnote>
  <w:footnote w:type="continuationSeparator" w:id="0">
    <w:p w:rsidR="00EA580A" w:rsidRDefault="00EA58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13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580A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8A58EE3-02EB-4A26-B3C5-76A164CE0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D7FF59-DB8A-4B9C-BB74-996CF7FEF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2020-02-10T11:53:00Z</dcterms:modified>
</cp:coreProperties>
</file>