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9C7" w:rsidRDefault="005479C7">
      <w:r>
        <w:rPr>
          <w:b/>
          <w:sz w:val="32"/>
          <w:szCs w:val="32"/>
        </w:rPr>
        <w:t xml:space="preserve">                          </w:t>
      </w:r>
      <w:r w:rsidRPr="005479C7">
        <w:rPr>
          <w:b/>
          <w:sz w:val="32"/>
          <w:szCs w:val="32"/>
        </w:rPr>
        <w:t>Rozhodnutie jediného spoločníka</w:t>
      </w:r>
      <w:r>
        <w:t xml:space="preserve"> </w:t>
      </w:r>
    </w:p>
    <w:p w:rsidR="005479C7" w:rsidRDefault="005479C7">
      <w:pP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 </w:t>
      </w:r>
      <w:r>
        <w:t xml:space="preserve">pri výkone pôsobnosti valného zhromaždenia spoločnosti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Privilege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SK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s.r.o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., 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Gerlachovská 4025/2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,   </w:t>
      </w:r>
    </w:p>
    <w:p w:rsidR="005479C7" w:rsidRDefault="005479C7">
      <w:pP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Banská Bystrica 974 11</w:t>
      </w:r>
    </w:p>
    <w:p w:rsidR="005479C7" w:rsidRDefault="005479C7">
      <w:p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 </w:t>
      </w:r>
      <w:r>
        <w:t xml:space="preserve">IČO: </w:t>
      </w: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47 471</w:t>
      </w: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964</w:t>
      </w:r>
    </w:p>
    <w:p w:rsidR="005479C7" w:rsidRDefault="005479C7">
      <w:r>
        <w:t xml:space="preserve"> DIČ: </w:t>
      </w:r>
      <w:r w:rsidRPr="005479C7">
        <w:rPr>
          <w:b/>
        </w:rPr>
        <w:t>2023892288</w:t>
      </w:r>
    </w:p>
    <w:p w:rsidR="005479C7" w:rsidRDefault="005479C7" w:rsidP="005479C7">
      <w:pPr>
        <w:pStyle w:val="Odsekzoznamu"/>
        <w:numPr>
          <w:ilvl w:val="0"/>
          <w:numId w:val="1"/>
        </w:numPr>
      </w:pPr>
      <w:r>
        <w:t xml:space="preserve">Prítomní: </w:t>
      </w:r>
      <w:r w:rsidRPr="005479C7">
        <w:rPr>
          <w:b/>
        </w:rPr>
        <w:t xml:space="preserve">Michal </w:t>
      </w:r>
      <w:proofErr w:type="spellStart"/>
      <w:r w:rsidRPr="005479C7">
        <w:rPr>
          <w:b/>
        </w:rPr>
        <w:t>Ridzoň</w:t>
      </w:r>
      <w:proofErr w:type="spellEnd"/>
      <w:r>
        <w:t xml:space="preserve"> – jediný spoločník a konateľ Ja, dolu podpísaný </w:t>
      </w:r>
      <w:r>
        <w:t xml:space="preserve">Michal </w:t>
      </w:r>
      <w:proofErr w:type="spellStart"/>
      <w:r>
        <w:t>Ridzoň</w:t>
      </w:r>
      <w:proofErr w:type="spellEnd"/>
      <w:r>
        <w:t xml:space="preserve">, </w:t>
      </w:r>
      <w:r>
        <w:t>t</w:t>
      </w:r>
      <w:r>
        <w:t xml:space="preserve">rvale bytom </w:t>
      </w:r>
      <w:r w:rsidRPr="005479C7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Gerlachovská </w:t>
      </w:r>
      <w:r w:rsidRPr="005479C7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4025/2,</w:t>
      </w:r>
      <w:r w:rsidRPr="005479C7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Banská Bystrica 974 11</w:t>
      </w:r>
      <w:r>
        <w:t xml:space="preserve">ako jediný spoločník Spoločnosti pri výkone pôsobnosti valného </w:t>
      </w:r>
      <w:proofErr w:type="spellStart"/>
      <w:r>
        <w:t>zdromaždenia</w:t>
      </w:r>
      <w:proofErr w:type="spellEnd"/>
      <w:r>
        <w:t xml:space="preserve"> Spoločnosti (§ 132 </w:t>
      </w:r>
      <w:proofErr w:type="spellStart"/>
      <w:r>
        <w:t>zák.č</w:t>
      </w:r>
      <w:proofErr w:type="spellEnd"/>
      <w:r>
        <w:t>. 513/1991 Zb. – Obchodného zákonníka) som prijal dnešného dňa nasledovné rozhodnutie:</w:t>
      </w:r>
    </w:p>
    <w:p w:rsidR="005479C7" w:rsidRDefault="005479C7" w:rsidP="005479C7">
      <w:pPr>
        <w:ind w:left="45"/>
      </w:pPr>
    </w:p>
    <w:p w:rsidR="005479C7" w:rsidRPr="005479C7" w:rsidRDefault="005479C7" w:rsidP="005479C7">
      <w:pPr>
        <w:pStyle w:val="Odsekzoznamu"/>
        <w:numPr>
          <w:ilvl w:val="0"/>
          <w:numId w:val="1"/>
        </w:num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>Predmet jednania: - schválenie účtovnej závierky za rok 201</w:t>
      </w:r>
      <w:r>
        <w:t>9</w:t>
      </w:r>
    </w:p>
    <w:p w:rsidR="005479C7" w:rsidRDefault="005479C7" w:rsidP="005479C7">
      <w:pPr>
        <w:pStyle w:val="Odsekzoznamu"/>
      </w:pPr>
    </w:p>
    <w:p w:rsidR="00E511F2" w:rsidRPr="00E511F2" w:rsidRDefault="005479C7" w:rsidP="00643835">
      <w:pPr>
        <w:pStyle w:val="Odsekzoznamu"/>
        <w:numPr>
          <w:ilvl w:val="0"/>
          <w:numId w:val="1"/>
        </w:num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>Uznesenie valného zhromaždenia: - Valné zhromaždenie schvaľuje účtovnú závierku za rok 201</w:t>
      </w:r>
      <w:r>
        <w:t>9</w:t>
      </w:r>
      <w:r>
        <w:t xml:space="preserve"> ku dňu </w:t>
      </w:r>
      <w:r>
        <w:t>31.12.2019</w:t>
      </w:r>
      <w:r>
        <w:t xml:space="preserve"> bez výhrad v znení, ktoré bolo predložené na DÚ. </w:t>
      </w:r>
    </w:p>
    <w:p w:rsidR="00E511F2" w:rsidRDefault="00E511F2" w:rsidP="00E511F2">
      <w:pPr>
        <w:pStyle w:val="Odsekzoznamu"/>
      </w:pPr>
    </w:p>
    <w:p w:rsidR="00E511F2" w:rsidRDefault="005479C7" w:rsidP="00E511F2">
      <w:pPr>
        <w:pStyle w:val="Odsekzoznamu"/>
        <w:ind w:left="765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Dátum vzniku účtovnej jednotky: </w:t>
      </w:r>
      <w:r w:rsidRPr="005479C7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17.10.2013</w:t>
      </w:r>
    </w:p>
    <w:p w:rsidR="00E511F2" w:rsidRDefault="005479C7" w:rsidP="00E511F2">
      <w:pPr>
        <w:pStyle w:val="Odsekzoznamu"/>
        <w:ind w:left="765"/>
      </w:pPr>
      <w:r>
        <w:t xml:space="preserve">Dátum zostavenia RÚZ: </w:t>
      </w:r>
      <w:r w:rsidR="00E511F2">
        <w:t>25.01</w:t>
      </w:r>
      <w:r>
        <w:t>.20</w:t>
      </w:r>
      <w:r w:rsidR="00E511F2">
        <w:t>20</w:t>
      </w:r>
    </w:p>
    <w:p w:rsidR="00C30E73" w:rsidRDefault="005479C7" w:rsidP="00E511F2">
      <w:pPr>
        <w:pStyle w:val="Odsekzoznamu"/>
        <w:ind w:left="765"/>
      </w:pPr>
      <w:r>
        <w:t xml:space="preserve">Dátum schválenia RÚZ: </w:t>
      </w:r>
      <w:r w:rsidR="00E511F2">
        <w:t>03.02.2020</w:t>
      </w: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  <w:bookmarkStart w:id="0" w:name="_GoBack"/>
      <w:bookmarkEnd w:id="0"/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r>
        <w:t>V</w:t>
      </w:r>
      <w:r>
        <w:t xml:space="preserve"> Banskej Bystrici </w:t>
      </w:r>
      <w:r>
        <w:t xml:space="preserve">, dňa </w:t>
      </w:r>
      <w:r>
        <w:t>08.02</w:t>
      </w:r>
      <w:r>
        <w:t>.20</w:t>
      </w:r>
      <w:r>
        <w:t>20</w:t>
      </w:r>
    </w:p>
    <w:p w:rsidR="00E511F2" w:rsidRDefault="00E511F2" w:rsidP="00E511F2"/>
    <w:p w:rsidR="00E511F2" w:rsidRDefault="00E511F2" w:rsidP="00E511F2"/>
    <w:p w:rsidR="00E511F2" w:rsidRDefault="00E511F2" w:rsidP="00E511F2">
      <w:r>
        <w:t>Meno Priezvisko</w:t>
      </w:r>
    </w:p>
    <w:p w:rsidR="00E511F2" w:rsidRDefault="00E511F2" w:rsidP="00E511F2">
      <w:pPr>
        <w:pStyle w:val="Odsekzoznamu"/>
        <w:ind w:left="765"/>
      </w:pPr>
      <w:r>
        <w:t xml:space="preserve">Michal </w:t>
      </w:r>
      <w:proofErr w:type="spellStart"/>
      <w:r>
        <w:t>Ridzoň</w:t>
      </w:r>
      <w:proofErr w:type="spellEnd"/>
    </w:p>
    <w:p w:rsidR="00E511F2" w:rsidRPr="00E511F2" w:rsidRDefault="00E511F2" w:rsidP="00E511F2">
      <w:pPr>
        <w:pStyle w:val="Odsekzoznamu"/>
        <w:ind w:left="765"/>
      </w:pPr>
    </w:p>
    <w:sectPr w:rsidR="00E511F2" w:rsidRPr="00E5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554CF"/>
    <w:multiLevelType w:val="hybridMultilevel"/>
    <w:tmpl w:val="E28E0A3A"/>
    <w:lvl w:ilvl="0" w:tplc="20C239D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C7"/>
    <w:rsid w:val="005479C7"/>
    <w:rsid w:val="00C30E73"/>
    <w:rsid w:val="00E5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391FB-D027-4907-8FC4-30B4B198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479C7"/>
  </w:style>
  <w:style w:type="paragraph" w:styleId="Odsekzoznamu">
    <w:name w:val="List Paragraph"/>
    <w:basedOn w:val="Normlny"/>
    <w:uiPriority w:val="34"/>
    <w:qFormat/>
    <w:rsid w:val="00547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2020-02-08T09:20:00Z</dcterms:created>
  <dcterms:modified xsi:type="dcterms:W3CDTF">2020-02-08T09:36:00Z</dcterms:modified>
</cp:coreProperties>
</file>