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B35" w:rsidRDefault="008273F4" w:rsidP="00027530">
      <w:pPr>
        <w:pStyle w:val="Nadpis1"/>
      </w:pPr>
      <w:r>
        <w:t>Všeobecné údaje</w:t>
      </w:r>
    </w:p>
    <w:p w:rsidR="00375B35" w:rsidRDefault="00375B35" w:rsidP="004D3B4A">
      <w:pPr>
        <w:pStyle w:val="Zkladntext"/>
      </w:pPr>
    </w:p>
    <w:p w:rsidR="00375B35" w:rsidRDefault="008273F4" w:rsidP="004D3B4A">
      <w:pPr>
        <w:pStyle w:val="Nadpis2"/>
        <w:numPr>
          <w:ilvl w:val="0"/>
          <w:numId w:val="2"/>
        </w:numPr>
      </w:pPr>
      <w:r>
        <w:t>Názov právnickej osoby a jej sídlo:</w:t>
      </w:r>
    </w:p>
    <w:p w:rsidR="00375B35" w:rsidRDefault="00375B35" w:rsidP="008A4DED">
      <w:pPr>
        <w:pStyle w:val="Zkladntext"/>
      </w:pPr>
      <w:r>
        <w:t xml:space="preserve">Spoločnosť </w:t>
      </w:r>
      <w:proofErr w:type="spellStart"/>
      <w:r w:rsidR="008A4DED">
        <w:t>SiSly</w:t>
      </w:r>
      <w:proofErr w:type="spellEnd"/>
      <w:r w:rsidR="006821C5">
        <w:t xml:space="preserve"> </w:t>
      </w:r>
      <w:r w:rsidRPr="005A06E5">
        <w:t xml:space="preserve"> s r. o.</w:t>
      </w:r>
      <w:r w:rsidR="008273F4" w:rsidRPr="005A06E5">
        <w:t xml:space="preserve">, </w:t>
      </w:r>
      <w:r w:rsidR="005A06E5" w:rsidRPr="005A06E5">
        <w:t xml:space="preserve">so sídlom </w:t>
      </w:r>
      <w:r w:rsidR="008A4DED">
        <w:t xml:space="preserve"> </w:t>
      </w:r>
      <w:proofErr w:type="spellStart"/>
      <w:r w:rsidR="008A4DED">
        <w:t>Miletičova</w:t>
      </w:r>
      <w:proofErr w:type="spellEnd"/>
      <w:r w:rsidR="008A4DED">
        <w:t xml:space="preserve">  576/44</w:t>
      </w:r>
      <w:r w:rsidR="00EB19A5">
        <w:t>, 8</w:t>
      </w:r>
      <w:r w:rsidR="008A4DED">
        <w:t>2</w:t>
      </w:r>
      <w:r w:rsidR="006821C5">
        <w:t>1 0</w:t>
      </w:r>
      <w:r w:rsidR="008A4DED">
        <w:t>9</w:t>
      </w:r>
      <w:r w:rsidR="005A06E5" w:rsidRPr="005A06E5">
        <w:t xml:space="preserve"> </w:t>
      </w:r>
      <w:r w:rsidR="005A06E5">
        <w:t xml:space="preserve"> Bratislava</w:t>
      </w:r>
      <w:r w:rsidR="008273F4">
        <w:t xml:space="preserve"> </w:t>
      </w:r>
      <w:r>
        <w:t xml:space="preserve">(ďalej len Spoločnosť), </w:t>
      </w:r>
    </w:p>
    <w:p w:rsidR="00375B35" w:rsidRPr="0060790D" w:rsidRDefault="00375B35" w:rsidP="004D3B4A">
      <w:pPr>
        <w:rPr>
          <w:sz w:val="18"/>
          <w:szCs w:val="18"/>
        </w:rPr>
      </w:pPr>
    </w:p>
    <w:p w:rsidR="008273F4" w:rsidRDefault="008273F4" w:rsidP="008273F4">
      <w:pPr>
        <w:pStyle w:val="Nadpis2"/>
      </w:pPr>
      <w:bookmarkStart w:id="0" w:name="_Toc530739896"/>
      <w:r>
        <w:t>Informácie o konsolidovanom celku</w:t>
      </w:r>
    </w:p>
    <w:p w:rsidR="008273F4" w:rsidRPr="008273F4" w:rsidRDefault="008273F4" w:rsidP="008273F4"/>
    <w:p w:rsidR="008273F4" w:rsidRDefault="008273F4" w:rsidP="008273F4">
      <w:pPr>
        <w:pStyle w:val="Zkladntext"/>
      </w:pPr>
      <w:r>
        <w:t xml:space="preserve">Spoločnosť nie </w:t>
      </w:r>
      <w:r w:rsidRPr="005A06E5">
        <w:t>je súčasťou konsolidovaného celku.</w:t>
      </w:r>
      <w:r>
        <w:t xml:space="preserve">  </w:t>
      </w:r>
    </w:p>
    <w:p w:rsidR="008273F4" w:rsidRDefault="008273F4" w:rsidP="008273F4">
      <w:pPr>
        <w:pStyle w:val="Zkladntext"/>
      </w:pPr>
    </w:p>
    <w:p w:rsidR="008273F4" w:rsidRDefault="008273F4" w:rsidP="008273F4">
      <w:pPr>
        <w:pStyle w:val="Zkladntext"/>
      </w:pPr>
    </w:p>
    <w:bookmarkEnd w:id="0"/>
    <w:p w:rsidR="00375B35" w:rsidRDefault="00375B35" w:rsidP="006821C5">
      <w:pPr>
        <w:pStyle w:val="Nadpis2"/>
      </w:pPr>
      <w:r>
        <w:t>P</w:t>
      </w:r>
      <w:r w:rsidR="008273F4">
        <w:t>riemerný prepočítaný počet zamestnancov:</w:t>
      </w:r>
      <w:r>
        <w:t xml:space="preserve"> </w:t>
      </w:r>
    </w:p>
    <w:p w:rsidR="006821C5" w:rsidRPr="006821C5" w:rsidRDefault="006821C5" w:rsidP="006821C5"/>
    <w:p w:rsidR="003756A2" w:rsidRDefault="006821C5" w:rsidP="004D3B4A">
      <w:pPr>
        <w:pStyle w:val="Zkladntext"/>
      </w:pPr>
      <w:r>
        <w:t>Za bežné účtovné obdobie neevidovala žiadnych zamestnancov.</w:t>
      </w:r>
    </w:p>
    <w:p w:rsidR="006821C5" w:rsidRDefault="006821C5" w:rsidP="004D3B4A">
      <w:pPr>
        <w:pStyle w:val="Zkladntext"/>
      </w:pPr>
    </w:p>
    <w:p w:rsidR="006821C5" w:rsidRDefault="006821C5" w:rsidP="006821C5">
      <w:pPr>
        <w:pStyle w:val="Nadpis2"/>
      </w:pPr>
      <w:r>
        <w:t xml:space="preserve">Dátum schválenia účtovnej závierky za predchádzajúce účtovné obdobie  </w:t>
      </w:r>
    </w:p>
    <w:p w:rsidR="005D187E" w:rsidRPr="005D187E" w:rsidRDefault="00AD6C0A" w:rsidP="005D187E">
      <w:r>
        <w:t xml:space="preserve"> </w:t>
      </w:r>
    </w:p>
    <w:p w:rsidR="006B6995" w:rsidRDefault="00256ACC" w:rsidP="004D3B4A">
      <w:pPr>
        <w:pStyle w:val="Zkladntext"/>
      </w:pPr>
      <w:r>
        <w:t>7</w:t>
      </w:r>
      <w:r w:rsidR="00AD6C0A">
        <w:t>.10.201</w:t>
      </w:r>
      <w:r>
        <w:t>9</w:t>
      </w:r>
    </w:p>
    <w:p w:rsidR="00256ACC" w:rsidRDefault="00256ACC" w:rsidP="004D3B4A">
      <w:pPr>
        <w:pStyle w:val="Zkladntext"/>
      </w:pPr>
    </w:p>
    <w:p w:rsidR="00AD6C0A" w:rsidRDefault="00AD6C0A" w:rsidP="004D3B4A">
      <w:pPr>
        <w:pStyle w:val="Zkladntext"/>
      </w:pPr>
    </w:p>
    <w:p w:rsidR="008273F4" w:rsidRPr="005D187E" w:rsidRDefault="005D187E" w:rsidP="005D187E">
      <w:pPr>
        <w:ind w:left="360"/>
        <w:rPr>
          <w:b/>
        </w:rPr>
      </w:pPr>
      <w:r w:rsidRPr="005D187E">
        <w:rPr>
          <w:b/>
        </w:rPr>
        <w:t>B.</w:t>
      </w:r>
      <w:r w:rsidR="00177B8C" w:rsidRPr="005D187E">
        <w:rPr>
          <w:b/>
        </w:rPr>
        <w:t xml:space="preserve">   </w:t>
      </w:r>
      <w:r w:rsidRPr="005D187E">
        <w:rPr>
          <w:b/>
        </w:rPr>
        <w:t>I</w:t>
      </w:r>
      <w:r w:rsidR="008273F4" w:rsidRPr="005D187E">
        <w:rPr>
          <w:b/>
        </w:rPr>
        <w:t>nformácia  o  prijatých  postupoch .</w:t>
      </w:r>
    </w:p>
    <w:p w:rsidR="00375B35" w:rsidRPr="005D187E" w:rsidRDefault="00375B35" w:rsidP="004D3B4A">
      <w:pPr>
        <w:pStyle w:val="Zkladntext"/>
        <w:rPr>
          <w:b/>
        </w:rPr>
      </w:pPr>
    </w:p>
    <w:p w:rsidR="00177B8C" w:rsidRDefault="005D187E" w:rsidP="004D3B4A">
      <w:pPr>
        <w:pStyle w:val="Zkladntext"/>
      </w:pPr>
      <w:r>
        <w:t>.</w:t>
      </w:r>
    </w:p>
    <w:p w:rsidR="00375B35" w:rsidRDefault="00375B35" w:rsidP="004D3B4A">
      <w:pPr>
        <w:pStyle w:val="Zkladntext"/>
      </w:pPr>
    </w:p>
    <w:p w:rsidR="008273F4" w:rsidRDefault="008273F4" w:rsidP="008273F4">
      <w:pPr>
        <w:pStyle w:val="Nadpis2"/>
        <w:numPr>
          <w:ilvl w:val="0"/>
          <w:numId w:val="19"/>
        </w:numPr>
      </w:pPr>
      <w:r>
        <w:t>Východiská pre zostavenie účtovnej závierky</w:t>
      </w:r>
    </w:p>
    <w:p w:rsidR="00DE0727" w:rsidRDefault="008273F4" w:rsidP="00B80D1E">
      <w:pPr>
        <w:pStyle w:val="Zkladntext"/>
        <w:ind w:left="450"/>
      </w:pPr>
      <w:r>
        <w:t>Účtovná závierka bola zostavená za predpokladu, že Spoločnosť bude nepretržite pokračovať vo svojej činnosti (</w:t>
      </w:r>
      <w:proofErr w:type="spellStart"/>
      <w:r>
        <w:t>goingconcern</w:t>
      </w:r>
      <w:proofErr w:type="spellEnd"/>
      <w:r>
        <w:t>).</w:t>
      </w:r>
    </w:p>
    <w:p w:rsidR="00B80D1E" w:rsidRDefault="00B80D1E" w:rsidP="00B80D1E">
      <w:pPr>
        <w:pStyle w:val="Zkladntext"/>
        <w:ind w:left="450"/>
      </w:pPr>
    </w:p>
    <w:p w:rsidR="00B80D1E" w:rsidRDefault="00B80D1E" w:rsidP="00B80D1E">
      <w:pPr>
        <w:pStyle w:val="Nadpis2"/>
        <w:numPr>
          <w:ilvl w:val="0"/>
          <w:numId w:val="19"/>
        </w:numPr>
      </w:pPr>
      <w:r>
        <w:t>Spôsob oceňovania jednotlivých položiek majetku a záväzkov</w:t>
      </w:r>
    </w:p>
    <w:p w:rsidR="00B80D1E" w:rsidRPr="00B80D1E" w:rsidRDefault="00B80D1E" w:rsidP="00B80D1E"/>
    <w:p w:rsidR="00B80D1E" w:rsidRDefault="00B80D1E" w:rsidP="00B80D1E">
      <w:pPr>
        <w:pStyle w:val="Pismenka"/>
        <w:numPr>
          <w:ilvl w:val="0"/>
          <w:numId w:val="21"/>
        </w:numPr>
        <w:ind w:left="709"/>
      </w:pPr>
      <w:r>
        <w:t>Dlhodobý nehmotný majetok a dlhodobý hmotný majetok</w:t>
      </w:r>
    </w:p>
    <w:p w:rsidR="00B80D1E" w:rsidRDefault="00B80D1E" w:rsidP="00B80D1E">
      <w:pPr>
        <w:pStyle w:val="Zkladntext"/>
        <w:ind w:left="720"/>
      </w:pPr>
      <w:r>
        <w:t xml:space="preserve">Dlhodobý majetok nakupovaný sa oceňuje obstarávacou cenou, ktorá zahŕňa cenu obstarania a náklady súvisiace s obstaraním (clo, prepravu, montáž, poistné a pod.). </w:t>
      </w:r>
    </w:p>
    <w:p w:rsidR="00B80D1E" w:rsidRDefault="00B80D1E" w:rsidP="00B80D1E">
      <w:pPr>
        <w:pStyle w:val="Zkladntext"/>
      </w:pPr>
    </w:p>
    <w:p w:rsidR="00B80D1E" w:rsidRDefault="00B80D1E" w:rsidP="00B80D1E">
      <w:pPr>
        <w:pStyle w:val="Zkladntext"/>
        <w:ind w:left="720"/>
      </w:pPr>
      <w:r>
        <w:t>Súčasťou obstarávacej ceny dlhodobého hmotného majetku nie sú úroky z cudzích zdrojov ani realizované kurzové rozdiely, ktoré vznikli do momentu uvedenia dlhodobého majetku do používania.</w:t>
      </w:r>
    </w:p>
    <w:p w:rsidR="00B80D1E" w:rsidRDefault="00B80D1E" w:rsidP="00B80D1E">
      <w:pPr>
        <w:pStyle w:val="Zkladntext"/>
      </w:pPr>
    </w:p>
    <w:p w:rsidR="00B80D1E" w:rsidRDefault="00B80D1E" w:rsidP="00B80D1E">
      <w:pPr>
        <w:pStyle w:val="Zkladntext"/>
        <w:ind w:left="720"/>
      </w:pPr>
      <w:r>
        <w:t>Súčasťou obstarávacej ceny dlhodobého nehmotného majetku nie sú úroky z cudzích zdrojov, ktoré vznikli do momentu zaradenia dlhodobého nehmotného majetku do používania.</w:t>
      </w:r>
    </w:p>
    <w:p w:rsidR="00B80D1E" w:rsidRDefault="00B80D1E" w:rsidP="00B80D1E">
      <w:pPr>
        <w:pStyle w:val="Zkladntext"/>
      </w:pPr>
    </w:p>
    <w:p w:rsidR="00B80D1E" w:rsidRDefault="00B80D1E" w:rsidP="00B80D1E">
      <w:pPr>
        <w:pStyle w:val="Zkladntext"/>
        <w:ind w:left="720"/>
      </w:pPr>
      <w: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B80D1E" w:rsidRPr="00B80D1E" w:rsidRDefault="00B80D1E" w:rsidP="00B80D1E"/>
    <w:p w:rsidR="00B80D1E" w:rsidRDefault="00B80D1E" w:rsidP="00B80D1E">
      <w:pPr>
        <w:pStyle w:val="Zkladntext"/>
        <w:ind w:left="720"/>
      </w:pPr>
    </w:p>
    <w:p w:rsidR="00B80D1E" w:rsidRDefault="00B80D1E" w:rsidP="00B80D1E">
      <w:pPr>
        <w:pStyle w:val="Zkladntext"/>
        <w:ind w:left="720"/>
      </w:pPr>
    </w:p>
    <w:p w:rsidR="00B80D1E" w:rsidRDefault="00B80D1E" w:rsidP="00B80D1E">
      <w:pPr>
        <w:pStyle w:val="Pismenka"/>
        <w:numPr>
          <w:ilvl w:val="0"/>
          <w:numId w:val="21"/>
        </w:numPr>
        <w:ind w:left="709"/>
      </w:pPr>
      <w:r>
        <w:t>Pohľadávky</w:t>
      </w:r>
    </w:p>
    <w:p w:rsidR="00B80D1E" w:rsidRDefault="00B80D1E" w:rsidP="00B80D1E">
      <w:pPr>
        <w:pStyle w:val="Zkladntext"/>
        <w:ind w:left="720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B80D1E" w:rsidRDefault="00B80D1E" w:rsidP="00B80D1E">
      <w:pPr>
        <w:pStyle w:val="Zkladntext"/>
        <w:ind w:left="720"/>
      </w:pPr>
    </w:p>
    <w:p w:rsidR="00B80D1E" w:rsidRDefault="00B80D1E" w:rsidP="00B80D1E">
      <w:pPr>
        <w:pStyle w:val="Pismenka"/>
        <w:numPr>
          <w:ilvl w:val="0"/>
          <w:numId w:val="21"/>
        </w:numPr>
        <w:ind w:left="709"/>
      </w:pPr>
      <w:r>
        <w:t>Krátkodobý finančný majetok</w:t>
      </w:r>
    </w:p>
    <w:p w:rsidR="00B80D1E" w:rsidRDefault="00B80D1E" w:rsidP="00B80D1E">
      <w:pPr>
        <w:pStyle w:val="Zkladntext"/>
        <w:ind w:left="720"/>
      </w:pPr>
      <w:r>
        <w:t>Peňažné prostriedky a ceniny sa oceňujú ich menovitou hodnotou. Zníženie ich hodnoty sa vyjadruje opravnou položkou.</w:t>
      </w:r>
    </w:p>
    <w:p w:rsidR="00B80D1E" w:rsidRDefault="00B80D1E" w:rsidP="00B80D1E">
      <w:pPr>
        <w:pStyle w:val="Pismenka"/>
        <w:numPr>
          <w:ilvl w:val="0"/>
          <w:numId w:val="0"/>
        </w:numPr>
        <w:ind w:left="360"/>
      </w:pPr>
    </w:p>
    <w:p w:rsidR="00B80D1E" w:rsidRDefault="00B80D1E" w:rsidP="00B80D1E">
      <w:pPr>
        <w:pStyle w:val="Pismenka"/>
        <w:numPr>
          <w:ilvl w:val="0"/>
          <w:numId w:val="21"/>
        </w:numPr>
        <w:ind w:left="709"/>
      </w:pPr>
      <w:r>
        <w:t>Záväzky vrátane rezerv, dlhopisov, pôžičiek a úverov</w:t>
      </w:r>
    </w:p>
    <w:p w:rsidR="00B80D1E" w:rsidRPr="00B80D1E" w:rsidRDefault="00B80D1E" w:rsidP="00B80D1E">
      <w:pPr>
        <w:pStyle w:val="Pismenka"/>
        <w:numPr>
          <w:ilvl w:val="0"/>
          <w:numId w:val="0"/>
        </w:numPr>
        <w:ind w:left="720"/>
        <w:rPr>
          <w:b w:val="0"/>
        </w:rPr>
      </w:pPr>
      <w:r w:rsidRPr="00B80D1E">
        <w:rPr>
          <w:b w:val="0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B80D1E" w:rsidRDefault="00B80D1E" w:rsidP="00B80D1E">
      <w:pPr>
        <w:pStyle w:val="Zkladntext"/>
        <w:ind w:left="720"/>
      </w:pPr>
      <w:r>
        <w:t>Rezervy sú záväzky s neurčitým časovým vymedzením alebo výškou; tvoria sa na krytie známych rizík alebo strát z podnikania. Oceňujú sa v očakávanej výške záväzku.</w:t>
      </w:r>
    </w:p>
    <w:p w:rsidR="00B80D1E" w:rsidRDefault="00B80D1E" w:rsidP="00B80D1E">
      <w:pPr>
        <w:pStyle w:val="Zkladntext"/>
        <w:ind w:left="720"/>
        <w:rPr>
          <w:sz w:val="24"/>
        </w:rPr>
      </w:pPr>
    </w:p>
    <w:p w:rsidR="002D2271" w:rsidRDefault="002D2271" w:rsidP="002D2271">
      <w:pPr>
        <w:pStyle w:val="Zkladntext"/>
        <w:ind w:left="450"/>
      </w:pPr>
    </w:p>
    <w:p w:rsidR="00B80D1E" w:rsidRDefault="00B80D1E" w:rsidP="00EB19A5">
      <w:pPr>
        <w:pStyle w:val="Nadpis2"/>
        <w:numPr>
          <w:ilvl w:val="0"/>
          <w:numId w:val="0"/>
        </w:numPr>
      </w:pPr>
    </w:p>
    <w:p w:rsidR="00B80D1E" w:rsidRDefault="00B80D1E" w:rsidP="00B80D1E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18"/>
        <w:gridCol w:w="1985"/>
        <w:gridCol w:w="141"/>
        <w:gridCol w:w="1701"/>
        <w:gridCol w:w="142"/>
        <w:gridCol w:w="1701"/>
      </w:tblGrid>
      <w:tr w:rsidR="00B80D1E" w:rsidTr="005A06E5">
        <w:trPr>
          <w:trHeight w:val="250"/>
        </w:trPr>
        <w:tc>
          <w:tcPr>
            <w:tcW w:w="3118" w:type="dxa"/>
          </w:tcPr>
          <w:p w:rsidR="00B80D1E" w:rsidRPr="005A06E5" w:rsidRDefault="00B80D1E" w:rsidP="00EB19A5"/>
        </w:tc>
        <w:tc>
          <w:tcPr>
            <w:tcW w:w="1985" w:type="dxa"/>
          </w:tcPr>
          <w:p w:rsidR="00B80D1E" w:rsidRPr="005A06E5" w:rsidRDefault="00B80D1E" w:rsidP="005A06E5">
            <w:pPr>
              <w:pStyle w:val="Tabulka"/>
              <w:jc w:val="center"/>
            </w:pPr>
          </w:p>
        </w:tc>
        <w:tc>
          <w:tcPr>
            <w:tcW w:w="141" w:type="dxa"/>
          </w:tcPr>
          <w:p w:rsidR="00B80D1E" w:rsidRPr="005A06E5" w:rsidRDefault="00B80D1E" w:rsidP="005A06E5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B80D1E" w:rsidRPr="005A06E5" w:rsidRDefault="00B80D1E" w:rsidP="005A06E5">
            <w:pPr>
              <w:pStyle w:val="Tabulka"/>
              <w:jc w:val="center"/>
            </w:pPr>
          </w:p>
        </w:tc>
        <w:tc>
          <w:tcPr>
            <w:tcW w:w="142" w:type="dxa"/>
          </w:tcPr>
          <w:p w:rsidR="00B80D1E" w:rsidRPr="005A06E5" w:rsidRDefault="00B80D1E" w:rsidP="005A06E5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B80D1E" w:rsidRPr="005A06E5" w:rsidRDefault="00B80D1E" w:rsidP="005A06E5">
            <w:pPr>
              <w:pStyle w:val="Tabulka"/>
              <w:jc w:val="center"/>
            </w:pPr>
          </w:p>
        </w:tc>
      </w:tr>
    </w:tbl>
    <w:p w:rsidR="002D2271" w:rsidRPr="000F038C" w:rsidRDefault="002D2271" w:rsidP="00B80D1E">
      <w:pPr>
        <w:pStyle w:val="Nadpis2"/>
        <w:numPr>
          <w:ilvl w:val="0"/>
          <w:numId w:val="19"/>
        </w:numPr>
      </w:pPr>
      <w:r>
        <w:t>Počas účtovného obdobia neboli prijaté zmeny účtovných zásad a účtovných metód</w:t>
      </w:r>
    </w:p>
    <w:p w:rsidR="00DE0727" w:rsidRDefault="00DE0727" w:rsidP="00DE0727">
      <w:pPr>
        <w:pStyle w:val="Zkladntext"/>
        <w:ind w:left="0"/>
      </w:pPr>
    </w:p>
    <w:p w:rsidR="00375B35" w:rsidRDefault="00375B35" w:rsidP="004D3B4A">
      <w:pPr>
        <w:pStyle w:val="Zkladntext"/>
        <w:ind w:left="450"/>
      </w:pPr>
    </w:p>
    <w:p w:rsidR="00B80D1E" w:rsidRDefault="00B80D1E" w:rsidP="00B80D1E">
      <w:pPr>
        <w:pStyle w:val="Nadpis2"/>
      </w:pPr>
      <w:r>
        <w:lastRenderedPageBreak/>
        <w:t>Informácie o dotáciách a ich oceňovanie v účtovníctve</w:t>
      </w:r>
    </w:p>
    <w:p w:rsidR="00B80D1E" w:rsidRPr="00B80D1E" w:rsidRDefault="00B80D1E" w:rsidP="00B80D1E"/>
    <w:p w:rsidR="001F1530" w:rsidRDefault="001F1530" w:rsidP="001F1530">
      <w:pPr>
        <w:ind w:left="450"/>
        <w:jc w:val="both"/>
        <w:rPr>
          <w:sz w:val="18"/>
        </w:rPr>
      </w:pPr>
      <w:bookmarkStart w:id="1" w:name="_Toc530739900"/>
    </w:p>
    <w:p w:rsidR="001F1530" w:rsidRDefault="00B80D1E" w:rsidP="00B80D1E">
      <w:pPr>
        <w:pStyle w:val="Nadpis2"/>
      </w:pPr>
      <w:r>
        <w:t>Informácia o o</w:t>
      </w:r>
      <w:r w:rsidR="001F1530">
        <w:t>prav</w:t>
      </w:r>
      <w:r>
        <w:t>ách</w:t>
      </w:r>
      <w:r w:rsidR="001F1530">
        <w:t xml:space="preserve"> významných chýb minulých účtovných období</w:t>
      </w:r>
    </w:p>
    <w:p w:rsidR="00AA619E" w:rsidRPr="00AA619E" w:rsidRDefault="00AA619E" w:rsidP="00AA619E"/>
    <w:p w:rsidR="00AA619E" w:rsidRDefault="00375B35" w:rsidP="00027530">
      <w:pPr>
        <w:pStyle w:val="Nadpis1"/>
      </w:pPr>
      <w:r w:rsidRPr="00167299">
        <w:t>informácie</w:t>
      </w:r>
      <w:r w:rsidR="00AA619E">
        <w:t xml:space="preserve">, ktoré vysvetľujú a dopĺňajú súvahu a výkaz ziskov a strát </w:t>
      </w:r>
      <w:bookmarkStart w:id="2" w:name="_Toc530739901"/>
      <w:bookmarkEnd w:id="1"/>
    </w:p>
    <w:p w:rsidR="00AA619E" w:rsidRDefault="00AA619E" w:rsidP="00080FE9">
      <w:pPr>
        <w:pStyle w:val="Nadpis1"/>
        <w:numPr>
          <w:ilvl w:val="0"/>
          <w:numId w:val="0"/>
        </w:numPr>
        <w:ind w:left="360"/>
      </w:pPr>
    </w:p>
    <w:bookmarkEnd w:id="2"/>
    <w:p w:rsidR="00B42D84" w:rsidRPr="00B42D84" w:rsidRDefault="00B42D84" w:rsidP="00B42D84">
      <w:pPr>
        <w:pStyle w:val="Nadpis2"/>
        <w:numPr>
          <w:ilvl w:val="0"/>
          <w:numId w:val="0"/>
        </w:numPr>
        <w:ind w:left="360"/>
        <w:rPr>
          <w:rFonts w:eastAsia="Calibri"/>
          <w:lang w:eastAsia="sk-SK"/>
        </w:rPr>
      </w:pPr>
    </w:p>
    <w:p w:rsidR="00B42D84" w:rsidRDefault="00B42D84" w:rsidP="00B42D84">
      <w:pPr>
        <w:pStyle w:val="Nadpis2"/>
        <w:numPr>
          <w:ilvl w:val="0"/>
          <w:numId w:val="22"/>
        </w:numPr>
        <w:rPr>
          <w:rFonts w:eastAsia="Calibri"/>
          <w:lang w:eastAsia="sk-SK"/>
        </w:rPr>
      </w:pPr>
      <w:r w:rsidRPr="00B42D84">
        <w:rPr>
          <w:rFonts w:eastAsia="Calibri"/>
          <w:lang w:eastAsia="sk-SK"/>
        </w:rPr>
        <w:t>Informácia o sume a dôvodoch vzniku jednotlivých položiek nákladov alebo výnosov, ktoré majú</w:t>
      </w:r>
      <w:r>
        <w:rPr>
          <w:rFonts w:eastAsia="Calibri"/>
          <w:lang w:eastAsia="sk-SK"/>
        </w:rPr>
        <w:t xml:space="preserve"> výnimočný rozsah alebo výskyt</w:t>
      </w:r>
    </w:p>
    <w:p w:rsidR="00B42D84" w:rsidRDefault="00B42D84" w:rsidP="00B42D84">
      <w:pPr>
        <w:rPr>
          <w:sz w:val="18"/>
        </w:rPr>
      </w:pPr>
    </w:p>
    <w:p w:rsidR="00B42D84" w:rsidRDefault="00B42D84" w:rsidP="00B42D84">
      <w:pPr>
        <w:ind w:left="426"/>
        <w:jc w:val="both"/>
        <w:rPr>
          <w:sz w:val="18"/>
        </w:rPr>
      </w:pPr>
      <w:r>
        <w:rPr>
          <w:sz w:val="18"/>
        </w:rPr>
        <w:t xml:space="preserve">Spoločnosť nedosiahla náklady a výnosy, ktoré by mali výnimočný rozsah a výskyt ako napríklad výnosy z predaja </w:t>
      </w:r>
      <w:r w:rsidRPr="00B42D84">
        <w:rPr>
          <w:sz w:val="18"/>
        </w:rPr>
        <w:t>podniku alebo časti podniku, náklady z dôvodu predaja podniku alebo časti podniku, škody z dôvodu živelných pohrôm</w:t>
      </w:r>
      <w:r w:rsidRPr="00E92175">
        <w:rPr>
          <w:sz w:val="18"/>
        </w:rPr>
        <w:t>.</w:t>
      </w:r>
    </w:p>
    <w:p w:rsidR="00B42D84" w:rsidRPr="00B42D84" w:rsidRDefault="00B42D84" w:rsidP="00B42D84">
      <w:pPr>
        <w:ind w:left="426"/>
        <w:rPr>
          <w:rFonts w:eastAsia="Calibri"/>
          <w:lang w:eastAsia="sk-SK"/>
        </w:rPr>
      </w:pPr>
    </w:p>
    <w:p w:rsidR="00375B35" w:rsidRDefault="00A758C8" w:rsidP="00A758C8">
      <w:pPr>
        <w:pStyle w:val="Nadpis2"/>
        <w:numPr>
          <w:ilvl w:val="0"/>
          <w:numId w:val="22"/>
        </w:numPr>
      </w:pPr>
      <w:r>
        <w:t>Informácie o povinnostiach účtovnej jednotky</w:t>
      </w:r>
    </w:p>
    <w:p w:rsidR="00A758C8" w:rsidRPr="00A758C8" w:rsidRDefault="00A758C8" w:rsidP="00A758C8"/>
    <w:p w:rsidR="00A758C8" w:rsidRPr="00A758C8" w:rsidRDefault="00A758C8" w:rsidP="00A758C8">
      <w:pPr>
        <w:ind w:left="360"/>
      </w:pPr>
      <w:r>
        <w:t>Spoločnosť neeviduje iné aktíva a iné pasíva ani ostatné významné povinnosti a významné podmienené záv</w:t>
      </w:r>
      <w:r w:rsidR="00560E5A">
        <w:t>ä</w:t>
      </w:r>
      <w:r>
        <w:t>zky</w:t>
      </w:r>
    </w:p>
    <w:p w:rsidR="00375B35" w:rsidRDefault="00375B35">
      <w:pPr>
        <w:pStyle w:val="Zkladntext"/>
      </w:pPr>
    </w:p>
    <w:p w:rsidR="00027530" w:rsidRDefault="005A06E5" w:rsidP="00080FE9">
      <w:pPr>
        <w:pStyle w:val="Nadpis1"/>
        <w:numPr>
          <w:ilvl w:val="0"/>
          <w:numId w:val="0"/>
        </w:numPr>
        <w:ind w:left="360" w:hanging="360"/>
        <w:rPr>
          <w:spacing w:val="20"/>
        </w:rPr>
      </w:pPr>
      <w:r>
        <w:rPr>
          <w:spacing w:val="20"/>
        </w:rPr>
        <w:t>6</w:t>
      </w:r>
      <w:r w:rsidR="00080FE9">
        <w:rPr>
          <w:spacing w:val="20"/>
        </w:rPr>
        <w:t xml:space="preserve">. </w:t>
      </w:r>
      <w:r w:rsidR="00375B35" w:rsidRPr="00080FE9">
        <w:rPr>
          <w:caps w:val="0"/>
        </w:rPr>
        <w:t>Informáci</w:t>
      </w:r>
      <w:r w:rsidR="00667AB3" w:rsidRPr="00080FE9">
        <w:rPr>
          <w:caps w:val="0"/>
        </w:rPr>
        <w:t>a</w:t>
      </w:r>
      <w:r w:rsidR="00375B35" w:rsidRPr="00080FE9">
        <w:rPr>
          <w:caps w:val="0"/>
        </w:rPr>
        <w:t xml:space="preserve"> o</w:t>
      </w:r>
      <w:r w:rsidR="00667AB3" w:rsidRPr="00080FE9">
        <w:rPr>
          <w:caps w:val="0"/>
        </w:rPr>
        <w:t> </w:t>
      </w:r>
      <w:r w:rsidR="00027530" w:rsidRPr="00080FE9">
        <w:rPr>
          <w:caps w:val="0"/>
        </w:rPr>
        <w:t>udelení</w:t>
      </w:r>
      <w:r w:rsidR="00667AB3" w:rsidRPr="00080FE9">
        <w:rPr>
          <w:caps w:val="0"/>
        </w:rPr>
        <w:t xml:space="preserve"> výlučného práva alebo osobitnéh</w:t>
      </w:r>
      <w:r w:rsidR="00027530" w:rsidRPr="00080FE9">
        <w:rPr>
          <w:caps w:val="0"/>
        </w:rPr>
        <w:t>o</w:t>
      </w:r>
      <w:r w:rsidR="00667AB3" w:rsidRPr="00080FE9">
        <w:rPr>
          <w:caps w:val="0"/>
        </w:rPr>
        <w:t xml:space="preserve"> práva, ktorým sa udelilo právo pos</w:t>
      </w:r>
      <w:r w:rsidR="00027530" w:rsidRPr="00080FE9">
        <w:rPr>
          <w:caps w:val="0"/>
        </w:rPr>
        <w:t>kytovať služby vo verejnom záujme</w:t>
      </w:r>
      <w:r w:rsidR="00027530" w:rsidRPr="00027530">
        <w:rPr>
          <w:spacing w:val="20"/>
        </w:rPr>
        <w:t xml:space="preserve"> </w:t>
      </w:r>
    </w:p>
    <w:p w:rsidR="00027530" w:rsidRPr="00027530" w:rsidRDefault="00027530" w:rsidP="00027530"/>
    <w:p w:rsidR="00D75DC9" w:rsidRDefault="00027530" w:rsidP="00027530">
      <w:pPr>
        <w:rPr>
          <w:sz w:val="18"/>
        </w:rPr>
      </w:pPr>
      <w:r w:rsidRPr="00027530">
        <w:rPr>
          <w:sz w:val="18"/>
        </w:rPr>
        <w:t>Spoločnosti nebolo udelené výlučného právo alebo osobitné práva, ktorým sa udelilo právo poskytovať služby vo verejnom záujme</w:t>
      </w:r>
    </w:p>
    <w:p w:rsidR="00D75DC9" w:rsidRDefault="00D75DC9" w:rsidP="00027530">
      <w:pPr>
        <w:rPr>
          <w:sz w:val="18"/>
        </w:rPr>
      </w:pPr>
    </w:p>
    <w:p w:rsidR="00D75DC9" w:rsidRDefault="00D75DC9" w:rsidP="00027530">
      <w:pPr>
        <w:rPr>
          <w:sz w:val="18"/>
        </w:rPr>
      </w:pPr>
    </w:p>
    <w:p w:rsidR="00114ED2" w:rsidRDefault="00D75DC9" w:rsidP="00114ED2">
      <w:pPr>
        <w:pStyle w:val="Nadpis1"/>
        <w:numPr>
          <w:ilvl w:val="0"/>
          <w:numId w:val="0"/>
        </w:numPr>
        <w:tabs>
          <w:tab w:val="left" w:pos="708"/>
        </w:tabs>
        <w:ind w:left="360"/>
      </w:pPr>
      <w:r>
        <w:t xml:space="preserve"> </w:t>
      </w:r>
      <w:bookmarkStart w:id="3" w:name="_Toc530739925"/>
      <w:r w:rsidR="00114ED2">
        <w:t>Informácie o skutočnostiach, ktoré nastali po dni, ku ktorému sa zostavuje účtovná závierka, do dňa zostavenia účtovnej závierky</w:t>
      </w:r>
      <w:bookmarkEnd w:id="3"/>
    </w:p>
    <w:p w:rsidR="00114ED2" w:rsidRDefault="00114ED2" w:rsidP="00114ED2">
      <w:pPr>
        <w:pStyle w:val="Zkladntext"/>
      </w:pPr>
    </w:p>
    <w:p w:rsidR="00114ED2" w:rsidRDefault="00114ED2" w:rsidP="00114ED2">
      <w:pPr>
        <w:pStyle w:val="Zkladntext"/>
      </w:pPr>
      <w:r>
        <w:t>Po 31. decembri 2019 nenastali žiadne zmeny, ktoré by mali významný vplyv na verné zobrazenie skutočnosti, ktoré sú predmetom účtovníctva.</w:t>
      </w:r>
    </w:p>
    <w:p w:rsidR="00114ED2" w:rsidRDefault="00114ED2" w:rsidP="00114ED2">
      <w:pPr>
        <w:pStyle w:val="Zkladntext"/>
      </w:pPr>
    </w:p>
    <w:p w:rsidR="00114ED2" w:rsidRDefault="00114ED2" w:rsidP="00114ED2">
      <w:pPr>
        <w:pStyle w:val="Zkladntext"/>
      </w:pPr>
      <w:bookmarkStart w:id="4" w:name="_GoBack"/>
      <w:bookmarkEnd w:id="4"/>
    </w:p>
    <w:p w:rsidR="00027530" w:rsidRPr="00027530" w:rsidRDefault="00027530" w:rsidP="00027530">
      <w:pPr>
        <w:rPr>
          <w:sz w:val="18"/>
        </w:rPr>
      </w:pPr>
    </w:p>
    <w:sectPr w:rsidR="00027530" w:rsidRPr="00027530" w:rsidSect="0080405F">
      <w:headerReference w:type="default" r:id="rId7"/>
      <w:headerReference w:type="first" r:id="rId8"/>
      <w:footerReference w:type="first" r:id="rId9"/>
      <w:pgSz w:w="11906" w:h="16838" w:code="9"/>
      <w:pgMar w:top="1110" w:right="991" w:bottom="1134" w:left="1418" w:header="426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7A23" w:rsidRDefault="009E7A23" w:rsidP="00E95128">
      <w:r>
        <w:separator/>
      </w:r>
    </w:p>
  </w:endnote>
  <w:endnote w:type="continuationSeparator" w:id="0">
    <w:p w:rsidR="009E7A23" w:rsidRDefault="009E7A23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06E5" w:rsidRPr="00F70C00" w:rsidRDefault="005A06E5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7A23" w:rsidRDefault="009E7A23" w:rsidP="00E95128">
      <w:r>
        <w:separator/>
      </w:r>
    </w:p>
  </w:footnote>
  <w:footnote w:type="continuationSeparator" w:id="0">
    <w:p w:rsidR="009E7A23" w:rsidRDefault="009E7A23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194" w:type="dxa"/>
      <w:jc w:val="center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86"/>
      <w:gridCol w:w="312"/>
      <w:gridCol w:w="525"/>
      <w:gridCol w:w="247"/>
      <w:gridCol w:w="247"/>
      <w:gridCol w:w="247"/>
      <w:gridCol w:w="247"/>
      <w:gridCol w:w="247"/>
      <w:gridCol w:w="247"/>
      <w:gridCol w:w="247"/>
      <w:gridCol w:w="247"/>
      <w:gridCol w:w="230"/>
      <w:gridCol w:w="485"/>
      <w:gridCol w:w="290"/>
      <w:gridCol w:w="290"/>
      <w:gridCol w:w="290"/>
      <w:gridCol w:w="280"/>
      <w:gridCol w:w="290"/>
      <w:gridCol w:w="290"/>
      <w:gridCol w:w="290"/>
      <w:gridCol w:w="280"/>
      <w:gridCol w:w="290"/>
      <w:gridCol w:w="290"/>
    </w:tblGrid>
    <w:tr w:rsidR="008A4DED" w:rsidRPr="003F477D" w:rsidTr="00F61C15">
      <w:trPr>
        <w:trHeight w:val="330"/>
        <w:jc w:val="center"/>
      </w:trPr>
      <w:tc>
        <w:tcPr>
          <w:tcW w:w="27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5A06E5" w:rsidRPr="003F477D" w:rsidRDefault="005A06E5" w:rsidP="008273F4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</w:t>
          </w:r>
          <w:r>
            <w:rPr>
              <w:color w:val="000000"/>
              <w:szCs w:val="22"/>
              <w:lang w:eastAsia="sk-SK"/>
            </w:rPr>
            <w:t xml:space="preserve">MÚJ </w:t>
          </w:r>
          <w:r w:rsidRPr="003F477D">
            <w:rPr>
              <w:color w:val="000000"/>
              <w:szCs w:val="22"/>
              <w:lang w:eastAsia="sk-SK"/>
            </w:rPr>
            <w:t>3 - 0</w:t>
          </w: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350" w:type="dxa"/>
          <w:tcBorders>
            <w:top w:val="nil"/>
            <w:left w:val="nil"/>
            <w:bottom w:val="nil"/>
            <w:right w:val="nil"/>
          </w:tcBorders>
        </w:tcPr>
        <w:p w:rsidR="005A06E5" w:rsidRDefault="005A06E5" w:rsidP="0080405F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534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5A06E5" w:rsidRPr="003F477D" w:rsidRDefault="005A06E5" w:rsidP="0080405F">
          <w:pPr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IČO</w:t>
          </w:r>
        </w:p>
      </w:tc>
      <w:tc>
        <w:tcPr>
          <w:tcW w:w="2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A06E5" w:rsidRPr="003F477D" w:rsidRDefault="008A4DED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5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A06E5" w:rsidRPr="003F477D" w:rsidRDefault="008A4DED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0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A06E5" w:rsidRPr="003F477D" w:rsidRDefault="008A4DED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6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A06E5" w:rsidRPr="003F477D" w:rsidRDefault="008A4DED" w:rsidP="00E631B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4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A06E5" w:rsidRPr="003F477D" w:rsidRDefault="008A4DED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2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A06E5" w:rsidRPr="003F477D" w:rsidRDefault="008A4DED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3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A06E5" w:rsidRPr="003F477D" w:rsidRDefault="008A4DED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2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A06E5" w:rsidRPr="003F477D" w:rsidRDefault="008A4DED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4</w:t>
          </w:r>
        </w:p>
      </w:tc>
      <w:tc>
        <w:tcPr>
          <w:tcW w:w="249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5A06E5" w:rsidRPr="003F477D" w:rsidRDefault="005A06E5" w:rsidP="0080405F">
          <w:pPr>
            <w:rPr>
              <w:color w:val="000000"/>
              <w:szCs w:val="22"/>
              <w:lang w:eastAsia="sk-SK"/>
            </w:rPr>
          </w:pPr>
        </w:p>
      </w:tc>
      <w:tc>
        <w:tcPr>
          <w:tcW w:w="485" w:type="dxa"/>
          <w:tcBorders>
            <w:top w:val="nil"/>
            <w:left w:val="nil"/>
            <w:bottom w:val="nil"/>
            <w:right w:val="nil"/>
          </w:tcBorders>
          <w:noWrap/>
          <w:vAlign w:val="center"/>
        </w:tcPr>
        <w:p w:rsidR="005A06E5" w:rsidRPr="003F477D" w:rsidRDefault="005A06E5" w:rsidP="0080405F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80405F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80405F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8A4DED"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80405F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8A4DED" w:rsidP="00E631B1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8A4DED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  <w:r w:rsidR="005A06E5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8A4DED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="005A06E5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E631B1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8A4DED"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8A4DED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8A4DED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  <w:r w:rsidR="005A06E5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8A4DED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  <w:r w:rsidR="005A06E5" w:rsidRPr="003F477D">
            <w:rPr>
              <w:szCs w:val="22"/>
              <w:lang w:eastAsia="sk-SK"/>
            </w:rPr>
            <w:t> </w:t>
          </w:r>
        </w:p>
      </w:tc>
    </w:tr>
  </w:tbl>
  <w:p w:rsidR="005A06E5" w:rsidRDefault="005A06E5">
    <w:pPr>
      <w:pStyle w:val="Hlavika"/>
    </w:pPr>
  </w:p>
  <w:p w:rsidR="005A06E5" w:rsidRDefault="005A06E5" w:rsidP="00E95128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260" w:type="dxa"/>
      <w:tblInd w:w="55" w:type="dxa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80"/>
      <w:gridCol w:w="2260"/>
      <w:gridCol w:w="485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5A06E5" w:rsidRPr="003F477D" w:rsidTr="006B699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5A06E5" w:rsidRPr="003F477D" w:rsidRDefault="005A06E5" w:rsidP="0093108D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5A06E5" w:rsidRPr="003F477D" w:rsidRDefault="005A06E5" w:rsidP="0093108D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5A06E5" w:rsidRPr="003F477D" w:rsidRDefault="005A06E5" w:rsidP="0093108D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A06E5" w:rsidRPr="003F477D" w:rsidRDefault="005A06E5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:rsidR="005A06E5" w:rsidRDefault="005A06E5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D1C1740"/>
    <w:multiLevelType w:val="hybridMultilevel"/>
    <w:tmpl w:val="142E8DE4"/>
    <w:lvl w:ilvl="0" w:tplc="98CC6DF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3002AD7"/>
    <w:multiLevelType w:val="hybridMultilevel"/>
    <w:tmpl w:val="6228EC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39C5052"/>
    <w:multiLevelType w:val="hybridMultilevel"/>
    <w:tmpl w:val="5B2AEBE8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9" w15:restartNumberingAfterBreak="0">
    <w:nsid w:val="6B125780"/>
    <w:multiLevelType w:val="hybridMultilevel"/>
    <w:tmpl w:val="E32C95AA"/>
    <w:lvl w:ilvl="0" w:tplc="D3DC518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311110"/>
    <w:multiLevelType w:val="hybridMultilevel"/>
    <w:tmpl w:val="FBEC3B3A"/>
    <w:lvl w:ilvl="0" w:tplc="D4D8DC9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71A354BE"/>
    <w:multiLevelType w:val="hybridMultilevel"/>
    <w:tmpl w:val="9B824EE4"/>
    <w:lvl w:ilvl="0" w:tplc="D4D8DC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321C20"/>
    <w:multiLevelType w:val="hybridMultilevel"/>
    <w:tmpl w:val="CEAC1288"/>
    <w:lvl w:ilvl="0" w:tplc="09F691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73473C13"/>
    <w:multiLevelType w:val="singleLevel"/>
    <w:tmpl w:val="96189866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4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13"/>
  </w:num>
  <w:num w:numId="2">
    <w:abstractNumId w:val="7"/>
  </w:num>
  <w:num w:numId="3">
    <w:abstractNumId w:val="14"/>
  </w:num>
  <w:num w:numId="4">
    <w:abstractNumId w:val="7"/>
  </w:num>
  <w:num w:numId="5">
    <w:abstractNumId w:val="7"/>
    <w:lvlOverride w:ilvl="0">
      <w:startOverride w:val="1"/>
    </w:lvlOverride>
  </w:num>
  <w:num w:numId="6">
    <w:abstractNumId w:val="8"/>
  </w:num>
  <w:num w:numId="7">
    <w:abstractNumId w:val="5"/>
  </w:num>
  <w:num w:numId="8">
    <w:abstractNumId w:val="4"/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3"/>
  </w:num>
  <w:num w:numId="14">
    <w:abstractNumId w:val="10"/>
  </w:num>
  <w:num w:numId="15">
    <w:abstractNumId w:val="2"/>
  </w:num>
  <w:num w:numId="16">
    <w:abstractNumId w:val="11"/>
  </w:num>
  <w:num w:numId="17">
    <w:abstractNumId w:val="0"/>
  </w:num>
  <w:num w:numId="18">
    <w:abstractNumId w:val="6"/>
  </w:num>
  <w:num w:numId="19">
    <w:abstractNumId w:val="7"/>
    <w:lvlOverride w:ilvl="0">
      <w:startOverride w:val="1"/>
    </w:lvlOverride>
  </w:num>
  <w:num w:numId="20">
    <w:abstractNumId w:val="7"/>
  </w:num>
  <w:num w:numId="21">
    <w:abstractNumId w:val="9"/>
  </w:num>
  <w:num w:numId="22">
    <w:abstractNumId w:val="7"/>
    <w:lvlOverride w:ilvl="0">
      <w:startOverride w:val="1"/>
    </w:lvlOverride>
  </w:num>
  <w:num w:numId="23">
    <w:abstractNumId w:val="1"/>
  </w:num>
  <w:num w:numId="24">
    <w:abstractNumId w:val="12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5128"/>
    <w:rsid w:val="00000EBD"/>
    <w:rsid w:val="0000290B"/>
    <w:rsid w:val="00002921"/>
    <w:rsid w:val="00003788"/>
    <w:rsid w:val="00003C63"/>
    <w:rsid w:val="000040F5"/>
    <w:rsid w:val="00006F02"/>
    <w:rsid w:val="00010822"/>
    <w:rsid w:val="00010C2A"/>
    <w:rsid w:val="00014309"/>
    <w:rsid w:val="00017791"/>
    <w:rsid w:val="000201CD"/>
    <w:rsid w:val="00025561"/>
    <w:rsid w:val="00027530"/>
    <w:rsid w:val="000324E1"/>
    <w:rsid w:val="000331E6"/>
    <w:rsid w:val="000338A2"/>
    <w:rsid w:val="000422E9"/>
    <w:rsid w:val="00042A09"/>
    <w:rsid w:val="00043393"/>
    <w:rsid w:val="00045A17"/>
    <w:rsid w:val="000470EC"/>
    <w:rsid w:val="000517AC"/>
    <w:rsid w:val="00052495"/>
    <w:rsid w:val="00054859"/>
    <w:rsid w:val="00062334"/>
    <w:rsid w:val="000658BA"/>
    <w:rsid w:val="0007097A"/>
    <w:rsid w:val="00073853"/>
    <w:rsid w:val="000738DF"/>
    <w:rsid w:val="000739AC"/>
    <w:rsid w:val="00075B41"/>
    <w:rsid w:val="00076486"/>
    <w:rsid w:val="00077153"/>
    <w:rsid w:val="00080FE9"/>
    <w:rsid w:val="00082DB2"/>
    <w:rsid w:val="0008425B"/>
    <w:rsid w:val="00085A3A"/>
    <w:rsid w:val="00086A82"/>
    <w:rsid w:val="00092C39"/>
    <w:rsid w:val="00093CC4"/>
    <w:rsid w:val="000965D0"/>
    <w:rsid w:val="000A0253"/>
    <w:rsid w:val="000A1BBA"/>
    <w:rsid w:val="000A3BBB"/>
    <w:rsid w:val="000A4ACF"/>
    <w:rsid w:val="000A5AA5"/>
    <w:rsid w:val="000A6FBA"/>
    <w:rsid w:val="000B4629"/>
    <w:rsid w:val="000B6195"/>
    <w:rsid w:val="000B7957"/>
    <w:rsid w:val="000C17C3"/>
    <w:rsid w:val="000C2309"/>
    <w:rsid w:val="000C2D66"/>
    <w:rsid w:val="000C2E5F"/>
    <w:rsid w:val="000C68B3"/>
    <w:rsid w:val="000D0AF5"/>
    <w:rsid w:val="000D22FF"/>
    <w:rsid w:val="000D3235"/>
    <w:rsid w:val="000E4B8D"/>
    <w:rsid w:val="000E6FA7"/>
    <w:rsid w:val="000F038C"/>
    <w:rsid w:val="000F1306"/>
    <w:rsid w:val="000F27A2"/>
    <w:rsid w:val="000F40C4"/>
    <w:rsid w:val="000F5666"/>
    <w:rsid w:val="000F66C2"/>
    <w:rsid w:val="0010285B"/>
    <w:rsid w:val="00102C1A"/>
    <w:rsid w:val="00103B71"/>
    <w:rsid w:val="00114ED2"/>
    <w:rsid w:val="001176F5"/>
    <w:rsid w:val="00117C0F"/>
    <w:rsid w:val="00120F3A"/>
    <w:rsid w:val="0012205A"/>
    <w:rsid w:val="00126EB9"/>
    <w:rsid w:val="00127D9C"/>
    <w:rsid w:val="00135187"/>
    <w:rsid w:val="00136273"/>
    <w:rsid w:val="00136A4A"/>
    <w:rsid w:val="00141691"/>
    <w:rsid w:val="00141832"/>
    <w:rsid w:val="00142DDE"/>
    <w:rsid w:val="001438AC"/>
    <w:rsid w:val="0014486E"/>
    <w:rsid w:val="00146904"/>
    <w:rsid w:val="00147FB3"/>
    <w:rsid w:val="0015039D"/>
    <w:rsid w:val="00150D3F"/>
    <w:rsid w:val="00151067"/>
    <w:rsid w:val="00156231"/>
    <w:rsid w:val="0015674B"/>
    <w:rsid w:val="00156885"/>
    <w:rsid w:val="00160AAA"/>
    <w:rsid w:val="00167299"/>
    <w:rsid w:val="001712A8"/>
    <w:rsid w:val="0017267A"/>
    <w:rsid w:val="00172D44"/>
    <w:rsid w:val="001733C5"/>
    <w:rsid w:val="0017651F"/>
    <w:rsid w:val="00177051"/>
    <w:rsid w:val="00177B8C"/>
    <w:rsid w:val="00177C59"/>
    <w:rsid w:val="00184E52"/>
    <w:rsid w:val="00193EE6"/>
    <w:rsid w:val="00194BFD"/>
    <w:rsid w:val="001A1C39"/>
    <w:rsid w:val="001A566C"/>
    <w:rsid w:val="001A7CD7"/>
    <w:rsid w:val="001B5156"/>
    <w:rsid w:val="001B5855"/>
    <w:rsid w:val="001B76B5"/>
    <w:rsid w:val="001C0A6A"/>
    <w:rsid w:val="001D06F0"/>
    <w:rsid w:val="001D181E"/>
    <w:rsid w:val="001D3DCB"/>
    <w:rsid w:val="001D4E8A"/>
    <w:rsid w:val="001D507C"/>
    <w:rsid w:val="001D5F78"/>
    <w:rsid w:val="001E03E6"/>
    <w:rsid w:val="001E1815"/>
    <w:rsid w:val="001E27A6"/>
    <w:rsid w:val="001E3EC9"/>
    <w:rsid w:val="001E6A82"/>
    <w:rsid w:val="001E7DAF"/>
    <w:rsid w:val="001F1530"/>
    <w:rsid w:val="001F338B"/>
    <w:rsid w:val="001F340D"/>
    <w:rsid w:val="0021293B"/>
    <w:rsid w:val="002130D8"/>
    <w:rsid w:val="00214198"/>
    <w:rsid w:val="00214924"/>
    <w:rsid w:val="0021533B"/>
    <w:rsid w:val="00216E9E"/>
    <w:rsid w:val="0021757D"/>
    <w:rsid w:val="00221F76"/>
    <w:rsid w:val="00225398"/>
    <w:rsid w:val="002304B6"/>
    <w:rsid w:val="0023562B"/>
    <w:rsid w:val="00240992"/>
    <w:rsid w:val="002418D5"/>
    <w:rsid w:val="0024584A"/>
    <w:rsid w:val="00246542"/>
    <w:rsid w:val="00251BF2"/>
    <w:rsid w:val="00252E14"/>
    <w:rsid w:val="00254418"/>
    <w:rsid w:val="00255923"/>
    <w:rsid w:val="0025662A"/>
    <w:rsid w:val="00256ACC"/>
    <w:rsid w:val="00260C4C"/>
    <w:rsid w:val="00261871"/>
    <w:rsid w:val="00262CD4"/>
    <w:rsid w:val="00262E33"/>
    <w:rsid w:val="002659B3"/>
    <w:rsid w:val="00271316"/>
    <w:rsid w:val="002724ED"/>
    <w:rsid w:val="0027298D"/>
    <w:rsid w:val="00280D5B"/>
    <w:rsid w:val="00283139"/>
    <w:rsid w:val="002861DB"/>
    <w:rsid w:val="00286A3D"/>
    <w:rsid w:val="00290A84"/>
    <w:rsid w:val="00294BAE"/>
    <w:rsid w:val="002977CC"/>
    <w:rsid w:val="002A195E"/>
    <w:rsid w:val="002A264B"/>
    <w:rsid w:val="002A2DCE"/>
    <w:rsid w:val="002A7CDF"/>
    <w:rsid w:val="002B2E36"/>
    <w:rsid w:val="002B4000"/>
    <w:rsid w:val="002B6120"/>
    <w:rsid w:val="002C4BC0"/>
    <w:rsid w:val="002C6054"/>
    <w:rsid w:val="002C6EEA"/>
    <w:rsid w:val="002D2271"/>
    <w:rsid w:val="002D4AEE"/>
    <w:rsid w:val="002D69FB"/>
    <w:rsid w:val="002D79A9"/>
    <w:rsid w:val="002E0DE7"/>
    <w:rsid w:val="002E0E7B"/>
    <w:rsid w:val="002E31E7"/>
    <w:rsid w:val="002E35FC"/>
    <w:rsid w:val="002F033C"/>
    <w:rsid w:val="002F05C7"/>
    <w:rsid w:val="002F3C09"/>
    <w:rsid w:val="002F5513"/>
    <w:rsid w:val="002F626C"/>
    <w:rsid w:val="002F770F"/>
    <w:rsid w:val="00301031"/>
    <w:rsid w:val="00301C73"/>
    <w:rsid w:val="00302A10"/>
    <w:rsid w:val="00307540"/>
    <w:rsid w:val="00310A8B"/>
    <w:rsid w:val="003147AA"/>
    <w:rsid w:val="00326E8F"/>
    <w:rsid w:val="00331FD6"/>
    <w:rsid w:val="00335C04"/>
    <w:rsid w:val="00340CB1"/>
    <w:rsid w:val="0034119B"/>
    <w:rsid w:val="00342E08"/>
    <w:rsid w:val="003434C5"/>
    <w:rsid w:val="00352453"/>
    <w:rsid w:val="00354B2F"/>
    <w:rsid w:val="0036399D"/>
    <w:rsid w:val="0036502B"/>
    <w:rsid w:val="00367A6E"/>
    <w:rsid w:val="00370F56"/>
    <w:rsid w:val="003756A2"/>
    <w:rsid w:val="00375B35"/>
    <w:rsid w:val="00376F90"/>
    <w:rsid w:val="003846B1"/>
    <w:rsid w:val="00395629"/>
    <w:rsid w:val="003A0F96"/>
    <w:rsid w:val="003A4862"/>
    <w:rsid w:val="003A5476"/>
    <w:rsid w:val="003A6371"/>
    <w:rsid w:val="003B03F8"/>
    <w:rsid w:val="003B2A5D"/>
    <w:rsid w:val="003B591C"/>
    <w:rsid w:val="003B77E0"/>
    <w:rsid w:val="003C3072"/>
    <w:rsid w:val="003C3FDF"/>
    <w:rsid w:val="003C6B7B"/>
    <w:rsid w:val="003D140B"/>
    <w:rsid w:val="003D19AD"/>
    <w:rsid w:val="003D2C10"/>
    <w:rsid w:val="003D5127"/>
    <w:rsid w:val="003E0FA2"/>
    <w:rsid w:val="003E1D5F"/>
    <w:rsid w:val="003E25DD"/>
    <w:rsid w:val="003E26A1"/>
    <w:rsid w:val="003E4261"/>
    <w:rsid w:val="003F28D5"/>
    <w:rsid w:val="003F4C92"/>
    <w:rsid w:val="004007CA"/>
    <w:rsid w:val="00401912"/>
    <w:rsid w:val="004019F0"/>
    <w:rsid w:val="00401F9E"/>
    <w:rsid w:val="004027CF"/>
    <w:rsid w:val="0040614D"/>
    <w:rsid w:val="004108AD"/>
    <w:rsid w:val="00411D88"/>
    <w:rsid w:val="00416A0F"/>
    <w:rsid w:val="00420D87"/>
    <w:rsid w:val="00423AFA"/>
    <w:rsid w:val="00424C34"/>
    <w:rsid w:val="004262D7"/>
    <w:rsid w:val="00426777"/>
    <w:rsid w:val="00430148"/>
    <w:rsid w:val="004313A2"/>
    <w:rsid w:val="004330B3"/>
    <w:rsid w:val="004409F5"/>
    <w:rsid w:val="00441BBF"/>
    <w:rsid w:val="00442157"/>
    <w:rsid w:val="00444033"/>
    <w:rsid w:val="00444F28"/>
    <w:rsid w:val="00446423"/>
    <w:rsid w:val="0044737A"/>
    <w:rsid w:val="004508CD"/>
    <w:rsid w:val="00452C96"/>
    <w:rsid w:val="0045465E"/>
    <w:rsid w:val="00460337"/>
    <w:rsid w:val="00460A08"/>
    <w:rsid w:val="0046138C"/>
    <w:rsid w:val="00461D2D"/>
    <w:rsid w:val="00467471"/>
    <w:rsid w:val="00471306"/>
    <w:rsid w:val="00483A16"/>
    <w:rsid w:val="00490ED4"/>
    <w:rsid w:val="00491AF0"/>
    <w:rsid w:val="00491C69"/>
    <w:rsid w:val="00491FD7"/>
    <w:rsid w:val="00494B7D"/>
    <w:rsid w:val="00496A4E"/>
    <w:rsid w:val="00497423"/>
    <w:rsid w:val="004A045E"/>
    <w:rsid w:val="004A085B"/>
    <w:rsid w:val="004A4D80"/>
    <w:rsid w:val="004A591E"/>
    <w:rsid w:val="004A64A5"/>
    <w:rsid w:val="004A6C40"/>
    <w:rsid w:val="004B0930"/>
    <w:rsid w:val="004B0F19"/>
    <w:rsid w:val="004B2651"/>
    <w:rsid w:val="004B3FDA"/>
    <w:rsid w:val="004B599A"/>
    <w:rsid w:val="004B69E1"/>
    <w:rsid w:val="004C0B85"/>
    <w:rsid w:val="004C154B"/>
    <w:rsid w:val="004C1C27"/>
    <w:rsid w:val="004C540D"/>
    <w:rsid w:val="004C587E"/>
    <w:rsid w:val="004D1815"/>
    <w:rsid w:val="004D25F3"/>
    <w:rsid w:val="004D3B14"/>
    <w:rsid w:val="004D3B4A"/>
    <w:rsid w:val="004D639D"/>
    <w:rsid w:val="004E0168"/>
    <w:rsid w:val="004E0BAA"/>
    <w:rsid w:val="004E0C8C"/>
    <w:rsid w:val="004E7FC9"/>
    <w:rsid w:val="004F1F45"/>
    <w:rsid w:val="004F7D4B"/>
    <w:rsid w:val="00500B7D"/>
    <w:rsid w:val="00503C90"/>
    <w:rsid w:val="00506E0F"/>
    <w:rsid w:val="00507B8B"/>
    <w:rsid w:val="00507CB4"/>
    <w:rsid w:val="005131C0"/>
    <w:rsid w:val="005138B1"/>
    <w:rsid w:val="00515879"/>
    <w:rsid w:val="00530F38"/>
    <w:rsid w:val="00530FD4"/>
    <w:rsid w:val="00531D42"/>
    <w:rsid w:val="00540718"/>
    <w:rsid w:val="00541789"/>
    <w:rsid w:val="00542006"/>
    <w:rsid w:val="0054259E"/>
    <w:rsid w:val="00545B77"/>
    <w:rsid w:val="00546BD3"/>
    <w:rsid w:val="0054700C"/>
    <w:rsid w:val="0054786F"/>
    <w:rsid w:val="00553AFB"/>
    <w:rsid w:val="00555FAD"/>
    <w:rsid w:val="00560E5A"/>
    <w:rsid w:val="00561333"/>
    <w:rsid w:val="00564B72"/>
    <w:rsid w:val="00565ABC"/>
    <w:rsid w:val="00567765"/>
    <w:rsid w:val="0057382A"/>
    <w:rsid w:val="00574527"/>
    <w:rsid w:val="0057480F"/>
    <w:rsid w:val="0058479C"/>
    <w:rsid w:val="00592B74"/>
    <w:rsid w:val="00594529"/>
    <w:rsid w:val="005A06E5"/>
    <w:rsid w:val="005A2556"/>
    <w:rsid w:val="005A25EA"/>
    <w:rsid w:val="005A38F9"/>
    <w:rsid w:val="005A54BF"/>
    <w:rsid w:val="005A5552"/>
    <w:rsid w:val="005A76F0"/>
    <w:rsid w:val="005A7FDD"/>
    <w:rsid w:val="005B316E"/>
    <w:rsid w:val="005B4970"/>
    <w:rsid w:val="005B508D"/>
    <w:rsid w:val="005B5209"/>
    <w:rsid w:val="005C50FC"/>
    <w:rsid w:val="005C6657"/>
    <w:rsid w:val="005D187E"/>
    <w:rsid w:val="005D25E4"/>
    <w:rsid w:val="005D2A89"/>
    <w:rsid w:val="005D330E"/>
    <w:rsid w:val="005D4842"/>
    <w:rsid w:val="005D614C"/>
    <w:rsid w:val="005E09B4"/>
    <w:rsid w:val="005E0DD6"/>
    <w:rsid w:val="005E4178"/>
    <w:rsid w:val="005E7AC3"/>
    <w:rsid w:val="005F04C5"/>
    <w:rsid w:val="005F2BC8"/>
    <w:rsid w:val="005F5D4F"/>
    <w:rsid w:val="005F6E8B"/>
    <w:rsid w:val="005F7FDE"/>
    <w:rsid w:val="0060236A"/>
    <w:rsid w:val="00603EFB"/>
    <w:rsid w:val="006063E8"/>
    <w:rsid w:val="006069D3"/>
    <w:rsid w:val="0060790D"/>
    <w:rsid w:val="00613E35"/>
    <w:rsid w:val="006201DD"/>
    <w:rsid w:val="006261D1"/>
    <w:rsid w:val="00627B6C"/>
    <w:rsid w:val="00630386"/>
    <w:rsid w:val="00632FB0"/>
    <w:rsid w:val="006339DC"/>
    <w:rsid w:val="00641554"/>
    <w:rsid w:val="00642387"/>
    <w:rsid w:val="0064520D"/>
    <w:rsid w:val="00646856"/>
    <w:rsid w:val="006510AA"/>
    <w:rsid w:val="00651689"/>
    <w:rsid w:val="006575EA"/>
    <w:rsid w:val="00662C25"/>
    <w:rsid w:val="0066618F"/>
    <w:rsid w:val="00667AB3"/>
    <w:rsid w:val="00671BB4"/>
    <w:rsid w:val="006750FE"/>
    <w:rsid w:val="00676D74"/>
    <w:rsid w:val="006821C5"/>
    <w:rsid w:val="0068537D"/>
    <w:rsid w:val="00694931"/>
    <w:rsid w:val="006957CC"/>
    <w:rsid w:val="00697F7C"/>
    <w:rsid w:val="006A3C75"/>
    <w:rsid w:val="006A737C"/>
    <w:rsid w:val="006B3E8C"/>
    <w:rsid w:val="006B6995"/>
    <w:rsid w:val="006C27AA"/>
    <w:rsid w:val="006C6027"/>
    <w:rsid w:val="006D36EA"/>
    <w:rsid w:val="006D3989"/>
    <w:rsid w:val="006D3C83"/>
    <w:rsid w:val="006D3D0B"/>
    <w:rsid w:val="006D7585"/>
    <w:rsid w:val="006E26E5"/>
    <w:rsid w:val="006E4804"/>
    <w:rsid w:val="006E554A"/>
    <w:rsid w:val="006E7A01"/>
    <w:rsid w:val="006F0342"/>
    <w:rsid w:val="006F056A"/>
    <w:rsid w:val="006F10BD"/>
    <w:rsid w:val="006F28DA"/>
    <w:rsid w:val="007019A7"/>
    <w:rsid w:val="00701F03"/>
    <w:rsid w:val="00703344"/>
    <w:rsid w:val="00705108"/>
    <w:rsid w:val="00714597"/>
    <w:rsid w:val="007160C1"/>
    <w:rsid w:val="0072695D"/>
    <w:rsid w:val="00726991"/>
    <w:rsid w:val="00726DDA"/>
    <w:rsid w:val="00741092"/>
    <w:rsid w:val="00742680"/>
    <w:rsid w:val="007432E7"/>
    <w:rsid w:val="007434A2"/>
    <w:rsid w:val="00744DA2"/>
    <w:rsid w:val="00746C9E"/>
    <w:rsid w:val="00750259"/>
    <w:rsid w:val="007508D8"/>
    <w:rsid w:val="0075139D"/>
    <w:rsid w:val="00756D0D"/>
    <w:rsid w:val="0075768F"/>
    <w:rsid w:val="0076129D"/>
    <w:rsid w:val="0076150E"/>
    <w:rsid w:val="007616D8"/>
    <w:rsid w:val="00761E3B"/>
    <w:rsid w:val="007658EA"/>
    <w:rsid w:val="0077399F"/>
    <w:rsid w:val="00775BCC"/>
    <w:rsid w:val="00775D22"/>
    <w:rsid w:val="00777324"/>
    <w:rsid w:val="00781875"/>
    <w:rsid w:val="007859A6"/>
    <w:rsid w:val="0078754C"/>
    <w:rsid w:val="007902B7"/>
    <w:rsid w:val="007903B8"/>
    <w:rsid w:val="0079191F"/>
    <w:rsid w:val="007A005F"/>
    <w:rsid w:val="007A1781"/>
    <w:rsid w:val="007A491D"/>
    <w:rsid w:val="007A66B7"/>
    <w:rsid w:val="007B2031"/>
    <w:rsid w:val="007B2E7A"/>
    <w:rsid w:val="007B314C"/>
    <w:rsid w:val="007B3A69"/>
    <w:rsid w:val="007C00E6"/>
    <w:rsid w:val="007C3B50"/>
    <w:rsid w:val="007C6881"/>
    <w:rsid w:val="007C756F"/>
    <w:rsid w:val="007D2F0F"/>
    <w:rsid w:val="007D3E38"/>
    <w:rsid w:val="007D5600"/>
    <w:rsid w:val="007D6502"/>
    <w:rsid w:val="007D7099"/>
    <w:rsid w:val="007E1E1D"/>
    <w:rsid w:val="007E47FA"/>
    <w:rsid w:val="007E4E9F"/>
    <w:rsid w:val="007F0C3F"/>
    <w:rsid w:val="007F4606"/>
    <w:rsid w:val="00803D2C"/>
    <w:rsid w:val="0080405F"/>
    <w:rsid w:val="00805075"/>
    <w:rsid w:val="0080548E"/>
    <w:rsid w:val="00806EE2"/>
    <w:rsid w:val="00815894"/>
    <w:rsid w:val="00815A32"/>
    <w:rsid w:val="00816C5F"/>
    <w:rsid w:val="00823807"/>
    <w:rsid w:val="008273F4"/>
    <w:rsid w:val="008323FB"/>
    <w:rsid w:val="0083467A"/>
    <w:rsid w:val="00837B46"/>
    <w:rsid w:val="008455F2"/>
    <w:rsid w:val="0085196C"/>
    <w:rsid w:val="008543BA"/>
    <w:rsid w:val="00854DEA"/>
    <w:rsid w:val="00857145"/>
    <w:rsid w:val="00857559"/>
    <w:rsid w:val="00861749"/>
    <w:rsid w:val="008648B4"/>
    <w:rsid w:val="00864CBA"/>
    <w:rsid w:val="008669C1"/>
    <w:rsid w:val="00871D6F"/>
    <w:rsid w:val="00874443"/>
    <w:rsid w:val="00875528"/>
    <w:rsid w:val="00887301"/>
    <w:rsid w:val="00887683"/>
    <w:rsid w:val="00887C84"/>
    <w:rsid w:val="008925D9"/>
    <w:rsid w:val="0089652C"/>
    <w:rsid w:val="00896DD3"/>
    <w:rsid w:val="008A234C"/>
    <w:rsid w:val="008A2D79"/>
    <w:rsid w:val="008A3F0F"/>
    <w:rsid w:val="008A4DED"/>
    <w:rsid w:val="008A4F86"/>
    <w:rsid w:val="008A5C84"/>
    <w:rsid w:val="008A6D28"/>
    <w:rsid w:val="008A724F"/>
    <w:rsid w:val="008B1B50"/>
    <w:rsid w:val="008B206F"/>
    <w:rsid w:val="008B439F"/>
    <w:rsid w:val="008B6694"/>
    <w:rsid w:val="008C459B"/>
    <w:rsid w:val="008D0944"/>
    <w:rsid w:val="008D2F11"/>
    <w:rsid w:val="008D48E9"/>
    <w:rsid w:val="008D4A2B"/>
    <w:rsid w:val="008D4EAD"/>
    <w:rsid w:val="008D6361"/>
    <w:rsid w:val="008D7145"/>
    <w:rsid w:val="008D763E"/>
    <w:rsid w:val="008E04AE"/>
    <w:rsid w:val="008E68A4"/>
    <w:rsid w:val="008F0030"/>
    <w:rsid w:val="008F20CB"/>
    <w:rsid w:val="008F49A3"/>
    <w:rsid w:val="00900696"/>
    <w:rsid w:val="0090078A"/>
    <w:rsid w:val="00913B04"/>
    <w:rsid w:val="009145D4"/>
    <w:rsid w:val="00914E91"/>
    <w:rsid w:val="00915C15"/>
    <w:rsid w:val="00917FEC"/>
    <w:rsid w:val="009226CD"/>
    <w:rsid w:val="009246E5"/>
    <w:rsid w:val="0093108D"/>
    <w:rsid w:val="009310A9"/>
    <w:rsid w:val="00941F95"/>
    <w:rsid w:val="009441EB"/>
    <w:rsid w:val="00944984"/>
    <w:rsid w:val="009458E0"/>
    <w:rsid w:val="0095003F"/>
    <w:rsid w:val="00951A64"/>
    <w:rsid w:val="00954399"/>
    <w:rsid w:val="009564DD"/>
    <w:rsid w:val="009738C3"/>
    <w:rsid w:val="009743BF"/>
    <w:rsid w:val="009748D7"/>
    <w:rsid w:val="00977B3B"/>
    <w:rsid w:val="0098136C"/>
    <w:rsid w:val="00981A10"/>
    <w:rsid w:val="0098537D"/>
    <w:rsid w:val="00985D23"/>
    <w:rsid w:val="0098647C"/>
    <w:rsid w:val="00991C72"/>
    <w:rsid w:val="009947C9"/>
    <w:rsid w:val="009A0725"/>
    <w:rsid w:val="009A0A45"/>
    <w:rsid w:val="009A1CEB"/>
    <w:rsid w:val="009A57FC"/>
    <w:rsid w:val="009A7168"/>
    <w:rsid w:val="009B56FC"/>
    <w:rsid w:val="009B60B7"/>
    <w:rsid w:val="009B7215"/>
    <w:rsid w:val="009B7785"/>
    <w:rsid w:val="009C33CC"/>
    <w:rsid w:val="009C6E59"/>
    <w:rsid w:val="009D02E9"/>
    <w:rsid w:val="009D0700"/>
    <w:rsid w:val="009D2ECF"/>
    <w:rsid w:val="009D33FD"/>
    <w:rsid w:val="009D5548"/>
    <w:rsid w:val="009D56BB"/>
    <w:rsid w:val="009E16EA"/>
    <w:rsid w:val="009E5E66"/>
    <w:rsid w:val="009E7A23"/>
    <w:rsid w:val="009F604D"/>
    <w:rsid w:val="009F614A"/>
    <w:rsid w:val="009F6927"/>
    <w:rsid w:val="00A02942"/>
    <w:rsid w:val="00A0389B"/>
    <w:rsid w:val="00A05FBA"/>
    <w:rsid w:val="00A07873"/>
    <w:rsid w:val="00A13E99"/>
    <w:rsid w:val="00A178F2"/>
    <w:rsid w:val="00A2012A"/>
    <w:rsid w:val="00A20792"/>
    <w:rsid w:val="00A20961"/>
    <w:rsid w:val="00A20D49"/>
    <w:rsid w:val="00A20DD0"/>
    <w:rsid w:val="00A21B29"/>
    <w:rsid w:val="00A254D9"/>
    <w:rsid w:val="00A25722"/>
    <w:rsid w:val="00A26359"/>
    <w:rsid w:val="00A26C17"/>
    <w:rsid w:val="00A27020"/>
    <w:rsid w:val="00A31DFF"/>
    <w:rsid w:val="00A41EC6"/>
    <w:rsid w:val="00A443B1"/>
    <w:rsid w:val="00A52311"/>
    <w:rsid w:val="00A54457"/>
    <w:rsid w:val="00A5618F"/>
    <w:rsid w:val="00A61B19"/>
    <w:rsid w:val="00A61FB3"/>
    <w:rsid w:val="00A639F4"/>
    <w:rsid w:val="00A6527B"/>
    <w:rsid w:val="00A70B8E"/>
    <w:rsid w:val="00A7144F"/>
    <w:rsid w:val="00A72805"/>
    <w:rsid w:val="00A73577"/>
    <w:rsid w:val="00A758C8"/>
    <w:rsid w:val="00A76984"/>
    <w:rsid w:val="00A8108C"/>
    <w:rsid w:val="00A8551E"/>
    <w:rsid w:val="00A8614D"/>
    <w:rsid w:val="00A874BC"/>
    <w:rsid w:val="00A9048F"/>
    <w:rsid w:val="00A90D4B"/>
    <w:rsid w:val="00A90EDA"/>
    <w:rsid w:val="00A94356"/>
    <w:rsid w:val="00A94540"/>
    <w:rsid w:val="00A947C7"/>
    <w:rsid w:val="00A94FFF"/>
    <w:rsid w:val="00A95312"/>
    <w:rsid w:val="00AA2AAB"/>
    <w:rsid w:val="00AA3F80"/>
    <w:rsid w:val="00AA51D1"/>
    <w:rsid w:val="00AA5ABE"/>
    <w:rsid w:val="00AA5D23"/>
    <w:rsid w:val="00AA619E"/>
    <w:rsid w:val="00AB0D66"/>
    <w:rsid w:val="00AB2823"/>
    <w:rsid w:val="00AB3FDB"/>
    <w:rsid w:val="00AB572C"/>
    <w:rsid w:val="00AB58B6"/>
    <w:rsid w:val="00AB6B04"/>
    <w:rsid w:val="00AC097C"/>
    <w:rsid w:val="00AC12B2"/>
    <w:rsid w:val="00AC63EC"/>
    <w:rsid w:val="00AD26D8"/>
    <w:rsid w:val="00AD4FCA"/>
    <w:rsid w:val="00AD6758"/>
    <w:rsid w:val="00AD6C0A"/>
    <w:rsid w:val="00AD7880"/>
    <w:rsid w:val="00AE0C13"/>
    <w:rsid w:val="00AE4499"/>
    <w:rsid w:val="00AE4AC7"/>
    <w:rsid w:val="00AE5250"/>
    <w:rsid w:val="00AF29D2"/>
    <w:rsid w:val="00AF3FA4"/>
    <w:rsid w:val="00B03577"/>
    <w:rsid w:val="00B0368E"/>
    <w:rsid w:val="00B051F9"/>
    <w:rsid w:val="00B12204"/>
    <w:rsid w:val="00B12629"/>
    <w:rsid w:val="00B146E6"/>
    <w:rsid w:val="00B24BBD"/>
    <w:rsid w:val="00B345EE"/>
    <w:rsid w:val="00B37382"/>
    <w:rsid w:val="00B41461"/>
    <w:rsid w:val="00B417AF"/>
    <w:rsid w:val="00B42D84"/>
    <w:rsid w:val="00B53A37"/>
    <w:rsid w:val="00B55A09"/>
    <w:rsid w:val="00B55B0A"/>
    <w:rsid w:val="00B564FF"/>
    <w:rsid w:val="00B56595"/>
    <w:rsid w:val="00B56CBE"/>
    <w:rsid w:val="00B6076C"/>
    <w:rsid w:val="00B62963"/>
    <w:rsid w:val="00B62EA2"/>
    <w:rsid w:val="00B67573"/>
    <w:rsid w:val="00B71C86"/>
    <w:rsid w:val="00B720C9"/>
    <w:rsid w:val="00B723D4"/>
    <w:rsid w:val="00B75CEF"/>
    <w:rsid w:val="00B765D9"/>
    <w:rsid w:val="00B77494"/>
    <w:rsid w:val="00B80383"/>
    <w:rsid w:val="00B80D1E"/>
    <w:rsid w:val="00B825EB"/>
    <w:rsid w:val="00B82FFC"/>
    <w:rsid w:val="00B84860"/>
    <w:rsid w:val="00B848A8"/>
    <w:rsid w:val="00B866AF"/>
    <w:rsid w:val="00B94895"/>
    <w:rsid w:val="00B96BFB"/>
    <w:rsid w:val="00BA11AF"/>
    <w:rsid w:val="00BA3FB7"/>
    <w:rsid w:val="00BA750A"/>
    <w:rsid w:val="00BB0327"/>
    <w:rsid w:val="00BB1953"/>
    <w:rsid w:val="00BB218F"/>
    <w:rsid w:val="00BB2336"/>
    <w:rsid w:val="00BC09C5"/>
    <w:rsid w:val="00BC0C8D"/>
    <w:rsid w:val="00BC631F"/>
    <w:rsid w:val="00BD43DA"/>
    <w:rsid w:val="00BE075E"/>
    <w:rsid w:val="00BF1727"/>
    <w:rsid w:val="00BF255E"/>
    <w:rsid w:val="00BF425D"/>
    <w:rsid w:val="00BF4BD8"/>
    <w:rsid w:val="00BF5606"/>
    <w:rsid w:val="00BF5CA9"/>
    <w:rsid w:val="00C0257D"/>
    <w:rsid w:val="00C02C96"/>
    <w:rsid w:val="00C03840"/>
    <w:rsid w:val="00C03B46"/>
    <w:rsid w:val="00C0443B"/>
    <w:rsid w:val="00C12F2A"/>
    <w:rsid w:val="00C13216"/>
    <w:rsid w:val="00C20909"/>
    <w:rsid w:val="00C2100D"/>
    <w:rsid w:val="00C22B63"/>
    <w:rsid w:val="00C22C68"/>
    <w:rsid w:val="00C235CB"/>
    <w:rsid w:val="00C24311"/>
    <w:rsid w:val="00C24B6B"/>
    <w:rsid w:val="00C35B60"/>
    <w:rsid w:val="00C35F49"/>
    <w:rsid w:val="00C42031"/>
    <w:rsid w:val="00C43092"/>
    <w:rsid w:val="00C43A59"/>
    <w:rsid w:val="00C43B83"/>
    <w:rsid w:val="00C43EE6"/>
    <w:rsid w:val="00C44120"/>
    <w:rsid w:val="00C4486C"/>
    <w:rsid w:val="00C459DC"/>
    <w:rsid w:val="00C460D7"/>
    <w:rsid w:val="00C47E49"/>
    <w:rsid w:val="00C520AC"/>
    <w:rsid w:val="00C55C56"/>
    <w:rsid w:val="00C5649D"/>
    <w:rsid w:val="00C575CA"/>
    <w:rsid w:val="00C672BA"/>
    <w:rsid w:val="00C673BB"/>
    <w:rsid w:val="00C712A3"/>
    <w:rsid w:val="00C7293F"/>
    <w:rsid w:val="00C72986"/>
    <w:rsid w:val="00C730D3"/>
    <w:rsid w:val="00C74505"/>
    <w:rsid w:val="00C76D6A"/>
    <w:rsid w:val="00C83FF3"/>
    <w:rsid w:val="00C854FD"/>
    <w:rsid w:val="00C94614"/>
    <w:rsid w:val="00C94FB8"/>
    <w:rsid w:val="00CA0147"/>
    <w:rsid w:val="00CA1CFF"/>
    <w:rsid w:val="00CA279B"/>
    <w:rsid w:val="00CA441D"/>
    <w:rsid w:val="00CA79CF"/>
    <w:rsid w:val="00CB000E"/>
    <w:rsid w:val="00CB0CD3"/>
    <w:rsid w:val="00CB18D7"/>
    <w:rsid w:val="00CB3140"/>
    <w:rsid w:val="00CB6A54"/>
    <w:rsid w:val="00CC153E"/>
    <w:rsid w:val="00CC3798"/>
    <w:rsid w:val="00CC3F89"/>
    <w:rsid w:val="00CD0B6A"/>
    <w:rsid w:val="00CD3A8A"/>
    <w:rsid w:val="00CD4F6B"/>
    <w:rsid w:val="00CE44AF"/>
    <w:rsid w:val="00CE612B"/>
    <w:rsid w:val="00CE73C3"/>
    <w:rsid w:val="00CF2329"/>
    <w:rsid w:val="00CF2FC7"/>
    <w:rsid w:val="00CF7C4C"/>
    <w:rsid w:val="00D02B99"/>
    <w:rsid w:val="00D04670"/>
    <w:rsid w:val="00D04D91"/>
    <w:rsid w:val="00D05DD4"/>
    <w:rsid w:val="00D16B95"/>
    <w:rsid w:val="00D1786B"/>
    <w:rsid w:val="00D21626"/>
    <w:rsid w:val="00D24870"/>
    <w:rsid w:val="00D31CB1"/>
    <w:rsid w:val="00D34932"/>
    <w:rsid w:val="00D422DB"/>
    <w:rsid w:val="00D4302D"/>
    <w:rsid w:val="00D4557E"/>
    <w:rsid w:val="00D4583E"/>
    <w:rsid w:val="00D4614E"/>
    <w:rsid w:val="00D51F9E"/>
    <w:rsid w:val="00D529F9"/>
    <w:rsid w:val="00D54563"/>
    <w:rsid w:val="00D551EB"/>
    <w:rsid w:val="00D566E2"/>
    <w:rsid w:val="00D66184"/>
    <w:rsid w:val="00D72087"/>
    <w:rsid w:val="00D75116"/>
    <w:rsid w:val="00D75C9B"/>
    <w:rsid w:val="00D75DC9"/>
    <w:rsid w:val="00D81072"/>
    <w:rsid w:val="00D87FBD"/>
    <w:rsid w:val="00D90AF1"/>
    <w:rsid w:val="00D91A08"/>
    <w:rsid w:val="00D91BEC"/>
    <w:rsid w:val="00D933FB"/>
    <w:rsid w:val="00DA1B0B"/>
    <w:rsid w:val="00DA2806"/>
    <w:rsid w:val="00DA69AE"/>
    <w:rsid w:val="00DA6F92"/>
    <w:rsid w:val="00DB1FDB"/>
    <w:rsid w:val="00DB4BB7"/>
    <w:rsid w:val="00DC194B"/>
    <w:rsid w:val="00DC272F"/>
    <w:rsid w:val="00DC2A64"/>
    <w:rsid w:val="00DC68C3"/>
    <w:rsid w:val="00DD23C0"/>
    <w:rsid w:val="00DD4E84"/>
    <w:rsid w:val="00DE0727"/>
    <w:rsid w:val="00DE16DE"/>
    <w:rsid w:val="00DE1D1A"/>
    <w:rsid w:val="00DE358C"/>
    <w:rsid w:val="00DE48D6"/>
    <w:rsid w:val="00DE5898"/>
    <w:rsid w:val="00DE59C0"/>
    <w:rsid w:val="00DF04B4"/>
    <w:rsid w:val="00DF1C9A"/>
    <w:rsid w:val="00E02FF0"/>
    <w:rsid w:val="00E10B8A"/>
    <w:rsid w:val="00E1390D"/>
    <w:rsid w:val="00E1728C"/>
    <w:rsid w:val="00E22AD2"/>
    <w:rsid w:val="00E231BA"/>
    <w:rsid w:val="00E23359"/>
    <w:rsid w:val="00E2794A"/>
    <w:rsid w:val="00E34DCA"/>
    <w:rsid w:val="00E34E5E"/>
    <w:rsid w:val="00E3652A"/>
    <w:rsid w:val="00E434B6"/>
    <w:rsid w:val="00E44B03"/>
    <w:rsid w:val="00E45B32"/>
    <w:rsid w:val="00E45D99"/>
    <w:rsid w:val="00E46C27"/>
    <w:rsid w:val="00E5113F"/>
    <w:rsid w:val="00E52FC0"/>
    <w:rsid w:val="00E5385A"/>
    <w:rsid w:val="00E56466"/>
    <w:rsid w:val="00E5726F"/>
    <w:rsid w:val="00E6166E"/>
    <w:rsid w:val="00E626B1"/>
    <w:rsid w:val="00E627BF"/>
    <w:rsid w:val="00E631B1"/>
    <w:rsid w:val="00E677EF"/>
    <w:rsid w:val="00E72295"/>
    <w:rsid w:val="00E72C65"/>
    <w:rsid w:val="00E77BCF"/>
    <w:rsid w:val="00E80605"/>
    <w:rsid w:val="00E830DA"/>
    <w:rsid w:val="00E84C69"/>
    <w:rsid w:val="00E854B4"/>
    <w:rsid w:val="00E92175"/>
    <w:rsid w:val="00E95128"/>
    <w:rsid w:val="00EA71F4"/>
    <w:rsid w:val="00EA7B8D"/>
    <w:rsid w:val="00EB0931"/>
    <w:rsid w:val="00EB19A5"/>
    <w:rsid w:val="00EB7B08"/>
    <w:rsid w:val="00EC0203"/>
    <w:rsid w:val="00EC0820"/>
    <w:rsid w:val="00EC24D3"/>
    <w:rsid w:val="00EC5C0B"/>
    <w:rsid w:val="00ED0A78"/>
    <w:rsid w:val="00ED1E98"/>
    <w:rsid w:val="00ED3AA1"/>
    <w:rsid w:val="00ED5F95"/>
    <w:rsid w:val="00ED67D4"/>
    <w:rsid w:val="00ED715D"/>
    <w:rsid w:val="00EE0E21"/>
    <w:rsid w:val="00EE21A1"/>
    <w:rsid w:val="00EE2450"/>
    <w:rsid w:val="00EE5A96"/>
    <w:rsid w:val="00EE7047"/>
    <w:rsid w:val="00EF0B01"/>
    <w:rsid w:val="00EF0F13"/>
    <w:rsid w:val="00EF34AE"/>
    <w:rsid w:val="00EF4E72"/>
    <w:rsid w:val="00EF4FC7"/>
    <w:rsid w:val="00EF5A22"/>
    <w:rsid w:val="00EF688C"/>
    <w:rsid w:val="00F07829"/>
    <w:rsid w:val="00F10E0E"/>
    <w:rsid w:val="00F12594"/>
    <w:rsid w:val="00F12BF1"/>
    <w:rsid w:val="00F150F1"/>
    <w:rsid w:val="00F16D4C"/>
    <w:rsid w:val="00F16F26"/>
    <w:rsid w:val="00F20205"/>
    <w:rsid w:val="00F2192E"/>
    <w:rsid w:val="00F27004"/>
    <w:rsid w:val="00F32FB4"/>
    <w:rsid w:val="00F4385F"/>
    <w:rsid w:val="00F4619A"/>
    <w:rsid w:val="00F47560"/>
    <w:rsid w:val="00F501FB"/>
    <w:rsid w:val="00F54864"/>
    <w:rsid w:val="00F60D47"/>
    <w:rsid w:val="00F61C15"/>
    <w:rsid w:val="00F709E2"/>
    <w:rsid w:val="00F70C00"/>
    <w:rsid w:val="00F70E82"/>
    <w:rsid w:val="00F71552"/>
    <w:rsid w:val="00F75DF5"/>
    <w:rsid w:val="00F7710B"/>
    <w:rsid w:val="00F77ADF"/>
    <w:rsid w:val="00F802C8"/>
    <w:rsid w:val="00F82153"/>
    <w:rsid w:val="00F838BE"/>
    <w:rsid w:val="00F83A95"/>
    <w:rsid w:val="00F85872"/>
    <w:rsid w:val="00F85E30"/>
    <w:rsid w:val="00F865E8"/>
    <w:rsid w:val="00F86AEB"/>
    <w:rsid w:val="00F91913"/>
    <w:rsid w:val="00F9359C"/>
    <w:rsid w:val="00F9506A"/>
    <w:rsid w:val="00F9533A"/>
    <w:rsid w:val="00FA01BC"/>
    <w:rsid w:val="00FA1EF8"/>
    <w:rsid w:val="00FA2A9D"/>
    <w:rsid w:val="00FA44BB"/>
    <w:rsid w:val="00FA6ADD"/>
    <w:rsid w:val="00FA6C5D"/>
    <w:rsid w:val="00FA6D0F"/>
    <w:rsid w:val="00FB0C8B"/>
    <w:rsid w:val="00FB1326"/>
    <w:rsid w:val="00FB2525"/>
    <w:rsid w:val="00FB5521"/>
    <w:rsid w:val="00FC156B"/>
    <w:rsid w:val="00FC1D72"/>
    <w:rsid w:val="00FC59E8"/>
    <w:rsid w:val="00FD0E89"/>
    <w:rsid w:val="00FD44E7"/>
    <w:rsid w:val="00FD4736"/>
    <w:rsid w:val="00FE0172"/>
    <w:rsid w:val="00FE057E"/>
    <w:rsid w:val="00FE2CC6"/>
    <w:rsid w:val="00FE3AB4"/>
    <w:rsid w:val="00FE44DC"/>
    <w:rsid w:val="00FF33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527A060-D4E7-445D-AEDF-D0BC01E4D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locked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95128"/>
    <w:rPr>
      <w:rFonts w:ascii="Times New Roman" w:eastAsia="Times New Roman" w:hAnsi="Times New Roman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27530"/>
    <w:pPr>
      <w:keepNext/>
      <w:numPr>
        <w:numId w:val="1"/>
      </w:numPr>
      <w:tabs>
        <w:tab w:val="clear" w:pos="450"/>
        <w:tab w:val="num" w:pos="360"/>
      </w:tabs>
      <w:spacing w:before="120" w:after="60"/>
      <w:ind w:left="36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5128"/>
    <w:pPr>
      <w:keepNext/>
      <w:numPr>
        <w:numId w:val="4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3E0FA2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27530"/>
    <w:rPr>
      <w:rFonts w:ascii="Times New Roman" w:eastAsia="Times New Roman" w:hAnsi="Times New Roman"/>
      <w:b/>
      <w:caps/>
      <w:sz w:val="18"/>
      <w:lang w:eastAsia="en-US"/>
    </w:rPr>
  </w:style>
  <w:style w:type="character" w:customStyle="1" w:styleId="Nadpis2Char">
    <w:name w:val="Nadpis 2 Char"/>
    <w:link w:val="Nadpis2"/>
    <w:uiPriority w:val="99"/>
    <w:locked/>
    <w:rsid w:val="00E95128"/>
    <w:rPr>
      <w:rFonts w:ascii="Times New Roman" w:eastAsia="Times New Roman" w:hAnsi="Times New Roman"/>
      <w:b/>
      <w:sz w:val="18"/>
      <w:lang w:eastAsia="en-US"/>
    </w:rPr>
  </w:style>
  <w:style w:type="character" w:customStyle="1" w:styleId="Nadpis6Char">
    <w:name w:val="Nadpis 6 Char"/>
    <w:link w:val="Nadpis6"/>
    <w:uiPriority w:val="99"/>
    <w:locked/>
    <w:rsid w:val="00E95128"/>
    <w:rPr>
      <w:rFonts w:ascii="Times New Roman" w:hAnsi="Times New Roman" w:cs="Times New Roman"/>
      <w:b/>
      <w:caps/>
      <w:sz w:val="20"/>
      <w:szCs w:val="20"/>
    </w:rPr>
  </w:style>
  <w:style w:type="character" w:customStyle="1" w:styleId="Nadpis9Char">
    <w:name w:val="Nadpis 9 Char"/>
    <w:link w:val="Nadpis9"/>
    <w:uiPriority w:val="99"/>
    <w:semiHidden/>
    <w:locked/>
    <w:rsid w:val="003E0FA2"/>
    <w:rPr>
      <w:rFonts w:ascii="Cambria" w:hAnsi="Cambria" w:cs="Times New Roman"/>
      <w:i/>
      <w:iCs/>
      <w:color w:val="404040"/>
      <w:sz w:val="20"/>
      <w:szCs w:val="20"/>
    </w:rPr>
  </w:style>
  <w:style w:type="paragraph" w:styleId="Hlavika">
    <w:name w:val="header"/>
    <w:basedOn w:val="Normlny"/>
    <w:link w:val="Hlavik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sid w:val="00E95128"/>
    <w:rPr>
      <w:rFonts w:cs="Times New Roman"/>
    </w:rPr>
  </w:style>
  <w:style w:type="paragraph" w:styleId="Pta">
    <w:name w:val="footer"/>
    <w:basedOn w:val="Normlny"/>
    <w:link w:val="Pt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E95128"/>
    <w:rPr>
      <w:rFonts w:cs="Times New Roman"/>
    </w:rPr>
  </w:style>
  <w:style w:type="character" w:styleId="slostrany">
    <w:name w:val="page number"/>
    <w:uiPriority w:val="99"/>
    <w:rsid w:val="00E95128"/>
    <w:rPr>
      <w:rFonts w:cs="Times New Roman"/>
    </w:rPr>
  </w:style>
  <w:style w:type="paragraph" w:styleId="Zkladntext">
    <w:name w:val="Body Text"/>
    <w:basedOn w:val="Normlny"/>
    <w:link w:val="ZkladntextChar"/>
    <w:uiPriority w:val="99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link w:val="Zkladntext"/>
    <w:uiPriority w:val="99"/>
    <w:locked/>
    <w:rsid w:val="00E95128"/>
    <w:rPr>
      <w:rFonts w:ascii="Times New Roman" w:hAnsi="Times New Roman" w:cs="Times New Roman"/>
      <w:sz w:val="20"/>
      <w:szCs w:val="20"/>
    </w:rPr>
  </w:style>
  <w:style w:type="paragraph" w:customStyle="1" w:styleId="Uvod">
    <w:name w:val="Uvod"/>
    <w:basedOn w:val="Normlny"/>
    <w:uiPriority w:val="99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uiPriority w:val="99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uiPriority w:val="99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uiPriority w:val="99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link w:val="zif"/>
    <w:uiPriority w:val="99"/>
    <w:locked/>
    <w:rsid w:val="00E95128"/>
    <w:rPr>
      <w:rFonts w:ascii="Times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99"/>
    <w:qFormat/>
    <w:rsid w:val="00E95128"/>
    <w:pPr>
      <w:ind w:left="708"/>
    </w:pPr>
  </w:style>
  <w:style w:type="paragraph" w:customStyle="1" w:styleId="Tabulka">
    <w:name w:val="Tabulka"/>
    <w:basedOn w:val="Normlny"/>
    <w:uiPriority w:val="99"/>
    <w:rsid w:val="00160AAA"/>
    <w:rPr>
      <w:color w:val="000000"/>
      <w:sz w:val="18"/>
    </w:rPr>
  </w:style>
  <w:style w:type="paragraph" w:customStyle="1" w:styleId="Pismenka">
    <w:name w:val="Pismenka"/>
    <w:basedOn w:val="Zkladntext"/>
    <w:uiPriority w:val="99"/>
    <w:rsid w:val="00160AAA"/>
    <w:pPr>
      <w:numPr>
        <w:numId w:val="3"/>
      </w:numPr>
      <w:tabs>
        <w:tab w:val="clear" w:pos="360"/>
        <w:tab w:val="num" w:pos="426"/>
      </w:tabs>
      <w:ind w:hanging="426"/>
    </w:pPr>
    <w:rPr>
      <w:b/>
    </w:rPr>
  </w:style>
  <w:style w:type="paragraph" w:styleId="Textbubliny">
    <w:name w:val="Balloon Text"/>
    <w:basedOn w:val="Normlny"/>
    <w:link w:val="TextbublinyChar"/>
    <w:uiPriority w:val="99"/>
    <w:semiHidden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B69E1"/>
    <w:rPr>
      <w:rFonts w:ascii="Tahoma" w:hAnsi="Tahoma" w:cs="Tahoma"/>
      <w:sz w:val="16"/>
      <w:szCs w:val="16"/>
    </w:rPr>
  </w:style>
  <w:style w:type="character" w:styleId="Odkaznakomentr">
    <w:name w:val="annotation reference"/>
    <w:uiPriority w:val="99"/>
    <w:semiHidden/>
    <w:rsid w:val="00574527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574527"/>
  </w:style>
  <w:style w:type="character" w:customStyle="1" w:styleId="TextkomentraChar">
    <w:name w:val="Text komentára Char"/>
    <w:link w:val="Textkomentra"/>
    <w:uiPriority w:val="99"/>
    <w:semiHidden/>
    <w:locked/>
    <w:rsid w:val="00574527"/>
    <w:rPr>
      <w:rFonts w:ascii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574527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574527"/>
    <w:rPr>
      <w:rFonts w:ascii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rPr>
      <w:rFonts w:ascii="Times New Roman" w:eastAsia="Times New Roman" w:hAnsi="Times New Roman"/>
      <w:lang w:eastAsia="en-US"/>
    </w:rPr>
  </w:style>
  <w:style w:type="paragraph" w:customStyle="1" w:styleId="Subhead2">
    <w:name w:val="Subhead 2"/>
    <w:basedOn w:val="Normlny"/>
    <w:uiPriority w:val="99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uiPriority w:val="99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customStyle="1" w:styleId="Default">
    <w:name w:val="Default"/>
    <w:rsid w:val="00C564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opHeader">
    <w:name w:val="Top Header"/>
    <w:basedOn w:val="Normlny"/>
    <w:uiPriority w:val="99"/>
    <w:rsid w:val="003B77E0"/>
    <w:pPr>
      <w:jc w:val="center"/>
    </w:pPr>
    <w:rPr>
      <w:rFonts w:ascii="Arial Narrow" w:hAnsi="Arial Narrow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089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561</Words>
  <Characters>3199</Characters>
  <Application>Microsoft Office Word</Application>
  <DocSecurity>0</DocSecurity>
  <Lines>26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lstankovits</dc:creator>
  <cp:keywords/>
  <dc:description/>
  <cp:lastModifiedBy>economy</cp:lastModifiedBy>
  <cp:revision>31</cp:revision>
  <cp:lastPrinted>2020-02-05T13:09:00Z</cp:lastPrinted>
  <dcterms:created xsi:type="dcterms:W3CDTF">2015-02-08T21:05:00Z</dcterms:created>
  <dcterms:modified xsi:type="dcterms:W3CDTF">2020-02-05T13:13:00Z</dcterms:modified>
</cp:coreProperties>
</file>