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Informácie o účtovnej jednotke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>a. Obchodné meno účtovnej jednotky: Hrubý s r. o.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Sídlo účtovnej jednotky:</w:t>
      </w:r>
      <w:r>
        <w:tab/>
      </w:r>
      <w:proofErr w:type="spellStart"/>
      <w:r>
        <w:t>Strednočepenská</w:t>
      </w:r>
      <w:proofErr w:type="spellEnd"/>
      <w:r>
        <w:t xml:space="preserve"> 1833/1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  <w:t xml:space="preserve">                        926 01 Sereď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    Dátum založenia: 1.8.2007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Dátum vzniku: 12.9.2007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b. Opis hospodárskej činnosti: </w:t>
      </w:r>
    </w:p>
    <w:p w:rsidR="007E6070" w:rsidRDefault="007E6070" w:rsidP="007E6070">
      <w:pPr>
        <w:pStyle w:val="WW-Zkladntext2"/>
        <w:jc w:val="both"/>
      </w:pPr>
      <w:r>
        <w:t xml:space="preserve">                       Vnútroštátna cestá nákladná doprava</w:t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                   Poskytovanie služieb mechanizmami</w:t>
      </w:r>
    </w:p>
    <w:p w:rsidR="007E6070" w:rsidRDefault="007E6070" w:rsidP="007E6070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7E6070" w:rsidRDefault="007E6070" w:rsidP="007E6070">
      <w:pPr>
        <w:pStyle w:val="WW-Zkladntext2"/>
        <w:ind w:left="1413"/>
        <w:jc w:val="both"/>
      </w:pPr>
      <w:r>
        <w:t>veľkoobchod)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c. Priemerný počet zamestnancov:    </w:t>
      </w:r>
    </w:p>
    <w:p w:rsidR="007E6070" w:rsidRDefault="007E6070" w:rsidP="007E6070">
      <w:pPr>
        <w:pStyle w:val="WW-Zkladntext2"/>
        <w:jc w:val="both"/>
      </w:pPr>
      <w:r>
        <w:t xml:space="preserve">    z toho vedúcich zamestnancov</w:t>
      </w:r>
      <w:r>
        <w:tab/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861"/>
        <w:gridCol w:w="2749"/>
        <w:gridCol w:w="2750"/>
      </w:tblGrid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3C734C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</w:tr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3C734C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</w:p>
        </w:tc>
      </w:tr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</w:tbl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  <w:r>
        <w:t xml:space="preserve">f. Účtovná závierka za bezprostredné predchádzajúce účtovné obdobie bola schválená dňa </w:t>
      </w:r>
      <w:r w:rsidR="000A317A">
        <w:t>13</w:t>
      </w:r>
      <w:r w:rsidR="0015394E">
        <w:t>.</w:t>
      </w:r>
      <w:r w:rsidR="000A317A">
        <w:t>5</w:t>
      </w:r>
      <w:r w:rsidR="0015394E">
        <w:t>.201</w:t>
      </w:r>
      <w:r w:rsidR="000A317A">
        <w:t>9</w:t>
      </w:r>
    </w:p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</w:p>
    <w:p w:rsidR="007E6070" w:rsidRDefault="007E6070" w:rsidP="007E6070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90"/>
      </w:pPr>
      <w:r>
        <w:rPr>
          <w:sz w:val="28"/>
          <w:szCs w:val="28"/>
        </w:rPr>
        <w:t xml:space="preserve">B. </w:t>
      </w:r>
      <w:bookmarkStart w:id="0" w:name="_Toc530739897"/>
      <w:r>
        <w:rPr>
          <w:sz w:val="28"/>
          <w:szCs w:val="28"/>
        </w:rPr>
        <w:t>Informácie o orgánoch účtovnej jednotky</w:t>
      </w:r>
      <w:bookmarkEnd w:id="0"/>
    </w:p>
    <w:p w:rsidR="007E6070" w:rsidRDefault="007E6070" w:rsidP="007E6070">
      <w:pPr>
        <w:pStyle w:val="WW-Zkladntext2"/>
        <w:jc w:val="both"/>
      </w:pPr>
      <w:r>
        <w:t>a. Štatutárny orgán</w:t>
      </w:r>
    </w:p>
    <w:p w:rsidR="007E6070" w:rsidRDefault="007E6070" w:rsidP="007E6070">
      <w:pPr>
        <w:pStyle w:val="WW-Zkladntext2"/>
        <w:jc w:val="both"/>
      </w:pPr>
      <w:r>
        <w:tab/>
      </w:r>
      <w:r>
        <w:rPr>
          <w:b/>
          <w:bCs/>
        </w:rPr>
        <w:t>konateľ</w:t>
      </w:r>
      <w:r>
        <w:tab/>
        <w:t>Hrubý Roman</w:t>
      </w:r>
      <w:r>
        <w:tab/>
      </w:r>
      <w:r>
        <w:tab/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>b. Štruktúra spoločníkov, akcionárov</w:t>
      </w:r>
    </w:p>
    <w:p w:rsidR="007E6070" w:rsidRDefault="007E6070" w:rsidP="007E6070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10"/>
        <w:gridCol w:w="2638"/>
        <w:gridCol w:w="1620"/>
        <w:gridCol w:w="1649"/>
        <w:gridCol w:w="2595"/>
      </w:tblGrid>
      <w:tr w:rsidR="007E6070" w:rsidTr="007E6070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Podiel na hlasovacích právach v %</w:t>
            </w:r>
          </w:p>
        </w:tc>
      </w:tr>
      <w:tr w:rsidR="007E6070" w:rsidTr="007E6070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</w:tr>
      <w:tr w:rsidR="007E6070" w:rsidTr="007E60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both"/>
            </w:pPr>
            <w:r>
              <w:t>Hrubý Roman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12780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70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70</w:t>
            </w:r>
          </w:p>
        </w:tc>
      </w:tr>
      <w:tr w:rsidR="007E6070" w:rsidTr="007E60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2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both"/>
            </w:pPr>
            <w:proofErr w:type="spellStart"/>
            <w:r>
              <w:t>Sokolová</w:t>
            </w:r>
            <w:proofErr w:type="spellEnd"/>
            <w:r>
              <w:t xml:space="preserve"> Elena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5476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30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30</w:t>
            </w:r>
          </w:p>
        </w:tc>
      </w:tr>
    </w:tbl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Ku dňu zostavenia účtovnej závierky neboli zmeny.</w:t>
      </w:r>
    </w:p>
    <w:p w:rsidR="007E6070" w:rsidRDefault="007E6070" w:rsidP="007E6070">
      <w:pPr>
        <w:rPr>
          <w:sz w:val="28"/>
          <w:szCs w:val="28"/>
        </w:rPr>
      </w:pPr>
    </w:p>
    <w:p w:rsidR="007E6070" w:rsidRDefault="007E6070" w:rsidP="007E6070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7E6070" w:rsidRDefault="007E6070" w:rsidP="007E6070"/>
    <w:p w:rsidR="007E6070" w:rsidRDefault="007E6070" w:rsidP="007E6070">
      <w:r>
        <w:t xml:space="preserve">Účtovná jednotka nie je súčasťou konsolidovaného celku. </w:t>
      </w:r>
    </w:p>
    <w:p w:rsidR="007E6070" w:rsidRDefault="007E6070" w:rsidP="007E6070">
      <w:pPr>
        <w:jc w:val="both"/>
        <w:rPr>
          <w:sz w:val="28"/>
          <w:szCs w:val="28"/>
        </w:rPr>
      </w:pPr>
    </w:p>
    <w:p w:rsidR="007E6070" w:rsidRDefault="007E6070" w:rsidP="007E6070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 xml:space="preserve">1. Spoločnosť zostavila účtovnú závierku za predpokladu nepretržitého pokračovania vo svojej činnosti. 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>2. Spôsob oceňovania jednotlivých zložiek majetku a záväzkov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ab/>
        <w:t xml:space="preserve">Účtovná jednotka oceňovala majetok a záväzky </w:t>
      </w:r>
    </w:p>
    <w:p w:rsidR="007E6070" w:rsidRDefault="007E6070" w:rsidP="007E6070">
      <w:pPr>
        <w:numPr>
          <w:ilvl w:val="0"/>
          <w:numId w:val="2"/>
        </w:numPr>
        <w:suppressAutoHyphens/>
        <w:jc w:val="both"/>
      </w:pPr>
      <w:r>
        <w:t> ku dňu uskutočnenia účtovného prípadu</w:t>
      </w:r>
    </w:p>
    <w:p w:rsidR="007E6070" w:rsidRDefault="007E6070" w:rsidP="007E6070"/>
    <w:p w:rsidR="007E6070" w:rsidRDefault="007E6070" w:rsidP="007E6070">
      <w:r>
        <w:t xml:space="preserve">3. Ku dňu uskutočnenia účtového prípadu oceňovala účtovná jednotka majetok a záväzky: </w:t>
      </w:r>
    </w:p>
    <w:p w:rsidR="007E6070" w:rsidRDefault="007E6070" w:rsidP="007E6070"/>
    <w:p w:rsidR="007E6070" w:rsidRDefault="007E6070" w:rsidP="007E6070">
      <w:pPr>
        <w:numPr>
          <w:ilvl w:val="3"/>
          <w:numId w:val="2"/>
        </w:numPr>
        <w:tabs>
          <w:tab w:val="num" w:pos="1498"/>
        </w:tabs>
        <w:suppressAutoHyphens/>
        <w:ind w:left="1080" w:firstLine="0"/>
      </w:pPr>
      <w:r>
        <w:t>obstarávacou cenou: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dlhodobý hmotný majetok obstaraný kúpou</w:t>
      </w:r>
    </w:p>
    <w:p w:rsidR="007E6070" w:rsidRDefault="007E6070" w:rsidP="007E6070">
      <w:pPr>
        <w:ind w:left="1440"/>
      </w:pPr>
    </w:p>
    <w:p w:rsidR="007E6070" w:rsidRDefault="007E6070" w:rsidP="007E6070">
      <w:pPr>
        <w:numPr>
          <w:ilvl w:val="3"/>
          <w:numId w:val="2"/>
        </w:numPr>
        <w:tabs>
          <w:tab w:val="num" w:pos="1498"/>
        </w:tabs>
        <w:suppressAutoHyphens/>
        <w:ind w:left="1080" w:firstLine="0"/>
      </w:pPr>
      <w:r>
        <w:t xml:space="preserve">nominálnou hodnotou: 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peňažné prostriedky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záväzky pri ich vzniku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pohľadávky pri ich vzniku</w:t>
      </w:r>
    </w:p>
    <w:p w:rsidR="007E6070" w:rsidRDefault="007E6070" w:rsidP="007E6070"/>
    <w:p w:rsidR="007E6070" w:rsidRDefault="007E6070" w:rsidP="007E6070"/>
    <w:p w:rsidR="007E6070" w:rsidRDefault="007E6070" w:rsidP="007E6070">
      <w:r>
        <w:t>4. Daň z príjmov za bežné účtovné obdobie</w:t>
      </w:r>
    </w:p>
    <w:p w:rsidR="007E6070" w:rsidRDefault="007E6070" w:rsidP="007E607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1260"/>
      </w:tblGrid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Licenčná daň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8A3E1E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7E6070" w:rsidRDefault="007E6070" w:rsidP="007E6070"/>
    <w:p w:rsidR="007E6070" w:rsidRDefault="007E6070" w:rsidP="007E6070"/>
    <w:p w:rsidR="007E6070" w:rsidRDefault="007E6070" w:rsidP="007E6070">
      <w:r>
        <w:t>5. Tvorba odpisového plánu pre dlhodobý majetok</w:t>
      </w:r>
    </w:p>
    <w:p w:rsidR="007E6070" w:rsidRDefault="007E6070" w:rsidP="007E6070"/>
    <w:p w:rsidR="007E6070" w:rsidRDefault="007E6070" w:rsidP="007E6070">
      <w:pPr>
        <w:jc w:val="both"/>
      </w:pPr>
      <w:r>
        <w:tab/>
        <w:t>Účtovná jednotka stanovila interným predpisom pravidlá pre účtovanie dlhodobého majetku:</w:t>
      </w:r>
    </w:p>
    <w:p w:rsidR="007E6070" w:rsidRDefault="007E6070" w:rsidP="007E6070">
      <w:pPr>
        <w:jc w:val="both"/>
      </w:pPr>
      <w:r>
        <w:lastRenderedPageBreak/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7E6070" w:rsidRDefault="007E6070" w:rsidP="007E6070">
      <w:pPr>
        <w:jc w:val="both"/>
      </w:pPr>
      <w:r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7E6070" w:rsidRDefault="007E6070" w:rsidP="007E6070">
      <w:pPr>
        <w:jc w:val="both"/>
      </w:pPr>
      <w:r>
        <w:tab/>
        <w:t xml:space="preserve">Účtovná </w:t>
      </w:r>
      <w:r>
        <w:rPr>
          <w:sz w:val="22"/>
          <w:szCs w:val="22"/>
        </w:rPr>
        <w:t>jednotka</w:t>
      </w:r>
      <w:r>
        <w:t xml:space="preserve"> zostavila pre dlhodobý majetok zaradený do užívania v bežnom účtovnom období odpisový plán, ktorý obsahuje dobu odpisovania, sadzby odpisov a odpisové metódy, ktoré sú totožné s daňovými. </w:t>
      </w:r>
    </w:p>
    <w:p w:rsidR="007E6070" w:rsidRDefault="007E6070" w:rsidP="007E6070">
      <w:pPr>
        <w:jc w:val="both"/>
      </w:pPr>
      <w:r>
        <w:t>6. Účtovanie obstarania a úbytku zásob sa vykonáva podľa spôsobu A.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sz w:val="28"/>
          <w:szCs w:val="28"/>
        </w:rPr>
      </w:pPr>
      <w:r>
        <w:rPr>
          <w:sz w:val="28"/>
          <w:szCs w:val="28"/>
        </w:rPr>
        <w:t>F. ÚDAJE VYKÁZANÉ NA STRANE AKTÍV SÚVAHY</w:t>
      </w:r>
    </w:p>
    <w:p w:rsidR="007E6070" w:rsidRDefault="007E6070" w:rsidP="007E6070">
      <w:pPr>
        <w:jc w:val="both"/>
      </w:pPr>
      <w:r>
        <w:t>Účtovná jednotka nemá v evidencii žiadny nehmotný majetok.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7E6070" w:rsidRDefault="007E6070" w:rsidP="007E6070">
      <w:pPr>
        <w:jc w:val="both"/>
      </w:pPr>
      <w:r>
        <w:t>Účtovná jednotka nemá v evidencii žiadny dlhodobý nehmotný majetok.</w:t>
      </w:r>
    </w:p>
    <w:p w:rsidR="007E6070" w:rsidRDefault="007E6070" w:rsidP="00E858DF">
      <w:pPr>
        <w:pStyle w:val="NaZacatek"/>
        <w:tabs>
          <w:tab w:val="clear" w:pos="283"/>
          <w:tab w:val="clear" w:pos="567"/>
          <w:tab w:val="left" w:pos="708"/>
        </w:tabs>
        <w:spacing w:beforeLines="40" w:before="96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7E6070" w:rsidRDefault="007E6070" w:rsidP="007E6070">
      <w:pPr>
        <w:jc w:val="both"/>
      </w:pPr>
      <w:r>
        <w:t xml:space="preserve">Účtovná jednotka nemá v evidencii žiadny dlhodobý nehmotný majetok.           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8A3E1E" w:rsidRDefault="008A3E1E" w:rsidP="007E6070">
      <w:pPr>
        <w:jc w:val="both"/>
      </w:pPr>
      <w:r>
        <w:t>Účtovná jednotka nemá v evidencii žiadny dlhodobý hmotný majetok</w:t>
      </w:r>
    </w:p>
    <w:p w:rsidR="008A3E1E" w:rsidRDefault="008A3E1E" w:rsidP="007E6070">
      <w:pPr>
        <w:jc w:val="both"/>
        <w:rPr>
          <w:rFonts w:ascii="Calibri" w:hAnsi="Calibri" w:cs="Calibri"/>
          <w:color w:val="000000"/>
        </w:rPr>
      </w:pPr>
    </w:p>
    <w:p w:rsidR="007E6070" w:rsidRDefault="007E6070" w:rsidP="007E6070">
      <w:pPr>
        <w:pStyle w:val="NaZacatek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6.</w:t>
      </w:r>
      <w:r>
        <w:rPr>
          <w:rFonts w:ascii="Calibri" w:hAnsi="Calibri" w:cs="Calibri"/>
          <w:b/>
          <w:bCs/>
        </w:rPr>
        <w:tab/>
        <w:t xml:space="preserve">Informácie k časti F. písm. c) prílohy č. 3 o dlhodobom hmotnom majetku </w:t>
      </w:r>
    </w:p>
    <w:p w:rsidR="008A3E1E" w:rsidRDefault="008A3E1E" w:rsidP="008A3E1E">
      <w:pPr>
        <w:jc w:val="both"/>
        <w:rPr>
          <w:rFonts w:ascii="Calibri" w:hAnsi="Calibri" w:cs="Calibri"/>
          <w:color w:val="000000"/>
        </w:rPr>
      </w:pPr>
      <w:r>
        <w:t>Účtovná jednotka nemá v evidencii žiadny dlhodobý hmotný majetok</w:t>
      </w:r>
    </w:p>
    <w:p w:rsidR="003C734C" w:rsidRDefault="003C734C" w:rsidP="003C734C">
      <w:pPr>
        <w:pStyle w:val="NaZacatek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 xml:space="preserve"> </w:t>
      </w:r>
    </w:p>
    <w:p w:rsidR="007E6070" w:rsidRDefault="003C734C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</w:rPr>
        <w:t xml:space="preserve"> </w:t>
      </w:r>
      <w:r w:rsidR="007E6070">
        <w:rPr>
          <w:rFonts w:ascii="Calibri" w:hAnsi="Calibri" w:cs="Calibri"/>
          <w:b/>
          <w:bCs/>
          <w:noProof w:val="0"/>
        </w:rPr>
        <w:t xml:space="preserve">7.Informácie k časti F. písm. m) prílohy č. 3 o dlhodobom finančnom majetku </w:t>
      </w:r>
    </w:p>
    <w:p w:rsidR="007E6070" w:rsidRDefault="007E6070" w:rsidP="007E6070">
      <w:pPr>
        <w:pStyle w:val="NaZacatek"/>
        <w:rPr>
          <w:rFonts w:ascii="Calibri" w:hAnsi="Calibri" w:cs="Calibri"/>
          <w:sz w:val="20"/>
          <w:szCs w:val="20"/>
        </w:rPr>
      </w:pPr>
      <w:r>
        <w:t>Spoločnosť v účtovnom období 201</w:t>
      </w:r>
      <w:r w:rsidR="000A317A">
        <w:t>9</w:t>
      </w:r>
      <w:r>
        <w:t xml:space="preserve"> </w:t>
      </w:r>
      <w:r>
        <w:rPr>
          <w:rFonts w:ascii="Calibri" w:hAnsi="Calibri" w:cs="Calibri"/>
          <w:noProof w:val="0"/>
        </w:rPr>
        <w:t>neobstarala žiadny finančný majetok</w:t>
      </w:r>
      <w:r>
        <w:rPr>
          <w:rFonts w:ascii="Calibri" w:hAnsi="Calibri" w:cs="Calibri"/>
          <w:b/>
          <w:bCs/>
          <w:sz w:val="20"/>
          <w:szCs w:val="20"/>
        </w:rPr>
        <w:t xml:space="preserve"> .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8. Informácie k časti F. písm. j) a l) prílohy č. 3 o poskytnutých dlhodobých pôžičkách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201</w:t>
      </w:r>
      <w:r w:rsidR="000A317A">
        <w:t>9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žiadne dlhodobé pôžičky.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9. Informácie k časti F. písm. o) prílohy č. 3 o opravných položkách k zásobám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201</w:t>
      </w:r>
      <w:r w:rsidR="000A317A">
        <w:t>9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opravné položky k zásobám.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>Informácie k časti F. písm. p) prílohy č. 3 o zásobách, na ktoré je zriadené záložné právo a o zásobách, pri ktorých má účtovná jednotka obmedzené právo s nimi nakladať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201</w:t>
      </w:r>
      <w:r w:rsidR="000A317A">
        <w:t>9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 zásoby na ktoré je zriadené záložné právo.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11.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 pohľadávkam.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  <w:sz w:val="24"/>
          <w:szCs w:val="24"/>
        </w:rPr>
        <w:t> </w:t>
      </w:r>
      <w:r>
        <w:rPr>
          <w:rFonts w:ascii="Calibri" w:hAnsi="Calibri" w:cs="Calibri"/>
          <w:b/>
          <w:bCs/>
          <w:noProof w:val="0"/>
          <w:sz w:val="24"/>
          <w:szCs w:val="24"/>
        </w:rPr>
        <w:t>12</w:t>
      </w:r>
      <w:r>
        <w:rPr>
          <w:rFonts w:ascii="Calibri" w:hAnsi="Calibri" w:cs="Calibri"/>
          <w:b/>
          <w:bCs/>
          <w:noProof w:val="0"/>
        </w:rPr>
        <w:t>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  <w:sz w:val="24"/>
          <w:szCs w:val="24"/>
        </w:rPr>
      </w:pPr>
      <w:r>
        <w:rPr>
          <w:rFonts w:ascii="Calibri" w:hAnsi="Calibri" w:cs="Calibri"/>
          <w:bCs/>
          <w:noProof w:val="0"/>
          <w:sz w:val="24"/>
          <w:szCs w:val="24"/>
        </w:rPr>
        <w:t>Spoločnosť ku koncu účtovného obdobia nemala pohľadávky.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13. Informácie k časti F. písm. t) a u) prílohy č. 3 o pohľadávkach zabezpečených záložným právom alebo inou formou zabezpečenia  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Pokladnica, ceniny 211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   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Bežné bankové účty221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0A317A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  <w:r w:rsidR="000A317A">
              <w:rPr>
                <w:rFonts w:ascii="Calibri" w:hAnsi="Calibri" w:cs="Calibri"/>
                <w:noProof w:val="0"/>
                <w:lang w:eastAsia="en-US"/>
              </w:rPr>
              <w:t>6 805,98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0A317A" w:rsidP="000A317A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4 629,21</w:t>
            </w:r>
            <w:r w:rsidR="001D45C1">
              <w:rPr>
                <w:rFonts w:ascii="Calibri" w:hAnsi="Calibri" w:cs="Calibri"/>
                <w:noProof w:val="0"/>
                <w:lang w:eastAsia="en-US"/>
              </w:rPr>
              <w:t xml:space="preserve">          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0A317A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</w:t>
            </w:r>
            <w:r w:rsidR="001D45C1">
              <w:rPr>
                <w:rFonts w:ascii="Calibri" w:hAnsi="Calibri" w:cs="Calibri"/>
                <w:noProof w:val="0"/>
                <w:lang w:eastAsia="en-US"/>
              </w:rPr>
              <w:t xml:space="preserve">         </w:t>
            </w:r>
            <w:r w:rsidR="000A317A">
              <w:rPr>
                <w:rFonts w:ascii="Calibri" w:hAnsi="Calibri" w:cs="Calibri"/>
                <w:noProof w:val="0"/>
                <w:lang w:eastAsia="en-US"/>
              </w:rPr>
              <w:t xml:space="preserve">               6 805,98</w:t>
            </w:r>
            <w:r w:rsidR="001D45C1"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0A317A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4 629,21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ku krátkodobému</w:t>
      </w:r>
      <w:r>
        <w:rPr>
          <w:rFonts w:ascii="Calibri" w:hAnsi="Calibri" w:cs="Calibri"/>
          <w:b/>
          <w:bCs/>
          <w:noProof w:val="0"/>
        </w:rPr>
        <w:t xml:space="preserve"> </w:t>
      </w:r>
      <w:r>
        <w:rPr>
          <w:rFonts w:ascii="Calibri" w:hAnsi="Calibri" w:cs="Calibri"/>
          <w:bCs/>
          <w:noProof w:val="0"/>
        </w:rPr>
        <w:t>finančnému majetku.</w:t>
      </w:r>
      <w:r>
        <w:rPr>
          <w:rFonts w:ascii="Calibri" w:hAnsi="Calibri" w:cs="Calibri"/>
          <w:b/>
          <w:bCs/>
          <w:noProof w:val="0"/>
        </w:rPr>
        <w:br/>
      </w: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Spoločnosť nemá majetok na ktorý bolo zriadené záložné právo a nemá  krátkodobý finančný majetok, pri ktorom má obmedzené právo s ním nakladať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/>
          <w:bCs/>
          <w:color w:val="000000"/>
        </w:rPr>
        <w:t>17.</w:t>
      </w:r>
      <w:r>
        <w:rPr>
          <w:rFonts w:ascii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 Spoločnosť netvorila významné položky časového rozlíšenia na strane aktív.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noProof w:val="0"/>
        </w:rPr>
        <w:t>Viď údaje v tabuľkách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19.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ab/>
        <w:t xml:space="preserve">Informácie k časti G. písm. a) tretiemu bodu prílohy č. 3 o rozdelení účtovného zisku alebo o vysporiadaní účtovnej straty </w:t>
      </w:r>
      <w:r>
        <w:rPr>
          <w:rFonts w:ascii="Calibri" w:hAnsi="Calibri" w:cs="Calibri"/>
          <w:b/>
          <w:bCs/>
          <w:color w:val="000000"/>
        </w:rPr>
        <w:t>.</w:t>
      </w:r>
      <w:r>
        <w:rPr>
          <w:rFonts w:ascii="Calibri" w:hAnsi="Calibri" w:cs="Calibri"/>
          <w:b/>
          <w:bCs/>
          <w:color w:val="000000"/>
        </w:rPr>
        <w:tab/>
      </w: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455"/>
        <w:gridCol w:w="2905"/>
      </w:tblGrid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5394E" w:rsidP="004831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</w:t>
            </w:r>
            <w:r w:rsidR="00483112">
              <w:rPr>
                <w:rFonts w:ascii="Calibri" w:hAnsi="Calibri" w:cs="Calibri"/>
                <w:noProof w:val="0"/>
                <w:lang w:eastAsia="en-US"/>
              </w:rPr>
              <w:t>5 195,30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Bežné účtovné obdobie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lastRenderedPageBreak/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A32FD7" w:rsidP="004831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</w:t>
            </w:r>
            <w:r w:rsidR="00483112">
              <w:rPr>
                <w:rFonts w:ascii="Calibri" w:hAnsi="Calibri" w:cs="Calibri"/>
                <w:noProof w:val="0"/>
                <w:lang w:eastAsia="en-US"/>
              </w:rPr>
              <w:t>4</w:t>
            </w:r>
            <w:r w:rsidR="00EB2584"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483112">
              <w:rPr>
                <w:rFonts w:ascii="Calibri" w:hAnsi="Calibri" w:cs="Calibri"/>
                <w:noProof w:val="0"/>
                <w:lang w:eastAsia="en-US"/>
              </w:rPr>
              <w:t>109,90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5394E" w:rsidP="004831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</w:t>
            </w:r>
            <w:r w:rsidR="00A32FD7"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483112">
              <w:rPr>
                <w:rFonts w:ascii="Calibri" w:hAnsi="Calibri" w:cs="Calibri"/>
                <w:noProof w:val="0"/>
                <w:lang w:eastAsia="en-US"/>
              </w:rPr>
              <w:t>5</w:t>
            </w:r>
            <w:r w:rsidR="00EB2584"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483112">
              <w:rPr>
                <w:rFonts w:ascii="Calibri" w:hAnsi="Calibri" w:cs="Calibri"/>
                <w:noProof w:val="0"/>
                <w:lang w:eastAsia="en-US"/>
              </w:rPr>
              <w:t>195,30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546A9D" w:rsidP="00EB258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</w:t>
            </w:r>
            <w:r w:rsidR="00EB2584">
              <w:rPr>
                <w:rFonts w:ascii="Calibri" w:hAnsi="Calibri" w:cs="Calibri"/>
                <w:noProof w:val="0"/>
                <w:lang w:eastAsia="en-US"/>
              </w:rPr>
              <w:t>9 305,20</w:t>
            </w:r>
          </w:p>
        </w:tc>
      </w:tr>
    </w:tbl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color w:val="000000"/>
        </w:rPr>
        <w:t>20. Informácie k časti G. písm. b) prílohy č. 3 o rezervách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bCs/>
          <w:color w:val="000000"/>
          <w:sz w:val="24"/>
          <w:szCs w:val="24"/>
        </w:rPr>
        <w:t>Spoločnosť v účtovnom období netvorila rezervy.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B585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do jedného roka vrátane321,336,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</w:t>
            </w:r>
            <w:r w:rsidR="00546A9D">
              <w:rPr>
                <w:rFonts w:ascii="Calibri" w:hAnsi="Calibri" w:cs="Calibri"/>
                <w:noProof w:val="0"/>
                <w:lang w:eastAsia="en-US"/>
              </w:rPr>
              <w:t>136,08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546A9D" w:rsidP="006B585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</w:t>
            </w:r>
            <w:r w:rsidR="006B5857">
              <w:rPr>
                <w:rFonts w:ascii="Calibri" w:hAnsi="Calibri" w:cs="Calibri"/>
                <w:noProof w:val="0"/>
                <w:lang w:eastAsia="en-US"/>
              </w:rPr>
              <w:t>136,08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  <w:r w:rsidR="007E6070">
              <w:rPr>
                <w:rFonts w:ascii="Calibri" w:hAnsi="Calibri" w:cs="Calibri"/>
                <w:noProof w:val="0"/>
                <w:lang w:eastAsia="en-US"/>
              </w:rPr>
              <w:t xml:space="preserve">  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546A9D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136,08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546A9D" w:rsidP="006B585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</w:t>
            </w:r>
            <w:r w:rsidR="006B5857">
              <w:rPr>
                <w:rFonts w:ascii="Calibri" w:hAnsi="Calibri" w:cs="Calibri"/>
                <w:noProof w:val="0"/>
                <w:lang w:eastAsia="en-US"/>
              </w:rPr>
              <w:t>136,08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22.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Účtovná jednotka neúčtuje o odloženej daňovej pohľadávke ani záväzku.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23.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313"/>
        <w:gridCol w:w="3023"/>
        <w:gridCol w:w="3024"/>
      </w:tblGrid>
      <w:tr w:rsidR="007E6070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6B5857" w:rsidTr="006B5857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6B585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67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  34</w:t>
            </w:r>
          </w:p>
        </w:tc>
      </w:tr>
      <w:tr w:rsidR="006B5857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6B585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35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  33</w:t>
            </w:r>
          </w:p>
        </w:tc>
      </w:tr>
      <w:tr w:rsidR="006B5857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B5857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B5857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35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33</w:t>
            </w:r>
          </w:p>
        </w:tc>
      </w:tr>
      <w:tr w:rsidR="006B5857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</w:t>
            </w:r>
          </w:p>
        </w:tc>
      </w:tr>
      <w:tr w:rsidR="006B5857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102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67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h) prílohy č. 3 o vydaných dlhopisoch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nevydala dlhopisy.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nemala žiadny úver, pôžičku ani výpomoc.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neúčtovala o významných položkách časového rozlíšenia na strane pasív.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lastRenderedPageBreak/>
        <w:t>Spoločnosť v účtovnom období nemala majetok prenajatý formou finančného prenájmu.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H. Informácie o výnosoch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E6070" w:rsidTr="00FA0CD6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C)</w:t>
            </w:r>
          </w:p>
        </w:tc>
      </w:tr>
      <w:tr w:rsidR="007E6070" w:rsidTr="00FA0CD6">
        <w:tc>
          <w:tcPr>
            <w:tcW w:w="1337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</w:tr>
      <w:tr w:rsidR="007E6070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</w:tr>
      <w:tr w:rsidR="00FA0CD6" w:rsidTr="00FA0CD6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3080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FA0CD6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FA0CD6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FA0CD6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FA0CD6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FA0CD6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3080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FA0CD6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32" w:before="7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8F5F03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A0CD6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za tovar 642,641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1D6826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</w:t>
            </w:r>
            <w:r w:rsidR="001D6826">
              <w:rPr>
                <w:rFonts w:ascii="Calibri" w:hAnsi="Calibri" w:cs="Calibri"/>
                <w:noProof w:val="0"/>
                <w:lang w:eastAsia="en-US"/>
              </w:rPr>
              <w:t>3080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FA0CD6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0</w:t>
            </w:r>
          </w:p>
        </w:tc>
      </w:tr>
      <w:tr w:rsidR="00FA0CD6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4C6F54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A0CD6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4C6F54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A0CD6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Iné výnosy súvisiace s bežnou činnosťou 662,668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4C6F54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</w:t>
            </w:r>
          </w:p>
        </w:tc>
      </w:tr>
      <w:tr w:rsidR="00FA0CD6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1D6826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</w:t>
            </w:r>
            <w:r w:rsidR="001D6826">
              <w:rPr>
                <w:rFonts w:ascii="Calibri" w:hAnsi="Calibri" w:cs="Calibri"/>
                <w:noProof w:val="0"/>
                <w:lang w:eastAsia="en-US"/>
              </w:rPr>
              <w:t>3080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FA0CD6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0</w:t>
            </w:r>
          </w:p>
        </w:tc>
      </w:tr>
    </w:tbl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7E6070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AC29F8" w:rsidTr="00AC29F8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283BE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283BE3">
              <w:rPr>
                <w:rFonts w:ascii="Calibri" w:hAnsi="Calibri" w:cs="Calibri"/>
                <w:noProof w:val="0"/>
                <w:lang w:eastAsia="en-US"/>
              </w:rPr>
              <w:t xml:space="preserve">             7 823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283BE3" w:rsidP="00283BE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5 </w:t>
            </w:r>
            <w:r w:rsidR="00AC29F8">
              <w:rPr>
                <w:rFonts w:ascii="Calibri" w:hAnsi="Calibri" w:cs="Calibri"/>
                <w:noProof w:val="0"/>
                <w:lang w:eastAsia="en-US"/>
              </w:rPr>
              <w:t>1</w:t>
            </w:r>
            <w:r>
              <w:rPr>
                <w:rFonts w:ascii="Calibri" w:hAnsi="Calibri" w:cs="Calibri"/>
                <w:noProof w:val="0"/>
                <w:lang w:eastAsia="en-US"/>
              </w:rPr>
              <w:t>95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uisťovacie</w:t>
            </w:r>
            <w:proofErr w:type="spellEnd"/>
            <w:r>
              <w:rPr>
                <w:rFonts w:ascii="Calibri" w:hAnsi="Calibri" w:cs="Calibri"/>
                <w:noProof w:val="0"/>
                <w:lang w:eastAsia="en-US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Telefónne poplatky a internet 518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283BE3" w:rsidP="00283BE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550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283BE3" w:rsidP="00283BE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</w:t>
            </w:r>
            <w:r w:rsidR="00AC29F8">
              <w:rPr>
                <w:rFonts w:ascii="Calibri" w:hAnsi="Calibri" w:cs="Calibri"/>
                <w:noProof w:val="0"/>
                <w:lang w:eastAsia="en-US"/>
              </w:rPr>
              <w:t>7</w:t>
            </w:r>
            <w:r>
              <w:rPr>
                <w:rFonts w:ascii="Calibri" w:hAnsi="Calibri" w:cs="Calibri"/>
                <w:noProof w:val="0"/>
                <w:lang w:eastAsia="en-US"/>
              </w:rPr>
              <w:t>73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Spracovanie účtovníctva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283BE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Cs/>
                <w:noProof w:val="0"/>
                <w:lang w:eastAsia="en-US"/>
              </w:rPr>
              <w:t>Ostatné 501,</w:t>
            </w:r>
            <w:r w:rsidR="00283BE3">
              <w:rPr>
                <w:rFonts w:ascii="Calibri" w:hAnsi="Calibri" w:cs="Calibri"/>
                <w:bCs/>
                <w:noProof w:val="0"/>
                <w:lang w:eastAsia="en-US"/>
              </w:rPr>
              <w:t>504,</w:t>
            </w:r>
            <w:r>
              <w:rPr>
                <w:rFonts w:ascii="Calibri" w:hAnsi="Calibri" w:cs="Calibri"/>
                <w:bCs/>
                <w:noProof w:val="0"/>
                <w:lang w:eastAsia="en-US"/>
              </w:rPr>
              <w:t xml:space="preserve"> ,522,524,527, 538,541, 542</w:t>
            </w:r>
          </w:p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Ostatné významné položky nákladov z hospodárskej činnosti, 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lastRenderedPageBreak/>
              <w:t>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283BE3" w:rsidP="00283BE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lastRenderedPageBreak/>
              <w:t xml:space="preserve">          7 273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283BE3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4 264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Manká a škody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Ostatné prevádzkové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Finančné náklady, z toho: 568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B74EA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181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B74EA0" w:rsidP="00B74EA0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</w:t>
            </w:r>
            <w:r w:rsidR="00AC29F8">
              <w:rPr>
                <w:rFonts w:ascii="Calibri" w:hAnsi="Calibri" w:cs="Calibri"/>
                <w:noProof w:val="0"/>
                <w:lang w:eastAsia="en-US"/>
              </w:rPr>
              <w:t>1</w:t>
            </w:r>
            <w:r>
              <w:rPr>
                <w:rFonts w:ascii="Calibri" w:hAnsi="Calibri" w:cs="Calibri"/>
                <w:noProof w:val="0"/>
                <w:lang w:eastAsia="en-US"/>
              </w:rPr>
              <w:t>58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rPr>
          <w:trHeight w:val="465"/>
        </w:trPr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Ostatné náklady na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fin.činnosť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B74EA0">
              <w:rPr>
                <w:rFonts w:ascii="Calibri" w:hAnsi="Calibri" w:cs="Calibri"/>
                <w:noProof w:val="0"/>
                <w:lang w:eastAsia="en-US"/>
              </w:rPr>
              <w:t xml:space="preserve">              224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B74EA0" w:rsidP="00B74E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1905"/>
              </w:tabs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ab/>
              <w:t>545 nedaňové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B74EA0">
              <w:rPr>
                <w:rFonts w:ascii="Calibri" w:hAnsi="Calibri" w:cs="Calibri"/>
                <w:noProof w:val="0"/>
                <w:lang w:eastAsia="en-US"/>
              </w:rPr>
              <w:t xml:space="preserve">              224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 príjmov</w:t>
      </w:r>
    </w:p>
    <w:p w:rsidR="0019147C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vykázala stratu,</w:t>
      </w:r>
      <w:r w:rsidR="0019147C">
        <w:rPr>
          <w:rFonts w:ascii="Calibri" w:hAnsi="Calibri" w:cs="Calibri"/>
          <w:bCs/>
          <w:noProof w:val="0"/>
        </w:rPr>
        <w:t xml:space="preserve"> v sume 5 1</w:t>
      </w:r>
      <w:r w:rsidR="00827680">
        <w:rPr>
          <w:rFonts w:ascii="Calibri" w:hAnsi="Calibri" w:cs="Calibri"/>
          <w:bCs/>
          <w:noProof w:val="0"/>
        </w:rPr>
        <w:t>48</w:t>
      </w:r>
      <w:r w:rsidR="0019147C">
        <w:rPr>
          <w:rFonts w:ascii="Calibri" w:hAnsi="Calibri" w:cs="Calibri"/>
          <w:bCs/>
          <w:noProof w:val="0"/>
        </w:rPr>
        <w:t>,</w:t>
      </w:r>
      <w:r w:rsidR="00827680">
        <w:rPr>
          <w:rFonts w:ascii="Calibri" w:hAnsi="Calibri" w:cs="Calibri"/>
          <w:bCs/>
          <w:noProof w:val="0"/>
        </w:rPr>
        <w:t>73</w:t>
      </w:r>
      <w:r w:rsidR="0019147C">
        <w:rPr>
          <w:rFonts w:ascii="Calibri" w:hAnsi="Calibri" w:cs="Calibri"/>
          <w:bCs/>
          <w:noProof w:val="0"/>
        </w:rPr>
        <w:t xml:space="preserve"> eur.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J. písm. f) a g) prílohy č. 3 o daniach z príjmov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vykázala stratu.</w:t>
      </w:r>
    </w:p>
    <w:p w:rsidR="007E6070" w:rsidRDefault="007E6070" w:rsidP="00E858DF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7E6070" w:rsidRDefault="007E6070" w:rsidP="00E858DF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Viď tabuľky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Prehľad zmien vlastného imania: imanie sa nemenilo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 -  stav na začiatku   zvýšenie alebo zníženie stav na konci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Vlastné imanie spolu: 18257                                 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-základné imanie     18257                                                                     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-zákonný rezervný fond                                                                         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-Nerozdelený zisk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minulých rokov                       </w:t>
      </w:r>
      <w:r>
        <w:rPr>
          <w:rFonts w:ascii="Calibri" w:hAnsi="Calibri" w:cs="Calibri"/>
          <w:noProof w:val="0"/>
        </w:rPr>
        <w:tab/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HV za bežné ÚO          </w:t>
      </w:r>
      <w:r w:rsidR="00A1143A">
        <w:rPr>
          <w:rFonts w:ascii="Calibri" w:hAnsi="Calibri" w:cs="Calibri"/>
          <w:noProof w:val="0"/>
        </w:rPr>
        <w:t>5</w:t>
      </w:r>
      <w:r w:rsidR="0019147C">
        <w:rPr>
          <w:rFonts w:ascii="Calibri" w:hAnsi="Calibri" w:cs="Calibri"/>
          <w:noProof w:val="0"/>
        </w:rPr>
        <w:t>1</w:t>
      </w:r>
      <w:r w:rsidR="00827680">
        <w:rPr>
          <w:rFonts w:ascii="Calibri" w:hAnsi="Calibri" w:cs="Calibri"/>
          <w:noProof w:val="0"/>
        </w:rPr>
        <w:t>48,73</w:t>
      </w:r>
      <w:r w:rsidR="0019147C">
        <w:rPr>
          <w:rFonts w:ascii="Calibri" w:hAnsi="Calibri" w:cs="Calibri"/>
          <w:noProof w:val="0"/>
        </w:rPr>
        <w:t xml:space="preserve"> eur </w:t>
      </w:r>
      <w:r>
        <w:rPr>
          <w:rFonts w:ascii="Calibri" w:hAnsi="Calibri" w:cs="Calibri"/>
          <w:noProof w:val="0"/>
        </w:rPr>
        <w:t xml:space="preserve"> strata pred zdanením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                            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645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4"/>
        <w:gridCol w:w="1244"/>
        <w:gridCol w:w="1245"/>
        <w:gridCol w:w="1244"/>
        <w:gridCol w:w="1245"/>
        <w:gridCol w:w="1523"/>
      </w:tblGrid>
      <w:tr w:rsidR="007E6070" w:rsidTr="007E6070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496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7E6070" w:rsidTr="007E6070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7E6070" w:rsidTr="007E6070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 411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18257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18257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 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B17420" w:rsidP="00B1742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3797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B17420" w:rsidP="00B1742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5195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B17420" w:rsidP="00B1742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5477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B17420" w:rsidP="00B1742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3515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 431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9147C" w:rsidP="00B1742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51</w:t>
            </w:r>
            <w:r w:rsidR="00B17420">
              <w:rPr>
                <w:rFonts w:ascii="Calibri" w:hAnsi="Calibri" w:cs="Calibri"/>
                <w:noProof w:val="0"/>
                <w:lang w:eastAsia="en-US"/>
              </w:rPr>
              <w:t>49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19147C" w:rsidP="00B1742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51</w:t>
            </w:r>
            <w:r w:rsidR="00B17420">
              <w:rPr>
                <w:rFonts w:ascii="Calibri" w:hAnsi="Calibri" w:cs="Calibri"/>
                <w:noProof w:val="0"/>
                <w:lang w:eastAsia="en-US"/>
              </w:rPr>
              <w:t>49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rPr>
          <w:trHeight w:val="112"/>
        </w:trPr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7E6070" w:rsidRDefault="007E6070" w:rsidP="00E858DF">
      <w:pPr>
        <w:pStyle w:val="Odsad"/>
        <w:pageBreakBefore/>
        <w:spacing w:beforeLines="40" w:before="96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3"/>
        <w:gridCol w:w="1243"/>
        <w:gridCol w:w="1244"/>
        <w:gridCol w:w="1243"/>
        <w:gridCol w:w="1244"/>
        <w:gridCol w:w="1243"/>
      </w:tblGrid>
      <w:tr w:rsidR="007E6070" w:rsidTr="004C62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4C62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7E6070" w:rsidTr="004C624C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 411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18257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18257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 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B94608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9143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94288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6389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94288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11735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942887" w:rsidP="0094288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3797</w:t>
            </w:r>
            <w:bookmarkStart w:id="1" w:name="_GoBack"/>
            <w:bookmarkEnd w:id="1"/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 431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6389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6389</w:t>
            </w: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7E6070">
      <w:pPr>
        <w:rPr>
          <w:b/>
          <w:i/>
          <w:sz w:val="28"/>
          <w:szCs w:val="28"/>
        </w:rPr>
      </w:pPr>
    </w:p>
    <w:p w:rsidR="007E6070" w:rsidRDefault="007E6070" w:rsidP="007E6070"/>
    <w:p w:rsidR="00054876" w:rsidRDefault="00054876"/>
    <w:sectPr w:rsidR="00054876" w:rsidSect="00483112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Tempus Sans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num w:numId="1">
    <w:abstractNumId w:val="2"/>
    <w:lvlOverride w:ilvl="0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070"/>
    <w:rsid w:val="00054876"/>
    <w:rsid w:val="000A317A"/>
    <w:rsid w:val="0015394E"/>
    <w:rsid w:val="0019147C"/>
    <w:rsid w:val="001D45C1"/>
    <w:rsid w:val="001D6826"/>
    <w:rsid w:val="00213620"/>
    <w:rsid w:val="00283BE3"/>
    <w:rsid w:val="003C734C"/>
    <w:rsid w:val="004149F3"/>
    <w:rsid w:val="00441E70"/>
    <w:rsid w:val="0046576B"/>
    <w:rsid w:val="00483112"/>
    <w:rsid w:val="004C624C"/>
    <w:rsid w:val="00546A9D"/>
    <w:rsid w:val="005F1580"/>
    <w:rsid w:val="0066786F"/>
    <w:rsid w:val="00695ED4"/>
    <w:rsid w:val="006A3EF2"/>
    <w:rsid w:val="006A3FC7"/>
    <w:rsid w:val="006B5857"/>
    <w:rsid w:val="0074493C"/>
    <w:rsid w:val="007C23D9"/>
    <w:rsid w:val="007D1A63"/>
    <w:rsid w:val="007E6070"/>
    <w:rsid w:val="00802978"/>
    <w:rsid w:val="00827680"/>
    <w:rsid w:val="008A3E1E"/>
    <w:rsid w:val="008F5F03"/>
    <w:rsid w:val="00905B01"/>
    <w:rsid w:val="00942887"/>
    <w:rsid w:val="009611CF"/>
    <w:rsid w:val="0097055F"/>
    <w:rsid w:val="009B1B83"/>
    <w:rsid w:val="00A1143A"/>
    <w:rsid w:val="00A32FD7"/>
    <w:rsid w:val="00A73AD4"/>
    <w:rsid w:val="00AC29F8"/>
    <w:rsid w:val="00B17420"/>
    <w:rsid w:val="00B74EA0"/>
    <w:rsid w:val="00B94608"/>
    <w:rsid w:val="00E858DF"/>
    <w:rsid w:val="00EA1F04"/>
    <w:rsid w:val="00EB2584"/>
    <w:rsid w:val="00F62F95"/>
    <w:rsid w:val="00FA0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6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E6070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E6070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7E607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semiHidden/>
    <w:rsid w:val="007E6070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rsid w:val="007E607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7E607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7E607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7E607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7E607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7E607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WW-Zkladntext2">
    <w:name w:val="WW-Základní text 2"/>
    <w:basedOn w:val="Normlny"/>
    <w:rsid w:val="007E6070"/>
    <w:pPr>
      <w:suppressAutoHyphens/>
    </w:pPr>
    <w:rPr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6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E6070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E6070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7E607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semiHidden/>
    <w:rsid w:val="007E6070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rsid w:val="007E607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7E607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7E607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7E607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7E607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7E607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WW-Zkladntext2">
    <w:name w:val="WW-Základní text 2"/>
    <w:basedOn w:val="Normlny"/>
    <w:rsid w:val="007E6070"/>
    <w:pPr>
      <w:suppressAutoHyphens/>
    </w:pPr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62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9</Pages>
  <Words>2249</Words>
  <Characters>12825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Kolia</cp:lastModifiedBy>
  <cp:revision>12</cp:revision>
  <dcterms:created xsi:type="dcterms:W3CDTF">2020-02-04T07:35:00Z</dcterms:created>
  <dcterms:modified xsi:type="dcterms:W3CDTF">2020-02-13T10:07:00Z</dcterms:modified>
</cp:coreProperties>
</file>