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>Obchodné meno účtovnej jednotky: EKOMTRADE  spol.  s.r.o. Nová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065 11 Nová Ľubovňa . 631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05.08.1997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27. 05. 1995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ekonomické a účtovné služby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Priemerný počet zamestnancov: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 </w:t>
      </w:r>
      <w:r>
        <w:rPr>
          <w:rFonts w:cs="Tahoma"/>
        </w:rPr>
        <w:t>25</w:t>
      </w:r>
      <w:r>
        <w:rPr>
          <w:rFonts w:cs="Tahoma"/>
        </w:rPr>
        <w:t>.0</w:t>
      </w:r>
      <w:r>
        <w:rPr>
          <w:rFonts w:cs="Tahoma"/>
        </w:rPr>
        <w:t>2</w:t>
      </w:r>
      <w:r>
        <w:rPr>
          <w:rFonts w:cs="Tahoma"/>
        </w:rPr>
        <w:t>.2018</w:t>
      </w:r>
    </w:p>
    <w:p>
      <w:pPr>
        <w:pStyle w:val="Normal"/>
        <w:ind w:left="720" w:hanging="0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Ing. Anton Kurali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</w:t>
      </w:r>
      <w:r>
        <w:rPr>
          <w:rFonts w:cs="Tahoma"/>
          <w:bCs/>
        </w:rPr>
        <w:t xml:space="preserve"> Ing. Anton Kurali              11 684,26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Daň z príjmov z bežnej činnosti splatná                                                   </w:t>
      </w:r>
      <w:r>
        <w:rPr>
          <w:rFonts w:cs="Tahoma"/>
          <w:sz w:val="22"/>
          <w:szCs w:val="22"/>
        </w:rPr>
        <w:t>426,07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 xml:space="preserve">014                   0                    0                     0                        0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  013                                     0                                         0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 0                                         0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     0                                          0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     </w:t>
      </w:r>
      <w:r>
        <w:rPr>
          <w:rFonts w:cs="Tahoma"/>
          <w:sz w:val="22"/>
          <w:szCs w:val="22"/>
        </w:rPr>
        <w:t>7677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                 11 684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11 684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  </w:t>
      </w:r>
      <w:r>
        <w:rPr>
          <w:rFonts w:cs="Tahoma"/>
          <w:sz w:val="22"/>
          <w:szCs w:val="22"/>
        </w:rPr>
        <w:t>9509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Podiel základného imania na vl.imaní  v %                                     1</w:t>
      </w:r>
      <w:r>
        <w:rPr>
          <w:rFonts w:cs="Tahoma"/>
          <w:sz w:val="22"/>
          <w:szCs w:val="22"/>
        </w:rPr>
        <w:t>22,87</w:t>
      </w:r>
      <w:r>
        <w:rPr>
          <w:rFonts w:cs="Tahoma"/>
          <w:sz w:val="22"/>
          <w:szCs w:val="22"/>
        </w:rPr>
        <w:t>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      0</w:t>
      </w:r>
      <w:r>
        <w:rPr>
          <w:rFonts w:cs="Tahoma"/>
          <w:sz w:val="22"/>
          <w:szCs w:val="22"/>
        </w:rPr>
        <w:t xml:space="preserve">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rezer. </w:t>
        <w:tab/>
        <w:t>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 0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</w:t>
      </w:r>
      <w:r>
        <w:rPr>
          <w:rFonts w:cs="Tahoma"/>
          <w:sz w:val="22"/>
          <w:szCs w:val="22"/>
        </w:rPr>
        <w:t>3387</w:t>
      </w: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ab/>
        <w:tab/>
      </w:r>
      <w:r>
        <w:rPr>
          <w:rFonts w:cs="Tahoma"/>
          <w:sz w:val="22"/>
          <w:szCs w:val="22"/>
        </w:rPr>
        <w:t>0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</w:t>
        <w:tab/>
        <w:tab/>
        <w:tab/>
        <w:t xml:space="preserve">             0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ab/>
        <w:tab/>
        <w:t>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0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 </w:t>
      </w:r>
      <w:r>
        <w:rPr>
          <w:rFonts w:cs="Tahoma"/>
          <w:sz w:val="22"/>
          <w:szCs w:val="22"/>
        </w:rPr>
        <w:t>426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</w:t>
      </w:r>
      <w:r>
        <w:rPr>
          <w:rFonts w:cs="Tahoma"/>
          <w:sz w:val="22"/>
          <w:szCs w:val="22"/>
        </w:rPr>
        <w:t>13</w:t>
      </w:r>
      <w:r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</w:t>
        <w:tab/>
        <w:tab/>
        <w:t xml:space="preserve">                     </w:t>
      </w:r>
      <w:r>
        <w:rPr>
          <w:rFonts w:cs="Tahoma"/>
          <w:sz w:val="22"/>
          <w:szCs w:val="22"/>
        </w:rPr>
        <w:t>5000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</w:t>
      </w:r>
      <w:r>
        <w:rPr>
          <w:rFonts w:cs="Tahoma"/>
          <w:sz w:val="22"/>
          <w:szCs w:val="22"/>
        </w:rPr>
        <w:t>37137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</w:t>
      </w:r>
      <w:r>
        <w:rPr>
          <w:rFonts w:cs="Tahoma"/>
          <w:sz w:val="22"/>
          <w:szCs w:val="22"/>
        </w:rPr>
        <w:t>1422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ab/>
        <w:t xml:space="preserve">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</w:t>
      </w:r>
      <w:r>
        <w:rPr>
          <w:rFonts w:cs="Tahoma"/>
          <w:sz w:val="22"/>
          <w:szCs w:val="22"/>
        </w:rPr>
        <w:t>21938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ab/>
        <w:t xml:space="preserve">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 xml:space="preserve">                      </w:t>
      </w:r>
      <w:r>
        <w:rPr>
          <w:rFonts w:cs="Tahoma"/>
          <w:sz w:val="22"/>
          <w:szCs w:val="22"/>
        </w:rPr>
        <w:t>8700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  </w:t>
      </w:r>
      <w:r>
        <w:rPr>
          <w:rFonts w:cs="Tahoma"/>
          <w:sz w:val="22"/>
          <w:szCs w:val="22"/>
        </w:rPr>
        <w:t>7669</w:t>
      </w:r>
      <w:r>
        <w:rPr>
          <w:rFonts w:cs="Tahoma"/>
          <w:sz w:val="22"/>
          <w:szCs w:val="22"/>
        </w:rPr>
        <w:t xml:space="preserve">                                                                                                </w:t>
        <w:tab/>
        <w:tab/>
        <w:tab/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>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</w:t>
      </w:r>
      <w:r>
        <w:rPr>
          <w:rFonts w:cs="Tahoma"/>
          <w:sz w:val="22"/>
          <w:szCs w:val="22"/>
        </w:rPr>
        <w:t>165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>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Úč POD 3 – 01 </w:t>
        <w:tab/>
        <w:t xml:space="preserve">  IČO: 31715877       DIČ: 2020726356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              Zníženie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 </w:t>
      </w:r>
      <w:r>
        <w:rPr>
          <w:rFonts w:cs="Tahoma"/>
          <w:sz w:val="22"/>
          <w:szCs w:val="22"/>
        </w:rPr>
        <w:t>8296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+213</w:t>
      </w: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9509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11 684                              0                          11 684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   0                                 0    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  0                                 0                  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0                                 0                               0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</w:t>
      </w:r>
      <w:r>
        <w:rPr>
          <w:rFonts w:cs="Tahoma"/>
          <w:sz w:val="22"/>
          <w:szCs w:val="22"/>
        </w:rPr>
        <w:t>4593</w:t>
      </w:r>
      <w:r>
        <w:rPr>
          <w:rFonts w:cs="Tahoma"/>
          <w:sz w:val="22"/>
          <w:szCs w:val="22"/>
        </w:rPr>
        <w:t xml:space="preserve">                               -</w:t>
      </w:r>
      <w:r>
        <w:rPr>
          <w:rFonts w:cs="Tahoma"/>
          <w:sz w:val="22"/>
          <w:szCs w:val="22"/>
        </w:rPr>
        <w:t>1206</w:t>
      </w: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3387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 </w:t>
      </w:r>
      <w:r>
        <w:rPr>
          <w:rFonts w:cs="Tahoma"/>
          <w:sz w:val="22"/>
          <w:szCs w:val="22"/>
        </w:rPr>
        <w:t>1205</w:t>
      </w: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+7</w:t>
      </w:r>
      <w:r>
        <w:rPr>
          <w:rFonts w:cs="Tahoma"/>
          <w:sz w:val="22"/>
          <w:szCs w:val="22"/>
        </w:rPr>
        <w:t xml:space="preserve">                            </w:t>
      </w:r>
      <w:r>
        <w:rPr>
          <w:rFonts w:cs="Tahoma"/>
          <w:sz w:val="22"/>
          <w:szCs w:val="22"/>
        </w:rPr>
        <w:t>1212</w:t>
      </w:r>
      <w:r>
        <w:rPr>
          <w:rFonts w:cs="Tahoma"/>
          <w:sz w:val="22"/>
          <w:szCs w:val="22"/>
        </w:rPr>
        <w:t xml:space="preserve">        </w:t>
      </w:r>
    </w:p>
    <w:p>
      <w:pPr>
        <w:pStyle w:val="Normal"/>
        <w:rPr/>
      </w:pPr>
      <w:r>
        <w:rPr/>
        <w:t xml:space="preserve">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580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280816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28081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BA0E5-BBFC-48DD-ADAE-6405D6154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LibreOffice/5.1.3.2$Windows_x86 LibreOffice_project/644e4637d1d8544fd9f56425bd6cec110e49301b</Application>
  <Pages>5</Pages>
  <Words>961</Words>
  <Characters>4674</Characters>
  <CharactersWithSpaces>13036</CharactersWithSpaces>
  <Paragraphs>155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2018-01-04T08:56:00Z</dcterms:created>
  <dc:creator>root</dc:creator>
  <dc:description/>
  <dc:language>sk-SK</dc:language>
  <cp:lastModifiedBy/>
  <cp:lastPrinted>2019-02-25T17:59:49Z</cp:lastPrinted>
  <dcterms:modified xsi:type="dcterms:W3CDTF">2020-02-13T18:35:35Z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