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697B" w:rsidRPr="00A55E63" w:rsidRDefault="006E697B">
      <w:pPr>
        <w:spacing w:before="2" w:line="140" w:lineRule="exact"/>
        <w:rPr>
          <w:sz w:val="14"/>
          <w:szCs w:val="14"/>
          <w:lang w:val="en-US"/>
        </w:rPr>
      </w:pPr>
    </w:p>
    <w:p w:rsidR="006E697B" w:rsidRPr="00A55E63" w:rsidRDefault="006E697B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 xml:space="preserve">Poznámky k mikro účtovnej závierke za rok </w:t>
      </w:r>
      <w:r w:rsidR="00CC0F0E">
        <w:rPr>
          <w:rFonts w:ascii="Arial Narrow" w:hAnsi="Arial Narrow"/>
          <w:b/>
        </w:rPr>
        <w:t>2019</w:t>
      </w:r>
    </w:p>
    <w:p w:rsidR="006E697B" w:rsidRPr="00A55E63" w:rsidRDefault="006E697B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6E697B" w:rsidRPr="00A55E63" w:rsidRDefault="006E697B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6E697B" w:rsidRPr="00A55E63" w:rsidRDefault="006E697B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6E697B" w:rsidRPr="00A55E63" w:rsidRDefault="006E697B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6E697B" w:rsidRPr="00A55E63" w:rsidRDefault="006E697B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6E697B" w:rsidRPr="00A55E63" w:rsidRDefault="006E697B" w:rsidP="00AD749D">
      <w:pPr>
        <w:spacing w:before="7" w:line="240" w:lineRule="exact"/>
        <w:jc w:val="both"/>
        <w:rPr>
          <w:rFonts w:ascii="Arial" w:hAnsi="Arial" w:cs="Arial"/>
        </w:rPr>
      </w:pPr>
    </w:p>
    <w:p w:rsidR="006E697B" w:rsidRPr="00A55E63" w:rsidRDefault="006E697B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6E697B" w:rsidRPr="00A55E63" w:rsidRDefault="006E697B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6E697B" w:rsidRPr="00FA454B" w:rsidTr="00FA454B">
        <w:tc>
          <w:tcPr>
            <w:tcW w:w="3085" w:type="dxa"/>
          </w:tcPr>
          <w:p w:rsidR="006E697B" w:rsidRPr="00FA454B" w:rsidRDefault="006E697B" w:rsidP="00FA454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A454B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6E697B" w:rsidRPr="00FA454B" w:rsidRDefault="006E697B" w:rsidP="00FA454B">
            <w:pPr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FA454B">
              <w:rPr>
                <w:rFonts w:ascii="Times New Roman" w:hAnsi="Times New Roman"/>
                <w:b/>
                <w:sz w:val="24"/>
                <w:szCs w:val="24"/>
              </w:rPr>
              <w:t>STARFIN s.r.o.</w:t>
            </w:r>
          </w:p>
        </w:tc>
      </w:tr>
      <w:tr w:rsidR="006E697B" w:rsidRPr="00FA454B" w:rsidTr="00FA454B">
        <w:tc>
          <w:tcPr>
            <w:tcW w:w="3085" w:type="dxa"/>
          </w:tcPr>
          <w:p w:rsidR="006E697B" w:rsidRPr="00FA454B" w:rsidRDefault="006E697B" w:rsidP="00FA454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A454B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6E697B" w:rsidRPr="00FA454B" w:rsidRDefault="006E697B" w:rsidP="00FA454B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FA454B">
              <w:rPr>
                <w:rFonts w:ascii="Arial" w:hAnsi="Arial" w:cs="Arial"/>
                <w:b/>
              </w:rPr>
              <w:t>46729119</w:t>
            </w:r>
          </w:p>
        </w:tc>
      </w:tr>
      <w:tr w:rsidR="006E697B" w:rsidRPr="00FA454B" w:rsidTr="00FA454B">
        <w:tc>
          <w:tcPr>
            <w:tcW w:w="3085" w:type="dxa"/>
          </w:tcPr>
          <w:p w:rsidR="006E697B" w:rsidRPr="00FA454B" w:rsidRDefault="006E697B" w:rsidP="00FA454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A454B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6E697B" w:rsidRPr="00FA454B" w:rsidRDefault="006E697B" w:rsidP="00FA454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A454B">
              <w:rPr>
                <w:rFonts w:ascii="Times New Roman" w:hAnsi="Times New Roman"/>
                <w:b/>
                <w:sz w:val="24"/>
                <w:szCs w:val="24"/>
              </w:rPr>
              <w:t>Kopčianska 10, 851 01 Bratislava</w:t>
            </w:r>
            <w:bookmarkStart w:id="0" w:name="_GoBack"/>
            <w:bookmarkEnd w:id="0"/>
          </w:p>
        </w:tc>
      </w:tr>
    </w:tbl>
    <w:p w:rsidR="006E697B" w:rsidRPr="00A55E63" w:rsidRDefault="006E697B" w:rsidP="00EB55FA">
      <w:pPr>
        <w:spacing w:line="260" w:lineRule="exact"/>
        <w:jc w:val="both"/>
        <w:rPr>
          <w:rFonts w:ascii="Arial" w:hAnsi="Arial" w:cs="Arial"/>
        </w:rPr>
      </w:pPr>
    </w:p>
    <w:p w:rsidR="006E697B" w:rsidRPr="00A55E63" w:rsidRDefault="006E697B" w:rsidP="00EB55FA">
      <w:pPr>
        <w:spacing w:line="260" w:lineRule="exact"/>
        <w:jc w:val="both"/>
        <w:rPr>
          <w:rFonts w:ascii="Arial" w:hAnsi="Arial" w:cs="Arial"/>
        </w:rPr>
      </w:pPr>
    </w:p>
    <w:p w:rsidR="006E697B" w:rsidRPr="00A55E63" w:rsidRDefault="006E697B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6E697B" w:rsidRPr="00A55E63" w:rsidRDefault="006E697B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t>Spoločnosť nie je súčasťou konsolidovaného celku</w:t>
      </w:r>
    </w:p>
    <w:p w:rsidR="006E697B" w:rsidRPr="00A55E63" w:rsidRDefault="006E697B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6E697B" w:rsidRPr="00A55E63" w:rsidRDefault="006E697B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6E697B" w:rsidRPr="00A55E63" w:rsidRDefault="006E697B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6E697B" w:rsidRPr="00FA454B" w:rsidTr="00FA454B">
        <w:tc>
          <w:tcPr>
            <w:tcW w:w="4219" w:type="dxa"/>
          </w:tcPr>
          <w:p w:rsidR="006E697B" w:rsidRPr="00FA454B" w:rsidRDefault="006E697B" w:rsidP="00FA454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FA454B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6E697B" w:rsidRPr="00FA454B" w:rsidRDefault="006E697B" w:rsidP="00FA454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FA454B">
              <w:rPr>
                <w:rFonts w:ascii="Arial" w:hAnsi="Arial" w:cs="Arial"/>
                <w:b/>
              </w:rPr>
              <w:t>Bežné účtovné</w:t>
            </w:r>
          </w:p>
          <w:p w:rsidR="006E697B" w:rsidRPr="00FA454B" w:rsidRDefault="006E697B" w:rsidP="00FA454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FA454B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6E697B" w:rsidRPr="00FA454B" w:rsidRDefault="006E697B" w:rsidP="00FA454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FA454B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6E697B" w:rsidRPr="00FA454B" w:rsidTr="00FA454B">
        <w:tc>
          <w:tcPr>
            <w:tcW w:w="4219" w:type="dxa"/>
          </w:tcPr>
          <w:p w:rsidR="006E697B" w:rsidRPr="00FA454B" w:rsidRDefault="006E697B" w:rsidP="00FA454B">
            <w:pPr>
              <w:spacing w:line="260" w:lineRule="exact"/>
              <w:rPr>
                <w:rFonts w:ascii="Arial" w:hAnsi="Arial" w:cs="Arial"/>
              </w:rPr>
            </w:pPr>
            <w:r w:rsidRPr="00FA454B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vAlign w:val="center"/>
          </w:tcPr>
          <w:p w:rsidR="006E697B" w:rsidRPr="00FA454B" w:rsidRDefault="006E697B" w:rsidP="00FA454B">
            <w:pPr>
              <w:spacing w:line="260" w:lineRule="exact"/>
              <w:jc w:val="center"/>
              <w:rPr>
                <w:rFonts w:ascii="Arial" w:hAnsi="Arial" w:cs="Arial"/>
              </w:rPr>
            </w:pPr>
            <w:r w:rsidRPr="00FA454B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vAlign w:val="center"/>
          </w:tcPr>
          <w:p w:rsidR="006E697B" w:rsidRPr="00FA454B" w:rsidRDefault="006E697B" w:rsidP="00FA454B">
            <w:pPr>
              <w:spacing w:line="260" w:lineRule="exact"/>
              <w:jc w:val="center"/>
              <w:rPr>
                <w:rFonts w:ascii="Arial" w:hAnsi="Arial" w:cs="Arial"/>
              </w:rPr>
            </w:pPr>
            <w:r w:rsidRPr="00FA454B">
              <w:rPr>
                <w:rFonts w:ascii="Arial" w:hAnsi="Arial" w:cs="Arial"/>
              </w:rPr>
              <w:t>0</w:t>
            </w:r>
          </w:p>
        </w:tc>
      </w:tr>
    </w:tbl>
    <w:p w:rsidR="006E697B" w:rsidRPr="00A55E63" w:rsidRDefault="006E697B" w:rsidP="00AD6C8A">
      <w:pPr>
        <w:spacing w:line="260" w:lineRule="exact"/>
        <w:jc w:val="both"/>
        <w:rPr>
          <w:rFonts w:ascii="Arial" w:hAnsi="Arial" w:cs="Arial"/>
        </w:rPr>
      </w:pPr>
    </w:p>
    <w:p w:rsidR="006E697B" w:rsidRPr="00A55E63" w:rsidRDefault="006E697B" w:rsidP="00AD749D">
      <w:pPr>
        <w:spacing w:before="1" w:line="280" w:lineRule="exact"/>
        <w:jc w:val="both"/>
        <w:rPr>
          <w:rFonts w:ascii="Arial" w:hAnsi="Arial" w:cs="Arial"/>
        </w:rPr>
      </w:pPr>
    </w:p>
    <w:p w:rsidR="006E697B" w:rsidRPr="00A55E63" w:rsidRDefault="006E697B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6E697B" w:rsidRPr="00A55E63" w:rsidRDefault="006E697B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6E697B" w:rsidRPr="00A55E63" w:rsidRDefault="006E697B" w:rsidP="00AD749D">
      <w:pPr>
        <w:spacing w:before="11" w:line="260" w:lineRule="exact"/>
        <w:jc w:val="both"/>
        <w:rPr>
          <w:rFonts w:ascii="Arial" w:hAnsi="Arial" w:cs="Arial"/>
        </w:rPr>
      </w:pPr>
    </w:p>
    <w:p w:rsidR="006E697B" w:rsidRPr="00A55E63" w:rsidRDefault="006E697B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</w:p>
    <w:p w:rsidR="006E697B" w:rsidRDefault="006E697B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bude nepretržite pokračovať vo svojej činnosti</w:t>
      </w:r>
    </w:p>
    <w:p w:rsidR="006E697B" w:rsidRPr="00A55E63" w:rsidRDefault="006E697B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E697B" w:rsidRPr="00A55E63" w:rsidRDefault="006E697B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6E697B" w:rsidRPr="00A55E63" w:rsidRDefault="006E697B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6E697B" w:rsidRPr="00FA454B" w:rsidTr="00FA454B">
        <w:tc>
          <w:tcPr>
            <w:tcW w:w="4843" w:type="dxa"/>
          </w:tcPr>
          <w:p w:rsidR="006E697B" w:rsidRPr="00FA454B" w:rsidRDefault="006E697B" w:rsidP="00FA454B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A454B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6E697B" w:rsidRPr="00FA454B" w:rsidRDefault="006E697B" w:rsidP="00FA454B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A454B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6E697B" w:rsidRPr="00FA454B" w:rsidTr="00FA454B">
        <w:tc>
          <w:tcPr>
            <w:tcW w:w="4843" w:type="dxa"/>
          </w:tcPr>
          <w:p w:rsidR="006E697B" w:rsidRPr="00FA454B" w:rsidRDefault="006E697B" w:rsidP="00FA454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A454B">
              <w:rPr>
                <w:rFonts w:ascii="Arial" w:hAnsi="Arial" w:cs="Arial"/>
                <w:sz w:val="22"/>
                <w:szCs w:val="22"/>
              </w:rPr>
              <w:t>Dlhodobý n</w:t>
            </w:r>
            <w:r w:rsidRPr="00FA454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A454B">
              <w:rPr>
                <w:rFonts w:ascii="Arial" w:hAnsi="Arial" w:cs="Arial"/>
                <w:sz w:val="22"/>
                <w:szCs w:val="22"/>
              </w:rPr>
              <w:t>hmotný maj</w:t>
            </w:r>
            <w:r w:rsidRPr="00FA454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A454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6E697B" w:rsidRPr="00FA454B" w:rsidRDefault="006E697B" w:rsidP="00FA454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A454B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E697B" w:rsidRPr="00FA454B" w:rsidTr="00FA454B">
        <w:tc>
          <w:tcPr>
            <w:tcW w:w="4843" w:type="dxa"/>
          </w:tcPr>
          <w:p w:rsidR="006E697B" w:rsidRPr="00FA454B" w:rsidRDefault="006E697B" w:rsidP="00FA454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A454B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FA454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A454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6E697B" w:rsidRPr="00FA454B" w:rsidRDefault="006E697B" w:rsidP="00FA454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A454B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E697B" w:rsidRPr="00FA454B" w:rsidTr="00FA454B">
        <w:tc>
          <w:tcPr>
            <w:tcW w:w="4843" w:type="dxa"/>
          </w:tcPr>
          <w:p w:rsidR="006E697B" w:rsidRPr="00FA454B" w:rsidRDefault="006E697B" w:rsidP="00FA454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A454B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FA454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FA454B">
              <w:rPr>
                <w:rFonts w:ascii="Arial" w:hAnsi="Arial" w:cs="Arial"/>
                <w:sz w:val="22"/>
                <w:szCs w:val="22"/>
              </w:rPr>
              <w:t>n</w:t>
            </w:r>
            <w:r w:rsidRPr="00FA454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FA454B">
              <w:rPr>
                <w:rFonts w:ascii="Arial" w:hAnsi="Arial" w:cs="Arial"/>
                <w:sz w:val="22"/>
                <w:szCs w:val="22"/>
              </w:rPr>
              <w:t>ný ma</w:t>
            </w:r>
            <w:r w:rsidRPr="00FA454B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FA454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A454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6E697B" w:rsidRPr="00FA454B" w:rsidRDefault="006E697B" w:rsidP="00FA454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A454B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E697B" w:rsidRPr="00FA454B" w:rsidTr="00FA454B">
        <w:tc>
          <w:tcPr>
            <w:tcW w:w="4843" w:type="dxa"/>
          </w:tcPr>
          <w:p w:rsidR="006E697B" w:rsidRPr="00FA454B" w:rsidRDefault="006E697B" w:rsidP="00FA454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A454B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FA454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FA454B">
              <w:rPr>
                <w:rFonts w:ascii="Arial" w:hAnsi="Arial" w:cs="Arial"/>
                <w:sz w:val="22"/>
                <w:szCs w:val="22"/>
              </w:rPr>
              <w:t>r</w:t>
            </w:r>
            <w:r w:rsidRPr="00FA454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FA454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FA454B">
              <w:rPr>
                <w:rFonts w:ascii="Arial" w:hAnsi="Arial" w:cs="Arial"/>
                <w:sz w:val="22"/>
                <w:szCs w:val="22"/>
              </w:rPr>
              <w:t>kúpo</w:t>
            </w:r>
            <w:r w:rsidRPr="00FA454B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6E697B" w:rsidRPr="00FA454B" w:rsidRDefault="006E697B" w:rsidP="00FA454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A454B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E697B" w:rsidRPr="00FA454B" w:rsidTr="00FA454B">
        <w:tc>
          <w:tcPr>
            <w:tcW w:w="4843" w:type="dxa"/>
          </w:tcPr>
          <w:p w:rsidR="006E697B" w:rsidRPr="00FA454B" w:rsidRDefault="006E697B" w:rsidP="00FA454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A454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FA454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FA454B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FA454B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FA454B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FA454B">
              <w:rPr>
                <w:rFonts w:ascii="Arial" w:hAnsi="Arial" w:cs="Arial"/>
                <w:sz w:val="22"/>
                <w:szCs w:val="22"/>
              </w:rPr>
              <w:t>tvor</w:t>
            </w:r>
            <w:r w:rsidRPr="00FA454B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FA454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FA454B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6E697B" w:rsidRPr="00FA454B" w:rsidRDefault="006E697B" w:rsidP="00FA454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A454B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6E697B" w:rsidRPr="00FA454B" w:rsidTr="00FA454B">
        <w:tc>
          <w:tcPr>
            <w:tcW w:w="4843" w:type="dxa"/>
          </w:tcPr>
          <w:p w:rsidR="006E697B" w:rsidRPr="00FA454B" w:rsidRDefault="006E697B" w:rsidP="00FA454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A454B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FA454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FA454B">
              <w:rPr>
                <w:rFonts w:ascii="Arial" w:hAnsi="Arial" w:cs="Arial"/>
                <w:sz w:val="22"/>
                <w:szCs w:val="22"/>
              </w:rPr>
              <w:t>d</w:t>
            </w:r>
            <w:r w:rsidRPr="00FA454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FA454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6E697B" w:rsidRPr="00FA454B" w:rsidRDefault="006E697B" w:rsidP="00FA454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A454B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6E697B" w:rsidRPr="00FA454B" w:rsidTr="00FA454B">
        <w:tc>
          <w:tcPr>
            <w:tcW w:w="4843" w:type="dxa"/>
          </w:tcPr>
          <w:p w:rsidR="006E697B" w:rsidRPr="00FA454B" w:rsidRDefault="006E697B" w:rsidP="00FA454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A454B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FA454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FA454B">
              <w:rPr>
                <w:rFonts w:ascii="Arial" w:hAnsi="Arial" w:cs="Arial"/>
                <w:sz w:val="22"/>
                <w:szCs w:val="22"/>
              </w:rPr>
              <w:t>d</w:t>
            </w:r>
            <w:r w:rsidRPr="00FA454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FA454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6E697B" w:rsidRPr="00FA454B" w:rsidRDefault="006E697B" w:rsidP="00FA454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A454B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E697B" w:rsidRPr="00FA454B" w:rsidTr="00FA454B">
        <w:tc>
          <w:tcPr>
            <w:tcW w:w="4843" w:type="dxa"/>
          </w:tcPr>
          <w:p w:rsidR="006E697B" w:rsidRPr="00FA454B" w:rsidRDefault="006E697B" w:rsidP="00FA454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A454B">
              <w:rPr>
                <w:rFonts w:ascii="Arial" w:hAnsi="Arial" w:cs="Arial"/>
                <w:sz w:val="22"/>
                <w:szCs w:val="22"/>
              </w:rPr>
              <w:t>K</w:t>
            </w:r>
            <w:r w:rsidRPr="00FA454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FA454B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FA454B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FA454B">
              <w:rPr>
                <w:rFonts w:ascii="Arial" w:hAnsi="Arial" w:cs="Arial"/>
                <w:sz w:val="22"/>
                <w:szCs w:val="22"/>
              </w:rPr>
              <w:t>ina</w:t>
            </w:r>
            <w:r w:rsidRPr="00FA454B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FA454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FA454B">
              <w:rPr>
                <w:rFonts w:ascii="Arial" w:hAnsi="Arial" w:cs="Arial"/>
                <w:sz w:val="22"/>
                <w:szCs w:val="22"/>
              </w:rPr>
              <w:t>ný maj</w:t>
            </w:r>
            <w:r w:rsidRPr="00FA454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A454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6E697B" w:rsidRPr="00FA454B" w:rsidRDefault="006E697B" w:rsidP="00FA454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A454B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E697B" w:rsidRPr="00FA454B" w:rsidTr="00FA454B">
        <w:tc>
          <w:tcPr>
            <w:tcW w:w="4843" w:type="dxa"/>
          </w:tcPr>
          <w:p w:rsidR="006E697B" w:rsidRPr="00FA454B" w:rsidRDefault="006E697B" w:rsidP="00FA454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A454B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FA454B">
              <w:rPr>
                <w:rFonts w:ascii="Arial" w:hAnsi="Arial" w:cs="Arial"/>
                <w:sz w:val="22"/>
                <w:szCs w:val="22"/>
              </w:rPr>
              <w:t>v</w:t>
            </w:r>
            <w:r w:rsidRPr="00FA454B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FA454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FA454B">
              <w:rPr>
                <w:rFonts w:ascii="Arial" w:hAnsi="Arial" w:cs="Arial"/>
                <w:sz w:val="22"/>
                <w:szCs w:val="22"/>
              </w:rPr>
              <w:t>ky v</w:t>
            </w:r>
            <w:r w:rsidRPr="00FA454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FA454B">
              <w:rPr>
                <w:rFonts w:ascii="Arial" w:hAnsi="Arial" w:cs="Arial"/>
                <w:sz w:val="22"/>
                <w:szCs w:val="22"/>
              </w:rPr>
              <w:t>tane</w:t>
            </w:r>
            <w:r w:rsidRPr="00FA454B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FA454B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FA454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A454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FA454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A454B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6E697B" w:rsidRPr="00FA454B" w:rsidRDefault="006E697B" w:rsidP="00FA454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A454B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6E697B" w:rsidRPr="00FA454B" w:rsidTr="00FA454B">
        <w:tc>
          <w:tcPr>
            <w:tcW w:w="4843" w:type="dxa"/>
          </w:tcPr>
          <w:p w:rsidR="006E697B" w:rsidRPr="00FA454B" w:rsidRDefault="006E697B" w:rsidP="00FA454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A454B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6E697B" w:rsidRPr="00FA454B" w:rsidRDefault="006E697B" w:rsidP="00FA454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A454B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6E697B" w:rsidRPr="00FA454B" w:rsidTr="00FA454B">
        <w:tc>
          <w:tcPr>
            <w:tcW w:w="4843" w:type="dxa"/>
          </w:tcPr>
          <w:p w:rsidR="006E697B" w:rsidRPr="00FA454B" w:rsidRDefault="006E697B" w:rsidP="00FA454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A454B">
              <w:rPr>
                <w:rFonts w:ascii="Arial" w:hAnsi="Arial" w:cs="Arial"/>
                <w:sz w:val="22"/>
                <w:szCs w:val="22"/>
              </w:rPr>
              <w:t>Pô</w:t>
            </w:r>
            <w:r w:rsidRPr="00FA454B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FA454B">
              <w:rPr>
                <w:rFonts w:ascii="Arial" w:hAnsi="Arial" w:cs="Arial"/>
                <w:sz w:val="22"/>
                <w:szCs w:val="22"/>
              </w:rPr>
              <w:t>ičky a</w:t>
            </w:r>
            <w:r w:rsidRPr="00FA454B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FA454B">
              <w:rPr>
                <w:rFonts w:ascii="Arial" w:hAnsi="Arial" w:cs="Arial"/>
                <w:sz w:val="22"/>
                <w:szCs w:val="22"/>
              </w:rPr>
              <w:t>úv</w:t>
            </w:r>
            <w:r w:rsidRPr="00FA454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A454B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6E697B" w:rsidRPr="00FA454B" w:rsidRDefault="006E697B" w:rsidP="00FA454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A454B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6E697B" w:rsidRPr="00FA454B" w:rsidTr="00FA454B">
        <w:tc>
          <w:tcPr>
            <w:tcW w:w="4843" w:type="dxa"/>
          </w:tcPr>
          <w:p w:rsidR="006E697B" w:rsidRPr="00FA454B" w:rsidRDefault="006E697B" w:rsidP="00FA454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A454B">
              <w:rPr>
                <w:rFonts w:ascii="Arial" w:hAnsi="Arial" w:cs="Arial"/>
                <w:sz w:val="22"/>
                <w:szCs w:val="22"/>
              </w:rPr>
              <w:t>D</w:t>
            </w:r>
            <w:r w:rsidRPr="00FA454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A454B">
              <w:rPr>
                <w:rFonts w:ascii="Arial" w:hAnsi="Arial" w:cs="Arial"/>
                <w:sz w:val="22"/>
                <w:szCs w:val="22"/>
              </w:rPr>
              <w:t>riv</w:t>
            </w:r>
            <w:r w:rsidRPr="00FA454B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FA454B">
              <w:rPr>
                <w:rFonts w:ascii="Arial" w:hAnsi="Arial" w:cs="Arial"/>
                <w:sz w:val="22"/>
                <w:szCs w:val="22"/>
              </w:rPr>
              <w:t>to</w:t>
            </w:r>
            <w:r w:rsidRPr="00FA454B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FA454B">
              <w:rPr>
                <w:rFonts w:ascii="Arial" w:hAnsi="Arial" w:cs="Arial"/>
                <w:sz w:val="22"/>
                <w:szCs w:val="22"/>
              </w:rPr>
              <w:t>op</w:t>
            </w:r>
            <w:r w:rsidRPr="00FA454B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FA454B">
              <w:rPr>
                <w:rFonts w:ascii="Arial" w:hAnsi="Arial" w:cs="Arial"/>
                <w:sz w:val="22"/>
                <w:szCs w:val="22"/>
              </w:rPr>
              <w:t>rá</w:t>
            </w:r>
            <w:r w:rsidRPr="00FA454B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FA454B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6E697B" w:rsidRPr="00FA454B" w:rsidRDefault="006E697B" w:rsidP="00FA454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A454B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6E697B" w:rsidRPr="00A55E63" w:rsidRDefault="006E697B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E697B" w:rsidRDefault="006E697B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E697B" w:rsidRDefault="006E697B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E697B" w:rsidRDefault="006E697B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6E697B" w:rsidRDefault="006E697B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25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0A0"/>
      </w:tblPr>
      <w:tblGrid>
        <w:gridCol w:w="2839"/>
        <w:gridCol w:w="2123"/>
        <w:gridCol w:w="1979"/>
        <w:gridCol w:w="2116"/>
      </w:tblGrid>
      <w:tr w:rsidR="006E697B" w:rsidRPr="00FA454B" w:rsidTr="00FA454B">
        <w:tc>
          <w:tcPr>
            <w:tcW w:w="2839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</w:tcBorders>
          </w:tcPr>
          <w:p w:rsidR="006E697B" w:rsidRPr="00FA454B" w:rsidRDefault="006E697B" w:rsidP="00FA454B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FA454B">
              <w:rPr>
                <w:rFonts w:ascii="Times New Roman" w:hAnsi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8" w:space="0" w:color="auto"/>
              <w:bottom w:val="single" w:sz="12" w:space="0" w:color="auto"/>
            </w:tcBorders>
          </w:tcPr>
          <w:p w:rsidR="006E697B" w:rsidRPr="00FA454B" w:rsidRDefault="006E697B" w:rsidP="00FA454B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FA454B">
              <w:rPr>
                <w:rFonts w:ascii="Times New Roman" w:hAnsi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8" w:space="0" w:color="auto"/>
              <w:bottom w:val="single" w:sz="12" w:space="0" w:color="auto"/>
            </w:tcBorders>
          </w:tcPr>
          <w:p w:rsidR="006E697B" w:rsidRPr="00FA454B" w:rsidRDefault="006E697B" w:rsidP="00FA454B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FA454B">
              <w:rPr>
                <w:rFonts w:ascii="Times New Roman" w:hAnsi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6E697B" w:rsidRPr="00FA454B" w:rsidRDefault="006E697B" w:rsidP="00FA454B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FA454B">
              <w:rPr>
                <w:rFonts w:ascii="Times New Roman" w:hAnsi="Times New Roman"/>
                <w:b/>
                <w:sz w:val="24"/>
                <w:szCs w:val="24"/>
              </w:rPr>
              <w:t>Odpisová metóda</w:t>
            </w:r>
          </w:p>
        </w:tc>
      </w:tr>
      <w:tr w:rsidR="006E697B" w:rsidRPr="00FA454B" w:rsidTr="00FA454B">
        <w:trPr>
          <w:trHeight w:val="340"/>
        </w:trPr>
        <w:tc>
          <w:tcPr>
            <w:tcW w:w="2839" w:type="dxa"/>
            <w:tcBorders>
              <w:top w:val="single" w:sz="12" w:space="0" w:color="auto"/>
              <w:left w:val="single" w:sz="8" w:space="0" w:color="auto"/>
            </w:tcBorders>
            <w:vAlign w:val="center"/>
          </w:tcPr>
          <w:p w:rsidR="006E697B" w:rsidRPr="00FA454B" w:rsidRDefault="006E697B" w:rsidP="00FA454B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A454B">
              <w:rPr>
                <w:rFonts w:ascii="Times New Roman" w:hAnsi="Times New Roman"/>
                <w:sz w:val="24"/>
                <w:szCs w:val="24"/>
              </w:rPr>
              <w:t>Software</w:t>
            </w:r>
          </w:p>
        </w:tc>
        <w:tc>
          <w:tcPr>
            <w:tcW w:w="2123" w:type="dxa"/>
            <w:tcBorders>
              <w:top w:val="single" w:sz="12" w:space="0" w:color="auto"/>
            </w:tcBorders>
            <w:vAlign w:val="center"/>
          </w:tcPr>
          <w:p w:rsidR="006E697B" w:rsidRPr="00FA454B" w:rsidRDefault="006E697B" w:rsidP="00FA454B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A454B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  <w:vAlign w:val="center"/>
          </w:tcPr>
          <w:p w:rsidR="006E697B" w:rsidRPr="00FA454B" w:rsidRDefault="006E697B" w:rsidP="00FA454B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A454B">
              <w:rPr>
                <w:rFonts w:ascii="Times New Roman" w:hAnsi="Times New Roman"/>
                <w:sz w:val="24"/>
                <w:szCs w:val="24"/>
              </w:rPr>
              <w:t>25%</w:t>
            </w:r>
          </w:p>
        </w:tc>
        <w:tc>
          <w:tcPr>
            <w:tcW w:w="2116" w:type="dxa"/>
            <w:tcBorders>
              <w:top w:val="single" w:sz="12" w:space="0" w:color="auto"/>
              <w:right w:val="single" w:sz="8" w:space="0" w:color="auto"/>
            </w:tcBorders>
            <w:vAlign w:val="center"/>
          </w:tcPr>
          <w:p w:rsidR="006E697B" w:rsidRPr="00FA454B" w:rsidRDefault="006E697B" w:rsidP="00FA454B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A454B">
              <w:rPr>
                <w:rFonts w:ascii="Times New Roman" w:hAnsi="Times New Roman"/>
                <w:sz w:val="24"/>
                <w:szCs w:val="24"/>
              </w:rPr>
              <w:t>Rovnomerná</w:t>
            </w:r>
          </w:p>
        </w:tc>
      </w:tr>
      <w:tr w:rsidR="006E697B" w:rsidRPr="00FA454B" w:rsidTr="00FA454B">
        <w:trPr>
          <w:trHeight w:val="340"/>
        </w:trPr>
        <w:tc>
          <w:tcPr>
            <w:tcW w:w="2839" w:type="dxa"/>
            <w:tcBorders>
              <w:left w:val="single" w:sz="8" w:space="0" w:color="auto"/>
            </w:tcBorders>
            <w:vAlign w:val="center"/>
          </w:tcPr>
          <w:p w:rsidR="006E697B" w:rsidRPr="00FA454B" w:rsidRDefault="006E697B" w:rsidP="00FA454B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A454B">
              <w:rPr>
                <w:rFonts w:ascii="Times New Roman" w:hAnsi="Times New Roman"/>
                <w:sz w:val="24"/>
                <w:szCs w:val="24"/>
              </w:rPr>
              <w:t>Stavby</w:t>
            </w:r>
          </w:p>
        </w:tc>
        <w:tc>
          <w:tcPr>
            <w:tcW w:w="2123" w:type="dxa"/>
            <w:vAlign w:val="center"/>
          </w:tcPr>
          <w:p w:rsidR="006E697B" w:rsidRPr="00FA454B" w:rsidRDefault="006E697B" w:rsidP="00FA454B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A454B">
              <w:rPr>
                <w:rFonts w:ascii="Times New Roman" w:hAnsi="Times New Roman"/>
                <w:sz w:val="24"/>
                <w:szCs w:val="24"/>
              </w:rPr>
              <w:t>40</w:t>
            </w:r>
          </w:p>
        </w:tc>
        <w:tc>
          <w:tcPr>
            <w:tcW w:w="1979" w:type="dxa"/>
            <w:vAlign w:val="center"/>
          </w:tcPr>
          <w:p w:rsidR="006E697B" w:rsidRPr="00FA454B" w:rsidRDefault="006E697B" w:rsidP="00FA454B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A454B">
              <w:rPr>
                <w:rFonts w:ascii="Times New Roman" w:hAnsi="Times New Roman"/>
                <w:sz w:val="24"/>
                <w:szCs w:val="24"/>
              </w:rPr>
              <w:t>2,5%</w:t>
            </w:r>
          </w:p>
        </w:tc>
        <w:tc>
          <w:tcPr>
            <w:tcW w:w="2116" w:type="dxa"/>
            <w:tcBorders>
              <w:right w:val="single" w:sz="8" w:space="0" w:color="auto"/>
            </w:tcBorders>
            <w:vAlign w:val="center"/>
          </w:tcPr>
          <w:p w:rsidR="006E697B" w:rsidRPr="00FA454B" w:rsidRDefault="006E697B" w:rsidP="00FA454B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A454B">
              <w:rPr>
                <w:rFonts w:ascii="Times New Roman" w:hAnsi="Times New Roman"/>
                <w:sz w:val="24"/>
                <w:szCs w:val="24"/>
              </w:rPr>
              <w:t>Rovnomerná</w:t>
            </w:r>
          </w:p>
        </w:tc>
      </w:tr>
      <w:tr w:rsidR="006E697B" w:rsidRPr="00FA454B" w:rsidTr="00FA454B">
        <w:trPr>
          <w:trHeight w:val="340"/>
        </w:trPr>
        <w:tc>
          <w:tcPr>
            <w:tcW w:w="2839" w:type="dxa"/>
            <w:tcBorders>
              <w:left w:val="single" w:sz="8" w:space="0" w:color="auto"/>
            </w:tcBorders>
            <w:vAlign w:val="center"/>
          </w:tcPr>
          <w:p w:rsidR="006E697B" w:rsidRPr="00FA454B" w:rsidRDefault="006E697B" w:rsidP="00FA454B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A454B">
              <w:rPr>
                <w:rFonts w:ascii="Times New Roman" w:hAnsi="Times New Roman"/>
                <w:sz w:val="24"/>
                <w:szCs w:val="24"/>
              </w:rPr>
              <w:t>Počítaše s príslušenstvom</w:t>
            </w:r>
          </w:p>
        </w:tc>
        <w:tc>
          <w:tcPr>
            <w:tcW w:w="2123" w:type="dxa"/>
            <w:vAlign w:val="center"/>
          </w:tcPr>
          <w:p w:rsidR="006E697B" w:rsidRPr="00FA454B" w:rsidRDefault="006E697B" w:rsidP="00FA454B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A454B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vAlign w:val="center"/>
          </w:tcPr>
          <w:p w:rsidR="006E697B" w:rsidRPr="00FA454B" w:rsidRDefault="006E697B" w:rsidP="00FA454B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A454B">
              <w:rPr>
                <w:rFonts w:ascii="Times New Roman" w:hAnsi="Times New Roman"/>
                <w:sz w:val="24"/>
                <w:szCs w:val="24"/>
              </w:rPr>
              <w:t>25%</w:t>
            </w:r>
          </w:p>
        </w:tc>
        <w:tc>
          <w:tcPr>
            <w:tcW w:w="2116" w:type="dxa"/>
            <w:tcBorders>
              <w:right w:val="single" w:sz="8" w:space="0" w:color="auto"/>
            </w:tcBorders>
            <w:vAlign w:val="center"/>
          </w:tcPr>
          <w:p w:rsidR="006E697B" w:rsidRPr="00FA454B" w:rsidRDefault="006E697B" w:rsidP="00FA454B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A454B">
              <w:rPr>
                <w:rFonts w:ascii="Times New Roman" w:hAnsi="Times New Roman"/>
                <w:sz w:val="24"/>
                <w:szCs w:val="24"/>
              </w:rPr>
              <w:t>Rovnomerná</w:t>
            </w:r>
          </w:p>
        </w:tc>
      </w:tr>
      <w:tr w:rsidR="006E697B" w:rsidRPr="00FA454B" w:rsidTr="00FA454B">
        <w:trPr>
          <w:trHeight w:val="340"/>
        </w:trPr>
        <w:tc>
          <w:tcPr>
            <w:tcW w:w="2839" w:type="dxa"/>
            <w:tcBorders>
              <w:left w:val="single" w:sz="8" w:space="0" w:color="auto"/>
            </w:tcBorders>
            <w:vAlign w:val="center"/>
          </w:tcPr>
          <w:p w:rsidR="006E697B" w:rsidRPr="00FA454B" w:rsidRDefault="006E697B" w:rsidP="00FA454B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A454B">
              <w:rPr>
                <w:rFonts w:ascii="Times New Roman" w:hAnsi="Times New Roman"/>
                <w:sz w:val="24"/>
                <w:szCs w:val="24"/>
              </w:rPr>
              <w:t>Dopravné prostriedky</w:t>
            </w:r>
          </w:p>
        </w:tc>
        <w:tc>
          <w:tcPr>
            <w:tcW w:w="2123" w:type="dxa"/>
            <w:vAlign w:val="center"/>
          </w:tcPr>
          <w:p w:rsidR="006E697B" w:rsidRPr="00FA454B" w:rsidRDefault="006E697B" w:rsidP="00FA454B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A454B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vAlign w:val="center"/>
          </w:tcPr>
          <w:p w:rsidR="006E697B" w:rsidRPr="00FA454B" w:rsidRDefault="006E697B" w:rsidP="00FA454B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A454B">
              <w:rPr>
                <w:rFonts w:ascii="Times New Roman" w:hAnsi="Times New Roman"/>
                <w:sz w:val="24"/>
                <w:szCs w:val="24"/>
              </w:rPr>
              <w:t>25%</w:t>
            </w:r>
          </w:p>
        </w:tc>
        <w:tc>
          <w:tcPr>
            <w:tcW w:w="2116" w:type="dxa"/>
            <w:tcBorders>
              <w:right w:val="single" w:sz="8" w:space="0" w:color="auto"/>
            </w:tcBorders>
            <w:vAlign w:val="center"/>
          </w:tcPr>
          <w:p w:rsidR="006E697B" w:rsidRPr="00FA454B" w:rsidRDefault="006E697B" w:rsidP="00FA454B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A454B">
              <w:rPr>
                <w:rFonts w:ascii="Times New Roman" w:hAnsi="Times New Roman"/>
                <w:sz w:val="24"/>
                <w:szCs w:val="24"/>
              </w:rPr>
              <w:t>Rovnomerná</w:t>
            </w:r>
          </w:p>
        </w:tc>
      </w:tr>
      <w:tr w:rsidR="006E697B" w:rsidRPr="00FA454B" w:rsidTr="00FA454B">
        <w:trPr>
          <w:trHeight w:val="340"/>
        </w:trPr>
        <w:tc>
          <w:tcPr>
            <w:tcW w:w="2839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:rsidR="006E697B" w:rsidRPr="00FA454B" w:rsidRDefault="006E697B" w:rsidP="00FA454B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A454B">
              <w:rPr>
                <w:rFonts w:ascii="Times New Roman" w:hAnsi="Times New Roman"/>
                <w:sz w:val="24"/>
                <w:szCs w:val="24"/>
              </w:rPr>
              <w:t>Ostatný hmotný majetok</w:t>
            </w:r>
          </w:p>
        </w:tc>
        <w:tc>
          <w:tcPr>
            <w:tcW w:w="2123" w:type="dxa"/>
            <w:tcBorders>
              <w:bottom w:val="single" w:sz="8" w:space="0" w:color="auto"/>
            </w:tcBorders>
            <w:vAlign w:val="center"/>
          </w:tcPr>
          <w:p w:rsidR="006E697B" w:rsidRPr="00FA454B" w:rsidRDefault="006E697B" w:rsidP="00FA454B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A454B">
              <w:rPr>
                <w:rFonts w:ascii="Times New Roman" w:hAnsi="Times New Roman"/>
                <w:sz w:val="24"/>
                <w:szCs w:val="24"/>
              </w:rPr>
              <w:t>6 - 12</w:t>
            </w:r>
          </w:p>
        </w:tc>
        <w:tc>
          <w:tcPr>
            <w:tcW w:w="1979" w:type="dxa"/>
            <w:tcBorders>
              <w:bottom w:val="single" w:sz="8" w:space="0" w:color="auto"/>
            </w:tcBorders>
            <w:vAlign w:val="center"/>
          </w:tcPr>
          <w:p w:rsidR="006E697B" w:rsidRPr="00FA454B" w:rsidRDefault="006E697B" w:rsidP="00FA454B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A454B">
              <w:rPr>
                <w:rFonts w:ascii="Times New Roman" w:hAnsi="Times New Roman"/>
                <w:sz w:val="24"/>
                <w:szCs w:val="24"/>
              </w:rPr>
              <w:t>Rôzna</w:t>
            </w:r>
          </w:p>
        </w:tc>
        <w:tc>
          <w:tcPr>
            <w:tcW w:w="2116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:rsidR="006E697B" w:rsidRPr="00FA454B" w:rsidRDefault="006E697B" w:rsidP="00FA454B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A454B">
              <w:rPr>
                <w:rFonts w:ascii="Times New Roman" w:hAnsi="Times New Roman"/>
                <w:sz w:val="24"/>
                <w:szCs w:val="24"/>
              </w:rPr>
              <w:t>Rovnomerná</w:t>
            </w:r>
          </w:p>
        </w:tc>
      </w:tr>
    </w:tbl>
    <w:p w:rsidR="006E697B" w:rsidRDefault="005104DE" w:rsidP="001726FE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</w:t>
      </w:r>
      <w:r w:rsidRPr="005104DE">
        <w:rPr>
          <w:rFonts w:ascii="Arial" w:hAnsi="Arial" w:cs="Arial"/>
          <w:b/>
        </w:rPr>
        <w:t>Spoločnosť na rok 2020 nevlastní majetok na odpisovanie</w:t>
      </w:r>
      <w:r>
        <w:rPr>
          <w:rFonts w:ascii="Arial" w:hAnsi="Arial" w:cs="Arial"/>
        </w:rPr>
        <w:t>.</w:t>
      </w:r>
    </w:p>
    <w:p w:rsidR="005104DE" w:rsidRDefault="005104DE" w:rsidP="001726FE">
      <w:pPr>
        <w:jc w:val="both"/>
        <w:rPr>
          <w:rFonts w:ascii="Arial" w:hAnsi="Arial" w:cs="Arial"/>
        </w:rPr>
      </w:pPr>
    </w:p>
    <w:p w:rsidR="006E697B" w:rsidRPr="00015DA7" w:rsidRDefault="006E697B" w:rsidP="001726FE">
      <w:pPr>
        <w:jc w:val="both"/>
        <w:rPr>
          <w:rFonts w:ascii="Arial" w:hAnsi="Arial" w:cs="Arial"/>
        </w:rPr>
      </w:pPr>
      <w:r w:rsidRPr="00015DA7">
        <w:rPr>
          <w:rFonts w:ascii="Arial" w:hAnsi="Arial" w:cs="Arial"/>
        </w:rPr>
        <w:t>Odpisový plán účtovných odpisov dlhodobého hmotného majetku podnikateľ zostavil</w:t>
      </w:r>
      <w:r>
        <w:rPr>
          <w:rFonts w:ascii="Arial" w:hAnsi="Arial" w:cs="Arial"/>
        </w:rPr>
        <w:t xml:space="preserve"> </w:t>
      </w:r>
      <w:r w:rsidRPr="00015DA7">
        <w:rPr>
          <w:rFonts w:ascii="Arial" w:hAnsi="Arial" w:cs="Arial"/>
        </w:rPr>
        <w:tab/>
        <w:t xml:space="preserve">interným predpisom tak, že za základ vzal metódy používané pri vyčísľovaní daňových </w:t>
      </w:r>
      <w:r w:rsidRPr="00015DA7">
        <w:rPr>
          <w:rFonts w:ascii="Arial" w:hAnsi="Arial" w:cs="Arial"/>
        </w:rPr>
        <w:tab/>
        <w:t>odpisov. Odpisové sadzby pre účtovné a daňové odpisy podnikateľa sa rovnajú.</w:t>
      </w:r>
    </w:p>
    <w:p w:rsidR="006E697B" w:rsidRPr="00A55E63" w:rsidRDefault="006E697B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E697B" w:rsidRPr="00A55E63" w:rsidRDefault="006E697B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E697B" w:rsidRPr="00A55E63" w:rsidRDefault="006E697B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6E697B" w:rsidRPr="00A55E63" w:rsidRDefault="006E697B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E697B" w:rsidRPr="00A55E63" w:rsidRDefault="006E697B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5104DE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6E697B" w:rsidRPr="00A55E63" w:rsidRDefault="006E697B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E697B" w:rsidRPr="00A55E63" w:rsidRDefault="006E697B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6E697B" w:rsidRPr="00A55E63" w:rsidRDefault="006E697B" w:rsidP="00AD749D">
      <w:pPr>
        <w:spacing w:before="1" w:line="280" w:lineRule="exact"/>
        <w:jc w:val="both"/>
        <w:rPr>
          <w:rFonts w:ascii="Arial" w:hAnsi="Arial" w:cs="Arial"/>
        </w:rPr>
      </w:pPr>
    </w:p>
    <w:p w:rsidR="006E697B" w:rsidRPr="00A55E63" w:rsidRDefault="006E697B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6E697B" w:rsidRPr="00A55E63" w:rsidRDefault="006E697B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6E697B" w:rsidRPr="00A55E63" w:rsidRDefault="006E697B" w:rsidP="00AD749D">
      <w:pPr>
        <w:spacing w:before="11" w:line="260" w:lineRule="exact"/>
        <w:jc w:val="both"/>
        <w:rPr>
          <w:rFonts w:ascii="Arial" w:hAnsi="Arial" w:cs="Arial"/>
        </w:rPr>
      </w:pPr>
    </w:p>
    <w:p w:rsidR="006E697B" w:rsidRPr="00A55E63" w:rsidRDefault="006E697B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6E697B" w:rsidRPr="00A55E63" w:rsidRDefault="006E697B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6E697B" w:rsidRPr="00A55E63" w:rsidRDefault="006E697B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6E697B" w:rsidRPr="00A55E63" w:rsidRDefault="006E697B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E697B" w:rsidRPr="00A55E63" w:rsidRDefault="006E697B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6E697B" w:rsidRDefault="006E697B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6E697B" w:rsidRPr="00A55E63" w:rsidRDefault="006E697B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E697B" w:rsidRPr="00A55E63" w:rsidRDefault="006E697B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6E697B" w:rsidRPr="00A55E63" w:rsidRDefault="006E697B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E697B" w:rsidRPr="00A55E63" w:rsidRDefault="006E697B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6E697B" w:rsidRPr="00A55E63" w:rsidRDefault="006E697B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E697B" w:rsidRDefault="006E697B" w:rsidP="00F10765">
      <w:pPr>
        <w:pStyle w:val="Body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lenov </w:t>
      </w:r>
      <w:r w:rsidRPr="00A55E63">
        <w:rPr>
          <w:rFonts w:ascii="Arial" w:hAnsi="Arial" w:cs="Arial"/>
          <w:sz w:val="22"/>
          <w:szCs w:val="22"/>
        </w:rPr>
        <w:lastRenderedPageBreak/>
        <w:t>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6E697B" w:rsidRDefault="006E697B" w:rsidP="00F10765">
      <w:pPr>
        <w:pStyle w:val="BodyText"/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</w:p>
    <w:p w:rsidR="006E697B" w:rsidRPr="00A55E63" w:rsidRDefault="006E697B" w:rsidP="00F10765">
      <w:pPr>
        <w:pStyle w:val="Body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6E697B" w:rsidRPr="00A55E63" w:rsidRDefault="006E697B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E697B" w:rsidRPr="00A55E63" w:rsidRDefault="006E697B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</w:p>
    <w:p w:rsidR="006E697B" w:rsidRDefault="006E697B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6E697B" w:rsidRPr="00A55E63" w:rsidRDefault="006E697B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E697B" w:rsidRPr="00A55E63" w:rsidRDefault="006E697B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6E697B" w:rsidRPr="00A55E63" w:rsidRDefault="006E697B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E697B" w:rsidRPr="00A55E63" w:rsidRDefault="006E697B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6E697B" w:rsidRPr="00A55E63" w:rsidRDefault="006E697B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E697B" w:rsidRPr="00A55E63" w:rsidRDefault="006E697B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6E697B" w:rsidRPr="00A55E63" w:rsidRDefault="006E697B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E697B" w:rsidRPr="00A55E63" w:rsidRDefault="006E697B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6E697B" w:rsidRPr="00A55E63" w:rsidRDefault="006E697B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E697B" w:rsidRDefault="006E697B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6E697B" w:rsidRPr="00451ED3" w:rsidRDefault="006E697B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6E697B" w:rsidRPr="00451ED3" w:rsidRDefault="006E697B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E697B" w:rsidRDefault="006E697B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 xml:space="preserve">: </w:t>
      </w: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6E697B" w:rsidRDefault="006E697B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E697B" w:rsidRDefault="006E697B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>
        <w:rPr>
          <w:rFonts w:ascii="Arial" w:hAnsi="Arial" w:cs="Arial"/>
          <w:sz w:val="22"/>
          <w:szCs w:val="22"/>
        </w:rPr>
        <w:t xml:space="preserve"> </w:t>
      </w:r>
    </w:p>
    <w:p w:rsidR="006E697B" w:rsidRPr="00451ED3" w:rsidRDefault="006E697B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6E697B" w:rsidRPr="00451ED3" w:rsidRDefault="006E697B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E697B" w:rsidRPr="00A55E63" w:rsidRDefault="006E697B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6E697B" w:rsidRPr="00A55E63" w:rsidRDefault="006E697B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E697B" w:rsidRDefault="006E697B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6E697B" w:rsidRPr="00A55E63" w:rsidRDefault="006E697B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6E697B" w:rsidRPr="00A55E63" w:rsidSect="0053781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15376" w:rsidRDefault="00315376">
      <w:r>
        <w:separator/>
      </w:r>
    </w:p>
  </w:endnote>
  <w:endnote w:type="continuationSeparator" w:id="0">
    <w:p w:rsidR="00315376" w:rsidRDefault="0031537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697B" w:rsidRDefault="00231866">
    <w:pPr>
      <w:spacing w:line="200" w:lineRule="exact"/>
      <w:rPr>
        <w:sz w:val="20"/>
        <w:szCs w:val="20"/>
      </w:rPr>
    </w:pPr>
    <w:r w:rsidRPr="00231866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2049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6E697B" w:rsidRDefault="006E697B">
                <w:pPr>
                  <w:pStyle w:val="Body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5104DE"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15376" w:rsidRDefault="00315376">
      <w:r>
        <w:separator/>
      </w:r>
    </w:p>
  </w:footnote>
  <w:footnote w:type="continuationSeparator" w:id="0">
    <w:p w:rsidR="00315376" w:rsidRDefault="0031537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697B" w:rsidRDefault="006E697B">
    <w:pPr>
      <w:pStyle w:val="Header"/>
    </w:pPr>
  </w:p>
  <w:p w:rsidR="006E697B" w:rsidRDefault="006E697B">
    <w:pPr>
      <w:pStyle w:val="Header"/>
    </w:pPr>
  </w:p>
  <w:p w:rsidR="006E697B" w:rsidRDefault="006E697B">
    <w:pPr>
      <w:pStyle w:val="Header"/>
    </w:pPr>
  </w:p>
  <w:p w:rsidR="006E697B" w:rsidRDefault="006E697B" w:rsidP="004A2BF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46729119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2023574509 </w:t>
    </w:r>
  </w:p>
  <w:p w:rsidR="006E697B" w:rsidRDefault="006E697B" w:rsidP="0055784D">
    <w:pPr>
      <w:pStyle w:val="Header"/>
      <w:rPr>
        <w:rFonts w:ascii="Times New Roman" w:hAnsi="Times New Roman"/>
        <w:sz w:val="24"/>
        <w:szCs w:val="24"/>
      </w:rPr>
    </w:pPr>
  </w:p>
  <w:p w:rsidR="006E697B" w:rsidRDefault="006E697B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2612AE"/>
    <w:multiLevelType w:val="hybridMultilevel"/>
    <w:tmpl w:val="C40ED836"/>
    <w:lvl w:ilvl="0" w:tplc="2BB4188A">
      <w:start w:val="1"/>
      <w:numFmt w:val="lowerLetter"/>
      <w:lvlText w:val="%1)"/>
      <w:lvlJc w:val="left"/>
      <w:pPr>
        <w:ind w:left="461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2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8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  <w:rPr>
        <w:rFonts w:cs="Times New Roman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2"/>
  </w:num>
  <w:num w:numId="7">
    <w:abstractNumId w:val="4"/>
  </w:num>
  <w:num w:numId="8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5DA7"/>
    <w:rsid w:val="00083F22"/>
    <w:rsid w:val="001406AD"/>
    <w:rsid w:val="001726FE"/>
    <w:rsid w:val="001A1B05"/>
    <w:rsid w:val="001B4ACE"/>
    <w:rsid w:val="001F37D1"/>
    <w:rsid w:val="00231866"/>
    <w:rsid w:val="002401F1"/>
    <w:rsid w:val="002624A4"/>
    <w:rsid w:val="002C12B4"/>
    <w:rsid w:val="002D7E6D"/>
    <w:rsid w:val="00315376"/>
    <w:rsid w:val="003657F5"/>
    <w:rsid w:val="00373635"/>
    <w:rsid w:val="003857AD"/>
    <w:rsid w:val="003A5145"/>
    <w:rsid w:val="003D056F"/>
    <w:rsid w:val="00401155"/>
    <w:rsid w:val="00442E0C"/>
    <w:rsid w:val="00451ED3"/>
    <w:rsid w:val="004A2BF3"/>
    <w:rsid w:val="004B7182"/>
    <w:rsid w:val="005104DE"/>
    <w:rsid w:val="00537815"/>
    <w:rsid w:val="0055784D"/>
    <w:rsid w:val="00560DB1"/>
    <w:rsid w:val="00623868"/>
    <w:rsid w:val="00637F73"/>
    <w:rsid w:val="00676DB4"/>
    <w:rsid w:val="006831DF"/>
    <w:rsid w:val="006E697B"/>
    <w:rsid w:val="00731073"/>
    <w:rsid w:val="00795473"/>
    <w:rsid w:val="007E1B9D"/>
    <w:rsid w:val="007E2277"/>
    <w:rsid w:val="00861175"/>
    <w:rsid w:val="008771A6"/>
    <w:rsid w:val="00913435"/>
    <w:rsid w:val="00916772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C01CB7"/>
    <w:rsid w:val="00C71636"/>
    <w:rsid w:val="00CC0F0E"/>
    <w:rsid w:val="00CC3205"/>
    <w:rsid w:val="00CD545D"/>
    <w:rsid w:val="00D54934"/>
    <w:rsid w:val="00DF6AD0"/>
    <w:rsid w:val="00E1750C"/>
    <w:rsid w:val="00E26DB4"/>
    <w:rsid w:val="00E532AD"/>
    <w:rsid w:val="00E70F0E"/>
    <w:rsid w:val="00EB4798"/>
    <w:rsid w:val="00EB55FA"/>
    <w:rsid w:val="00EE5474"/>
    <w:rsid w:val="00F10765"/>
    <w:rsid w:val="00F404E8"/>
    <w:rsid w:val="00F817B0"/>
    <w:rsid w:val="00FA454B"/>
    <w:rsid w:val="00FB2BE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37815"/>
    <w:pPr>
      <w:widowControl w:val="0"/>
    </w:pPr>
    <w:rPr>
      <w:lang w:eastAsia="en-US"/>
    </w:rPr>
  </w:style>
  <w:style w:type="paragraph" w:styleId="Heading1">
    <w:name w:val="heading 1"/>
    <w:basedOn w:val="Normal"/>
    <w:link w:val="Heading1Char"/>
    <w:uiPriority w:val="99"/>
    <w:qFormat/>
    <w:rsid w:val="0053781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C0748"/>
    <w:rPr>
      <w:rFonts w:asciiTheme="majorHAnsi" w:eastAsiaTheme="majorEastAsia" w:hAnsiTheme="majorHAnsi" w:cstheme="majorBidi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537815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99"/>
    <w:rsid w:val="0053781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9C0748"/>
    <w:rPr>
      <w:lang w:eastAsia="en-US"/>
    </w:rPr>
  </w:style>
  <w:style w:type="paragraph" w:styleId="ListParagraph">
    <w:name w:val="List Paragraph"/>
    <w:basedOn w:val="Normal"/>
    <w:uiPriority w:val="99"/>
    <w:qFormat/>
    <w:rsid w:val="00537815"/>
  </w:style>
  <w:style w:type="paragraph" w:customStyle="1" w:styleId="TableParagraph">
    <w:name w:val="Table Paragraph"/>
    <w:basedOn w:val="Normal"/>
    <w:uiPriority w:val="99"/>
    <w:rsid w:val="00537815"/>
  </w:style>
  <w:style w:type="paragraph" w:styleId="Header">
    <w:name w:val="header"/>
    <w:basedOn w:val="Normal"/>
    <w:link w:val="Head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EB479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EB4798"/>
    <w:rPr>
      <w:rFonts w:cs="Times New Roman"/>
    </w:rPr>
  </w:style>
  <w:style w:type="table" w:styleId="TableGrid">
    <w:name w:val="Table Grid"/>
    <w:basedOn w:val="TableNormal"/>
    <w:uiPriority w:val="99"/>
    <w:rsid w:val="002D7E6D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01907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1907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1907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1107</Words>
  <Characters>6316</Characters>
  <Application>Microsoft Office Word</Application>
  <DocSecurity>0</DocSecurity>
  <Lines>52</Lines>
  <Paragraphs>14</Paragraphs>
  <ScaleCrop>false</ScaleCrop>
  <Company>PKF Slovensko s.r.o.</Company>
  <LinksUpToDate>false</LinksUpToDate>
  <CharactersWithSpaces>7409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Owner</cp:lastModifiedBy>
  <cp:revision>4</cp:revision>
  <dcterms:created xsi:type="dcterms:W3CDTF">2020-02-17T10:40:00Z</dcterms:created>
  <dcterms:modified xsi:type="dcterms:W3CDTF">2020-02-17T10:52:00Z</dcterms:modified>
</cp:coreProperties>
</file>