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7B" w:rsidRPr="00A55E63" w:rsidRDefault="006E697B">
      <w:pPr>
        <w:spacing w:before="2" w:line="140" w:lineRule="exact"/>
        <w:rPr>
          <w:sz w:val="14"/>
          <w:szCs w:val="14"/>
          <w:lang w:val="en-US"/>
        </w:rPr>
      </w:pP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účtovnej závierke za rok </w:t>
      </w:r>
      <w:r w:rsidR="00CC0F0E">
        <w:rPr>
          <w:rFonts w:ascii="Arial Narrow" w:hAnsi="Arial Narrow"/>
          <w:b/>
        </w:rPr>
        <w:t>2019</w:t>
      </w: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E697B" w:rsidRPr="00A55E63" w:rsidRDefault="006E697B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E697B" w:rsidRPr="00A55E63" w:rsidRDefault="006E697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E697B" w:rsidRPr="00A55E63" w:rsidRDefault="006E697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E697B" w:rsidRPr="00A55E63" w:rsidRDefault="006E697B" w:rsidP="00AD749D">
      <w:pPr>
        <w:spacing w:before="7" w:line="24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STARFIN s.r.o.</w:t>
            </w:r>
          </w:p>
        </w:tc>
      </w:tr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46729119</w:t>
            </w:r>
          </w:p>
        </w:tc>
      </w:tr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Kopčianska 10, 851 01 Bratislava</w:t>
            </w:r>
            <w:bookmarkStart w:id="0" w:name="_GoBack"/>
            <w:bookmarkEnd w:id="0"/>
          </w:p>
        </w:tc>
      </w:tr>
    </w:tbl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t>Spoločnosť nie je súčasťou konsolidovaného celku</w:t>
      </w: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697B" w:rsidRPr="00FA454B" w:rsidTr="00FA454B">
        <w:tc>
          <w:tcPr>
            <w:tcW w:w="4219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Bežné účtovné</w:t>
            </w:r>
          </w:p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697B" w:rsidRPr="00FA454B" w:rsidTr="00FA454B">
        <w:tc>
          <w:tcPr>
            <w:tcW w:w="4219" w:type="dxa"/>
          </w:tcPr>
          <w:p w:rsidR="006E697B" w:rsidRPr="00FA454B" w:rsidRDefault="006E697B" w:rsidP="00FA454B">
            <w:pPr>
              <w:spacing w:line="260" w:lineRule="exact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0</w:t>
            </w:r>
          </w:p>
        </w:tc>
      </w:tr>
    </w:tbl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AD749D">
      <w:pPr>
        <w:spacing w:before="1" w:line="28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697B" w:rsidRPr="00A55E63" w:rsidRDefault="006E697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697B" w:rsidRPr="00A55E63" w:rsidRDefault="006E69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54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54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A454B">
              <w:rPr>
                <w:rFonts w:ascii="Arial" w:hAnsi="Arial" w:cs="Arial"/>
                <w:sz w:val="22"/>
                <w:szCs w:val="22"/>
              </w:rPr>
              <w:t>ný ma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r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A454B">
              <w:rPr>
                <w:rFonts w:ascii="Arial" w:hAnsi="Arial" w:cs="Arial"/>
                <w:sz w:val="22"/>
                <w:szCs w:val="22"/>
              </w:rPr>
              <w:t>kúpo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A454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A454B">
              <w:rPr>
                <w:rFonts w:ascii="Arial" w:hAnsi="Arial" w:cs="Arial"/>
                <w:sz w:val="22"/>
                <w:szCs w:val="22"/>
              </w:rPr>
              <w:t>tvor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A454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K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A454B">
              <w:rPr>
                <w:rFonts w:ascii="Arial" w:hAnsi="Arial" w:cs="Arial"/>
                <w:sz w:val="22"/>
                <w:szCs w:val="22"/>
              </w:rPr>
              <w:t>ina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A454B">
              <w:rPr>
                <w:rFonts w:ascii="Arial" w:hAnsi="Arial" w:cs="Arial"/>
                <w:sz w:val="22"/>
                <w:szCs w:val="22"/>
              </w:rPr>
              <w:t>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A454B">
              <w:rPr>
                <w:rFonts w:ascii="Arial" w:hAnsi="Arial" w:cs="Arial"/>
                <w:sz w:val="22"/>
                <w:szCs w:val="22"/>
              </w:rPr>
              <w:t>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z w:val="22"/>
                <w:szCs w:val="22"/>
              </w:rPr>
              <w:t>ky 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z w:val="22"/>
                <w:szCs w:val="22"/>
              </w:rPr>
              <w:t>tane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Pô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A454B">
              <w:rPr>
                <w:rFonts w:ascii="Arial" w:hAnsi="Arial" w:cs="Arial"/>
                <w:sz w:val="22"/>
                <w:szCs w:val="22"/>
              </w:rPr>
              <w:t>ičky a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A454B">
              <w:rPr>
                <w:rFonts w:ascii="Arial" w:hAnsi="Arial" w:cs="Arial"/>
                <w:sz w:val="22"/>
                <w:szCs w:val="22"/>
              </w:rPr>
              <w:t>úv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riv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to</w:t>
            </w:r>
            <w:r w:rsidRPr="00FA454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A454B">
              <w:rPr>
                <w:rFonts w:ascii="Arial" w:hAnsi="Arial" w:cs="Arial"/>
                <w:sz w:val="22"/>
                <w:szCs w:val="22"/>
              </w:rPr>
              <w:t>op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A454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6E697B" w:rsidRPr="00FA454B" w:rsidTr="00FA454B">
        <w:tc>
          <w:tcPr>
            <w:tcW w:w="2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Počítaše s príslušenstvom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Ostatný hmotný majetok</w:t>
            </w:r>
          </w:p>
        </w:tc>
        <w:tc>
          <w:tcPr>
            <w:tcW w:w="2123" w:type="dxa"/>
            <w:tcBorders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6 - 12</w:t>
            </w:r>
          </w:p>
        </w:tc>
        <w:tc>
          <w:tcPr>
            <w:tcW w:w="1979" w:type="dxa"/>
            <w:tcBorders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Rôzna</w:t>
            </w:r>
          </w:p>
        </w:tc>
        <w:tc>
          <w:tcPr>
            <w:tcW w:w="21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</w:tbl>
    <w:p w:rsidR="006E697B" w:rsidRDefault="005104DE" w:rsidP="001726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5104DE">
        <w:rPr>
          <w:rFonts w:ascii="Arial" w:hAnsi="Arial" w:cs="Arial"/>
          <w:b/>
        </w:rPr>
        <w:t>Spoločnosť na rok 2020 nevlastní majetok na odpisovanie</w:t>
      </w:r>
      <w:r>
        <w:rPr>
          <w:rFonts w:ascii="Arial" w:hAnsi="Arial" w:cs="Arial"/>
        </w:rPr>
        <w:t>.</w:t>
      </w:r>
    </w:p>
    <w:p w:rsidR="005104DE" w:rsidRDefault="005104DE" w:rsidP="001726FE">
      <w:pPr>
        <w:jc w:val="both"/>
        <w:rPr>
          <w:rFonts w:ascii="Arial" w:hAnsi="Arial" w:cs="Arial"/>
        </w:rPr>
      </w:pPr>
    </w:p>
    <w:p w:rsidR="006E697B" w:rsidRPr="00015DA7" w:rsidRDefault="006E697B" w:rsidP="001726FE">
      <w:pPr>
        <w:jc w:val="both"/>
        <w:rPr>
          <w:rFonts w:ascii="Arial" w:hAnsi="Arial" w:cs="Arial"/>
        </w:rPr>
      </w:pPr>
      <w:r w:rsidRPr="00015DA7">
        <w:rPr>
          <w:rFonts w:ascii="Arial" w:hAnsi="Arial" w:cs="Arial"/>
        </w:rPr>
        <w:t>Odpisový plán účtovných odpisov dlhodobého hmotného majetku podnikateľ zostavil</w:t>
      </w:r>
      <w:r>
        <w:rPr>
          <w:rFonts w:ascii="Arial" w:hAnsi="Arial" w:cs="Arial"/>
        </w:rPr>
        <w:t xml:space="preserve"> </w:t>
      </w:r>
      <w:r w:rsidRPr="00015DA7">
        <w:rPr>
          <w:rFonts w:ascii="Arial" w:hAnsi="Arial" w:cs="Arial"/>
        </w:rPr>
        <w:tab/>
        <w:t xml:space="preserve">interným predpisom tak, že za základ vzal metódy používané pri vyčísľovaní daňových </w:t>
      </w:r>
      <w:r w:rsidRPr="00015DA7">
        <w:rPr>
          <w:rFonts w:ascii="Arial" w:hAnsi="Arial" w:cs="Arial"/>
        </w:rPr>
        <w:tab/>
        <w:t>odpisov. Odpisové sadzby pre účtovné a daňové odpisy podnikateľa sa rovnajú.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5104DE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AD749D">
      <w:pPr>
        <w:spacing w:before="1" w:line="280" w:lineRule="exact"/>
        <w:jc w:val="both"/>
        <w:rPr>
          <w:rFonts w:ascii="Arial" w:hAnsi="Arial" w:cs="Arial"/>
        </w:rPr>
      </w:pPr>
    </w:p>
    <w:p w:rsidR="006E697B" w:rsidRPr="00A55E63" w:rsidRDefault="006E697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697B" w:rsidRPr="00A55E63" w:rsidRDefault="006E697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697B" w:rsidRPr="00A55E63" w:rsidRDefault="006E69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F10765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lenov </w:t>
      </w:r>
      <w:r w:rsidRPr="00A55E63">
        <w:rPr>
          <w:rFonts w:ascii="Arial" w:hAnsi="Arial" w:cs="Arial"/>
          <w:sz w:val="22"/>
          <w:szCs w:val="22"/>
        </w:rPr>
        <w:lastRenderedPageBreak/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Default="006E697B" w:rsidP="00F107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F107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6E697B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E697B" w:rsidRPr="00A55E63" w:rsidSect="0053781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76" w:rsidRDefault="00315376">
      <w:r>
        <w:separator/>
      </w:r>
    </w:p>
  </w:endnote>
  <w:endnote w:type="continuationSeparator" w:id="0">
    <w:p w:rsidR="00315376" w:rsidRDefault="00315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7B" w:rsidRDefault="00231866">
    <w:pPr>
      <w:spacing w:line="200" w:lineRule="exact"/>
      <w:rPr>
        <w:sz w:val="20"/>
        <w:szCs w:val="20"/>
      </w:rPr>
    </w:pPr>
    <w:r w:rsidRPr="0023186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6E697B" w:rsidRDefault="006E697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104D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76" w:rsidRDefault="00315376">
      <w:r>
        <w:separator/>
      </w:r>
    </w:p>
  </w:footnote>
  <w:footnote w:type="continuationSeparator" w:id="0">
    <w:p w:rsidR="00315376" w:rsidRDefault="00315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7B" w:rsidRDefault="006E697B">
    <w:pPr>
      <w:pStyle w:val="Header"/>
    </w:pPr>
  </w:p>
  <w:p w:rsidR="006E697B" w:rsidRDefault="006E697B">
    <w:pPr>
      <w:pStyle w:val="Header"/>
    </w:pPr>
  </w:p>
  <w:p w:rsidR="006E697B" w:rsidRDefault="006E697B">
    <w:pPr>
      <w:pStyle w:val="Header"/>
    </w:pPr>
  </w:p>
  <w:p w:rsidR="006E697B" w:rsidRDefault="006E697B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46729119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2023574509 </w:t>
    </w:r>
  </w:p>
  <w:p w:rsidR="006E697B" w:rsidRDefault="006E697B" w:rsidP="0055784D">
    <w:pPr>
      <w:pStyle w:val="Header"/>
      <w:rPr>
        <w:rFonts w:ascii="Times New Roman" w:hAnsi="Times New Roman"/>
        <w:sz w:val="24"/>
        <w:szCs w:val="24"/>
      </w:rPr>
    </w:pPr>
  </w:p>
  <w:p w:rsidR="006E697B" w:rsidRDefault="006E69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2612AE"/>
    <w:multiLevelType w:val="hybridMultilevel"/>
    <w:tmpl w:val="C40ED836"/>
    <w:lvl w:ilvl="0" w:tplc="2BB4188A">
      <w:start w:val="1"/>
      <w:numFmt w:val="lowerLetter"/>
      <w:lvlText w:val="%1)"/>
      <w:lvlJc w:val="left"/>
      <w:pPr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  <w:rPr>
        <w:rFonts w:cs="Times New Roman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DA7"/>
    <w:rsid w:val="00083F22"/>
    <w:rsid w:val="001406AD"/>
    <w:rsid w:val="001726FE"/>
    <w:rsid w:val="001A1B05"/>
    <w:rsid w:val="001B4ACE"/>
    <w:rsid w:val="001F37D1"/>
    <w:rsid w:val="00231866"/>
    <w:rsid w:val="002401F1"/>
    <w:rsid w:val="002624A4"/>
    <w:rsid w:val="002C12B4"/>
    <w:rsid w:val="002D7E6D"/>
    <w:rsid w:val="00315376"/>
    <w:rsid w:val="003657F5"/>
    <w:rsid w:val="00373635"/>
    <w:rsid w:val="003857AD"/>
    <w:rsid w:val="003A5145"/>
    <w:rsid w:val="003D056F"/>
    <w:rsid w:val="00401155"/>
    <w:rsid w:val="00442E0C"/>
    <w:rsid w:val="00451ED3"/>
    <w:rsid w:val="004A2BF3"/>
    <w:rsid w:val="004B7182"/>
    <w:rsid w:val="005104DE"/>
    <w:rsid w:val="00537815"/>
    <w:rsid w:val="0055784D"/>
    <w:rsid w:val="00560DB1"/>
    <w:rsid w:val="00623868"/>
    <w:rsid w:val="00637F73"/>
    <w:rsid w:val="00676DB4"/>
    <w:rsid w:val="006831DF"/>
    <w:rsid w:val="006E697B"/>
    <w:rsid w:val="00731073"/>
    <w:rsid w:val="00795473"/>
    <w:rsid w:val="007E1B9D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0F0E"/>
    <w:rsid w:val="00CC3205"/>
    <w:rsid w:val="00CD545D"/>
    <w:rsid w:val="00D54934"/>
    <w:rsid w:val="00DF6AD0"/>
    <w:rsid w:val="00E1750C"/>
    <w:rsid w:val="00E26DB4"/>
    <w:rsid w:val="00E532AD"/>
    <w:rsid w:val="00E70F0E"/>
    <w:rsid w:val="00EB4798"/>
    <w:rsid w:val="00EB55FA"/>
    <w:rsid w:val="00EE5474"/>
    <w:rsid w:val="00F10765"/>
    <w:rsid w:val="00F404E8"/>
    <w:rsid w:val="00F817B0"/>
    <w:rsid w:val="00FA454B"/>
    <w:rsid w:val="00FB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81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3781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74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378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3781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C0748"/>
    <w:rPr>
      <w:lang w:eastAsia="en-US"/>
    </w:rPr>
  </w:style>
  <w:style w:type="paragraph" w:styleId="ListParagraph">
    <w:name w:val="List Paragraph"/>
    <w:basedOn w:val="Normal"/>
    <w:uiPriority w:val="99"/>
    <w:qFormat/>
    <w:rsid w:val="00537815"/>
  </w:style>
  <w:style w:type="paragraph" w:customStyle="1" w:styleId="TableParagraph">
    <w:name w:val="Table Paragraph"/>
    <w:basedOn w:val="Normal"/>
    <w:uiPriority w:val="99"/>
    <w:rsid w:val="0053781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1107</Words>
  <Characters>6316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Owner</cp:lastModifiedBy>
  <cp:revision>4</cp:revision>
  <dcterms:created xsi:type="dcterms:W3CDTF">2020-02-17T10:40:00Z</dcterms:created>
  <dcterms:modified xsi:type="dcterms:W3CDTF">2020-02-17T10:52:00Z</dcterms:modified>
</cp:coreProperties>
</file>