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B25" w:rsidRDefault="000F68AA">
      <w:pPr>
        <w:rPr>
          <w:b/>
        </w:rPr>
      </w:pPr>
      <w:r>
        <w:rPr>
          <w:b/>
        </w:rPr>
        <w:t xml:space="preserve">                                              Poznámky k 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0034CD">
        <w:rPr>
          <w:b/>
        </w:rPr>
        <w:t>9</w:t>
      </w:r>
      <w:r>
        <w:rPr>
          <w:b/>
        </w:rPr>
        <w:t xml:space="preserve">  </w:t>
      </w:r>
    </w:p>
    <w:p w:rsidR="000F68AA" w:rsidRDefault="000F68AA">
      <w:pPr>
        <w:rPr>
          <w:b/>
        </w:rPr>
      </w:pPr>
      <w:r>
        <w:rPr>
          <w:b/>
        </w:rPr>
        <w:t xml:space="preserve">            </w:t>
      </w:r>
    </w:p>
    <w:p w:rsidR="000F68AA" w:rsidRDefault="000F68AA">
      <w:pPr>
        <w:rPr>
          <w:b/>
        </w:rPr>
      </w:pPr>
      <w:r>
        <w:rPr>
          <w:b/>
        </w:rPr>
        <w:t xml:space="preserve">                                                                          Všeobecné údaje</w:t>
      </w:r>
    </w:p>
    <w:p w:rsidR="000F68AA" w:rsidRDefault="000F68AA">
      <w:pPr>
        <w:rPr>
          <w:b/>
        </w:rPr>
      </w:pP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Identifikácia účtovnej jednotky: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 xml:space="preserve">Mier, stavebné bytové </w:t>
      </w:r>
      <w:proofErr w:type="spellStart"/>
      <w:r>
        <w:rPr>
          <w:sz w:val="24"/>
          <w:szCs w:val="24"/>
        </w:rPr>
        <w:t>družstvo,Marianská</w:t>
      </w:r>
      <w:proofErr w:type="spellEnd"/>
      <w:r>
        <w:rPr>
          <w:sz w:val="24"/>
          <w:szCs w:val="24"/>
        </w:rPr>
        <w:t xml:space="preserve"> 2, 949 01 Nitra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Účtovná jednotka bola zriadená na spravovanie 39 bytových jednotiek.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Priemerný prepočítaný počet zamestnancov.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Bežné účtovné obdobie: 2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Predchádzajúce účtovné obdobie:2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 xml:space="preserve">Družstvo zamestnáva dvoch </w:t>
      </w:r>
      <w:proofErr w:type="spellStart"/>
      <w:r>
        <w:rPr>
          <w:sz w:val="24"/>
          <w:szCs w:val="24"/>
        </w:rPr>
        <w:t>pracovníkov-dôchodcov</w:t>
      </w:r>
      <w:proofErr w:type="spellEnd"/>
      <w:r>
        <w:rPr>
          <w:sz w:val="24"/>
          <w:szCs w:val="24"/>
        </w:rPr>
        <w:t xml:space="preserve"> na dohodu o </w:t>
      </w:r>
      <w:proofErr w:type="spellStart"/>
      <w:r>
        <w:rPr>
          <w:sz w:val="24"/>
          <w:szCs w:val="24"/>
        </w:rPr>
        <w:t>pravcovnej</w:t>
      </w:r>
      <w:proofErr w:type="spellEnd"/>
      <w:r>
        <w:rPr>
          <w:sz w:val="24"/>
          <w:szCs w:val="24"/>
        </w:rPr>
        <w:t xml:space="preserve"> činnosti.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Okrem toho má družstvo kuriča na dohodu o pracovnej činnosti počas vykurovacieho obdobia.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Účtovná jednotka bude pokračovať vo svojej činnosti v spravovaní 39 bytových jednotiek.</w:t>
      </w:r>
    </w:p>
    <w:p w:rsidR="000F68AA" w:rsidRDefault="000F68AA">
      <w:pPr>
        <w:rPr>
          <w:sz w:val="24"/>
          <w:szCs w:val="24"/>
        </w:rPr>
      </w:pPr>
      <w:r>
        <w:rPr>
          <w:sz w:val="24"/>
          <w:szCs w:val="24"/>
        </w:rPr>
        <w:t>Výška základného imania: 1682,93 EUR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Mzdové náklady predstavovali v roku 201</w:t>
      </w:r>
      <w:r w:rsidR="000034CD">
        <w:rPr>
          <w:sz w:val="24"/>
          <w:szCs w:val="24"/>
        </w:rPr>
        <w:t>9</w:t>
      </w:r>
      <w:r>
        <w:rPr>
          <w:sz w:val="24"/>
          <w:szCs w:val="24"/>
        </w:rPr>
        <w:t xml:space="preserve"> na základe dohôd 8</w:t>
      </w:r>
      <w:r w:rsidR="000034CD">
        <w:rPr>
          <w:sz w:val="24"/>
          <w:szCs w:val="24"/>
        </w:rPr>
        <w:t> 011,00</w:t>
      </w:r>
      <w:r>
        <w:rPr>
          <w:sz w:val="24"/>
          <w:szCs w:val="24"/>
        </w:rPr>
        <w:t xml:space="preserve"> EUR.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 xml:space="preserve">Mzdy, ktoré boli vyplatené na základe dohody o pracovnej činnosti za prácu </w:t>
      </w:r>
      <w:proofErr w:type="spellStart"/>
      <w:r>
        <w:rPr>
          <w:sz w:val="24"/>
          <w:szCs w:val="24"/>
        </w:rPr>
        <w:t>kuriča,nie</w:t>
      </w:r>
      <w:proofErr w:type="spellEnd"/>
      <w:r>
        <w:rPr>
          <w:sz w:val="24"/>
          <w:szCs w:val="24"/>
        </w:rPr>
        <w:t xml:space="preserve"> sú           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nákladmi družstva, ale sa zúčtovávajú priamo ako náklady majiteľov bytov.</w:t>
      </w:r>
    </w:p>
    <w:p w:rsidR="00656D88" w:rsidRDefault="00656D88">
      <w:pPr>
        <w:rPr>
          <w:sz w:val="24"/>
          <w:szCs w:val="24"/>
        </w:rPr>
      </w:pPr>
    </w:p>
    <w:p w:rsidR="000F68AA" w:rsidRDefault="00656D8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Informácie o účtovných metódach</w:t>
      </w:r>
      <w:r>
        <w:rPr>
          <w:sz w:val="24"/>
          <w:szCs w:val="24"/>
        </w:rPr>
        <w:t xml:space="preserve"> 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Odpisy hmotného a nehmotného majetku sa riadili sadzbami, ktoré sú stanovené zákonom o daniach z príjmov.</w:t>
      </w:r>
    </w:p>
    <w:p w:rsidR="00656D88" w:rsidRDefault="00656D88">
      <w:pPr>
        <w:rPr>
          <w:sz w:val="24"/>
          <w:szCs w:val="24"/>
        </w:rPr>
      </w:pPr>
      <w:r>
        <w:rPr>
          <w:sz w:val="24"/>
          <w:szCs w:val="24"/>
        </w:rPr>
        <w:t>Opravné položky neboli žiadne.</w:t>
      </w: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sz w:val="24"/>
          <w:szCs w:val="24"/>
        </w:rPr>
      </w:pPr>
    </w:p>
    <w:p w:rsidR="00656D88" w:rsidRDefault="00656D88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Doplňujúce informácie k súvahe a výkazu ziskov a strát</w:t>
      </w:r>
    </w:p>
    <w:p w:rsidR="00656D88" w:rsidRDefault="00656D88">
      <w:pPr>
        <w:rPr>
          <w:b/>
          <w:sz w:val="24"/>
          <w:szCs w:val="24"/>
        </w:rPr>
      </w:pPr>
      <w:r>
        <w:rPr>
          <w:b/>
          <w:sz w:val="24"/>
          <w:szCs w:val="24"/>
        </w:rPr>
        <w:t>Družstvo nevlastní žiadne investičné</w:t>
      </w:r>
      <w:r w:rsidR="0008601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majetkové cenné papiere a majetkové </w:t>
      </w:r>
      <w:proofErr w:type="spellStart"/>
      <w:r>
        <w:rPr>
          <w:b/>
          <w:sz w:val="24"/>
          <w:szCs w:val="24"/>
        </w:rPr>
        <w:t>účastniny</w:t>
      </w:r>
      <w:proofErr w:type="spellEnd"/>
      <w:r>
        <w:rPr>
          <w:b/>
          <w:sz w:val="24"/>
          <w:szCs w:val="24"/>
        </w:rPr>
        <w:t>.</w:t>
      </w:r>
    </w:p>
    <w:p w:rsidR="0008601B" w:rsidRDefault="0008601B">
      <w:pPr>
        <w:rPr>
          <w:b/>
          <w:sz w:val="24"/>
          <w:szCs w:val="24"/>
        </w:rPr>
      </w:pP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>Pohľadávky:</w:t>
      </w: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              Záloha na poistné.......................................</w:t>
      </w:r>
      <w:r w:rsidR="000034CD">
        <w:rPr>
          <w:sz w:val="24"/>
          <w:szCs w:val="24"/>
        </w:rPr>
        <w:t xml:space="preserve">1 014,00 </w:t>
      </w:r>
      <w:r>
        <w:rPr>
          <w:sz w:val="24"/>
          <w:szCs w:val="24"/>
        </w:rPr>
        <w:t>EUR</w:t>
      </w:r>
    </w:p>
    <w:p w:rsidR="0008601B" w:rsidRDefault="0008601B">
      <w:pPr>
        <w:rPr>
          <w:sz w:val="24"/>
          <w:szCs w:val="24"/>
        </w:rPr>
      </w:pP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>Záväzky:</w:t>
      </w:r>
    </w:p>
    <w:p w:rsidR="00656D88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            Dlhodobé /FOPR/.......................................</w:t>
      </w:r>
      <w:r w:rsidR="000034CD">
        <w:rPr>
          <w:sz w:val="24"/>
          <w:szCs w:val="24"/>
        </w:rPr>
        <w:t>42 937,21</w:t>
      </w:r>
      <w:r>
        <w:rPr>
          <w:sz w:val="24"/>
          <w:szCs w:val="24"/>
        </w:rPr>
        <w:t xml:space="preserve"> EUR</w:t>
      </w: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            Úver..........................................................3</w:t>
      </w:r>
      <w:r w:rsidR="000034CD">
        <w:rPr>
          <w:sz w:val="24"/>
          <w:szCs w:val="24"/>
        </w:rPr>
        <w:t>29</w:t>
      </w:r>
      <w:r>
        <w:rPr>
          <w:sz w:val="24"/>
          <w:szCs w:val="24"/>
        </w:rPr>
        <w:t xml:space="preserve"> </w:t>
      </w:r>
      <w:r w:rsidR="000034CD">
        <w:rPr>
          <w:sz w:val="24"/>
          <w:szCs w:val="24"/>
        </w:rPr>
        <w:t>858</w:t>
      </w:r>
      <w:r>
        <w:rPr>
          <w:sz w:val="24"/>
          <w:szCs w:val="24"/>
        </w:rPr>
        <w:t>,</w:t>
      </w:r>
      <w:r w:rsidR="000034CD">
        <w:rPr>
          <w:sz w:val="24"/>
          <w:szCs w:val="24"/>
        </w:rPr>
        <w:t>67</w:t>
      </w:r>
      <w:r>
        <w:rPr>
          <w:sz w:val="24"/>
          <w:szCs w:val="24"/>
        </w:rPr>
        <w:t xml:space="preserve"> EUR</w:t>
      </w:r>
    </w:p>
    <w:p w:rsidR="0008601B" w:rsidRDefault="0008601B">
      <w:pPr>
        <w:rPr>
          <w:sz w:val="24"/>
          <w:szCs w:val="24"/>
        </w:rPr>
      </w:pPr>
      <w:r>
        <w:rPr>
          <w:sz w:val="24"/>
          <w:szCs w:val="24"/>
        </w:rPr>
        <w:t xml:space="preserve">Záväzky spolu:                            </w:t>
      </w:r>
      <w:r w:rsidR="009C25DF">
        <w:rPr>
          <w:sz w:val="24"/>
          <w:szCs w:val="24"/>
        </w:rPr>
        <w:t xml:space="preserve">                               37</w:t>
      </w:r>
      <w:r w:rsidR="000034CD">
        <w:rPr>
          <w:sz w:val="24"/>
          <w:szCs w:val="24"/>
        </w:rPr>
        <w:t>2</w:t>
      </w:r>
      <w:r w:rsidR="009C25DF">
        <w:rPr>
          <w:sz w:val="24"/>
          <w:szCs w:val="24"/>
        </w:rPr>
        <w:t> 7</w:t>
      </w:r>
      <w:r w:rsidR="000034CD">
        <w:rPr>
          <w:sz w:val="24"/>
          <w:szCs w:val="24"/>
        </w:rPr>
        <w:t>95</w:t>
      </w:r>
      <w:r w:rsidR="009C25DF">
        <w:rPr>
          <w:sz w:val="24"/>
          <w:szCs w:val="24"/>
        </w:rPr>
        <w:t>,</w:t>
      </w:r>
      <w:r w:rsidR="000034CD">
        <w:rPr>
          <w:sz w:val="24"/>
          <w:szCs w:val="24"/>
        </w:rPr>
        <w:t>8</w:t>
      </w:r>
      <w:r w:rsidR="009C25DF">
        <w:rPr>
          <w:sz w:val="24"/>
          <w:szCs w:val="24"/>
        </w:rPr>
        <w:t>8 EUR</w:t>
      </w:r>
    </w:p>
    <w:p w:rsidR="009C25DF" w:rsidRDefault="009C25DF">
      <w:pPr>
        <w:rPr>
          <w:sz w:val="24"/>
          <w:szCs w:val="24"/>
        </w:rPr>
      </w:pP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Výnosy z bežnej činnosti: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0034CD">
        <w:rPr>
          <w:sz w:val="24"/>
          <w:szCs w:val="24"/>
        </w:rPr>
        <w:t>9</w:t>
      </w:r>
      <w:r>
        <w:rPr>
          <w:sz w:val="24"/>
          <w:szCs w:val="24"/>
        </w:rPr>
        <w:t xml:space="preserve"> Družstvo vykonávalo správu 39 bytových jednotiek v osobnom vlastníctve.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Na 39 bytov je uzatvorená Zmluva o výkone správy.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Družstvo zabezpečuje pre všetky spravované byty všetky služby spojené s užívaním bytu,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ako je </w:t>
      </w:r>
      <w:proofErr w:type="spellStart"/>
      <w:r>
        <w:rPr>
          <w:sz w:val="24"/>
          <w:szCs w:val="24"/>
        </w:rPr>
        <w:t>kúrenie,dodávka</w:t>
      </w:r>
      <w:proofErr w:type="spellEnd"/>
      <w:r>
        <w:rPr>
          <w:sz w:val="24"/>
          <w:szCs w:val="24"/>
        </w:rPr>
        <w:t xml:space="preserve"> vody a oprava spoločných zariadení.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Majitelia po prevedení bytov do vlastníctva zostali členmi </w:t>
      </w:r>
      <w:proofErr w:type="spellStart"/>
      <w:r>
        <w:rPr>
          <w:sz w:val="24"/>
          <w:szCs w:val="24"/>
        </w:rPr>
        <w:t>družstva.Všetci</w:t>
      </w:r>
      <w:proofErr w:type="spellEnd"/>
      <w:r>
        <w:rPr>
          <w:sz w:val="24"/>
          <w:szCs w:val="24"/>
        </w:rPr>
        <w:t xml:space="preserve"> majitelia bytov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 majú spoluvlastnícky podiel na spoločných častiach domov a na </w:t>
      </w:r>
      <w:proofErr w:type="spellStart"/>
      <w:r>
        <w:rPr>
          <w:sz w:val="24"/>
          <w:szCs w:val="24"/>
        </w:rPr>
        <w:t>pozemkoch.Tým</w:t>
      </w:r>
      <w:proofErr w:type="spellEnd"/>
      <w:r>
        <w:rPr>
          <w:sz w:val="24"/>
          <w:szCs w:val="24"/>
        </w:rPr>
        <w:t xml:space="preserve"> družstvo</w:t>
      </w:r>
    </w:p>
    <w:p w:rsidR="009C25DF" w:rsidRDefault="009C25DF">
      <w:pPr>
        <w:rPr>
          <w:sz w:val="24"/>
          <w:szCs w:val="24"/>
        </w:rPr>
      </w:pPr>
      <w:r>
        <w:rPr>
          <w:sz w:val="24"/>
          <w:szCs w:val="24"/>
        </w:rPr>
        <w:t>prestalo byť majiteľom nebytových priestorov, je iba ich správcom čo sa prejavuje v tom,</w:t>
      </w:r>
    </w:p>
    <w:p w:rsidR="0052356F" w:rsidRDefault="009C25DF">
      <w:pPr>
        <w:rPr>
          <w:sz w:val="24"/>
          <w:szCs w:val="24"/>
        </w:rPr>
      </w:pPr>
      <w:r>
        <w:rPr>
          <w:sz w:val="24"/>
          <w:szCs w:val="24"/>
        </w:rPr>
        <w:t>že družstvo vykazuje za tieto priestory ako dlhodobo prijaté záväzky, ktoré sú účtované na</w:t>
      </w:r>
    </w:p>
    <w:p w:rsidR="0052356F" w:rsidRDefault="009C25DF">
      <w:pPr>
        <w:rPr>
          <w:sz w:val="24"/>
          <w:szCs w:val="24"/>
        </w:rPr>
      </w:pPr>
      <w:r>
        <w:rPr>
          <w:sz w:val="24"/>
          <w:szCs w:val="24"/>
        </w:rPr>
        <w:t xml:space="preserve"> účte 475-</w:t>
      </w:r>
      <w:r w:rsidR="0052356F">
        <w:rPr>
          <w:sz w:val="24"/>
          <w:szCs w:val="24"/>
        </w:rPr>
        <w:t>Dlhodobo prijaté záväzky.</w:t>
      </w:r>
    </w:p>
    <w:p w:rsidR="0052356F" w:rsidRDefault="0052356F">
      <w:pPr>
        <w:rPr>
          <w:sz w:val="24"/>
          <w:szCs w:val="24"/>
        </w:rPr>
      </w:pPr>
    </w:p>
    <w:p w:rsidR="009C25DF" w:rsidRDefault="0052356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Správa bytov a služby spojené s užívaním bytov</w:t>
      </w:r>
      <w:r w:rsidR="009C25DF">
        <w:rPr>
          <w:sz w:val="24"/>
          <w:szCs w:val="24"/>
        </w:rPr>
        <w:t xml:space="preserve"> </w:t>
      </w:r>
    </w:p>
    <w:p w:rsidR="0052356F" w:rsidRDefault="0052356F">
      <w:pPr>
        <w:rPr>
          <w:sz w:val="24"/>
          <w:szCs w:val="24"/>
        </w:rPr>
      </w:pPr>
      <w:r>
        <w:rPr>
          <w:sz w:val="24"/>
          <w:szCs w:val="24"/>
        </w:rPr>
        <w:t>Výnosy – nájomné a služby spojené s užívaním bytov......................1</w:t>
      </w:r>
      <w:r w:rsidR="000034CD">
        <w:rPr>
          <w:sz w:val="24"/>
          <w:szCs w:val="24"/>
        </w:rPr>
        <w:t>2 341,92</w:t>
      </w:r>
      <w:r>
        <w:rPr>
          <w:sz w:val="24"/>
          <w:szCs w:val="24"/>
        </w:rPr>
        <w:t xml:space="preserve"> EUR</w:t>
      </w:r>
    </w:p>
    <w:p w:rsidR="0052356F" w:rsidRDefault="0052356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Náklady-spotr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mater.,mzdy,soc.poist.zam,ostatné</w:t>
      </w:r>
      <w:proofErr w:type="spellEnd"/>
      <w:r>
        <w:rPr>
          <w:sz w:val="24"/>
          <w:szCs w:val="24"/>
        </w:rPr>
        <w:t>..........................1</w:t>
      </w:r>
      <w:r w:rsidR="000034CD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0034CD">
        <w:rPr>
          <w:sz w:val="24"/>
          <w:szCs w:val="24"/>
        </w:rPr>
        <w:t>341,92</w:t>
      </w:r>
      <w:r>
        <w:rPr>
          <w:sz w:val="24"/>
          <w:szCs w:val="24"/>
        </w:rPr>
        <w:t xml:space="preserve"> EUR</w:t>
      </w:r>
    </w:p>
    <w:p w:rsidR="0052356F" w:rsidRDefault="0052356F">
      <w:pPr>
        <w:rPr>
          <w:b/>
          <w:sz w:val="24"/>
          <w:szCs w:val="24"/>
        </w:rPr>
      </w:pPr>
      <w:r>
        <w:rPr>
          <w:b/>
          <w:sz w:val="24"/>
          <w:szCs w:val="24"/>
        </w:rPr>
        <w:t>Družstvo nevykonáva podnikateľskú činnosť ani nevytvára zisk.</w:t>
      </w:r>
    </w:p>
    <w:p w:rsidR="0052356F" w:rsidRDefault="0052356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Zisk z bytového hospodárstva 0 EUR</w:t>
      </w:r>
    </w:p>
    <w:p w:rsidR="0052356F" w:rsidRDefault="0052356F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zisk pred zdanením 0 EUR</w:t>
      </w:r>
    </w:p>
    <w:p w:rsidR="0052356F" w:rsidRDefault="0052356F">
      <w:pPr>
        <w:rPr>
          <w:b/>
          <w:sz w:val="24"/>
          <w:szCs w:val="24"/>
        </w:rPr>
      </w:pPr>
    </w:p>
    <w:p w:rsidR="0052356F" w:rsidRDefault="0052356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Rezervy</w:t>
      </w:r>
      <w:r>
        <w:rPr>
          <w:sz w:val="24"/>
          <w:szCs w:val="24"/>
        </w:rPr>
        <w:t xml:space="preserve">  </w:t>
      </w:r>
    </w:p>
    <w:p w:rsidR="0052356F" w:rsidRDefault="0052356F">
      <w:pPr>
        <w:rPr>
          <w:sz w:val="24"/>
          <w:szCs w:val="24"/>
        </w:rPr>
      </w:pPr>
    </w:p>
    <w:p w:rsidR="0052356F" w:rsidRDefault="0052356F">
      <w:pPr>
        <w:rPr>
          <w:sz w:val="24"/>
          <w:szCs w:val="24"/>
        </w:rPr>
      </w:pPr>
      <w:r>
        <w:rPr>
          <w:sz w:val="24"/>
          <w:szCs w:val="24"/>
        </w:rPr>
        <w:t>Družstvo nevytvára žiadne rezervy. Majitelia bytov uhrádzajú mesačne zálohu na opravu</w:t>
      </w:r>
    </w:p>
    <w:p w:rsidR="0052356F" w:rsidRDefault="00644ADE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="0052356F">
        <w:rPr>
          <w:sz w:val="24"/>
          <w:szCs w:val="24"/>
        </w:rPr>
        <w:t>poločných zariadení, ktorá je na účte 475 – Dlhodobo prijaté záväzky. Na tento účet sú</w:t>
      </w:r>
    </w:p>
    <w:p w:rsidR="00644ADE" w:rsidRDefault="0052356F">
      <w:pPr>
        <w:rPr>
          <w:sz w:val="24"/>
          <w:szCs w:val="24"/>
        </w:rPr>
      </w:pPr>
      <w:r>
        <w:rPr>
          <w:sz w:val="24"/>
          <w:szCs w:val="24"/>
        </w:rPr>
        <w:t>zúčtované príjmy</w:t>
      </w:r>
      <w:r w:rsidR="00644ADE">
        <w:rPr>
          <w:sz w:val="24"/>
          <w:szCs w:val="24"/>
        </w:rPr>
        <w:t xml:space="preserve"> za nebytové priestory a po odpočítaní prislúchajúcich nákladov a zrážkovej</w:t>
      </w: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dane z príjmu</w:t>
      </w:r>
      <w:r w:rsidR="0052356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, ktorá bola podľa predpisov odvedená na účet </w:t>
      </w:r>
      <w:proofErr w:type="spellStart"/>
      <w:r>
        <w:rPr>
          <w:sz w:val="24"/>
          <w:szCs w:val="24"/>
        </w:rPr>
        <w:t>DÚ.Prípadné</w:t>
      </w:r>
      <w:proofErr w:type="spellEnd"/>
      <w:r>
        <w:rPr>
          <w:sz w:val="24"/>
          <w:szCs w:val="24"/>
        </w:rPr>
        <w:t xml:space="preserve"> opravy sa hradia </w:t>
      </w:r>
    </w:p>
    <w:p w:rsidR="0052356F" w:rsidRDefault="00644ADE">
      <w:pPr>
        <w:rPr>
          <w:sz w:val="24"/>
          <w:szCs w:val="24"/>
        </w:rPr>
      </w:pPr>
      <w:r>
        <w:rPr>
          <w:sz w:val="24"/>
          <w:szCs w:val="24"/>
        </w:rPr>
        <w:t>priamo z tohto účtu.</w:t>
      </w:r>
    </w:p>
    <w:p w:rsidR="009C25DF" w:rsidRDefault="009C25DF">
      <w:pPr>
        <w:rPr>
          <w:sz w:val="24"/>
          <w:szCs w:val="24"/>
        </w:rPr>
      </w:pPr>
    </w:p>
    <w:p w:rsidR="00656D88" w:rsidRDefault="00644ADE">
      <w:pPr>
        <w:rPr>
          <w:sz w:val="24"/>
          <w:szCs w:val="24"/>
        </w:rPr>
      </w:pPr>
      <w:r>
        <w:rPr>
          <w:sz w:val="24"/>
          <w:szCs w:val="24"/>
        </w:rPr>
        <w:t>Nitra,</w:t>
      </w:r>
      <w:r w:rsidR="000034CD">
        <w:rPr>
          <w:sz w:val="24"/>
          <w:szCs w:val="24"/>
        </w:rPr>
        <w:t>20</w:t>
      </w:r>
      <w:r>
        <w:rPr>
          <w:sz w:val="24"/>
          <w:szCs w:val="24"/>
        </w:rPr>
        <w:t>.0</w:t>
      </w:r>
      <w:r w:rsidR="000034CD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0034CD">
        <w:rPr>
          <w:sz w:val="24"/>
          <w:szCs w:val="24"/>
        </w:rPr>
        <w:t>20</w:t>
      </w:r>
    </w:p>
    <w:p w:rsidR="000F68AA" w:rsidRDefault="000F68AA">
      <w:pPr>
        <w:rPr>
          <w:sz w:val="24"/>
          <w:szCs w:val="24"/>
        </w:rPr>
      </w:pP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</w:t>
      </w:r>
      <w:proofErr w:type="spellStart"/>
      <w:r>
        <w:rPr>
          <w:sz w:val="24"/>
          <w:szCs w:val="24"/>
        </w:rPr>
        <w:t>Mier,stavebné</w:t>
      </w:r>
      <w:proofErr w:type="spellEnd"/>
      <w:r>
        <w:rPr>
          <w:sz w:val="24"/>
          <w:szCs w:val="24"/>
        </w:rPr>
        <w:t xml:space="preserve"> bytové </w:t>
      </w:r>
      <w:proofErr w:type="spellStart"/>
      <w:r>
        <w:rPr>
          <w:sz w:val="24"/>
          <w:szCs w:val="24"/>
        </w:rPr>
        <w:t>družstvo,Marianska</w:t>
      </w:r>
      <w:proofErr w:type="spellEnd"/>
      <w:r>
        <w:rPr>
          <w:sz w:val="24"/>
          <w:szCs w:val="24"/>
        </w:rPr>
        <w:t xml:space="preserve"> 2</w:t>
      </w: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Nitra</w:t>
      </w:r>
    </w:p>
    <w:p w:rsidR="000F68AA" w:rsidRDefault="000F68AA">
      <w:pPr>
        <w:rPr>
          <w:sz w:val="24"/>
          <w:szCs w:val="24"/>
        </w:rPr>
      </w:pPr>
    </w:p>
    <w:p w:rsidR="00644ADE" w:rsidRDefault="00644AD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Maťo Pavel –</w:t>
      </w:r>
      <w:proofErr w:type="spellStart"/>
      <w:r>
        <w:rPr>
          <w:sz w:val="24"/>
          <w:szCs w:val="24"/>
        </w:rPr>
        <w:t>preds</w:t>
      </w:r>
      <w:proofErr w:type="spellEnd"/>
      <w:r>
        <w:rPr>
          <w:sz w:val="24"/>
          <w:szCs w:val="24"/>
        </w:rPr>
        <w:t>. predstavenstva</w:t>
      </w: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Default="000F68AA">
      <w:pPr>
        <w:rPr>
          <w:sz w:val="24"/>
          <w:szCs w:val="24"/>
        </w:rPr>
      </w:pPr>
    </w:p>
    <w:p w:rsidR="000F68AA" w:rsidRPr="000F68AA" w:rsidRDefault="000F68A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0F68AA" w:rsidRPr="000F68AA" w:rsidSect="00372B2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D86" w:rsidRDefault="004B2D86" w:rsidP="0008601B">
      <w:pPr>
        <w:spacing w:after="0" w:line="240" w:lineRule="auto"/>
      </w:pPr>
      <w:r>
        <w:separator/>
      </w:r>
    </w:p>
  </w:endnote>
  <w:endnote w:type="continuationSeparator" w:id="0">
    <w:p w:rsidR="004B2D86" w:rsidRDefault="004B2D86" w:rsidP="00086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D86" w:rsidRDefault="004B2D86" w:rsidP="0008601B">
      <w:pPr>
        <w:spacing w:after="0" w:line="240" w:lineRule="auto"/>
      </w:pPr>
      <w:r>
        <w:separator/>
      </w:r>
    </w:p>
  </w:footnote>
  <w:footnote w:type="continuationSeparator" w:id="0">
    <w:p w:rsidR="004B2D86" w:rsidRDefault="004B2D86" w:rsidP="000860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601B" w:rsidRDefault="0008601B">
    <w:pPr>
      <w:pStyle w:val="Hlavika"/>
    </w:pPr>
    <w: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68AA"/>
    <w:rsid w:val="000034CD"/>
    <w:rsid w:val="0008601B"/>
    <w:rsid w:val="000F68AA"/>
    <w:rsid w:val="00357AAA"/>
    <w:rsid w:val="00372B25"/>
    <w:rsid w:val="004B2D86"/>
    <w:rsid w:val="0052356F"/>
    <w:rsid w:val="00644ADE"/>
    <w:rsid w:val="00656D88"/>
    <w:rsid w:val="009C25DF"/>
    <w:rsid w:val="00D72129"/>
    <w:rsid w:val="00F65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B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860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8601B"/>
  </w:style>
  <w:style w:type="paragraph" w:styleId="Pta">
    <w:name w:val="footer"/>
    <w:basedOn w:val="Normlny"/>
    <w:link w:val="PtaChar"/>
    <w:uiPriority w:val="99"/>
    <w:semiHidden/>
    <w:unhideWhenUsed/>
    <w:rsid w:val="000860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8601B"/>
  </w:style>
  <w:style w:type="character" w:styleId="Zvraznenie">
    <w:name w:val="Emphasis"/>
    <w:basedOn w:val="Predvolenpsmoodseku"/>
    <w:uiPriority w:val="20"/>
    <w:qFormat/>
    <w:rsid w:val="0052356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551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2</cp:revision>
  <dcterms:created xsi:type="dcterms:W3CDTF">2019-03-21T07:31:00Z</dcterms:created>
  <dcterms:modified xsi:type="dcterms:W3CDTF">2020-02-20T07:44:00Z</dcterms:modified>
</cp:coreProperties>
</file>