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Poznámky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 MUJ 3-01                         IČO    47049871                  DIČ 2023727948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1.Všeobecné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Názov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 a jej sídlo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BTA Group services s.r.o., Pomlejská cesta 454/21, 93101 Šamorín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Konate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 :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Tibor Buday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konsilidovanom celku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Údaje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prepo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čítaný počet zamestnancov               v roku 2018                    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 prijatých postupoch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Východiská pre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závierky, vplyv zmeny účtovných zásad na hodnotu majetku . záväzkov , vlastného imania a výsledku hospodárenia účtovnej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bola zostavená za predpokladu nepretržitého trvania Spoločnosti.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metódy a všeobecné účtovné zásady boli účtovnou jednotkou konzistentne aplikované.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Druh 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čt.zásad                      Dôvod zmeny            Hodnota vplyvu na HV alebo vlastné imanie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Zmena štruktúry položiek súvahy         zmena zákona               bez vplyvu na HV a vlastné imanie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Zmena štruktúry položiek výsledovky  zmena zákona              bez vplyvu na vlastné imanie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odpisové plány DNM a DHM /obstaranie kúpou,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činnosťou , inakú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nakupovaný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obstarávacou cenou, ktorá zahrňá cenu obstarania a náklady s súvisiace s obstaraním /clo, prepravu, montáž, poistné a pod./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vytvorený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 sa oceňuje vlastnými nákladmi. Vlastnými nákladmi sú všetky priame náklady vynaložené na výrobu alebo inú činnosť a nepriame náklady, ktoré sa vzťahujú na výrobu alebo na inú činnosť.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Odpisy dlhodobého nehmotného majetku sú stanovené  vychádzajúc z predpokladanej doby jeho používania a predpokladaného priebehu jeho opotrebenia. Odpisova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sa začína prvým dňom mesiac Uvedenia dlhodobého majetku do používania. Drobný dlhodobý nehmotný majetok , ktorého obstarávacia cena /resp. vlastné náklady/ je 2400 EUR a nižšia sa odpisuje jednorazovo pri uvedení do používania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Predpokladaná doba používania ,metóda odpisovania a odpisová sadzba sú uvedené v 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Poznámky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 MUJ 3 -01               IČO 47049871                     DIČ 2023727948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Druh majetku                     Prepokl.doba                   metóda odpisovania         Sadzba ro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čného                                                             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DFM / cenných papierov, obchodných podielov/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Cenné papiere a podiely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       obstarávacími cenami vrátane nákladov súvisiacich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 obstaraním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zásob /obstaranie kúpou,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činnosťou , inak/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nižšou z nasledujúcich hodnôt : obstarávacia cena / nakupované zásoby/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Alebo vlastné náklady / zásoby vytvorené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činnosťou/ alebo čistá realizačná hodnota.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Nakupované zásoby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váženým aritmetickým priemerom z obstarávacích cien. Zníženie hodnoty zásob sa upravuje vytvorením opravenej položky.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ľadávok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 pri ich vzniku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čného majetku / peňažných prostriedkov , cenín /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ňažné prostriedky a ceniny sa oceňujú ich menovitou hodnotou.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Zníženie ich hodnoty sa vyjadruje opravnou položkou,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Cenné papiere, dlhové cenné papiera na obchodovanie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obstarávacími cenami vrátane nákladov súvisiacich s obstaraním.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záväzkov vrátane rezerv , dlhopisov,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čiek a úverov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pri ich vzniku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Rezervy sú záväzky s neur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čitým časovým vymedzením alebo výškou tvoria sa na krytie známych rizík alebo strát z podnikania. Oceňujú sa v očakávanej výške záväzku.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Poznámky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 MUJ  3-01    IČO 47049871     DIČ 2023727948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Zmena reálnej hodnoty zabezpe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čovacích derivátov sa účtuje bez vplyvu na výsledok hospodárenia priamo do vlastného imania.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Zmena reálnej hodnoty derivátov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čených na obchodovanie na burze alebo verejnom trhu sa účtuje s vplyvom na výsledok hospodárenia.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poskytnutých dotáciách a ich ocenení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Dotácie na hospodársku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 sa vykazujú ako výnosy budúcich období a do výkazu ziskov a strát sa rozpúšťajú ako výnosy z hospodárskej činnosti  v časovej a vecnej súvislosti s vynaložením nákladov na príslušný účel.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Dotácia na obstaranie dlhodobého hmotného majetku a dlhodobého nehmotného majetku sa najskôr vykazujú ako výnosy budúcich období a do výkazu ziskov a strát sa rozpúš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ťajú v časovej a vecnej súvislosti  a zaúčtovaním odpisov z tohto  dlhodobého majetku.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opravách významných chýb minulých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čtovných období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bežnom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období Spoločnosť nevykonala opravu významných chýb minulých účtovnom období.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Záväzky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eviduje záväzky k 31.12.2018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Štruktúra záväzkov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zostatkovej doby splatnosti je uvedená v tabuľke 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položky                                                                       Bežné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obdobie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Dlhodobé záväzky                                                                           0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so zostat. dobou splatnosti nad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Pä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rokov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so zostat. dobou splatnosti jeden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Až pä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rokov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nemá záväzky zabezpečené záložným právom alebo inou formou zabezpečenia.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položkách nákladov a výnosov, ktoré majú výnimo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čný rozsah alebo výskyt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neúčtovala o položkách nákladov a výnosov, ktoré majú výnimočný rozsah alebo výskyt..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vlastné akcie.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 povinnostiach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finančné povinnosti, ktoré sa nevykazujú v súvahe.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podmienené záväzky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účasť na dôchodkových programoch pre zamestnancov,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členom orgánov UJ záruky, zabezpečenia, pôžičky, plnenia na súkromné účely.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nie je udelené výlučné právo alebo osobitné právo, ktorým jej bolo udelené právo Posykovať služby vo verejnom záujme, pričom prijíma náhradu za túto činnosť a akejkoľvek forme.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