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F2760" w:rsidRPr="00836F9F" w:rsidRDefault="00FF2760" w:rsidP="00FF2760">
      <w:pPr>
        <w:jc w:val="center"/>
        <w:rPr>
          <w:rFonts w:ascii="Times New Roman" w:hAnsi="Times New Roman"/>
          <w:b/>
          <w:sz w:val="28"/>
          <w:szCs w:val="28"/>
        </w:rPr>
      </w:pPr>
      <w:r w:rsidRPr="00836F9F">
        <w:rPr>
          <w:rFonts w:ascii="Times New Roman" w:hAnsi="Times New Roman"/>
          <w:b/>
          <w:sz w:val="28"/>
          <w:szCs w:val="28"/>
        </w:rPr>
        <w:t xml:space="preserve">Poznámky k účtovnej závierke </w:t>
      </w:r>
      <w:proofErr w:type="spellStart"/>
      <w:r w:rsidRPr="00836F9F">
        <w:rPr>
          <w:rFonts w:ascii="Times New Roman" w:hAnsi="Times New Roman"/>
          <w:b/>
          <w:sz w:val="28"/>
          <w:szCs w:val="28"/>
        </w:rPr>
        <w:t>mikro</w:t>
      </w:r>
      <w:proofErr w:type="spellEnd"/>
      <w:r w:rsidRPr="00836F9F">
        <w:rPr>
          <w:rFonts w:ascii="Times New Roman" w:hAnsi="Times New Roman"/>
          <w:b/>
          <w:sz w:val="28"/>
          <w:szCs w:val="28"/>
        </w:rPr>
        <w:t xml:space="preserve"> ÚJ</w:t>
      </w:r>
    </w:p>
    <w:p w:rsidR="00FF2760" w:rsidRPr="00836F9F" w:rsidRDefault="00FF2760" w:rsidP="00FF276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 </w:t>
      </w:r>
      <w:r w:rsidRPr="00836F9F">
        <w:rPr>
          <w:rFonts w:ascii="Times New Roman" w:hAnsi="Times New Roman"/>
          <w:b/>
          <w:sz w:val="24"/>
          <w:szCs w:val="24"/>
        </w:rPr>
        <w:t xml:space="preserve">Názov spoločnosti:  </w:t>
      </w:r>
      <w:r w:rsidR="00AE07C0" w:rsidRPr="00AE07C0">
        <w:rPr>
          <w:rFonts w:ascii="Times New Roman" w:hAnsi="Times New Roman"/>
          <w:b/>
          <w:sz w:val="24"/>
          <w:szCs w:val="24"/>
        </w:rPr>
        <w:t>LEASING CENTRUM SK, s.r.o.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AE07C0" w:rsidRPr="00AE07C0" w:rsidTr="00AE07C0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AE07C0" w:rsidRPr="00AE07C0" w:rsidTr="00AE07C0">
              <w:trPr>
                <w:tblCellSpacing w:w="15" w:type="dxa"/>
              </w:trPr>
              <w:tc>
                <w:tcPr>
                  <w:tcW w:w="4967" w:type="pct"/>
                  <w:vAlign w:val="center"/>
                  <w:hideMark/>
                </w:tcPr>
                <w:p w:rsidR="00AE07C0" w:rsidRPr="00AE07C0" w:rsidRDefault="00AE07C0" w:rsidP="00AE07C0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Sídlo spoločnosti: </w:t>
                  </w:r>
                  <w:r w:rsidRPr="00AE07C0"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r w:rsidRPr="00AE07C0">
                    <w:rPr>
                      <w:rFonts w:ascii="Times New Roman" w:eastAsia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Strážska cesta 9893/8 </w:t>
                  </w:r>
                  <w:r w:rsidRPr="00AE07C0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, </w:t>
                  </w:r>
                  <w:r w:rsidRPr="00AE07C0">
                    <w:rPr>
                      <w:rFonts w:ascii="Times New Roman" w:eastAsia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Zvolen 960 01 </w:t>
                  </w:r>
                </w:p>
              </w:tc>
            </w:tr>
          </w:tbl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F2760" w:rsidRPr="00C8659F" w:rsidRDefault="00FF2760" w:rsidP="00FF276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 </w:t>
      </w:r>
    </w:p>
    <w:p w:rsidR="00FF2760" w:rsidRPr="00C8659F" w:rsidRDefault="00FF2760" w:rsidP="00FF276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DIČ:   </w:t>
      </w:r>
      <w:r w:rsidR="00AE07C0" w:rsidRPr="00AE07C0">
        <w:rPr>
          <w:rFonts w:ascii="Times New Roman" w:hAnsi="Times New Roman"/>
          <w:sz w:val="24"/>
          <w:szCs w:val="24"/>
        </w:rPr>
        <w:t>2120810945</w:t>
      </w:r>
      <w:r w:rsidRPr="00C8659F">
        <w:rPr>
          <w:rFonts w:ascii="Times New Roman" w:hAnsi="Times New Roman"/>
          <w:sz w:val="24"/>
          <w:szCs w:val="24"/>
        </w:rPr>
        <w:tab/>
        <w:t xml:space="preserve"> IČO: </w:t>
      </w:r>
      <w:r w:rsidR="00AE07C0" w:rsidRPr="00AE07C0">
        <w:rPr>
          <w:rFonts w:ascii="Times New Roman" w:hAnsi="Times New Roman"/>
          <w:sz w:val="24"/>
          <w:szCs w:val="24"/>
        </w:rPr>
        <w:t>51833581</w:t>
      </w:r>
      <w:r w:rsidRPr="00C8659F">
        <w:rPr>
          <w:rFonts w:ascii="Times New Roman" w:hAnsi="Times New Roman"/>
          <w:sz w:val="24"/>
          <w:szCs w:val="24"/>
        </w:rPr>
        <w:tab/>
      </w:r>
      <w:r w:rsidRPr="00C8659F">
        <w:rPr>
          <w:rFonts w:ascii="Times New Roman" w:hAnsi="Times New Roman"/>
          <w:sz w:val="24"/>
          <w:szCs w:val="24"/>
        </w:rPr>
        <w:tab/>
        <w:t xml:space="preserve"> Zostavenej ku dňu: 31.12.201</w:t>
      </w:r>
      <w:r w:rsidR="00A556D3">
        <w:rPr>
          <w:rFonts w:ascii="Times New Roman" w:hAnsi="Times New Roman"/>
          <w:sz w:val="24"/>
          <w:szCs w:val="24"/>
        </w:rPr>
        <w:t>9</w:t>
      </w:r>
      <w:r w:rsidRPr="00C8659F">
        <w:rPr>
          <w:rFonts w:ascii="Times New Roman" w:hAnsi="Times New Roman"/>
          <w:sz w:val="24"/>
          <w:szCs w:val="24"/>
        </w:rPr>
        <w:t xml:space="preserve"> </w:t>
      </w:r>
    </w:p>
    <w:p w:rsidR="00FF2760" w:rsidRDefault="00FF2760" w:rsidP="00FF276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F2760" w:rsidRPr="00AE07C0" w:rsidRDefault="00FF2760" w:rsidP="00FF276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E07C0">
        <w:rPr>
          <w:rFonts w:ascii="Times New Roman" w:hAnsi="Times New Roman"/>
          <w:sz w:val="24"/>
          <w:szCs w:val="24"/>
        </w:rPr>
        <w:t>Konateľ spoločnosti: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E07C0" w:rsidRPr="00AE07C0" w:rsidTr="00AE07C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Ing. </w:t>
            </w:r>
            <w:hyperlink r:id="rId4" w:history="1"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Pavol </w:t>
              </w:r>
              <w:proofErr w:type="spellStart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Vaník</w:t>
              </w:r>
              <w:proofErr w:type="spellEnd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 </w:t>
              </w:r>
            </w:hyperlink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, </w:t>
            </w: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Niva 110/16, Medzibrod 976 96 </w:t>
            </w:r>
          </w:p>
        </w:tc>
        <w:tc>
          <w:tcPr>
            <w:tcW w:w="1650" w:type="pct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E07C0" w:rsidRPr="00AE07C0" w:rsidRDefault="00AE07C0" w:rsidP="00AE07C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AE07C0" w:rsidRPr="00AE07C0" w:rsidTr="00AE07C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Ing. </w:t>
            </w:r>
            <w:hyperlink r:id="rId5" w:history="1"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Peter </w:t>
              </w:r>
              <w:proofErr w:type="spellStart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Melicherčík</w:t>
              </w:r>
              <w:proofErr w:type="spellEnd"/>
              <w:r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 </w:t>
              </w:r>
            </w:hyperlink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, </w:t>
            </w:r>
            <w:r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A. Hlinku 2586/24, Zvolen 960 01</w:t>
            </w:r>
          </w:p>
        </w:tc>
        <w:tc>
          <w:tcPr>
            <w:tcW w:w="1650" w:type="pct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AE07C0" w:rsidRPr="00AE07C0" w:rsidRDefault="00AE07C0" w:rsidP="00AE07C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tbl>
      <w:tblPr>
        <w:tblW w:w="686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50"/>
        <w:gridCol w:w="3008"/>
      </w:tblGrid>
      <w:tr w:rsidR="00AE07C0" w:rsidRPr="00AE07C0" w:rsidTr="00AE07C0">
        <w:trPr>
          <w:tblCellSpacing w:w="15" w:type="dxa"/>
        </w:trPr>
        <w:tc>
          <w:tcPr>
            <w:tcW w:w="3775" w:type="pct"/>
            <w:vAlign w:val="center"/>
            <w:hideMark/>
          </w:tcPr>
          <w:p w:rsidR="00AE07C0" w:rsidRPr="00AE07C0" w:rsidRDefault="00A556D3" w:rsidP="00AE07C0">
            <w:pPr>
              <w:spacing w:after="0" w:line="240" w:lineRule="auto"/>
              <w:rPr>
                <w:rFonts w:ascii="Times New Roman" w:eastAsia="Times New Roman" w:hAnsi="Times New Roman"/>
                <w:vanish/>
                <w:sz w:val="24"/>
                <w:szCs w:val="24"/>
                <w:lang w:eastAsia="sk-SK"/>
              </w:rPr>
            </w:pPr>
            <w:hyperlink r:id="rId6" w:history="1">
              <w:r w:rsidR="00AE07C0"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Boris </w:t>
              </w:r>
              <w:proofErr w:type="spellStart"/>
              <w:r w:rsidR="00AE07C0"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Biznár</w:t>
              </w:r>
              <w:proofErr w:type="spellEnd"/>
              <w:r w:rsidR="00AE07C0" w:rsidRPr="00AE07C0">
                <w:rPr>
                  <w:rFonts w:ascii="Times New Roman" w:eastAsia="Times New Roman" w:hAnsi="Times New Roman"/>
                  <w:bCs/>
                  <w:color w:val="000000"/>
                  <w:sz w:val="24"/>
                  <w:szCs w:val="24"/>
                  <w:lang w:eastAsia="sk-SK"/>
                </w:rPr>
                <w:t> </w:t>
              </w:r>
            </w:hyperlink>
            <w:r w:rsidR="00AE07C0"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, </w:t>
            </w:r>
            <w:r w:rsidR="00AE07C0"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Bagarova 1186/24 </w:t>
            </w:r>
            <w:r w:rsidR="00AE07C0"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, </w:t>
            </w:r>
            <w:r w:rsidR="00AE07C0" w:rsidRPr="00AE07C0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sk-SK"/>
              </w:rPr>
              <w:t>Bratislava - mestská časť Dúbravka 841 01 </w:t>
            </w:r>
            <w:r w:rsidR="00AE07C0"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br/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75"/>
            </w:tblGrid>
            <w:tr w:rsidR="00AE07C0" w:rsidRPr="00AE07C0" w:rsidTr="00AE07C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AE07C0" w:rsidRPr="00AE07C0" w:rsidRDefault="00AE07C0" w:rsidP="00AE07C0">
                  <w:pPr>
                    <w:spacing w:after="0" w:line="240" w:lineRule="auto"/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E07C0">
                    <w:rPr>
                      <w:rFonts w:ascii="Times New Roman" w:eastAsia="Times New Roman" w:hAnsi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Ing. </w:t>
                  </w:r>
                  <w:hyperlink r:id="rId7" w:history="1">
                    <w:r w:rsidRPr="00AE07C0">
                      <w:rPr>
                        <w:rFonts w:ascii="Times New Roman" w:eastAsia="Times New Roman" w:hAnsi="Times New Roman"/>
                        <w:bCs/>
                        <w:color w:val="000000"/>
                        <w:sz w:val="24"/>
                        <w:szCs w:val="24"/>
                        <w:lang w:eastAsia="sk-SK"/>
                      </w:rPr>
                      <w:t>Silvia Jurčová </w:t>
                    </w:r>
                  </w:hyperlink>
                  <w:r w:rsidRPr="00AE07C0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</w:t>
                  </w:r>
                  <w:proofErr w:type="spellStart"/>
                  <w:r w:rsidRPr="00AE07C0">
                    <w:rPr>
                      <w:rFonts w:ascii="Times New Roman" w:eastAsia="Times New Roman" w:hAnsi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B.S.Timravy</w:t>
                  </w:r>
                  <w:proofErr w:type="spellEnd"/>
                  <w:r w:rsidRPr="00AE07C0">
                    <w:rPr>
                      <w:rFonts w:ascii="Times New Roman" w:eastAsia="Times New Roman" w:hAnsi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 950/13, Žilina 010 08 </w:t>
                  </w:r>
                  <w:r w:rsidRPr="00AE07C0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</w:p>
              </w:tc>
            </w:tr>
          </w:tbl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89" w:type="pct"/>
            <w:hideMark/>
          </w:tcPr>
          <w:p w:rsidR="00AE07C0" w:rsidRPr="00AE07C0" w:rsidRDefault="00AE07C0" w:rsidP="00AE07C0">
            <w:pPr>
              <w:spacing w:after="0" w:line="240" w:lineRule="auto"/>
              <w:ind w:left="696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AE07C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AE07C0" w:rsidRPr="00AE07C0" w:rsidRDefault="00AE07C0" w:rsidP="00AE07C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AE07C0" w:rsidRPr="00AE07C0" w:rsidTr="00AE07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E07C0" w:rsidRPr="00AE07C0" w:rsidRDefault="00AE07C0" w:rsidP="00AE07C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7"/>
                <w:szCs w:val="27"/>
                <w:lang w:eastAsia="sk-SK"/>
              </w:rPr>
            </w:pPr>
          </w:p>
        </w:tc>
      </w:tr>
    </w:tbl>
    <w:p w:rsidR="00FF2760" w:rsidRPr="00C8659F" w:rsidRDefault="00FF2760" w:rsidP="00FF2760">
      <w:pPr>
        <w:spacing w:after="0"/>
        <w:rPr>
          <w:rFonts w:ascii="Times New Roman" w:hAnsi="Times New Roman"/>
          <w:sz w:val="24"/>
          <w:szCs w:val="24"/>
        </w:rPr>
      </w:pP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Spoločnosť s ručením obmedzením bola založená spoločenskou zmluvou a do obchodného registra bola zapísaná dňa </w:t>
      </w:r>
      <w:r w:rsidR="00AE07C0">
        <w:rPr>
          <w:rFonts w:ascii="Times New Roman" w:hAnsi="Times New Roman"/>
          <w:sz w:val="24"/>
          <w:szCs w:val="24"/>
        </w:rPr>
        <w:t>27.</w:t>
      </w:r>
      <w:r>
        <w:rPr>
          <w:rFonts w:ascii="Times New Roman" w:hAnsi="Times New Roman"/>
          <w:sz w:val="24"/>
          <w:szCs w:val="24"/>
        </w:rPr>
        <w:t>0</w:t>
      </w:r>
      <w:r w:rsidR="00AE07C0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.20</w:t>
      </w:r>
      <w:r w:rsidR="00AE07C0">
        <w:rPr>
          <w:rFonts w:ascii="Times New Roman" w:hAnsi="Times New Roman"/>
          <w:sz w:val="24"/>
          <w:szCs w:val="24"/>
        </w:rPr>
        <w:t>18</w:t>
      </w:r>
      <w:r w:rsidRPr="00C8659F">
        <w:rPr>
          <w:rFonts w:ascii="Times New Roman" w:hAnsi="Times New Roman"/>
          <w:sz w:val="24"/>
          <w:szCs w:val="24"/>
        </w:rPr>
        <w:t xml:space="preserve">.  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Výška základného imania spoločnosti je </w:t>
      </w:r>
      <w:r w:rsidR="00AE07C0">
        <w:rPr>
          <w:rFonts w:ascii="Times New Roman" w:hAnsi="Times New Roman"/>
          <w:sz w:val="24"/>
          <w:szCs w:val="24"/>
        </w:rPr>
        <w:t>5000</w:t>
      </w:r>
      <w:r w:rsidRPr="00C8659F">
        <w:rPr>
          <w:rFonts w:ascii="Times New Roman" w:hAnsi="Times New Roman"/>
          <w:sz w:val="24"/>
          <w:szCs w:val="24"/>
        </w:rPr>
        <w:t xml:space="preserve">€.  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Účtovná jednotka v bežnom roku nemá povinnosť overenia účtovníctva a účtovnej závierky audítorom. Spoločnosť je oslobodená od povinnosti zostaviť KÚZ. 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 Spoločnosť v roku 201</w:t>
      </w:r>
      <w:r w:rsidR="00A556D3">
        <w:rPr>
          <w:rFonts w:ascii="Times New Roman" w:hAnsi="Times New Roman"/>
          <w:sz w:val="24"/>
          <w:szCs w:val="24"/>
        </w:rPr>
        <w:t>9</w:t>
      </w:r>
      <w:r w:rsidRPr="00C8659F">
        <w:rPr>
          <w:rFonts w:ascii="Times New Roman" w:hAnsi="Times New Roman"/>
          <w:sz w:val="24"/>
          <w:szCs w:val="24"/>
        </w:rPr>
        <w:t xml:space="preserve"> </w:t>
      </w:r>
      <w:r w:rsidR="00AE07C0">
        <w:rPr>
          <w:rFonts w:ascii="Times New Roman" w:hAnsi="Times New Roman"/>
          <w:sz w:val="24"/>
          <w:szCs w:val="24"/>
        </w:rPr>
        <w:t>ne</w:t>
      </w:r>
      <w:r w:rsidRPr="00C8659F">
        <w:rPr>
          <w:rFonts w:ascii="Times New Roman" w:hAnsi="Times New Roman"/>
          <w:sz w:val="24"/>
          <w:szCs w:val="24"/>
        </w:rPr>
        <w:t xml:space="preserve">zamestnávala </w:t>
      </w:r>
      <w:r w:rsidR="00AE07C0">
        <w:rPr>
          <w:rFonts w:ascii="Times New Roman" w:hAnsi="Times New Roman"/>
          <w:sz w:val="24"/>
          <w:szCs w:val="24"/>
        </w:rPr>
        <w:t>zamestnancov</w:t>
      </w:r>
      <w:r>
        <w:rPr>
          <w:rFonts w:ascii="Times New Roman" w:hAnsi="Times New Roman"/>
          <w:sz w:val="24"/>
          <w:szCs w:val="24"/>
        </w:rPr>
        <w:t>.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Spoločnosť účtuje na základe rozvrhu v podvojnom účtovníctve.  V priebehu účtovného obdobia nedošlo k zmenám účtovných zásad a účtovných metód. </w:t>
      </w:r>
    </w:p>
    <w:p w:rsidR="00FF2760" w:rsidRPr="00D64CB0" w:rsidRDefault="00AE07C0" w:rsidP="00FF276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222222"/>
          <w:sz w:val="24"/>
          <w:szCs w:val="24"/>
        </w:rPr>
        <w:t>Spoločnosť počas celého roka nemala žiadne príjmy ani výdavky.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 w:rsidRPr="00C8659F">
        <w:rPr>
          <w:rFonts w:ascii="Times New Roman" w:hAnsi="Times New Roman"/>
          <w:sz w:val="24"/>
          <w:szCs w:val="24"/>
        </w:rPr>
        <w:t xml:space="preserve">Spoločnosť nemá záväzky kryté záložným právom. </w:t>
      </w: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</w:p>
    <w:p w:rsidR="00FF2760" w:rsidRPr="00C8659F" w:rsidRDefault="00FF2760" w:rsidP="00FF276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Banskej Bystrici, 2</w:t>
      </w:r>
      <w:r w:rsidR="00A556D3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.0</w:t>
      </w:r>
      <w:r w:rsidR="00A556D3">
        <w:rPr>
          <w:rFonts w:ascii="Times New Roman" w:hAnsi="Times New Roman"/>
          <w:sz w:val="24"/>
          <w:szCs w:val="24"/>
        </w:rPr>
        <w:t>2</w:t>
      </w:r>
      <w:bookmarkStart w:id="0" w:name="_GoBack"/>
      <w:bookmarkEnd w:id="0"/>
      <w:r w:rsidRPr="00C8659F">
        <w:rPr>
          <w:rFonts w:ascii="Times New Roman" w:hAnsi="Times New Roman"/>
          <w:sz w:val="24"/>
          <w:szCs w:val="24"/>
        </w:rPr>
        <w:t>.201</w:t>
      </w:r>
      <w:r>
        <w:rPr>
          <w:rFonts w:ascii="Times New Roman" w:hAnsi="Times New Roman"/>
          <w:sz w:val="24"/>
          <w:szCs w:val="24"/>
        </w:rPr>
        <w:t>9</w:t>
      </w:r>
      <w:r w:rsidRPr="00C8659F">
        <w:rPr>
          <w:rFonts w:ascii="Times New Roman" w:hAnsi="Times New Roman"/>
          <w:sz w:val="24"/>
          <w:szCs w:val="24"/>
        </w:rPr>
        <w:t xml:space="preserve">    </w:t>
      </w:r>
    </w:p>
    <w:p w:rsidR="005A4F74" w:rsidRDefault="005A4F74"/>
    <w:sectPr w:rsidR="005A4F74" w:rsidSect="00374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760"/>
    <w:rsid w:val="005A4F74"/>
    <w:rsid w:val="00A556D3"/>
    <w:rsid w:val="00AE07C0"/>
    <w:rsid w:val="00FF2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79A36"/>
  <w15:docId w15:val="{442D0B77-1A3F-4F68-9A38-DA45113CA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F2760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F27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23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4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rsr.sk/hladaj_osoba.asp?PR=Jur%E8ov%E1&amp;MENO=Silvia&amp;SID=0&amp;T=f0&amp;R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Bizn%E1r&amp;MENO=Boris&amp;SID=0&amp;T=f0&amp;R=0" TargetMode="External"/><Relationship Id="rId5" Type="http://schemas.openxmlformats.org/officeDocument/2006/relationships/hyperlink" Target="http://www.orsr.sk/hladaj_osoba.asp?PR=Melicher%E8%EDk&amp;MENO=Peter&amp;SID=0&amp;T=f0&amp;R=0" TargetMode="External"/><Relationship Id="rId4" Type="http://schemas.openxmlformats.org/officeDocument/2006/relationships/hyperlink" Target="http://www.orsr.sk/hladaj_osoba.asp?PR=Van%EDk&amp;MENO=Pavol&amp;SID=0&amp;T=f0&amp;R=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1311</Characters>
  <Application>Microsoft Office Word</Application>
  <DocSecurity>0</DocSecurity>
  <Lines>10</Lines>
  <Paragraphs>3</Paragraphs>
  <ScaleCrop>false</ScaleCrop>
  <Company>HP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Lucia Recsková</cp:lastModifiedBy>
  <cp:revision>2</cp:revision>
  <dcterms:created xsi:type="dcterms:W3CDTF">2020-02-28T09:50:00Z</dcterms:created>
  <dcterms:modified xsi:type="dcterms:W3CDTF">2020-02-28T09:50:00Z</dcterms:modified>
</cp:coreProperties>
</file>