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IČO:47571209</w:t>
        <w:tab/>
        <w:tab/>
        <w:t xml:space="preserve">  DIČ:2024015686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Obchodné meno účtovnej jednotky: </w:t>
      </w:r>
      <w:r>
        <w:rPr>
          <w:rFonts w:eastAsia="Lucida Sans Unicode" w:cs="Tahoma"/>
          <w:color w:val="00000A"/>
          <w:sz w:val="24"/>
          <w:szCs w:val="24"/>
          <w:lang w:val="sk-SK" w:eastAsia="en-US" w:bidi="ar-SA"/>
        </w:rPr>
        <w:t xml:space="preserve">O.S.S.- Pezinok </w:t>
      </w:r>
      <w:r>
        <w:rPr>
          <w:rFonts w:cs="Tahoma"/>
        </w:rPr>
        <w:t>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Sídlo účtovnej jednotky: Okružná </w:t>
      </w:r>
      <w:r>
        <w:rPr>
          <w:rFonts w:eastAsia="Lucida Sans Unicode" w:cs="Tahoma"/>
          <w:color w:val="00000A"/>
          <w:sz w:val="24"/>
          <w:szCs w:val="24"/>
          <w:lang w:val="sk-SK" w:eastAsia="en-US" w:bidi="ar-SA"/>
        </w:rPr>
        <w:t>879/52,</w:t>
      </w:r>
      <w:r>
        <w:rPr>
          <w:rFonts w:cs="Tahoma"/>
        </w:rPr>
        <w:t xml:space="preserve">  064 01 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Dátum založenia: </w:t>
      </w:r>
      <w:r>
        <w:rPr>
          <w:rFonts w:eastAsia="Lucida Sans Unicode" w:cs="Tahoma"/>
          <w:color w:val="00000A"/>
          <w:sz w:val="24"/>
          <w:szCs w:val="24"/>
          <w:lang w:val="sk-SK" w:eastAsia="en-US" w:bidi="ar-SA"/>
        </w:rPr>
        <w:t>10.04.2019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Dátum vzniku : </w:t>
      </w:r>
      <w:r>
        <w:rPr>
          <w:rFonts w:eastAsia="Lucida Sans Unicode" w:cs="Tahoma"/>
          <w:color w:val="00000A"/>
          <w:sz w:val="24"/>
          <w:szCs w:val="24"/>
          <w:lang w:val="sk-SK" w:eastAsia="en-US" w:bidi="ar-SA"/>
        </w:rPr>
        <w:t>10.04.2019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Opis hospodárskej činnosti: </w:t>
      </w:r>
      <w:r>
        <w:rPr>
          <w:rFonts w:eastAsia="Lucida Sans Unicode" w:cs="Tahoma"/>
          <w:color w:val="00000A"/>
          <w:sz w:val="24"/>
          <w:szCs w:val="24"/>
          <w:lang w:val="sk-SK" w:eastAsia="en-US" w:bidi="ar-SA"/>
        </w:rPr>
        <w:t>kúpa a predaj vlastných nehnuteľnosti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Priemerný počet zamestnancov: </w:t>
      </w:r>
      <w:r>
        <w:rPr>
          <w:rFonts w:eastAsia="Lucida Sans Unicode" w:cs="Tahoma"/>
          <w:color w:val="00000A"/>
          <w:sz w:val="24"/>
          <w:szCs w:val="24"/>
          <w:lang w:val="sk-SK" w:eastAsia="en-US" w:bidi="ar-SA"/>
        </w:rPr>
        <w:t>0</w:t>
      </w:r>
    </w:p>
    <w:p>
      <w:pPr>
        <w:pStyle w:val="Normal"/>
        <w:rPr/>
      </w:pPr>
      <w:r>
        <w:rPr>
          <w:rFonts w:cs="Tahoma"/>
        </w:rPr>
        <w:t xml:space="preserve">            </w:t>
      </w:r>
      <w:r>
        <w:rPr>
          <w:rFonts w:cs="Tahoma"/>
        </w:rPr>
        <w:t xml:space="preserve">Z toho vedúcich zamestnancov: </w:t>
      </w:r>
      <w:r>
        <w:rPr>
          <w:rFonts w:eastAsia="Lucida Sans Unicode" w:cs="Tahoma"/>
          <w:color w:val="00000A"/>
          <w:sz w:val="24"/>
          <w:szCs w:val="24"/>
          <w:lang w:val="sk-SK" w:eastAsia="en-US" w:bidi="ar-SA"/>
        </w:rPr>
        <w:t>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/>
      </w:pPr>
      <w:r>
        <w:rPr>
          <w:rFonts w:cs="Tahoma"/>
        </w:rPr>
        <w:t>Konatelia: Slavomír Svitana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  <w:t xml:space="preserve">                  </w:t>
      </w:r>
      <w:r>
        <w:rPr>
          <w:rFonts w:cs="Tahoma"/>
        </w:rPr>
        <w:t>Branislav  Gurega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  <w:t xml:space="preserve">                  </w:t>
      </w:r>
    </w:p>
    <w:p>
      <w:pPr>
        <w:pStyle w:val="Normal"/>
        <w:ind w:left="360" w:hanging="0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Štruktúra spoločníkov:</w:t>
      </w:r>
    </w:p>
    <w:p>
      <w:pPr>
        <w:pStyle w:val="Normal"/>
        <w:rPr/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 xml:space="preserve">     Výška podielu na ZI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                absolútne                v %</w:t>
      </w:r>
    </w:p>
    <w:p>
      <w:pPr>
        <w:pStyle w:val="Normal"/>
        <w:rPr/>
      </w:pPr>
      <w:r>
        <w:rPr>
          <w:rFonts w:cs="Tahoma"/>
        </w:rPr>
        <w:t xml:space="preserve">            </w:t>
      </w:r>
      <w:r>
        <w:rPr>
          <w:rFonts w:cs="Tahoma"/>
        </w:rPr>
        <w:t xml:space="preserve">1. R.G. Property s.r.o.                                             </w:t>
      </w:r>
      <w:r>
        <w:rPr>
          <w:rFonts w:eastAsia="Lucida Sans Unicode" w:cs="Tahoma"/>
          <w:color w:val="00000A"/>
          <w:sz w:val="24"/>
          <w:szCs w:val="24"/>
          <w:lang w:val="sk-SK" w:eastAsia="en-US" w:bidi="ar-SA"/>
        </w:rPr>
        <w:t>2500</w:t>
      </w:r>
      <w:r>
        <w:rPr>
          <w:rFonts w:cs="Tahoma"/>
        </w:rPr>
        <w:tab/>
        <w:t xml:space="preserve">              </w:t>
      </w:r>
      <w:r>
        <w:rPr>
          <w:rFonts w:eastAsia="Lucida Sans Unicode" w:cs="Tahoma"/>
          <w:color w:val="00000A"/>
          <w:sz w:val="24"/>
          <w:szCs w:val="24"/>
          <w:lang w:val="sk-SK" w:eastAsia="en-US" w:bidi="ar-SA"/>
        </w:rPr>
        <w:t>50</w:t>
      </w:r>
      <w:r>
        <w:rPr>
          <w:rFonts w:cs="Tahoma"/>
        </w:rPr>
        <w:tab/>
        <w:tab/>
      </w:r>
      <w:r>
        <w:rPr>
          <w:rFonts w:eastAsia="Lucida Sans Unicode" w:cs="Tahoma"/>
          <w:color w:val="00000A"/>
          <w:sz w:val="24"/>
          <w:szCs w:val="24"/>
          <w:lang w:val="sk-SK" w:eastAsia="en-US" w:bidi="ar-SA"/>
        </w:rPr>
        <w:t>50</w:t>
      </w:r>
    </w:p>
    <w:p>
      <w:pPr>
        <w:pStyle w:val="Normal"/>
        <w:rPr/>
      </w:pPr>
      <w:r>
        <w:rPr>
          <w:rFonts w:cs="Tahoma"/>
        </w:rPr>
        <w:t xml:space="preserve">    </w:t>
      </w:r>
      <w:r>
        <w:rPr>
          <w:rFonts w:cs="Tahoma"/>
        </w:rPr>
        <w:tab/>
        <w:t>2. SLAVEX SL s.r.o.</w:t>
        <w:tab/>
        <w:tab/>
        <w:tab/>
        <w:t xml:space="preserve">                      1250                    25</w:t>
        <w:tab/>
        <w:tab/>
      </w:r>
      <w:r>
        <w:rPr>
          <w:rFonts w:eastAsia="Lucida Sans Unicode" w:cs="Tahoma"/>
          <w:color w:val="00000A"/>
          <w:sz w:val="24"/>
          <w:szCs w:val="24"/>
          <w:lang w:val="sk-SK" w:eastAsia="en-US" w:bidi="ar-SA"/>
        </w:rPr>
        <w:t>25</w:t>
      </w:r>
    </w:p>
    <w:p>
      <w:pPr>
        <w:pStyle w:val="Normal"/>
        <w:rPr/>
      </w:pPr>
      <w:r>
        <w:rPr>
          <w:rFonts w:cs="Tahoma"/>
        </w:rPr>
        <w:tab/>
        <w:t>3. CORRIB DEVELOPMENT POPRAD, s.r.o.     1250                    25                 25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 z príjmov z bežnej činnosti splatná</w:t>
        <w:tab/>
        <w:tab/>
        <w:tab/>
        <w:tab/>
        <w:t xml:space="preserve">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 z príjmov z mimor. činnosti splatná</w:t>
        <w:tab/>
        <w:tab/>
        <w:tab/>
        <w:t xml:space="preserve">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IČO:47571209</w:t>
        <w:tab/>
        <w:tab/>
        <w:t xml:space="preserve">  DIČ:2024015686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</w:t>
        <w:tab/>
        <w:tab/>
        <w:t>0</w:t>
        <w:tab/>
        <w:t xml:space="preserve">    0</w:t>
        <w:tab/>
        <w:tab/>
        <w:t>0</w:t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DNM                      009</w:t>
        <w:tab/>
        <w:tab/>
        <w:t>0</w:t>
        <w:tab/>
        <w:tab/>
        <w:t>0</w:t>
        <w:tab/>
        <w:t xml:space="preserve">     0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Ostatný DNM                           008</w:t>
        <w:tab/>
        <w:tab/>
        <w:t>0</w:t>
        <w:tab/>
        <w:tab/>
        <w:t>0</w:t>
        <w:tab/>
        <w:tab/>
        <w:t>0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DNM                    009</w:t>
        <w:tab/>
        <w:tab/>
        <w:t>0</w:t>
        <w:tab/>
        <w:tab/>
        <w:t>0</w:t>
        <w:tab/>
        <w:tab/>
        <w:t>0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>012</w:t>
        <w:tab/>
        <w:tab/>
        <w:t>0</w:t>
        <w:tab/>
        <w:tab/>
        <w:t>0</w:t>
        <w:tab/>
        <w:t xml:space="preserve">   0                   1 300 000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</w:t>
        <w:tab/>
        <w:tab/>
        <w:t>0</w:t>
        <w:tab/>
        <w:tab/>
        <w:t>0              0                      0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</w:t>
        <w:tab/>
        <w:t xml:space="preserve">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>018</w:t>
        <w:tab/>
        <w:t xml:space="preserve">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>012</w:t>
        <w:tab/>
        <w:tab/>
        <w:t>0</w:t>
        <w:tab/>
        <w:tab/>
        <w:t>0</w:t>
        <w:tab/>
        <w:t xml:space="preserve">   0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</w:t>
        <w:tab/>
        <w:tab/>
        <w:t>0</w:t>
        <w:tab/>
        <w:tab/>
        <w:t>0              0</w:t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>014</w:t>
        <w:tab/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>018</w:t>
        <w:tab/>
        <w:tab/>
        <w:t>0</w:t>
        <w:tab/>
        <w:tab/>
        <w:t>0              0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</w:t>
        <w:tab/>
        <w:tab/>
        <w:tab/>
        <w:tab/>
        <w:t>0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DNM                       009</w:t>
        <w:tab/>
        <w:tab/>
        <w:tab/>
        <w:t xml:space="preserve">             0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Pozemky                                       012</w:t>
        <w:tab/>
        <w:tab/>
        <w:tab/>
        <w:tab/>
        <w:t>0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</w:t>
        <w:tab/>
        <w:tab/>
        <w:tab/>
        <w:t xml:space="preserve">             0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Samost. hnuteľ. veci                     014</w:t>
        <w:tab/>
        <w:tab/>
        <w:tab/>
        <w:t xml:space="preserve">      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 018</w:t>
        <w:tab/>
        <w:tab/>
        <w:tab/>
        <w:t xml:space="preserve">             0</w:t>
        <w:tab/>
        <w:tab/>
        <w:tab/>
        <w:t xml:space="preserve">0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do lehoty splatnosti</w:t>
        <w:tab/>
        <w:tab/>
        <w:tab/>
        <w:tab/>
        <w:tab/>
        <w:t xml:space="preserve">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</w:t>
        <w:tab/>
        <w:tab/>
        <w:tab/>
        <w:tab/>
        <w:tab/>
        <w:tab/>
        <w:t>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IČO:47571209</w:t>
        <w:tab/>
        <w:tab/>
        <w:t xml:space="preserve">  DIČ:2024015686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</w:t>
        <w:tab/>
        <w:tab/>
        <w:tab/>
        <w:tab/>
        <w:tab/>
        <w:tab/>
        <w:t>5000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</w:t>
        <w:tab/>
        <w:tab/>
        <w:tab/>
        <w:tab/>
        <w:tab/>
        <w:tab/>
        <w:t>5000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Vlastné imanie</w:t>
        <w:tab/>
        <w:tab/>
        <w:tab/>
        <w:tab/>
        <w:tab/>
        <w:tab/>
        <w:tab/>
        <w:t xml:space="preserve">             </w:t>
      </w:r>
      <w:r>
        <w:rPr>
          <w:rFonts w:eastAsia="Lucida Sans Unicode" w:cs="Tahoma"/>
          <w:color w:val="00000A"/>
          <w:sz w:val="22"/>
          <w:szCs w:val="22"/>
          <w:lang w:val="sk-SK" w:eastAsia="en-US" w:bidi="ar-SA"/>
        </w:rPr>
        <w:t>1454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Podiel základného imania na vl. imaní</w:t>
        <w:tab/>
        <w:tab/>
        <w:tab/>
        <w:tab/>
        <w:t xml:space="preserve">            </w:t>
      </w:r>
      <w:r>
        <w:rPr>
          <w:rFonts w:eastAsia="Lucida Sans Unicode" w:cs="Tahoma"/>
          <w:color w:val="00000A"/>
          <w:sz w:val="22"/>
          <w:szCs w:val="22"/>
          <w:lang w:val="sk-SK" w:eastAsia="en-US" w:bidi="ar-SA"/>
        </w:rPr>
        <w:t>343,88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b/>
          <w:b/>
          <w:sz w:val="22"/>
          <w:szCs w:val="22"/>
        </w:rPr>
      </w:pPr>
      <w:r>
        <w:rPr>
          <w:rFonts w:cs="Tahoma"/>
          <w:b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Účtovný zisk</w:t>
        <w:tab/>
        <w:tab/>
        <w:tab/>
        <w:tab/>
        <w:tab/>
        <w:tab/>
        <w:tab/>
        <w:t xml:space="preserve">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</w:t>
        <w:tab/>
        <w:tab/>
        <w:tab/>
        <w:tab/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</w:t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Nerozdelený zisk minulých rokov</w:t>
        <w:tab/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</w:t>
        <w:tab/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</w:t>
        <w:tab/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úhrada spoločníkmi</w:t>
        <w:tab/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</w:t>
        <w:tab/>
        <w:t xml:space="preserve">                          0</w:t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 do lehoty splatn./FA/</w:t>
        <w:tab/>
        <w:tab/>
        <w:tab/>
        <w:t xml:space="preserve">          </w:t>
      </w:r>
      <w:r>
        <w:rPr>
          <w:rFonts w:eastAsia="Lucida Sans Unicode" w:cs="Tahoma"/>
          <w:color w:val="00000A"/>
          <w:sz w:val="22"/>
          <w:szCs w:val="22"/>
          <w:lang w:val="sk-SK" w:eastAsia="en-US" w:bidi="ar-SA"/>
        </w:rPr>
        <w:t>345000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 po lehote splatn. /FA/</w:t>
        <w:tab/>
        <w:tab/>
        <w:tab/>
        <w:tab/>
        <w:t xml:space="preserve">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 xml:space="preserve">       345 000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spoločníkom                     130</w:t>
        <w:tab/>
        <w:tab/>
        <w:t xml:space="preserve">                               </w:t>
      </w:r>
      <w:r>
        <w:rPr>
          <w:rFonts w:eastAsia="Lucida Sans Unicode" w:cs="Tahoma"/>
          <w:color w:val="00000A"/>
          <w:sz w:val="22"/>
          <w:szCs w:val="22"/>
          <w:lang w:val="sk-SK" w:eastAsia="en-US" w:bidi="ar-SA"/>
        </w:rPr>
        <w:t>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 xml:space="preserve">                  </w:t>
      </w:r>
      <w:r>
        <w:rPr>
          <w:rFonts w:eastAsia="Lucida Sans Unicode" w:cs="Tahoma"/>
          <w:color w:val="00000A"/>
          <w:sz w:val="22"/>
          <w:szCs w:val="22"/>
          <w:lang w:val="sk-SK" w:eastAsia="en-US" w:bidi="ar-SA"/>
        </w:rPr>
        <w:t>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>132</w:t>
        <w:tab/>
        <w:tab/>
        <w:tab/>
        <w:t xml:space="preserve">                  </w:t>
      </w:r>
      <w:r>
        <w:rPr>
          <w:rFonts w:eastAsia="Lucida Sans Unicode" w:cs="Tahoma"/>
          <w:color w:val="00000A"/>
          <w:sz w:val="22"/>
          <w:szCs w:val="22"/>
          <w:lang w:val="sk-SK" w:eastAsia="en-US" w:bidi="ar-SA"/>
        </w:rPr>
        <w:t>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 xml:space="preserve">                                            </w:t>
      </w:r>
      <w:r>
        <w:rPr>
          <w:rFonts w:eastAsia="Lucida Sans Unicode" w:cs="Tahoma"/>
          <w:color w:val="00000A"/>
          <w:sz w:val="22"/>
          <w:szCs w:val="22"/>
          <w:lang w:val="sk-SK" w:eastAsia="en-US" w:bidi="ar-SA"/>
        </w:rPr>
        <w:t>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                                        </w:t>
      </w:r>
      <w:r>
        <w:rPr>
          <w:rFonts w:eastAsia="Lucida Sans Unicode" w:cs="Tahoma"/>
          <w:color w:val="00000A"/>
          <w:sz w:val="22"/>
          <w:szCs w:val="22"/>
          <w:lang w:val="sk-SK" w:eastAsia="en-US" w:bidi="ar-SA"/>
        </w:rPr>
        <w:t>961000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Krátkodobé rezervy</w:t>
        <w:tab/>
        <w:tab/>
        <w:tab/>
        <w:t>136</w:t>
        <w:tab/>
        <w:tab/>
        <w:tab/>
        <w:t xml:space="preserve">                  </w:t>
      </w:r>
      <w:r>
        <w:rPr>
          <w:rFonts w:eastAsia="Lucida Sans Unicode" w:cs="Tahoma"/>
          <w:color w:val="00000A"/>
          <w:sz w:val="22"/>
          <w:szCs w:val="22"/>
          <w:lang w:val="sk-SK" w:eastAsia="en-US" w:bidi="ar-SA"/>
        </w:rPr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103</w:t>
        <w:tab/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</w:t>
        <w:tab/>
        <w:tab/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</w:t>
        <w:tab/>
        <w:tab/>
        <w:tab/>
        <w:tab/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Čerpanie</w:t>
        <w:tab/>
        <w:tab/>
        <w:tab/>
        <w:tab/>
        <w:tab/>
        <w:tab/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 obdobia</w:t>
        <w:tab/>
        <w:tab/>
        <w:tab/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IČO:47571209</w:t>
        <w:tab/>
        <w:tab/>
        <w:t xml:space="preserve">  DIČ:2024015686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 xml:space="preserve">                                                              </w:t>
        <w:tab/>
        <w:t xml:space="preserve">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                        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>Dlhodobý bank. úver</w:t>
        <w:tab/>
        <w:tab/>
        <w:t xml:space="preserve">      0</w:t>
        <w:tab/>
        <w:tab/>
        <w:tab/>
        <w:tab/>
        <w:t xml:space="preserve">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 predaja služieb</w:t>
        <w:tab/>
        <w:tab/>
        <w:tab/>
        <w:tab/>
        <w:tab/>
        <w:tab/>
        <w:tab/>
        <w:t xml:space="preserve">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za tovar</w:t>
        <w:tab/>
        <w:tab/>
        <w:tab/>
        <w:tab/>
        <w:tab/>
        <w:tab/>
        <w:tab/>
        <w:t xml:space="preserve">                  </w:t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prevádzkové</w:t>
        <w:tab/>
        <w:tab/>
        <w:tab/>
        <w:tab/>
        <w:tab/>
        <w:tab/>
        <w:tab/>
        <w:t xml:space="preserve">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Finančné výnosy</w:t>
        <w:tab/>
        <w:tab/>
        <w:tab/>
        <w:tab/>
        <w:tab/>
        <w:t>úroky</w:t>
        <w:tab/>
        <w:tab/>
        <w:tab/>
        <w:tab/>
        <w:tab/>
        <w:tab/>
        <w:tab/>
        <w:t xml:space="preserve">          </w:t>
        <w:tab/>
        <w:tab/>
        <w:tab/>
        <w:tab/>
        <w:tab/>
        <w:tab/>
        <w:tab/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Ostatné finanč. výnosy                                      kurzové zisky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Náklady za posk. služby</w:t>
        <w:tab/>
        <w:tab/>
        <w:t>opravy a udržiavanie</w:t>
        <w:tab/>
        <w:t xml:space="preserve">                   </w:t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   cestovné</w:t>
        <w:tab/>
        <w:tab/>
        <w:tab/>
        <w:t xml:space="preserve">         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výkony spojov</w:t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ab/>
        <w:tab/>
        <w:tab/>
        <w:tab/>
        <w:t xml:space="preserve">               účtovné a právne                 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   prenájom</w:t>
        <w:tab/>
        <w:tab/>
        <w:tab/>
        <w:t xml:space="preserve">    </w:t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   ostatné</w:t>
        <w:tab/>
        <w:t xml:space="preserve">                               3546</w:t>
        <w:tab/>
        <w:tab/>
        <w:t xml:space="preserve">     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 xml:space="preserve">                práce v subdod.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Finančné náklady                                         kurzové straty</w:t>
        <w:tab/>
        <w:tab/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bankové poplatky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  úroky platené</w:t>
        <w:tab/>
        <w:tab/>
        <w:t xml:space="preserve">        </w:t>
        <w:tab/>
        <w:tab/>
        <w:tab/>
        <w:tab/>
        <w:t>Mimoriadne náklady                         týkajúce sa bežného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   týkajúce sa predchádz.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ab/>
        <w:tab/>
        <w:tab/>
        <w:tab/>
        <w:t xml:space="preserve">  Zníženie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>Vlastné imanie spolu</w:t>
        <w:tab/>
        <w:tab/>
        <w:t xml:space="preserve">             </w:t>
      </w:r>
      <w:r>
        <w:rPr>
          <w:rFonts w:eastAsia="Lucida Sans Unicode" w:cs="Tahoma"/>
          <w:color w:val="00000A"/>
          <w:sz w:val="22"/>
          <w:szCs w:val="22"/>
          <w:lang w:val="sk-SK" w:eastAsia="en-US" w:bidi="ar-SA"/>
        </w:rPr>
        <w:t xml:space="preserve">0                                                                                  1454 </w:t>
      </w:r>
      <w:r>
        <w:rPr>
          <w:rFonts w:cs="Tahoma"/>
          <w:sz w:val="22"/>
          <w:szCs w:val="22"/>
        </w:rPr>
        <w:t xml:space="preserve">                                                        </w:t>
        <w:tab/>
        <w:tab/>
        <w:t xml:space="preserve">            </w:t>
        <w:tab/>
        <w:tab/>
        <w:t xml:space="preserve">         </w:t>
        <w:tab/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 xml:space="preserve">- základné imanie zapísané v OR             </w:t>
      </w:r>
      <w:r>
        <w:rPr>
          <w:rFonts w:eastAsia="Lucida Sans Unicode" w:cs="Tahoma"/>
          <w:color w:val="00000A"/>
          <w:sz w:val="22"/>
          <w:szCs w:val="22"/>
          <w:lang w:val="sk-SK" w:eastAsia="en-US" w:bidi="ar-SA"/>
        </w:rPr>
        <w:t>0</w:t>
      </w:r>
      <w:r>
        <w:rPr>
          <w:rFonts w:cs="Tahoma"/>
          <w:sz w:val="22"/>
          <w:szCs w:val="22"/>
        </w:rPr>
        <w:t xml:space="preserve">                             </w:t>
        <w:tab/>
        <w:t xml:space="preserve">                                              5000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ostatné kapitálové fondy</w:t>
        <w:tab/>
        <w:tab/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zákonný rezervný fond</w:t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 xml:space="preserve">- nerozdelený zisk minulých rokov                                                           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 xml:space="preserve">- neuhradená strata                                        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>- účtovný zisk, strata                                  0                                                                            - 3546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c7f81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D2004E-B1C7-4444-9315-FB47D6510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LibreOffice/5.1.3.2$Windows_x86 LibreOffice_project/644e4637d1d8544fd9f56425bd6cec110e49301b</Application>
  <Pages>4</Pages>
  <Words>918</Words>
  <CharactersWithSpaces>4646</CharactersWithSpaces>
  <Paragraphs>161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2019-02-26T14:00:00Z</dcterms:created>
  <dc:creator>root</dc:creator>
  <dc:description/>
  <dc:language>sk-SK</dc:language>
  <cp:lastModifiedBy/>
  <cp:lastPrinted>2016-03-29T10:37:00Z</cp:lastPrinted>
  <dcterms:modified xsi:type="dcterms:W3CDTF">2020-03-04T15:14:39Z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