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E722D">
        <w:rPr>
          <w:rFonts w:ascii="Times New Roman" w:hAnsi="Times New Roman" w:cs="Times New Roman"/>
          <w:b/>
          <w:sz w:val="24"/>
          <w:szCs w:val="24"/>
        </w:rPr>
        <w:t>9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="00BB720B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B720B">
        <w:rPr>
          <w:rFonts w:ascii="Times New Roman" w:hAnsi="Times New Roman" w:cs="Times New Roman"/>
          <w:sz w:val="24"/>
          <w:szCs w:val="24"/>
        </w:rPr>
        <w:t xml:space="preserve">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BB720B">
        <w:rPr>
          <w:rFonts w:ascii="Times New Roman" w:hAnsi="Times New Roman" w:cs="Times New Roman"/>
          <w:sz w:val="24"/>
          <w:szCs w:val="24"/>
        </w:rPr>
        <w:t>ne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žiadnu </w:t>
      </w:r>
    </w:p>
    <w:p w:rsidR="005B498E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podnikateľskú činnosť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BB720B">
        <w:rPr>
          <w:rFonts w:ascii="Times New Roman" w:hAnsi="Times New Roman" w:cs="Times New Roman"/>
          <w:sz w:val="24"/>
          <w:szCs w:val="24"/>
        </w:rPr>
        <w:t>10.10.</w:t>
      </w:r>
      <w:r w:rsidRPr="005B498E">
        <w:rPr>
          <w:rFonts w:ascii="Times New Roman" w:hAnsi="Times New Roman" w:cs="Times New Roman"/>
          <w:sz w:val="24"/>
          <w:szCs w:val="24"/>
        </w:rPr>
        <w:t>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</w:t>
      </w:r>
      <w:r w:rsidR="00BB720B">
        <w:rPr>
          <w:rFonts w:ascii="Times New Roman" w:hAnsi="Times New Roman" w:cs="Times New Roman"/>
          <w:sz w:val="24"/>
          <w:szCs w:val="24"/>
        </w:rPr>
        <w:t>stratu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pred zdanením </w:t>
      </w:r>
      <w:r w:rsidR="00BB720B">
        <w:rPr>
          <w:rFonts w:ascii="Times New Roman" w:hAnsi="Times New Roman" w:cs="Times New Roman"/>
          <w:sz w:val="24"/>
          <w:szCs w:val="24"/>
        </w:rPr>
        <w:t>600,00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BB720B">
        <w:rPr>
          <w:rFonts w:ascii="Times New Roman" w:hAnsi="Times New Roman" w:cs="Times New Roman"/>
          <w:sz w:val="24"/>
          <w:szCs w:val="24"/>
        </w:rPr>
        <w:t>600,00 eur. Išlo o nezaplatené právne služby do konca roku 2019.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je nula. Daň z príjmov za rok 2019 je nula.</w:t>
      </w:r>
    </w:p>
    <w:p w:rsidR="00B8241B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54554F">
        <w:rPr>
          <w:rFonts w:ascii="Times New Roman" w:hAnsi="Times New Roman" w:cs="Times New Roman"/>
          <w:sz w:val="24"/>
          <w:szCs w:val="24"/>
        </w:rPr>
        <w:t>600,00 eur, ide o právne služby, pri založení s.r.o.. Záväzok nebol do 31.12.2019 uhradený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 marec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B568A"/>
    <w:rsid w:val="0054554F"/>
    <w:rsid w:val="0055579D"/>
    <w:rsid w:val="005A67E9"/>
    <w:rsid w:val="005B498E"/>
    <w:rsid w:val="007A68FC"/>
    <w:rsid w:val="008236C5"/>
    <w:rsid w:val="008B052A"/>
    <w:rsid w:val="00B8241B"/>
    <w:rsid w:val="00BB720B"/>
    <w:rsid w:val="00CE6A0B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2018-03-08T09:37:00Z</cp:lastPrinted>
  <dcterms:created xsi:type="dcterms:W3CDTF">2020-03-06T19:15:00Z</dcterms:created>
  <dcterms:modified xsi:type="dcterms:W3CDTF">2020-03-06T19:15:00Z</dcterms:modified>
</cp:coreProperties>
</file>