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DA" w:rsidRDefault="00D777DA" w:rsidP="00D777DA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mikroúčtovné je</w:t>
      </w:r>
      <w:r w:rsidR="00B712B1">
        <w:rPr>
          <w:b/>
          <w:sz w:val="28"/>
          <w:szCs w:val="28"/>
        </w:rPr>
        <w:t>dnotky   zostavenej k 31.12.2019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 UNITERM – TEAM, spol. s.r.o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Bytčia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3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Čl.ll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31.12.2019</w:t>
      </w:r>
      <w:r w:rsidR="00D777DA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48 620</w:t>
      </w:r>
      <w:r w:rsidR="00D777DA">
        <w:rPr>
          <w:sz w:val="28"/>
          <w:szCs w:val="28"/>
        </w:rPr>
        <w:t xml:space="preserve"> €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Obstarávacia cena obsahuje náklady súvisiace s obstaraním.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100€ je vedený na inventárnych listoch. Je účtovaný cez obstaranie materiálu  účet  112.01  následne zaradený do spotreby na účet 501.05.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Look w:val="04A0"/>
      </w:tblPr>
      <w:tblGrid>
        <w:gridCol w:w="3345"/>
        <w:gridCol w:w="2985"/>
        <w:gridCol w:w="2861"/>
      </w:tblGrid>
      <w:tr w:rsidR="00D777DA" w:rsidTr="00D777DA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DA" w:rsidRDefault="00D777DA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D777DA" w:rsidRDefault="00D777DA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777DA" w:rsidRDefault="00D777DA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</w:p>
        </w:tc>
      </w:tr>
      <w:tr w:rsidR="00D777DA" w:rsidTr="00D777DA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D777DA" w:rsidRDefault="00D777DA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D777DA" w:rsidRDefault="00D777DA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777DA" w:rsidRDefault="00D777DA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D777DA" w:rsidRDefault="00D777DA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7DA" w:rsidRDefault="00D777DA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D777DA" w:rsidRDefault="00D777DA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D777DA" w:rsidRDefault="00D777DA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5/Spoločnosťi neboli poskytnuté žiadne dotácie, neúčtovala o nich.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6/ Účtovná jednotka v aktuálnom uč. období nevykonala žiadne opravy  významných a bezvýznamných chybách,  ktoré by mali vplyv na   výsledok hospodárenia bežného účtovného  obdobia.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7/ Spoločnosť vykazuje pohľadávky z obchodného styku  ku dňu 31.12.201</w:t>
      </w:r>
      <w:r w:rsidR="00B712B1">
        <w:rPr>
          <w:sz w:val="28"/>
          <w:szCs w:val="28"/>
        </w:rPr>
        <w:t>9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celkovej sume                                                                                            </w:t>
      </w:r>
      <w:r w:rsidR="00B712B1">
        <w:rPr>
          <w:sz w:val="28"/>
          <w:szCs w:val="28"/>
        </w:rPr>
        <w:t>3 633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v lehote splatnosti                                                                           </w:t>
      </w:r>
      <w:r w:rsidR="00B712B1">
        <w:rPr>
          <w:sz w:val="28"/>
          <w:szCs w:val="28"/>
        </w:rPr>
        <w:t xml:space="preserve">        0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30 dní                                                                   </w:t>
      </w:r>
      <w:r w:rsidR="00B712B1">
        <w:rPr>
          <w:sz w:val="28"/>
          <w:szCs w:val="28"/>
        </w:rPr>
        <w:t>1 590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60 dní                                                                   </w:t>
      </w:r>
      <w:r w:rsidR="00B712B1">
        <w:rPr>
          <w:sz w:val="28"/>
          <w:szCs w:val="28"/>
        </w:rPr>
        <w:t>1</w:t>
      </w:r>
      <w:r w:rsidR="00416DD8">
        <w:rPr>
          <w:sz w:val="28"/>
          <w:szCs w:val="28"/>
        </w:rPr>
        <w:t> </w:t>
      </w:r>
      <w:r w:rsidR="00B712B1">
        <w:rPr>
          <w:sz w:val="28"/>
          <w:szCs w:val="28"/>
        </w:rPr>
        <w:t>816</w:t>
      </w:r>
      <w:r w:rsidR="00416DD8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0 € </w:t>
      </w:r>
    </w:p>
    <w:p w:rsidR="00B712B1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nad 90 dní                                                                   227 €                                                                    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B712B1" w:rsidRDefault="00B712B1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netvorila ku ním opravné položky a nie je na ne  zriadené záložné právo.</w:t>
      </w:r>
      <w:r w:rsidR="00B712B1">
        <w:rPr>
          <w:sz w:val="28"/>
          <w:szCs w:val="28"/>
        </w:rPr>
        <w:t xml:space="preserve"> Spoločnosť účtovala o pohľadávke voči DU preplatok na dani z prijmu PO vo výške                                                                                     710</w:t>
      </w:r>
      <w:r w:rsidR="00416DD8">
        <w:rPr>
          <w:sz w:val="28"/>
          <w:szCs w:val="28"/>
        </w:rPr>
        <w:t xml:space="preserve"> </w:t>
      </w:r>
      <w:r w:rsidR="00B712B1">
        <w:rPr>
          <w:sz w:val="28"/>
          <w:szCs w:val="28"/>
        </w:rPr>
        <w:t xml:space="preserve">€  </w:t>
      </w:r>
    </w:p>
    <w:p w:rsidR="00B712B1" w:rsidRDefault="00B712B1" w:rsidP="00D777DA">
      <w:pPr>
        <w:spacing w:after="0"/>
        <w:rPr>
          <w:sz w:val="28"/>
          <w:szCs w:val="28"/>
        </w:rPr>
      </w:pPr>
    </w:p>
    <w:p w:rsidR="00B712B1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8/ </w:t>
      </w:r>
      <w:r w:rsidR="00B712B1">
        <w:rPr>
          <w:sz w:val="28"/>
          <w:szCs w:val="28"/>
        </w:rPr>
        <w:t>S</w:t>
      </w:r>
      <w:r>
        <w:rPr>
          <w:sz w:val="28"/>
          <w:szCs w:val="28"/>
        </w:rPr>
        <w:t xml:space="preserve">poločnosť </w:t>
      </w:r>
      <w:r w:rsidR="00B712B1">
        <w:rPr>
          <w:sz w:val="28"/>
          <w:szCs w:val="28"/>
        </w:rPr>
        <w:t>účtovala o zákonných rezervách na nevyčerpané dovolenky v sume                                                                                                              992 €</w:t>
      </w:r>
    </w:p>
    <w:p w:rsidR="00B712B1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 toho mzdové náklady                                                                                 734 € </w:t>
      </w:r>
    </w:p>
    <w:p w:rsidR="00D777DA" w:rsidRDefault="00B712B1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 odvody do zdravotnej a soc poisťovne                                                   258 €                            </w:t>
      </w:r>
      <w:r w:rsidR="00D777DA">
        <w:rPr>
          <w:sz w:val="28"/>
          <w:szCs w:val="28"/>
        </w:rPr>
        <w:t xml:space="preserve">              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Článok lll.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D777DA" w:rsidRDefault="00D777DA" w:rsidP="00D777D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D777DA" w:rsidTr="00D777DA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2 759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332 028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 w:rsidP="00B712B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302 190</w:t>
            </w:r>
            <w:r w:rsidR="00D777DA">
              <w:rPr>
                <w:lang w:eastAsia="en-US"/>
              </w:rPr>
              <w:t xml:space="preserve">              </w:t>
            </w: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lang w:eastAsia="en-US"/>
              </w:rPr>
            </w:pPr>
          </w:p>
        </w:tc>
      </w:tr>
      <w:tr w:rsidR="00D777DA" w:rsidTr="00D777D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5 574</w:t>
            </w:r>
          </w:p>
        </w:tc>
      </w:tr>
      <w:tr w:rsidR="00D777DA" w:rsidTr="00D777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335 416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B712B1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310 523</w:t>
            </w:r>
          </w:p>
        </w:tc>
      </w:tr>
    </w:tbl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D777DA" w:rsidRDefault="00D777DA" w:rsidP="00D777DA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950" w:type="pct"/>
        <w:jc w:val="center"/>
        <w:tblLook w:val="04A0"/>
      </w:tblPr>
      <w:tblGrid>
        <w:gridCol w:w="6346"/>
        <w:gridCol w:w="1018"/>
        <w:gridCol w:w="1831"/>
      </w:tblGrid>
      <w:tr w:rsidR="00D777DA" w:rsidTr="00D777DA">
        <w:trPr>
          <w:trHeight w:val="1005"/>
          <w:jc w:val="center"/>
        </w:trPr>
        <w:tc>
          <w:tcPr>
            <w:tcW w:w="3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D777DA" w:rsidTr="00D777DA">
        <w:trPr>
          <w:trHeight w:val="377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12 469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 w:rsidP="00480740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9 513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 w:rsidP="00480740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79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1 098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480740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480740">
              <w:rPr>
                <w:lang w:eastAsia="en-US"/>
              </w:rPr>
              <w:t xml:space="preserve">       </w:t>
            </w:r>
            <w:r>
              <w:rPr>
                <w:lang w:eastAsia="en-US"/>
              </w:rPr>
              <w:t xml:space="preserve">    </w:t>
            </w:r>
            <w:r w:rsidR="00480740">
              <w:rPr>
                <w:lang w:eastAsia="en-US"/>
              </w:rPr>
              <w:t>973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212 493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480740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480740"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 xml:space="preserve">      </w:t>
            </w:r>
            <w:r w:rsidR="00480740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480740">
              <w:rPr>
                <w:lang w:eastAsia="en-US"/>
              </w:rPr>
              <w:t>188 629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46 760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 w:rsidP="0048074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45 441</w:t>
            </w:r>
            <w:r w:rsidR="00D777DA">
              <w:rPr>
                <w:lang w:eastAsia="en-US"/>
              </w:rPr>
              <w:t xml:space="preserve">             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</w:pPr>
            <w:r>
              <w:t>5 857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 w:rsidP="00480740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8 535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 w:rsidP="0048074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</w:t>
            </w:r>
            <w:r w:rsidR="00480740">
              <w:rPr>
                <w:rFonts w:cs="Times New Roman"/>
              </w:rPr>
              <w:t xml:space="preserve">           </w:t>
            </w:r>
            <w:r>
              <w:rPr>
                <w:rFonts w:cs="Times New Roman"/>
              </w:rPr>
              <w:t xml:space="preserve">      </w:t>
            </w:r>
            <w:r w:rsidR="00480740">
              <w:rPr>
                <w:rFonts w:cs="Times New Roman"/>
              </w:rPr>
              <w:t>1 180</w:t>
            </w:r>
            <w:r>
              <w:rPr>
                <w:rFonts w:cs="Times New Roman"/>
              </w:rPr>
              <w:t xml:space="preserve">        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5 208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3 801</w:t>
            </w:r>
          </w:p>
        </w:tc>
      </w:tr>
      <w:tr w:rsidR="00D777DA" w:rsidTr="00D777DA">
        <w:trPr>
          <w:trHeight w:val="330"/>
          <w:jc w:val="center"/>
        </w:trPr>
        <w:tc>
          <w:tcPr>
            <w:tcW w:w="3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D777DA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Finančné náklady, poplatky za ved účtov a transakcie platob kartou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1 275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7DA" w:rsidRDefault="00480740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1 122</w:t>
            </w:r>
          </w:p>
        </w:tc>
      </w:tr>
    </w:tbl>
    <w:p w:rsidR="00D777DA" w:rsidRDefault="00D777DA" w:rsidP="00D777DA">
      <w:pPr>
        <w:spacing w:after="0" w:line="240" w:lineRule="auto"/>
        <w:rPr>
          <w:b/>
          <w:bCs/>
          <w:kern w:val="28"/>
          <w:szCs w:val="32"/>
          <w:lang w:eastAsia="en-US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2/ Spoločnosť má krátkodobé záväzky v lehote splatnosti  ku dňu 31.12.201</w:t>
      </w:r>
      <w:r w:rsidR="00480740">
        <w:rPr>
          <w:sz w:val="28"/>
          <w:szCs w:val="28"/>
        </w:rPr>
        <w:t>9</w:t>
      </w:r>
      <w:r>
        <w:rPr>
          <w:sz w:val="28"/>
          <w:szCs w:val="28"/>
        </w:rPr>
        <w:t xml:space="preserve"> a neeviduje ku ním zábezpeky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</w:t>
      </w:r>
      <w:r w:rsidR="00480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480740">
        <w:rPr>
          <w:sz w:val="28"/>
          <w:szCs w:val="28"/>
        </w:rPr>
        <w:t>6 022</w:t>
      </w:r>
      <w:r w:rsidR="006D0E85">
        <w:rPr>
          <w:sz w:val="28"/>
          <w:szCs w:val="28"/>
        </w:rPr>
        <w:t xml:space="preserve"> </w:t>
      </w:r>
      <w:r>
        <w:rPr>
          <w:sz w:val="28"/>
          <w:szCs w:val="28"/>
        </w:rPr>
        <w:t>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480740">
        <w:rPr>
          <w:sz w:val="28"/>
          <w:szCs w:val="28"/>
        </w:rPr>
        <w:t>1 659</w:t>
      </w:r>
      <w:r>
        <w:rPr>
          <w:sz w:val="28"/>
          <w:szCs w:val="28"/>
        </w:rPr>
        <w:t xml:space="preserve"> €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480740">
        <w:rPr>
          <w:sz w:val="28"/>
          <w:szCs w:val="28"/>
        </w:rPr>
        <w:t>3 243</w:t>
      </w:r>
      <w:r>
        <w:rPr>
          <w:sz w:val="28"/>
          <w:szCs w:val="28"/>
        </w:rPr>
        <w:t xml:space="preserve"> €           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D777DA" w:rsidTr="00D777DA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D777DA" w:rsidTr="00D777DA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777DA" w:rsidRDefault="00D777DA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D777DA" w:rsidTr="00D777DA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D777DA" w:rsidTr="00D777DA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777DA" w:rsidRDefault="00D777DA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D777DA" w:rsidRDefault="00D777DA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777DA" w:rsidRDefault="00D777DA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77DA" w:rsidRDefault="00D777DA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D777DA" w:rsidRDefault="00D777DA" w:rsidP="00D777DA">
      <w:pPr>
        <w:spacing w:after="0"/>
        <w:rPr>
          <w:sz w:val="28"/>
          <w:szCs w:val="28"/>
        </w:rPr>
      </w:pPr>
    </w:p>
    <w:p w:rsidR="006D0E85" w:rsidRDefault="006D0E85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>Zostavené dňa 27.2.20</w:t>
      </w:r>
      <w:r w:rsidR="00480740">
        <w:rPr>
          <w:sz w:val="28"/>
          <w:szCs w:val="28"/>
        </w:rPr>
        <w:t>20</w:t>
      </w:r>
      <w:r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D777DA" w:rsidRDefault="00D777DA" w:rsidP="00D777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Macková Jozefína</w:t>
      </w:r>
    </w:p>
    <w:p w:rsidR="00D777DA" w:rsidRDefault="00D777DA" w:rsidP="00D777DA">
      <w:pPr>
        <w:spacing w:after="0"/>
        <w:rPr>
          <w:sz w:val="28"/>
          <w:szCs w:val="28"/>
        </w:rPr>
      </w:pPr>
    </w:p>
    <w:p w:rsidR="00D777DA" w:rsidRDefault="00D777DA" w:rsidP="00D777DA"/>
    <w:p w:rsidR="00D777DA" w:rsidRDefault="00D777DA" w:rsidP="00D777DA"/>
    <w:p w:rsidR="00FA1AA3" w:rsidRDefault="00FA1AA3"/>
    <w:sectPr w:rsidR="00FA1AA3" w:rsidSect="009D3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91D" w:rsidRDefault="0000391D" w:rsidP="000B5671">
      <w:pPr>
        <w:spacing w:after="0" w:line="240" w:lineRule="auto"/>
      </w:pPr>
      <w:r>
        <w:separator/>
      </w:r>
    </w:p>
  </w:endnote>
  <w:endnote w:type="continuationSeparator" w:id="1">
    <w:p w:rsidR="0000391D" w:rsidRDefault="0000391D" w:rsidP="000B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91D" w:rsidRDefault="0000391D" w:rsidP="000B5671">
      <w:pPr>
        <w:spacing w:after="0" w:line="240" w:lineRule="auto"/>
      </w:pPr>
      <w:r>
        <w:separator/>
      </w:r>
    </w:p>
  </w:footnote>
  <w:footnote w:type="continuationSeparator" w:id="1">
    <w:p w:rsidR="0000391D" w:rsidRDefault="0000391D" w:rsidP="000B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804" w:type="dxa"/>
      <w:tblInd w:w="-176" w:type="dxa"/>
      <w:tblLayout w:type="fixed"/>
      <w:tblLook w:val="04A0"/>
    </w:tblPr>
    <w:tblGrid>
      <w:gridCol w:w="2628"/>
      <w:gridCol w:w="556"/>
      <w:gridCol w:w="339"/>
      <w:gridCol w:w="339"/>
      <w:gridCol w:w="339"/>
      <w:gridCol w:w="338"/>
      <w:gridCol w:w="337"/>
      <w:gridCol w:w="337"/>
      <w:gridCol w:w="337"/>
      <w:gridCol w:w="337"/>
      <w:gridCol w:w="54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Poznámky Úč MÚJ 3 -01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IČO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9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000000" w:themeColor="text1"/>
            <w:bottom w:val="single" w:sz="4" w:space="0" w:color="FFFFFF" w:themeColor="background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DIČ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2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0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4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7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6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3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1</w:t>
          </w: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0B5671" w:rsidRDefault="000B5671" w:rsidP="00572157">
          <w:pPr>
            <w:pStyle w:val="Hlavika"/>
          </w:pPr>
          <w:r>
            <w:t>5</w:t>
          </w:r>
        </w:p>
      </w:tc>
    </w:tr>
    <w:tr w:rsidR="000B5671" w:rsidTr="00572157">
      <w:tc>
        <w:tcPr>
          <w:tcW w:w="2665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hideMark/>
        </w:tcPr>
        <w:p w:rsidR="000B5671" w:rsidRDefault="000B5671" w:rsidP="00572157">
          <w:pPr>
            <w:pStyle w:val="Hlavika"/>
          </w:pPr>
          <w:r>
            <w:t>UNITERM-TEAM, spol.s.r.o</w:t>
          </w:r>
        </w:p>
      </w:tc>
      <w:tc>
        <w:tcPr>
          <w:tcW w:w="5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tr2bl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40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55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  <w:tc>
        <w:tcPr>
          <w:tcW w:w="339" w:type="dxa"/>
          <w:tcBorders>
            <w:top w:val="single" w:sz="4" w:space="0" w:color="000000" w:themeColor="text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0B5671" w:rsidRDefault="000B5671" w:rsidP="00572157">
          <w:pPr>
            <w:pStyle w:val="Hlavika"/>
          </w:pPr>
        </w:p>
      </w:tc>
    </w:tr>
  </w:tbl>
  <w:p w:rsidR="000B5671" w:rsidRDefault="000B567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1510"/>
    <w:rsid w:val="0000391D"/>
    <w:rsid w:val="000B5671"/>
    <w:rsid w:val="00416DD8"/>
    <w:rsid w:val="00480740"/>
    <w:rsid w:val="006D0E85"/>
    <w:rsid w:val="00811FFF"/>
    <w:rsid w:val="00875AAE"/>
    <w:rsid w:val="009D386A"/>
    <w:rsid w:val="00A35385"/>
    <w:rsid w:val="00AF6F96"/>
    <w:rsid w:val="00B02331"/>
    <w:rsid w:val="00B712B1"/>
    <w:rsid w:val="00D777DA"/>
    <w:rsid w:val="00EC4C0B"/>
    <w:rsid w:val="00EF714A"/>
    <w:rsid w:val="00FA1AA3"/>
    <w:rsid w:val="00FC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8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777DA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D777DA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D777D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D77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671"/>
  </w:style>
  <w:style w:type="paragraph" w:styleId="Pta">
    <w:name w:val="footer"/>
    <w:basedOn w:val="Normlny"/>
    <w:link w:val="PtaChar"/>
    <w:uiPriority w:val="99"/>
    <w:semiHidden/>
    <w:unhideWhenUsed/>
    <w:rsid w:val="000B5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8</cp:revision>
  <cp:lastPrinted>2020-03-04T15:09:00Z</cp:lastPrinted>
  <dcterms:created xsi:type="dcterms:W3CDTF">2018-02-20T14:03:00Z</dcterms:created>
  <dcterms:modified xsi:type="dcterms:W3CDTF">2020-03-04T15:14:00Z</dcterms:modified>
</cp:coreProperties>
</file>