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F6609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F6609A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F6609A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F6609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F6609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F6609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F6609A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F6609A">
        <w:rPr>
          <w:rFonts w:ascii="Arial" w:hAnsi="Arial" w:cs="Arial"/>
          <w:sz w:val="20"/>
        </w:rPr>
        <w:t>08.03.2019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6609A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F6609A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F6609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401" w:rsidRDefault="00F12401" w:rsidP="004E75F6">
      <w:r>
        <w:separator/>
      </w:r>
    </w:p>
  </w:endnote>
  <w:endnote w:type="continuationSeparator" w:id="0">
    <w:p w:rsidR="00F12401" w:rsidRDefault="00F12401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401" w:rsidRDefault="00F12401" w:rsidP="004E75F6">
      <w:r>
        <w:separator/>
      </w:r>
    </w:p>
  </w:footnote>
  <w:footnote w:type="continuationSeparator" w:id="0">
    <w:p w:rsidR="00F12401" w:rsidRDefault="00F12401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1240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792</Words>
  <Characters>4519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2020-02-07T09:21:00Z</dcterms:created>
  <dcterms:modified xsi:type="dcterms:W3CDTF">2020-02-07T09:21:00Z</dcterms:modified>
</cp:coreProperties>
</file>