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2E1E" w:rsidRPr="00B00B40" w:rsidRDefault="00872E1E" w:rsidP="00872E1E">
      <w:pPr>
        <w:pStyle w:val="Normlnywebov"/>
        <w:rPr>
          <w:rFonts w:ascii="TimesNewRomanPSMT" w:hAnsi="TimesNewRomanPSMT" w:cs="TimesNewRomanPSMT"/>
          <w:sz w:val="28"/>
          <w:szCs w:val="28"/>
          <w:u w:val="single"/>
        </w:rPr>
      </w:pPr>
      <w:r w:rsidRPr="00B00B40">
        <w:rPr>
          <w:rFonts w:ascii="TimesNewRomanPSMT" w:hAnsi="TimesNewRomanPSMT" w:cs="TimesNewRomanPSMT"/>
          <w:sz w:val="28"/>
          <w:szCs w:val="28"/>
          <w:u w:val="single"/>
        </w:rPr>
        <w:t xml:space="preserve">Poznámky </w:t>
      </w:r>
      <w:proofErr w:type="spellStart"/>
      <w:r w:rsidRPr="00B00B40">
        <w:rPr>
          <w:rFonts w:ascii="TimesNewRomanPSMT" w:hAnsi="TimesNewRomanPSMT" w:cs="TimesNewRomanPSMT"/>
          <w:sz w:val="28"/>
          <w:szCs w:val="28"/>
          <w:u w:val="single"/>
        </w:rPr>
        <w:t>Úč</w:t>
      </w:r>
      <w:proofErr w:type="spellEnd"/>
      <w:r w:rsidRPr="00B00B40">
        <w:rPr>
          <w:rFonts w:ascii="TimesNewRomanPSMT" w:hAnsi="TimesNewRomanPSMT" w:cs="TimesNewRomanPSMT"/>
          <w:sz w:val="28"/>
          <w:szCs w:val="28"/>
          <w:u w:val="single"/>
        </w:rPr>
        <w:t>. MÚJ 3-01                  IČO: 47623578  DIČ: 2023984688</w:t>
      </w:r>
    </w:p>
    <w:p w:rsidR="00872E1E" w:rsidRPr="007F3218" w:rsidRDefault="00872E1E" w:rsidP="00872E1E">
      <w:pPr>
        <w:pStyle w:val="Normlnywebov"/>
        <w:jc w:val="center"/>
        <w:rPr>
          <w:rFonts w:ascii="TimesNewRomanPSMT" w:hAnsi="TimesNewRomanPSMT" w:cs="TimesNewRomanPSMT"/>
          <w:sz w:val="22"/>
          <w:szCs w:val="22"/>
        </w:rPr>
      </w:pPr>
      <w:r w:rsidRPr="007F3218">
        <w:rPr>
          <w:rFonts w:ascii="TimesNewRomanPSMT" w:hAnsi="TimesNewRomanPSMT" w:cs="TimesNewRomanPSMT"/>
          <w:sz w:val="22"/>
          <w:szCs w:val="22"/>
        </w:rPr>
        <w:t xml:space="preserve">Poznámky k </w:t>
      </w:r>
      <w:proofErr w:type="spellStart"/>
      <w:r w:rsidRPr="007F3218">
        <w:rPr>
          <w:rFonts w:ascii="TimesNewRomanPSMT" w:hAnsi="TimesNewRomanPSMT" w:cs="TimesNewRomanPSMT"/>
          <w:sz w:val="22"/>
          <w:szCs w:val="22"/>
        </w:rPr>
        <w:t>mikro</w:t>
      </w:r>
      <w:proofErr w:type="spellEnd"/>
      <w:r w:rsidRPr="007F3218">
        <w:rPr>
          <w:rFonts w:ascii="TimesNewRomanPSMT" w:hAnsi="TimesNewRomanPSMT" w:cs="TimesNewRomanPSMT"/>
          <w:sz w:val="22"/>
          <w:szCs w:val="22"/>
        </w:rPr>
        <w:t xml:space="preserve"> účtovnej závierke za rok 201</w:t>
      </w:r>
      <w:r w:rsidR="005A2FA6">
        <w:rPr>
          <w:rFonts w:ascii="TimesNewRomanPSMT" w:hAnsi="TimesNewRomanPSMT" w:cs="TimesNewRomanPSMT"/>
          <w:sz w:val="22"/>
          <w:szCs w:val="22"/>
        </w:rPr>
        <w:t>9</w:t>
      </w:r>
    </w:p>
    <w:p w:rsidR="00872E1E" w:rsidRPr="00A54435" w:rsidRDefault="00872E1E" w:rsidP="00872E1E">
      <w:pPr>
        <w:pStyle w:val="Normlnywebov"/>
        <w:rPr>
          <w:rFonts w:ascii="TimesNewRomanPSMT" w:hAnsi="TimesNewRomanPSMT" w:cs="TimesNewRomanPSMT"/>
          <w:sz w:val="16"/>
          <w:szCs w:val="16"/>
        </w:rPr>
      </w:pPr>
      <w:r w:rsidRPr="00A54435">
        <w:rPr>
          <w:rFonts w:ascii="TimesNewRomanPSMT" w:hAnsi="TimesNewRomanPSMT" w:cs="TimesNewRomanPSMT"/>
          <w:sz w:val="16"/>
          <w:szCs w:val="16"/>
        </w:rPr>
        <w:t>zostavené podľa Opatrenia Ministerstva financií SR č.MF/15464/2013-74, kt</w:t>
      </w:r>
      <w:r>
        <w:rPr>
          <w:rFonts w:ascii="TimesNewRomanPSMT" w:hAnsi="TimesNewRomanPSMT" w:cs="TimesNewRomanPSMT"/>
          <w:sz w:val="16"/>
          <w:szCs w:val="16"/>
        </w:rPr>
        <w:t xml:space="preserve">orým sa ustanovujú podrobnosti </w:t>
      </w:r>
      <w:r w:rsidRPr="00A54435">
        <w:rPr>
          <w:rFonts w:ascii="TimesNewRomanPSMT" w:hAnsi="TimesNewRomanPSMT" w:cs="TimesNewRomanPSMT"/>
          <w:sz w:val="16"/>
          <w:szCs w:val="16"/>
        </w:rPr>
        <w:t>o usporiadaní, označovaní a obsahovom vymedzení položiek individuálnej účto</w:t>
      </w:r>
      <w:r>
        <w:rPr>
          <w:rFonts w:ascii="TimesNewRomanPSMT" w:hAnsi="TimesNewRomanPSMT" w:cs="TimesNewRomanPSMT"/>
          <w:sz w:val="16"/>
          <w:szCs w:val="16"/>
        </w:rPr>
        <w:t xml:space="preserve">vnej závierky a rozsahu údajov </w:t>
      </w:r>
      <w:r w:rsidRPr="00A54435">
        <w:rPr>
          <w:rFonts w:ascii="TimesNewRomanPSMT" w:hAnsi="TimesNewRomanPSMT" w:cs="TimesNewRomanPSMT"/>
          <w:sz w:val="16"/>
          <w:szCs w:val="16"/>
        </w:rPr>
        <w:t xml:space="preserve">určených z individuálnej účtovnej závierky na zverejnenie pre </w:t>
      </w:r>
      <w:proofErr w:type="spellStart"/>
      <w:r w:rsidRPr="00A54435">
        <w:rPr>
          <w:rFonts w:ascii="TimesNewRomanPSMT" w:hAnsi="TimesNewRomanPSMT" w:cs="TimesNewRomanPSMT"/>
          <w:sz w:val="16"/>
          <w:szCs w:val="16"/>
        </w:rPr>
        <w:t>mikro</w:t>
      </w:r>
      <w:proofErr w:type="spellEnd"/>
      <w:r w:rsidRPr="00A54435">
        <w:rPr>
          <w:rFonts w:ascii="TimesNewRomanPSMT" w:hAnsi="TimesNewRomanPSMT" w:cs="TimesNewRomanPSMT"/>
          <w:sz w:val="16"/>
          <w:szCs w:val="16"/>
        </w:rPr>
        <w:t xml:space="preserve"> účtovné jednot</w:t>
      </w:r>
      <w:r>
        <w:rPr>
          <w:rFonts w:ascii="TimesNewRomanPSMT" w:hAnsi="TimesNewRomanPSMT" w:cs="TimesNewRomanPSMT"/>
          <w:sz w:val="16"/>
          <w:szCs w:val="16"/>
        </w:rPr>
        <w:t>ky v znení neskorších predpisov</w:t>
      </w:r>
      <w:r w:rsidRPr="00A54435">
        <w:rPr>
          <w:rFonts w:ascii="TimesNewRomanPSMT" w:hAnsi="TimesNewRomanPSMT" w:cs="TimesNewRomanPSMT"/>
          <w:sz w:val="16"/>
          <w:szCs w:val="16"/>
        </w:rPr>
        <w:t>(ostatná novela č.MF/18008/2014-74 – FS č.10/2014)</w:t>
      </w:r>
    </w:p>
    <w:p w:rsidR="00872E1E" w:rsidRDefault="00872E1E" w:rsidP="00872E1E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18"/>
          <w:szCs w:val="18"/>
        </w:rPr>
      </w:pPr>
      <w:r>
        <w:rPr>
          <w:rFonts w:ascii="TimesNewRomanPS-BoldMT" w:hAnsi="TimesNewRomanPS-BoldMT" w:cs="TimesNewRomanPS-BoldMT"/>
          <w:b/>
          <w:bCs/>
          <w:sz w:val="18"/>
          <w:szCs w:val="18"/>
        </w:rPr>
        <w:t>A. INFORMÁCIE O ÚČTOVNEJ JEDNOTKE</w:t>
      </w:r>
    </w:p>
    <w:p w:rsidR="00872E1E" w:rsidRDefault="00872E1E" w:rsidP="00872E1E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18"/>
          <w:szCs w:val="18"/>
        </w:rPr>
      </w:pPr>
    </w:p>
    <w:p w:rsidR="00872E1E" w:rsidRPr="00961B9A" w:rsidRDefault="00872E1E" w:rsidP="00872E1E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0"/>
          <w:szCs w:val="20"/>
        </w:rPr>
      </w:pPr>
      <w:r w:rsidRPr="00961B9A">
        <w:rPr>
          <w:rFonts w:ascii="TimesNewRomanPS-BoldMT" w:hAnsi="TimesNewRomanPS-BoldMT" w:cs="TimesNewRomanPS-BoldMT"/>
          <w:b/>
          <w:bCs/>
          <w:sz w:val="20"/>
          <w:szCs w:val="20"/>
        </w:rPr>
        <w:t>1. Založenie spoločnosti</w:t>
      </w:r>
    </w:p>
    <w:p w:rsidR="00872E1E" w:rsidRPr="00961B9A" w:rsidRDefault="00872E1E" w:rsidP="00872E1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961B9A">
        <w:rPr>
          <w:rFonts w:ascii="TimesNewRomanPSMT" w:hAnsi="TimesNewRomanPSMT" w:cs="TimesNewRomanPSMT"/>
          <w:sz w:val="20"/>
          <w:szCs w:val="20"/>
        </w:rPr>
        <w:t xml:space="preserve">Spoločnosť  RIBANA </w:t>
      </w:r>
      <w:proofErr w:type="spellStart"/>
      <w:r w:rsidRPr="00961B9A">
        <w:rPr>
          <w:rFonts w:ascii="TimesNewRomanPSMT" w:hAnsi="TimesNewRomanPSMT" w:cs="TimesNewRomanPSMT"/>
          <w:sz w:val="20"/>
          <w:szCs w:val="20"/>
        </w:rPr>
        <w:t>trade</w:t>
      </w:r>
      <w:proofErr w:type="spellEnd"/>
      <w:r w:rsidRPr="00961B9A">
        <w:rPr>
          <w:rFonts w:ascii="TimesNewRomanPSMT" w:hAnsi="TimesNewRomanPSMT" w:cs="TimesNewRomanPSMT"/>
          <w:sz w:val="20"/>
          <w:szCs w:val="20"/>
        </w:rPr>
        <w:t xml:space="preserve"> s.r.o. (ďalej len Spoločnosť), bola založená 1.1.2014 a do obchodného</w:t>
      </w:r>
    </w:p>
    <w:p w:rsidR="00872E1E" w:rsidRPr="00961B9A" w:rsidRDefault="00872E1E" w:rsidP="00872E1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961B9A">
        <w:rPr>
          <w:rFonts w:ascii="TimesNewRomanPSMT" w:hAnsi="TimesNewRomanPSMT" w:cs="TimesNewRomanPSMT"/>
          <w:sz w:val="20"/>
          <w:szCs w:val="20"/>
        </w:rPr>
        <w:t>registra bola zapísaná 1.1.2014 (Obchodný register Okresného súdu Trnava v Trnave, oddiel s.r.o., vložka</w:t>
      </w:r>
    </w:p>
    <w:p w:rsidR="00872E1E" w:rsidRPr="00961B9A" w:rsidRDefault="00872E1E" w:rsidP="00872E1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961B9A">
        <w:rPr>
          <w:rFonts w:ascii="TimesNewRomanPSMT" w:hAnsi="TimesNewRomanPSMT" w:cs="TimesNewRomanPSMT"/>
          <w:sz w:val="20"/>
          <w:szCs w:val="20"/>
        </w:rPr>
        <w:t>číslo: 33700/T).</w:t>
      </w:r>
    </w:p>
    <w:p w:rsidR="00872E1E" w:rsidRPr="00961B9A" w:rsidRDefault="00872E1E" w:rsidP="00872E1E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0"/>
          <w:szCs w:val="20"/>
        </w:rPr>
      </w:pPr>
      <w:r w:rsidRPr="00961B9A">
        <w:rPr>
          <w:rFonts w:ascii="TimesNewRomanPS-BoldMT" w:hAnsi="TimesNewRomanPS-BoldMT" w:cs="TimesNewRomanPS-BoldMT"/>
          <w:b/>
          <w:bCs/>
          <w:sz w:val="20"/>
          <w:szCs w:val="20"/>
        </w:rPr>
        <w:t>2. Hlavnými činnosťami Spoločnosti sú:</w:t>
      </w:r>
    </w:p>
    <w:p w:rsidR="00872E1E" w:rsidRPr="00961B9A" w:rsidRDefault="00872E1E" w:rsidP="00872E1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961B9A">
        <w:rPr>
          <w:rFonts w:ascii="TimesNewRomanPSMT" w:hAnsi="TimesNewRomanPSMT" w:cs="TimesNewRomanPSMT"/>
          <w:sz w:val="20"/>
          <w:szCs w:val="20"/>
        </w:rPr>
        <w:t>– výroba jednoduchých výrobkov z kovu,</w:t>
      </w:r>
    </w:p>
    <w:p w:rsidR="00872E1E" w:rsidRPr="00961B9A" w:rsidRDefault="00872E1E" w:rsidP="00872E1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961B9A">
        <w:rPr>
          <w:rFonts w:ascii="TimesNewRomanPSMT" w:hAnsi="TimesNewRomanPSMT" w:cs="TimesNewRomanPSMT"/>
          <w:sz w:val="20"/>
          <w:szCs w:val="20"/>
        </w:rPr>
        <w:t>– dokončovacie stavebné práce pri realizácii exteriérov a interiérov,</w:t>
      </w:r>
    </w:p>
    <w:p w:rsidR="00872E1E" w:rsidRPr="00961B9A" w:rsidRDefault="00872E1E" w:rsidP="00872E1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961B9A">
        <w:rPr>
          <w:rFonts w:ascii="TimesNewRomanPSMT" w:hAnsi="TimesNewRomanPSMT" w:cs="TimesNewRomanPSMT"/>
          <w:sz w:val="20"/>
          <w:szCs w:val="20"/>
        </w:rPr>
        <w:t>– s tým súvisiace služby a nákup a predaj tovaru.</w:t>
      </w:r>
    </w:p>
    <w:p w:rsidR="00872E1E" w:rsidRPr="00961B9A" w:rsidRDefault="00872E1E" w:rsidP="00872E1E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0"/>
          <w:szCs w:val="20"/>
        </w:rPr>
      </w:pPr>
      <w:r w:rsidRPr="00961B9A">
        <w:rPr>
          <w:rFonts w:ascii="TimesNewRomanPS-BoldMT" w:hAnsi="TimesNewRomanPS-BoldMT" w:cs="TimesNewRomanPS-BoldMT"/>
          <w:b/>
          <w:bCs/>
          <w:sz w:val="20"/>
          <w:szCs w:val="20"/>
        </w:rPr>
        <w:t>3. Počet zamestnancov</w:t>
      </w:r>
    </w:p>
    <w:p w:rsidR="00872E1E" w:rsidRPr="00961B9A" w:rsidRDefault="00872E1E" w:rsidP="00872E1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961B9A">
        <w:rPr>
          <w:rFonts w:ascii="TimesNewRomanPSMT" w:hAnsi="TimesNewRomanPSMT" w:cs="TimesNewRomanPSMT"/>
          <w:sz w:val="20"/>
          <w:szCs w:val="20"/>
        </w:rPr>
        <w:t>Počet zamestnancov ku dňu, ku ktorému sa zostavuje účtovná závierka: 0</w:t>
      </w:r>
    </w:p>
    <w:p w:rsidR="00872E1E" w:rsidRPr="00961B9A" w:rsidRDefault="00872E1E" w:rsidP="00872E1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961B9A">
        <w:rPr>
          <w:rFonts w:ascii="TimesNewRomanPSMT" w:hAnsi="TimesNewRomanPSMT" w:cs="TimesNewRomanPSMT"/>
          <w:sz w:val="20"/>
          <w:szCs w:val="20"/>
        </w:rPr>
        <w:t>Priemerný prepočítaný počet zamestnancov za vykázané obdobie: 0</w:t>
      </w:r>
    </w:p>
    <w:p w:rsidR="00872E1E" w:rsidRPr="00961B9A" w:rsidRDefault="00872E1E" w:rsidP="00872E1E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0"/>
          <w:szCs w:val="20"/>
        </w:rPr>
      </w:pPr>
      <w:r w:rsidRPr="00961B9A">
        <w:rPr>
          <w:rFonts w:ascii="TimesNewRomanPS-BoldMT" w:hAnsi="TimesNewRomanPS-BoldMT" w:cs="TimesNewRomanPS-BoldMT"/>
          <w:b/>
          <w:bCs/>
          <w:sz w:val="20"/>
          <w:szCs w:val="20"/>
        </w:rPr>
        <w:t>4. Údaje o neobmedzenom ručení</w:t>
      </w:r>
    </w:p>
    <w:p w:rsidR="00872E1E" w:rsidRPr="00961B9A" w:rsidRDefault="00872E1E" w:rsidP="00872E1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961B9A">
        <w:rPr>
          <w:rFonts w:ascii="TimesNewRomanPSMT" w:hAnsi="TimesNewRomanPSMT" w:cs="TimesNewRomanPSMT"/>
          <w:sz w:val="20"/>
          <w:szCs w:val="20"/>
        </w:rPr>
        <w:t>Spoločnosť nie je neobmedzene ručiacim spoločníkom v iných spoločnostiach podľa § 56 ods. 5 Obchodného zákonníka.</w:t>
      </w:r>
    </w:p>
    <w:p w:rsidR="00872E1E" w:rsidRPr="00961B9A" w:rsidRDefault="00872E1E" w:rsidP="00872E1E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0"/>
          <w:szCs w:val="20"/>
        </w:rPr>
      </w:pPr>
      <w:r w:rsidRPr="00961B9A">
        <w:rPr>
          <w:rFonts w:ascii="TimesNewRomanPS-BoldMT" w:hAnsi="TimesNewRomanPS-BoldMT" w:cs="TimesNewRomanPS-BoldMT"/>
          <w:b/>
          <w:bCs/>
          <w:sz w:val="20"/>
          <w:szCs w:val="20"/>
        </w:rPr>
        <w:t>5. Právny dôvod na zostavenie účtovnej závierky</w:t>
      </w:r>
    </w:p>
    <w:p w:rsidR="00872E1E" w:rsidRPr="00961B9A" w:rsidRDefault="00872E1E" w:rsidP="00872E1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961B9A">
        <w:rPr>
          <w:rFonts w:ascii="TimesNewRomanPSMT" w:hAnsi="TimesNewRomanPSMT" w:cs="TimesNewRomanPSMT"/>
          <w:sz w:val="20"/>
          <w:szCs w:val="20"/>
        </w:rPr>
        <w:t>Účtovná závierka Spoločnosti k 31. decembru 201</w:t>
      </w:r>
      <w:r w:rsidR="005A2FA6">
        <w:rPr>
          <w:rFonts w:ascii="TimesNewRomanPSMT" w:hAnsi="TimesNewRomanPSMT" w:cs="TimesNewRomanPSMT"/>
          <w:sz w:val="20"/>
          <w:szCs w:val="20"/>
        </w:rPr>
        <w:t>9</w:t>
      </w:r>
      <w:r w:rsidRPr="00961B9A">
        <w:rPr>
          <w:rFonts w:ascii="TimesNewRomanPSMT" w:hAnsi="TimesNewRomanPSMT" w:cs="TimesNewRomanPSMT"/>
          <w:sz w:val="20"/>
          <w:szCs w:val="20"/>
        </w:rPr>
        <w:t xml:space="preserve"> je zostavená ako riadna účtovná závierka podľa § 17 ods. 6 zákona</w:t>
      </w:r>
      <w:r>
        <w:rPr>
          <w:rFonts w:ascii="TimesNewRomanPSMT" w:hAnsi="TimesNewRomanPSMT" w:cs="TimesNewRomanPSMT"/>
          <w:sz w:val="20"/>
          <w:szCs w:val="20"/>
        </w:rPr>
        <w:t xml:space="preserve"> </w:t>
      </w:r>
      <w:r w:rsidRPr="00961B9A">
        <w:rPr>
          <w:rFonts w:ascii="TimesNewRomanPSMT" w:hAnsi="TimesNewRomanPSMT" w:cs="TimesNewRomanPSMT"/>
          <w:sz w:val="20"/>
          <w:szCs w:val="20"/>
        </w:rPr>
        <w:t>NR SR č. 431/2002 Z. z. o účtovníctve za účtovné obdobie od 1. januára 201</w:t>
      </w:r>
      <w:r w:rsidR="005A2FA6">
        <w:rPr>
          <w:rFonts w:ascii="TimesNewRomanPSMT" w:hAnsi="TimesNewRomanPSMT" w:cs="TimesNewRomanPSMT"/>
          <w:sz w:val="20"/>
          <w:szCs w:val="20"/>
        </w:rPr>
        <w:t>9</w:t>
      </w:r>
      <w:r w:rsidRPr="00961B9A">
        <w:rPr>
          <w:rFonts w:ascii="TimesNewRomanPSMT" w:hAnsi="TimesNewRomanPSMT" w:cs="TimesNewRomanPSMT"/>
          <w:sz w:val="20"/>
          <w:szCs w:val="20"/>
        </w:rPr>
        <w:t xml:space="preserve"> do 31. decembra 201</w:t>
      </w:r>
      <w:r w:rsidR="005A2FA6">
        <w:rPr>
          <w:rFonts w:ascii="TimesNewRomanPSMT" w:hAnsi="TimesNewRomanPSMT" w:cs="TimesNewRomanPSMT"/>
          <w:sz w:val="20"/>
          <w:szCs w:val="20"/>
        </w:rPr>
        <w:t>9</w:t>
      </w:r>
      <w:r w:rsidRPr="00961B9A">
        <w:rPr>
          <w:rFonts w:ascii="TimesNewRomanPSMT" w:hAnsi="TimesNewRomanPSMT" w:cs="TimesNewRomanPSMT"/>
          <w:sz w:val="20"/>
          <w:szCs w:val="20"/>
        </w:rPr>
        <w:t>.</w:t>
      </w:r>
    </w:p>
    <w:p w:rsidR="00872E1E" w:rsidRPr="00961B9A" w:rsidRDefault="00872E1E" w:rsidP="00872E1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</w:p>
    <w:p w:rsidR="00872E1E" w:rsidRPr="00961B9A" w:rsidRDefault="00872E1E" w:rsidP="00872E1E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0"/>
          <w:szCs w:val="20"/>
        </w:rPr>
      </w:pPr>
    </w:p>
    <w:p w:rsidR="00872E1E" w:rsidRPr="00961B9A" w:rsidRDefault="00872E1E" w:rsidP="00872E1E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0"/>
          <w:szCs w:val="20"/>
        </w:rPr>
      </w:pPr>
      <w:r w:rsidRPr="00961B9A">
        <w:rPr>
          <w:rFonts w:ascii="TimesNewRomanPS-BoldMT" w:hAnsi="TimesNewRomanPS-BoldMT" w:cs="TimesNewRomanPS-BoldMT"/>
          <w:b/>
          <w:bCs/>
          <w:sz w:val="20"/>
          <w:szCs w:val="20"/>
        </w:rPr>
        <w:t>B. INFORMÁCIE O ORGÁNOCH ÚČTOVNEJ JEDNOTKY</w:t>
      </w:r>
    </w:p>
    <w:p w:rsidR="00872E1E" w:rsidRPr="00961B9A" w:rsidRDefault="00872E1E" w:rsidP="00872E1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961B9A">
        <w:rPr>
          <w:rFonts w:ascii="TimesNewRomanPSMT" w:hAnsi="TimesNewRomanPSMT" w:cs="TimesNewRomanPSMT"/>
          <w:sz w:val="20"/>
          <w:szCs w:val="20"/>
        </w:rPr>
        <w:t>Konateľ: Zoltán Kiss</w:t>
      </w:r>
    </w:p>
    <w:p w:rsidR="00872E1E" w:rsidRPr="00961B9A" w:rsidRDefault="00872E1E" w:rsidP="00872E1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961B9A">
        <w:rPr>
          <w:rFonts w:ascii="TimesNewRomanPSMT" w:hAnsi="TimesNewRomanPSMT" w:cs="TimesNewRomanPSMT"/>
          <w:sz w:val="20"/>
          <w:szCs w:val="20"/>
        </w:rPr>
        <w:t xml:space="preserve">               </w:t>
      </w:r>
      <w:proofErr w:type="spellStart"/>
      <w:r w:rsidRPr="00961B9A">
        <w:rPr>
          <w:rFonts w:ascii="TimesNewRomanPSMT" w:hAnsi="TimesNewRomanPSMT" w:cs="TimesNewRomanPSMT"/>
          <w:sz w:val="20"/>
          <w:szCs w:val="20"/>
        </w:rPr>
        <w:t>Vojtechovce</w:t>
      </w:r>
      <w:proofErr w:type="spellEnd"/>
      <w:r w:rsidRPr="00961B9A">
        <w:rPr>
          <w:rFonts w:ascii="TimesNewRomanPSMT" w:hAnsi="TimesNewRomanPSMT" w:cs="TimesNewRomanPSMT"/>
          <w:sz w:val="20"/>
          <w:szCs w:val="20"/>
        </w:rPr>
        <w:t xml:space="preserve"> 598</w:t>
      </w:r>
    </w:p>
    <w:p w:rsidR="00872E1E" w:rsidRPr="00961B9A" w:rsidRDefault="00872E1E" w:rsidP="00872E1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961B9A">
        <w:rPr>
          <w:rFonts w:ascii="TimesNewRomanPSMT" w:hAnsi="TimesNewRomanPSMT" w:cs="TimesNewRomanPSMT"/>
          <w:sz w:val="20"/>
          <w:szCs w:val="20"/>
        </w:rPr>
        <w:t xml:space="preserve">                Nový Život 930 38</w:t>
      </w:r>
    </w:p>
    <w:p w:rsidR="00872E1E" w:rsidRPr="00961B9A" w:rsidRDefault="00872E1E" w:rsidP="00872E1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961B9A">
        <w:rPr>
          <w:rFonts w:ascii="TimesNewRomanPSMT" w:hAnsi="TimesNewRomanPSMT" w:cs="TimesNewRomanPSMT"/>
          <w:sz w:val="20"/>
          <w:szCs w:val="20"/>
        </w:rPr>
        <w:t>Štatutárny orgán: konateľ</w:t>
      </w:r>
    </w:p>
    <w:p w:rsidR="00872E1E" w:rsidRPr="00961B9A" w:rsidRDefault="00872E1E" w:rsidP="00872E1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961B9A">
        <w:rPr>
          <w:rFonts w:ascii="TimesNewRomanPSMT" w:hAnsi="TimesNewRomanPSMT" w:cs="TimesNewRomanPSMT"/>
          <w:sz w:val="20"/>
          <w:szCs w:val="20"/>
        </w:rPr>
        <w:t xml:space="preserve">               : Zoltán Kiss</w:t>
      </w:r>
    </w:p>
    <w:p w:rsidR="00872E1E" w:rsidRPr="00961B9A" w:rsidRDefault="00872E1E" w:rsidP="00872E1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961B9A">
        <w:rPr>
          <w:rFonts w:ascii="TimesNewRomanPSMT" w:hAnsi="TimesNewRomanPSMT" w:cs="TimesNewRomanPSMT"/>
          <w:sz w:val="20"/>
          <w:szCs w:val="20"/>
        </w:rPr>
        <w:t xml:space="preserve">               </w:t>
      </w:r>
      <w:proofErr w:type="spellStart"/>
      <w:r w:rsidRPr="00961B9A">
        <w:rPr>
          <w:rFonts w:ascii="TimesNewRomanPSMT" w:hAnsi="TimesNewRomanPSMT" w:cs="TimesNewRomanPSMT"/>
          <w:sz w:val="20"/>
          <w:szCs w:val="20"/>
        </w:rPr>
        <w:t>Vojtechovce</w:t>
      </w:r>
      <w:proofErr w:type="spellEnd"/>
      <w:r w:rsidRPr="00961B9A">
        <w:rPr>
          <w:rFonts w:ascii="TimesNewRomanPSMT" w:hAnsi="TimesNewRomanPSMT" w:cs="TimesNewRomanPSMT"/>
          <w:sz w:val="20"/>
          <w:szCs w:val="20"/>
        </w:rPr>
        <w:t xml:space="preserve"> 598</w:t>
      </w:r>
    </w:p>
    <w:p w:rsidR="00872E1E" w:rsidRPr="00961B9A" w:rsidRDefault="00872E1E" w:rsidP="00872E1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961B9A">
        <w:rPr>
          <w:rFonts w:ascii="TimesNewRomanPSMT" w:hAnsi="TimesNewRomanPSMT" w:cs="TimesNewRomanPSMT"/>
          <w:sz w:val="20"/>
          <w:szCs w:val="20"/>
        </w:rPr>
        <w:t xml:space="preserve">                Nový Život 930 38</w:t>
      </w:r>
    </w:p>
    <w:p w:rsidR="00872E1E" w:rsidRPr="00961B9A" w:rsidRDefault="00872E1E" w:rsidP="00872E1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961B9A">
        <w:rPr>
          <w:rFonts w:ascii="TimesNewRomanPSMT" w:hAnsi="TimesNewRomanPSMT" w:cs="TimesNewRomanPSMT"/>
          <w:sz w:val="20"/>
          <w:szCs w:val="20"/>
        </w:rPr>
        <w:t xml:space="preserve">                Vznik funkcie: 1.1.2014</w:t>
      </w:r>
    </w:p>
    <w:p w:rsidR="00872E1E" w:rsidRPr="00961B9A" w:rsidRDefault="00872E1E" w:rsidP="00872E1E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0"/>
          <w:szCs w:val="20"/>
        </w:rPr>
      </w:pPr>
      <w:r w:rsidRPr="00961B9A">
        <w:rPr>
          <w:rFonts w:ascii="TimesNewRomanPS-BoldMT" w:hAnsi="TimesNewRomanPS-BoldMT" w:cs="TimesNewRomanPS-BoldMT"/>
          <w:b/>
          <w:bCs/>
          <w:sz w:val="20"/>
          <w:szCs w:val="20"/>
        </w:rPr>
        <w:t>C. INFORMÁCIE O SPOLOČNÍKOCH ÚČTOVNEJ JEDNOTKY</w:t>
      </w:r>
    </w:p>
    <w:p w:rsidR="00872E1E" w:rsidRPr="00961B9A" w:rsidRDefault="00872E1E" w:rsidP="00872E1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961B9A">
        <w:rPr>
          <w:rFonts w:ascii="TimesNewRomanPSMT" w:hAnsi="TimesNewRomanPSMT" w:cs="TimesNewRomanPSMT"/>
          <w:sz w:val="20"/>
          <w:szCs w:val="20"/>
        </w:rPr>
        <w:t xml:space="preserve">Spoločníci spoločnosti:         </w:t>
      </w:r>
    </w:p>
    <w:p w:rsidR="00872E1E" w:rsidRPr="00961B9A" w:rsidRDefault="00872E1E" w:rsidP="00872E1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961B9A">
        <w:rPr>
          <w:rFonts w:ascii="TimesNewRomanPSMT" w:hAnsi="TimesNewRomanPSMT" w:cs="TimesNewRomanPSMT"/>
          <w:sz w:val="20"/>
          <w:szCs w:val="20"/>
        </w:rPr>
        <w:t xml:space="preserve">           : Zoltán Kiss</w:t>
      </w:r>
    </w:p>
    <w:p w:rsidR="00872E1E" w:rsidRPr="00961B9A" w:rsidRDefault="00872E1E" w:rsidP="00872E1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961B9A">
        <w:rPr>
          <w:rFonts w:ascii="TimesNewRomanPSMT" w:hAnsi="TimesNewRomanPSMT" w:cs="TimesNewRomanPSMT"/>
          <w:sz w:val="20"/>
          <w:szCs w:val="20"/>
        </w:rPr>
        <w:t xml:space="preserve">               </w:t>
      </w:r>
      <w:proofErr w:type="spellStart"/>
      <w:r w:rsidRPr="00961B9A">
        <w:rPr>
          <w:rFonts w:ascii="TimesNewRomanPSMT" w:hAnsi="TimesNewRomanPSMT" w:cs="TimesNewRomanPSMT"/>
          <w:sz w:val="20"/>
          <w:szCs w:val="20"/>
        </w:rPr>
        <w:t>Vojtechovce</w:t>
      </w:r>
      <w:proofErr w:type="spellEnd"/>
      <w:r w:rsidRPr="00961B9A">
        <w:rPr>
          <w:rFonts w:ascii="TimesNewRomanPSMT" w:hAnsi="TimesNewRomanPSMT" w:cs="TimesNewRomanPSMT"/>
          <w:sz w:val="20"/>
          <w:szCs w:val="20"/>
        </w:rPr>
        <w:t xml:space="preserve"> 598</w:t>
      </w:r>
    </w:p>
    <w:p w:rsidR="00872E1E" w:rsidRPr="00961B9A" w:rsidRDefault="00872E1E" w:rsidP="00872E1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961B9A">
        <w:rPr>
          <w:rFonts w:ascii="TimesNewRomanPSMT" w:hAnsi="TimesNewRomanPSMT" w:cs="TimesNewRomanPSMT"/>
          <w:sz w:val="20"/>
          <w:szCs w:val="20"/>
        </w:rPr>
        <w:t xml:space="preserve">                Nový Život 930 38</w:t>
      </w:r>
    </w:p>
    <w:p w:rsidR="00872E1E" w:rsidRPr="00961B9A" w:rsidRDefault="00872E1E" w:rsidP="00872E1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961B9A">
        <w:rPr>
          <w:rFonts w:ascii="TimesNewRomanPSMT" w:hAnsi="TimesNewRomanPSMT" w:cs="TimesNewRomanPSMT"/>
          <w:sz w:val="20"/>
          <w:szCs w:val="20"/>
        </w:rPr>
        <w:t>V mene Spoločnosti koná a podpisuje konateľ.</w:t>
      </w:r>
    </w:p>
    <w:p w:rsidR="00872E1E" w:rsidRPr="00961B9A" w:rsidRDefault="00872E1E" w:rsidP="00872E1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961B9A">
        <w:rPr>
          <w:rFonts w:ascii="TimesNewRomanPSMT" w:hAnsi="TimesNewRomanPSMT" w:cs="TimesNewRomanPSMT"/>
          <w:sz w:val="20"/>
          <w:szCs w:val="20"/>
        </w:rPr>
        <w:t>Základné imanie</w:t>
      </w:r>
      <w:r>
        <w:rPr>
          <w:rFonts w:ascii="TimesNewRomanPSMT" w:hAnsi="TimesNewRomanPSMT" w:cs="TimesNewRomanPSMT"/>
          <w:sz w:val="20"/>
          <w:szCs w:val="20"/>
        </w:rPr>
        <w:t xml:space="preserve"> spoločnosti je</w:t>
      </w:r>
      <w:r w:rsidRPr="00961B9A">
        <w:rPr>
          <w:rFonts w:ascii="TimesNewRomanPSMT" w:hAnsi="TimesNewRomanPSMT" w:cs="TimesNewRomanPSMT"/>
          <w:sz w:val="20"/>
          <w:szCs w:val="20"/>
        </w:rPr>
        <w:t>: 5 000 EUR</w:t>
      </w:r>
    </w:p>
    <w:p w:rsidR="00872E1E" w:rsidRPr="00961B9A" w:rsidRDefault="00872E1E" w:rsidP="00872E1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</w:p>
    <w:p w:rsidR="00872E1E" w:rsidRPr="00961B9A" w:rsidRDefault="00872E1E" w:rsidP="00872E1E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0"/>
          <w:szCs w:val="20"/>
        </w:rPr>
      </w:pPr>
      <w:r w:rsidRPr="00961B9A">
        <w:rPr>
          <w:rFonts w:ascii="TimesNewRomanPS-BoldMT" w:hAnsi="TimesNewRomanPS-BoldMT" w:cs="TimesNewRomanPS-BoldMT"/>
          <w:b/>
          <w:bCs/>
          <w:sz w:val="20"/>
          <w:szCs w:val="20"/>
        </w:rPr>
        <w:t>D</w:t>
      </w:r>
      <w:r w:rsidRPr="00961B9A">
        <w:rPr>
          <w:rFonts w:ascii="TimesNewRomanPSMT" w:hAnsi="TimesNewRomanPSMT" w:cs="TimesNewRomanPSMT"/>
          <w:sz w:val="20"/>
          <w:szCs w:val="20"/>
        </w:rPr>
        <w:t xml:space="preserve">. </w:t>
      </w:r>
      <w:r w:rsidRPr="00961B9A">
        <w:rPr>
          <w:rFonts w:ascii="TimesNewRomanPS-BoldMT" w:hAnsi="TimesNewRomanPS-BoldMT" w:cs="TimesNewRomanPS-BoldMT"/>
          <w:b/>
          <w:bCs/>
          <w:sz w:val="20"/>
          <w:szCs w:val="20"/>
        </w:rPr>
        <w:t>INFORMÁCIE O ÚČTOVNÝCH ZÁSADÁCH A ÚČTOVNÝCH METÓDACH</w:t>
      </w:r>
    </w:p>
    <w:p w:rsidR="00872E1E" w:rsidRPr="00961B9A" w:rsidRDefault="00872E1E" w:rsidP="00872E1E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0"/>
          <w:szCs w:val="20"/>
        </w:rPr>
      </w:pPr>
      <w:r w:rsidRPr="00961B9A">
        <w:rPr>
          <w:rFonts w:ascii="TimesNewRomanPS-BoldMT" w:hAnsi="TimesNewRomanPS-BoldMT" w:cs="TimesNewRomanPS-BoldMT"/>
          <w:b/>
          <w:bCs/>
          <w:sz w:val="20"/>
          <w:szCs w:val="20"/>
        </w:rPr>
        <w:t>Východiská pre zostavenie účtovnej závierky</w:t>
      </w:r>
    </w:p>
    <w:p w:rsidR="00872E1E" w:rsidRPr="00961B9A" w:rsidRDefault="00872E1E" w:rsidP="00872E1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961B9A">
        <w:rPr>
          <w:rFonts w:ascii="TimesNewRomanPSMT" w:hAnsi="TimesNewRomanPSMT" w:cs="TimesNewRomanPSMT"/>
          <w:sz w:val="20"/>
          <w:szCs w:val="20"/>
        </w:rPr>
        <w:t xml:space="preserve">Účtovná závierka bola zostavená za predpokladu, že Spoločnosť bude nepretržite pokračovať vo svojej činnosti </w:t>
      </w:r>
    </w:p>
    <w:p w:rsidR="00872E1E" w:rsidRPr="00961B9A" w:rsidRDefault="00872E1E" w:rsidP="00872E1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961B9A">
        <w:rPr>
          <w:rFonts w:ascii="TimesNewRomanPSMT" w:hAnsi="TimesNewRomanPSMT" w:cs="TimesNewRomanPSMT"/>
          <w:sz w:val="20"/>
          <w:szCs w:val="20"/>
        </w:rPr>
        <w:t>Účtovné metódy a všeobecné účtovné zásady boli účtovnou jednotkou konzistentne aplikované.</w:t>
      </w:r>
    </w:p>
    <w:p w:rsidR="00872E1E" w:rsidRPr="00961B9A" w:rsidRDefault="00872E1E" w:rsidP="00872E1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961B9A">
        <w:rPr>
          <w:rFonts w:ascii="TimesNewRomanPSMT" w:hAnsi="TimesNewRomanPSMT" w:cs="TimesNewRomanPSMT"/>
          <w:sz w:val="20"/>
          <w:szCs w:val="20"/>
        </w:rPr>
        <w:t>V účtovnom období 201</w:t>
      </w:r>
      <w:r w:rsidR="005A2FA6">
        <w:rPr>
          <w:rFonts w:ascii="TimesNewRomanPSMT" w:hAnsi="TimesNewRomanPSMT" w:cs="TimesNewRomanPSMT"/>
          <w:sz w:val="20"/>
          <w:szCs w:val="20"/>
        </w:rPr>
        <w:t>9</w:t>
      </w:r>
      <w:bookmarkStart w:id="0" w:name="_GoBack"/>
      <w:bookmarkEnd w:id="0"/>
      <w:r w:rsidRPr="00961B9A">
        <w:rPr>
          <w:rFonts w:ascii="TimesNewRomanPSMT" w:hAnsi="TimesNewRomanPSMT" w:cs="TimesNewRomanPSMT"/>
          <w:sz w:val="20"/>
          <w:szCs w:val="20"/>
        </w:rPr>
        <w:t xml:space="preserve"> Spoločnosť nevykonala žiadne opravy významných chýb minulých účtovných období.</w:t>
      </w:r>
    </w:p>
    <w:p w:rsidR="00872E1E" w:rsidRPr="00961B9A" w:rsidRDefault="00872E1E" w:rsidP="00872E1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</w:p>
    <w:p w:rsidR="00872E1E" w:rsidRPr="00961B9A" w:rsidRDefault="00872E1E" w:rsidP="00872E1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0"/>
          <w:szCs w:val="20"/>
        </w:rPr>
      </w:pPr>
      <w:r w:rsidRPr="00961B9A">
        <w:rPr>
          <w:rFonts w:ascii="TimesNewRomanPSMT" w:hAnsi="TimesNewRomanPSMT" w:cs="TimesNewRomanPSMT"/>
          <w:b/>
          <w:sz w:val="20"/>
          <w:szCs w:val="20"/>
        </w:rPr>
        <w:t>E. INFORMÁCIE, KTORÉ VYSVETĽUJÚ A DOPĹŇAJÚ SÚVAHU A VÝKAZ ZISKOV A STRÁT</w:t>
      </w:r>
    </w:p>
    <w:p w:rsidR="00872E1E" w:rsidRPr="00961B9A" w:rsidRDefault="00872E1E" w:rsidP="00872E1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961B9A">
        <w:rPr>
          <w:rFonts w:ascii="TimesNewRomanPSMT" w:hAnsi="TimesNewRomanPSMT" w:cs="TimesNewRomanPSMT"/>
          <w:sz w:val="20"/>
          <w:szCs w:val="20"/>
        </w:rPr>
        <w:t>Spoločnosti n</w:t>
      </w:r>
      <w:r>
        <w:rPr>
          <w:rFonts w:ascii="TimesNewRomanPSMT" w:hAnsi="TimesNewRomanPSMT" w:cs="TimesNewRomanPSMT"/>
          <w:sz w:val="20"/>
          <w:szCs w:val="20"/>
        </w:rPr>
        <w:t>ebola poskytnutá žiadna dotácia v roku 201</w:t>
      </w:r>
      <w:r w:rsidR="005A2FA6">
        <w:rPr>
          <w:rFonts w:ascii="TimesNewRomanPSMT" w:hAnsi="TimesNewRomanPSMT" w:cs="TimesNewRomanPSMT"/>
          <w:sz w:val="20"/>
          <w:szCs w:val="20"/>
        </w:rPr>
        <w:t>9</w:t>
      </w:r>
      <w:r>
        <w:rPr>
          <w:rFonts w:ascii="TimesNewRomanPSMT" w:hAnsi="TimesNewRomanPSMT" w:cs="TimesNewRomanPSMT"/>
          <w:sz w:val="20"/>
          <w:szCs w:val="20"/>
        </w:rPr>
        <w:t>.</w:t>
      </w:r>
    </w:p>
    <w:p w:rsidR="00872E1E" w:rsidRDefault="00872E1E" w:rsidP="00872E1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961B9A">
        <w:rPr>
          <w:rFonts w:ascii="TimesNewRomanPSMT" w:hAnsi="TimesNewRomanPSMT" w:cs="TimesNewRomanPSMT"/>
          <w:sz w:val="20"/>
          <w:szCs w:val="20"/>
        </w:rPr>
        <w:t>Vo vykázanom období Spoločnosť nevykonala žiadne investície.</w:t>
      </w:r>
    </w:p>
    <w:p w:rsidR="00872E1E" w:rsidRPr="00961B9A" w:rsidRDefault="00872E1E" w:rsidP="00872E1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Spôsob oceňovania položiek majetku a záväzkov: obstarávacia cena</w:t>
      </w:r>
    </w:p>
    <w:p w:rsidR="00872E1E" w:rsidRPr="00961B9A" w:rsidRDefault="00872E1E" w:rsidP="00872E1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</w:p>
    <w:p w:rsidR="00872E1E" w:rsidRDefault="00872E1E" w:rsidP="00872E1E"/>
    <w:p w:rsidR="0031195E" w:rsidRDefault="0031195E"/>
    <w:sectPr w:rsidR="003119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848"/>
    <w:rsid w:val="0031195E"/>
    <w:rsid w:val="00582848"/>
    <w:rsid w:val="005A2FA6"/>
    <w:rsid w:val="00872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72E1E"/>
    <w:pPr>
      <w:spacing w:after="160" w:line="259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semiHidden/>
    <w:unhideWhenUsed/>
    <w:rsid w:val="00872E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72E1E"/>
    <w:pPr>
      <w:spacing w:after="160" w:line="259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semiHidden/>
    <w:unhideWhenUsed/>
    <w:rsid w:val="00872E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409</Words>
  <Characters>2333</Characters>
  <Application>Microsoft Office Word</Application>
  <DocSecurity>0</DocSecurity>
  <Lines>19</Lines>
  <Paragraphs>5</Paragraphs>
  <ScaleCrop>false</ScaleCrop>
  <Company/>
  <LinksUpToDate>false</LinksUpToDate>
  <CharactersWithSpaces>2737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</dc:creator>
  <cp:keywords/>
  <dc:description/>
  <cp:lastModifiedBy>Kati</cp:lastModifiedBy>
  <cp:revision>5</cp:revision>
  <dcterms:created xsi:type="dcterms:W3CDTF">2019-03-29T16:31:00Z</dcterms:created>
  <dcterms:modified xsi:type="dcterms:W3CDTF">2020-03-07T06:44:00Z</dcterms:modified>
</cp:coreProperties>
</file>