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712" w:rsidRDefault="00396712" w:rsidP="00396712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396712" w:rsidRDefault="00396712" w:rsidP="00396712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V-Elektra Slovakia, a.s.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Moyzesova 17, 03601 Martin</w:t>
      </w:r>
      <w:bookmarkStart w:id="3" w:name="ADRESA_END"/>
      <w:bookmarkEnd w:id="3"/>
    </w:p>
    <w:p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 01.08.2004</w:t>
      </w:r>
    </w:p>
    <w:p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01.08.2004 </w:t>
      </w:r>
    </w:p>
    <w:p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Sprostredkovanie obchodu, výroby, dopravy a služieb  v rozsahu voľných živností</w:t>
      </w:r>
    </w:p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Podnikateľské poradenstvo</w:t>
      </w:r>
    </w:p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Elektroenergetika – dodávka elektriny</w:t>
      </w:r>
    </w:p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Dodávka plynu</w:t>
      </w:r>
    </w:p>
    <w:p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2) Údaje o neobmedzenom ručení v iných účtovných jednotkách</w:t>
      </w:r>
    </w:p>
    <w:p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 nie je</w:t>
      </w:r>
    </w:p>
    <w:p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</w:p>
    <w:p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3) Dátum schválenia účtovnej závierky za predchádzajúce účtovné obdobie</w:t>
      </w:r>
    </w:p>
    <w:p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</w:p>
    <w:p w:rsidR="00396712" w:rsidRPr="00907835" w:rsidRDefault="00396712" w:rsidP="00396712">
      <w:pPr>
        <w:pStyle w:val="TaxEdit2"/>
        <w:rPr>
          <w:rFonts w:ascii="Arial Narrow" w:hAnsi="Arial Narrow" w:cs="Times New Roman"/>
          <w:b w:val="0"/>
          <w:bCs w:val="0"/>
        </w:rPr>
      </w:pPr>
      <w:r w:rsidRPr="00907835">
        <w:rPr>
          <w:rFonts w:ascii="Arial Narrow" w:hAnsi="Arial Narrow" w:cs="Times New Roman"/>
          <w:b w:val="0"/>
          <w:bCs w:val="0"/>
        </w:rPr>
        <w:t xml:space="preserve"> Účtovná závierka spoločnosti k 31.12.201</w:t>
      </w:r>
      <w:bookmarkStart w:id="4" w:name="DATUMK"/>
      <w:bookmarkStart w:id="5" w:name="DATUMK_END"/>
      <w:bookmarkEnd w:id="4"/>
      <w:bookmarkEnd w:id="5"/>
      <w:r w:rsidR="003E128A">
        <w:rPr>
          <w:rFonts w:ascii="Arial Narrow" w:hAnsi="Arial Narrow" w:cs="Times New Roman"/>
          <w:b w:val="0"/>
          <w:bCs w:val="0"/>
        </w:rPr>
        <w:t>8</w:t>
      </w:r>
      <w:r w:rsidR="00652E46" w:rsidRPr="00907835">
        <w:rPr>
          <w:rFonts w:ascii="Arial Narrow" w:hAnsi="Arial Narrow" w:cs="Times New Roman"/>
          <w:b w:val="0"/>
          <w:bCs w:val="0"/>
        </w:rPr>
        <w:t xml:space="preserve"> </w:t>
      </w:r>
      <w:r w:rsidRPr="00907835">
        <w:rPr>
          <w:rFonts w:ascii="Arial Narrow" w:hAnsi="Arial Narrow" w:cs="Times New Roman"/>
          <w:b w:val="0"/>
          <w:bCs w:val="0"/>
        </w:rPr>
        <w:t>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Pr="00907835">
        <w:rPr>
          <w:rFonts w:ascii="Arial Narrow" w:hAnsi="Arial Narrow" w:cs="Times New Roman"/>
          <w:b w:val="0"/>
          <w:bCs w:val="0"/>
        </w:rPr>
        <w:t xml:space="preserve"> </w:t>
      </w:r>
      <w:r w:rsidR="0037799D" w:rsidRPr="00907835">
        <w:rPr>
          <w:rFonts w:ascii="Arial Narrow" w:hAnsi="Arial Narrow" w:cs="Times New Roman"/>
          <w:b w:val="0"/>
          <w:bCs w:val="0"/>
        </w:rPr>
        <w:t xml:space="preserve"> </w:t>
      </w:r>
      <w:r w:rsidR="00907835" w:rsidRPr="00907835">
        <w:rPr>
          <w:rFonts w:ascii="Arial Narrow" w:hAnsi="Arial Narrow" w:cs="Times New Roman"/>
          <w:b w:val="0"/>
          <w:bCs w:val="0"/>
        </w:rPr>
        <w:t>31.05.2019</w:t>
      </w:r>
    </w:p>
    <w:p w:rsidR="00396712" w:rsidRPr="00907835" w:rsidRDefault="00396712" w:rsidP="00396712">
      <w:pPr>
        <w:pStyle w:val="TaxEdit2"/>
        <w:rPr>
          <w:rFonts w:ascii="Arial Narrow" w:hAnsi="Arial Narrow" w:cs="Times New Roman"/>
          <w:b w:val="0"/>
          <w:bCs w:val="0"/>
        </w:rPr>
      </w:pPr>
    </w:p>
    <w:p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4) Právny dôvod na zostavenie účtovnej závierky</w:t>
      </w:r>
    </w:p>
    <w:p w:rsidR="00396712" w:rsidRPr="00907835" w:rsidRDefault="00396712" w:rsidP="00396712">
      <w:pPr>
        <w:pStyle w:val="TaxEdit"/>
        <w:numPr>
          <w:ilvl w:val="0"/>
          <w:numId w:val="0"/>
        </w:numPr>
        <w:ind w:left="284"/>
        <w:rPr>
          <w:rFonts w:ascii="Arial Narrow" w:hAnsi="Arial Narrow" w:cs="Times New Roman"/>
        </w:rPr>
      </w:pPr>
    </w:p>
    <w:p w:rsidR="00396712" w:rsidRPr="00907835" w:rsidRDefault="00396712" w:rsidP="00396712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  <w:b w:val="0"/>
          <w:bCs w:val="0"/>
        </w:rPr>
      </w:pPr>
      <w:r w:rsidRPr="00907835">
        <w:rPr>
          <w:rFonts w:ascii="Arial Narrow" w:hAnsi="Arial Narrow" w:cs="Times New Roman"/>
        </w:rPr>
        <w:t>riadna</w:t>
      </w:r>
      <w:r w:rsidRPr="00907835">
        <w:rPr>
          <w:rFonts w:ascii="Arial Narrow" w:hAnsi="Arial Narrow" w:cs="Times New Roman"/>
          <w:b w:val="0"/>
          <w:bCs w:val="0"/>
        </w:rPr>
        <w:t xml:space="preserve"> podľa § 17 ods. 6 Zákona 431/2002 Z. z. o účtovníctve  za obdobie</w:t>
      </w:r>
    </w:p>
    <w:p w:rsidR="00396712" w:rsidRPr="00907835" w:rsidRDefault="00396712" w:rsidP="00396712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  <w:b w:val="0"/>
          <w:bCs w:val="0"/>
        </w:rPr>
      </w:pPr>
      <w:r w:rsidRPr="00907835">
        <w:rPr>
          <w:rFonts w:ascii="Arial Narrow" w:hAnsi="Arial Narrow" w:cs="Times New Roman"/>
          <w:b w:val="0"/>
        </w:rPr>
        <w:t>mimoriadna</w:t>
      </w:r>
      <w:r w:rsidRPr="00907835">
        <w:rPr>
          <w:rFonts w:ascii="Arial Narrow" w:hAnsi="Arial Narrow" w:cs="Times New Roman"/>
          <w:b w:val="0"/>
          <w:bCs w:val="0"/>
        </w:rPr>
        <w:t xml:space="preserve"> v súlade s § 16-17 Zákona 431/2002 Z. z. o účtovníctve  za obdobie</w:t>
      </w:r>
    </w:p>
    <w:p w:rsidR="00396712" w:rsidRPr="00907835" w:rsidRDefault="00396712" w:rsidP="00396712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Times New Roman"/>
          <w:b w:val="0"/>
          <w:bCs w:val="0"/>
        </w:rPr>
      </w:pPr>
      <w:r w:rsidRPr="00907835">
        <w:rPr>
          <w:rFonts w:ascii="Arial Narrow" w:hAnsi="Arial Narrow" w:cs="Times New Roman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:rsidR="00396712" w:rsidRPr="00907835" w:rsidRDefault="00396712" w:rsidP="00396712">
      <w:pPr>
        <w:pStyle w:val="Styl1"/>
        <w:numPr>
          <w:ilvl w:val="0"/>
          <w:numId w:val="0"/>
        </w:numPr>
        <w:tabs>
          <w:tab w:val="clear" w:pos="1713"/>
        </w:tabs>
        <w:rPr>
          <w:rFonts w:cs="Times New Roman"/>
          <w:b w:val="0"/>
          <w:bCs w:val="0"/>
        </w:rPr>
      </w:pPr>
    </w:p>
    <w:p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5) Údaje o skupine účtovných jednotiek v súvislosti s konsolidáciou – nie sú</w:t>
      </w:r>
      <w:r w:rsidRPr="00907835">
        <w:rPr>
          <w:rFonts w:ascii="Arial Narrow" w:hAnsi="Arial Narrow" w:cs="Times New Roman"/>
        </w:rPr>
        <w:tab/>
      </w:r>
    </w:p>
    <w:p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</w:p>
    <w:p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 xml:space="preserve">a) Obchodné meno a sídlo účtovnej jednotky, ktorá zostavuje konsolidovanú účtovnú závierku za </w:t>
      </w:r>
      <w:r w:rsidRPr="00907835">
        <w:rPr>
          <w:rFonts w:ascii="Arial Narrow" w:hAnsi="Arial Narrow"/>
          <w:b/>
          <w:bCs/>
          <w:sz w:val="22"/>
          <w:szCs w:val="22"/>
        </w:rPr>
        <w:t>najväčšiu skupinu</w:t>
      </w:r>
      <w:r w:rsidRPr="00907835">
        <w:rPr>
          <w:rFonts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</w:t>
      </w:r>
    </w:p>
    <w:p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</w:p>
    <w:p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 xml:space="preserve">b) Obchodné meno a sídlo účtovnej jednotky, ktorá zostavuje konsolidovanú účtovnú závierku za </w:t>
      </w:r>
      <w:r w:rsidRPr="00907835">
        <w:rPr>
          <w:rFonts w:ascii="Arial Narrow" w:hAnsi="Arial Narrow"/>
          <w:b/>
          <w:bCs/>
          <w:sz w:val="22"/>
          <w:szCs w:val="22"/>
        </w:rPr>
        <w:t>najmenšiu skupinu</w:t>
      </w:r>
      <w:r w:rsidRPr="00907835">
        <w:rPr>
          <w:rFonts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</w:t>
      </w:r>
    </w:p>
    <w:p w:rsidR="00396712" w:rsidRPr="00907835" w:rsidRDefault="00396712" w:rsidP="00FB5438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:rsidR="00FB5438" w:rsidRPr="00907835" w:rsidRDefault="00FB5438" w:rsidP="00FB5438">
      <w:pPr>
        <w:rPr>
          <w:rFonts w:ascii="Arial Narrow" w:hAnsi="Arial Narrow"/>
          <w:sz w:val="22"/>
          <w:szCs w:val="22"/>
        </w:rPr>
      </w:pPr>
    </w:p>
    <w:p w:rsidR="00396712" w:rsidRPr="00907835" w:rsidRDefault="00396712" w:rsidP="00396712">
      <w:pPr>
        <w:rPr>
          <w:rFonts w:ascii="Arial Narrow" w:hAnsi="Arial Narrow"/>
          <w:b/>
        </w:rPr>
      </w:pPr>
      <w:r w:rsidRPr="00907835">
        <w:rPr>
          <w:rFonts w:ascii="Arial Narrow" w:hAnsi="Arial Narrow"/>
          <w:b/>
        </w:rPr>
        <w:t>6) Priemerný prepočítaný počet zamestnancov</w:t>
      </w:r>
    </w:p>
    <w:p w:rsidR="00396712" w:rsidRDefault="00396712" w:rsidP="00396712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396712" w:rsidRDefault="00396712" w:rsidP="008352E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37799D" w:rsidRDefault="0037799D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37799D" w:rsidRDefault="0037799D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907835" w:rsidRDefault="00907835" w:rsidP="0090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:rsidR="0037799D" w:rsidRDefault="0037799D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37799D" w:rsidRDefault="0037799D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37799D" w:rsidRDefault="00907835" w:rsidP="00663E6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37799D" w:rsidRDefault="0037799D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37799D" w:rsidRDefault="0037799D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37799D" w:rsidRDefault="0037799D" w:rsidP="00663E6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396712" w:rsidRDefault="00396712" w:rsidP="00396712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396712" w:rsidRPr="0035666A" w:rsidRDefault="00396712" w:rsidP="00396712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cs="Arial"/>
          <w:sz w:val="24"/>
          <w:szCs w:val="24"/>
        </w:rPr>
      </w:pPr>
      <w:r w:rsidRPr="0035666A">
        <w:rPr>
          <w:rFonts w:cs="Arial"/>
          <w:sz w:val="24"/>
          <w:szCs w:val="24"/>
        </w:rPr>
        <w:t>ČL. II - INFORMÁCIE O PRIJATÝCH POSTUPOCH</w:t>
      </w:r>
    </w:p>
    <w:p w:rsidR="00396712" w:rsidRPr="0035666A" w:rsidRDefault="00396712" w:rsidP="00396712">
      <w:pPr>
        <w:rPr>
          <w:rFonts w:ascii="Arial Narrow" w:hAnsi="Arial Narrow" w:cs="Arial Narrow"/>
          <w:sz w:val="18"/>
          <w:szCs w:val="18"/>
        </w:rPr>
      </w:pPr>
    </w:p>
    <w:p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1) Predpoklad nepretržitého pokračovania v činnosti</w:t>
      </w:r>
    </w:p>
    <w:p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 w:rsidRPr="0035666A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Pr="0035666A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:rsidR="00396712" w:rsidRPr="0035666A" w:rsidRDefault="00396712" w:rsidP="0039671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5666A">
        <w:rPr>
          <w:rFonts w:ascii="Arial Narrow" w:hAnsi="Arial Narrow" w:cs="Arial Narrow"/>
          <w:b/>
          <w:sz w:val="22"/>
          <w:szCs w:val="22"/>
        </w:rPr>
        <w:t>áno</w:t>
      </w:r>
    </w:p>
    <w:p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396712" w:rsidRPr="0035666A" w:rsidTr="008352E9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396712" w:rsidRPr="0035666A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Bez zmeny</w:t>
            </w:r>
          </w:p>
        </w:tc>
        <w:tc>
          <w:tcPr>
            <w:tcW w:w="6114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Ind w:w="-2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13"/>
        <w:gridCol w:w="2287"/>
        <w:gridCol w:w="2693"/>
      </w:tblGrid>
      <w:tr w:rsidR="00396712" w:rsidRPr="0035666A" w:rsidTr="0035666A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541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228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69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396712" w:rsidRPr="0035666A" w:rsidTr="0035666A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541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Bez zmeny</w:t>
            </w:r>
          </w:p>
        </w:tc>
        <w:tc>
          <w:tcPr>
            <w:tcW w:w="228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:rsidTr="0035666A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541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:rsidTr="0035666A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541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:rsidTr="0035666A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541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:rsidTr="0035666A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541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sz w:val="22"/>
          <w:szCs w:val="22"/>
        </w:rPr>
      </w:pPr>
    </w:p>
    <w:p w:rsidR="00396712" w:rsidRPr="0035666A" w:rsidRDefault="00396712" w:rsidP="00907835">
      <w:pPr>
        <w:rPr>
          <w:rFonts w:ascii="Arial Narrow" w:hAnsi="Arial Narrow" w:cs="Arial"/>
          <w:b/>
          <w:sz w:val="22"/>
          <w:szCs w:val="22"/>
        </w:rPr>
      </w:pPr>
      <w:r w:rsidRPr="0035666A">
        <w:rPr>
          <w:rFonts w:ascii="Arial Narrow" w:hAnsi="Arial Narrow" w:cs="Arial"/>
          <w:b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396712" w:rsidRPr="0035666A" w:rsidTr="008352E9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Finančný vplyv</w:t>
            </w:r>
          </w:p>
        </w:tc>
      </w:tr>
      <w:tr w:rsidR="00396712" w:rsidRPr="0035666A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Nie sú také transakcie</w:t>
            </w:r>
          </w:p>
        </w:tc>
        <w:tc>
          <w:tcPr>
            <w:tcW w:w="2556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:rsidTr="008352E9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</w:tbl>
    <w:p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4) Spôsob oceňovania jednotlivých zložiek majetku a záväzkov</w:t>
      </w:r>
    </w:p>
    <w:p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5"/>
        <w:gridCol w:w="2268"/>
        <w:gridCol w:w="2235"/>
      </w:tblGrid>
      <w:tr w:rsidR="00396712" w:rsidRPr="0035666A" w:rsidTr="003E128A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49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268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396712" w:rsidRPr="0035666A" w:rsidTr="003E128A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49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268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75A03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6712" w:rsidRPr="0035666A" w:rsidTr="003E128A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49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268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:rsidTr="003E128A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49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268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:rsidTr="003E128A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49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268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C3F8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6712" w:rsidRPr="0035666A" w:rsidTr="003E128A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49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268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:rsidTr="003E128A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49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268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3E128A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49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268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C3F8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6712" w:rsidTr="003E128A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49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Zásoby vytvorené vlastnou činnosťou</w:t>
            </w:r>
          </w:p>
        </w:tc>
        <w:tc>
          <w:tcPr>
            <w:tcW w:w="2268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3E128A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495" w:type="dxa"/>
          </w:tcPr>
          <w:p w:rsidR="00396712" w:rsidRPr="003E128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E128A">
              <w:rPr>
                <w:rFonts w:ascii="Arial Narrow" w:hAnsi="Arial Narrow" w:cs="Arial Narrow"/>
                <w:sz w:val="22"/>
                <w:szCs w:val="22"/>
              </w:rPr>
              <w:t xml:space="preserve">Podiely na základnom imaní obchodných spoločností, </w:t>
            </w:r>
            <w:r w:rsidRPr="00875A03">
              <w:rPr>
                <w:rFonts w:ascii="Arial Narrow" w:hAnsi="Arial Narrow" w:cs="Arial Narrow"/>
                <w:sz w:val="22"/>
                <w:szCs w:val="22"/>
              </w:rPr>
              <w:t>deriváty a</w:t>
            </w:r>
            <w:r w:rsidRPr="003E128A">
              <w:rPr>
                <w:rFonts w:ascii="Arial Narrow" w:hAnsi="Arial Narrow" w:cs="Arial Narrow"/>
                <w:sz w:val="22"/>
                <w:szCs w:val="22"/>
              </w:rPr>
              <w:t xml:space="preserve"> cenné papiere</w:t>
            </w:r>
          </w:p>
        </w:tc>
        <w:tc>
          <w:tcPr>
            <w:tcW w:w="2268" w:type="dxa"/>
          </w:tcPr>
          <w:p w:rsidR="00396712" w:rsidRPr="003E128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E128A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396712" w:rsidRDefault="00875A03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3923</w:t>
            </w:r>
          </w:p>
        </w:tc>
      </w:tr>
      <w:tr w:rsidR="00396712" w:rsidTr="003E128A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49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268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3E128A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49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268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C3F8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6712" w:rsidTr="003E128A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49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268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3E128A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49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268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C3F8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6712" w:rsidTr="003E128A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49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268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C3F8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E277E" w:rsidTr="003E128A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495" w:type="dxa"/>
          </w:tcPr>
          <w:p w:rsidR="008E277E" w:rsidRDefault="008E277E" w:rsidP="00080E9F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268" w:type="dxa"/>
          </w:tcPr>
          <w:p w:rsidR="008E277E" w:rsidRDefault="008E277E" w:rsidP="00080E9F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E277E" w:rsidRDefault="008E277E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E277E" w:rsidTr="003E128A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495" w:type="dxa"/>
          </w:tcPr>
          <w:p w:rsidR="008E277E" w:rsidRDefault="008E277E" w:rsidP="00080E9F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268" w:type="dxa"/>
          </w:tcPr>
          <w:p w:rsidR="008E277E" w:rsidRDefault="008E277E" w:rsidP="00080E9F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E277E" w:rsidRDefault="008E277E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C3F8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:rsidR="00396712" w:rsidRPr="003D6A23" w:rsidRDefault="00396712" w:rsidP="0039671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D6A23">
        <w:rPr>
          <w:rFonts w:ascii="Arial Narrow" w:hAnsi="Arial Narrow" w:cs="Arial Narrow"/>
          <w:b/>
          <w:sz w:val="22"/>
          <w:szCs w:val="22"/>
        </w:rPr>
        <w:t>* spôsobom A evidencie zásob</w:t>
      </w:r>
    </w:p>
    <w:p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* </w:t>
      </w:r>
      <w:r w:rsidR="00124965" w:rsidRPr="004C3F87">
        <w:rPr>
          <w:rFonts w:ascii="Arial Narrow" w:hAnsi="Arial Narrow" w:cs="Arial Narrow"/>
          <w:b/>
          <w:bCs/>
          <w:sz w:val="22"/>
          <w:szCs w:val="22"/>
        </w:rPr>
        <w:t>FIFO</w:t>
      </w:r>
    </w:p>
    <w:p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 je</w:t>
            </w:r>
          </w:p>
        </w:tc>
        <w:tc>
          <w:tcPr>
            <w:tcW w:w="1236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8E277E">
        <w:rPr>
          <w:rFonts w:ascii="Arial Narrow" w:hAnsi="Arial Narrow" w:cs="Arial Narrow"/>
          <w:sz w:val="22"/>
          <w:szCs w:val="22"/>
        </w:rPr>
        <w:t xml:space="preserve"> nie je</w:t>
      </w: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4C3F87">
        <w:rPr>
          <w:rFonts w:ascii="Arial Narrow" w:hAnsi="Arial Narrow" w:cs="Arial Narrow"/>
          <w:sz w:val="22"/>
          <w:szCs w:val="22"/>
        </w:rPr>
        <w:t xml:space="preserve"> </w:t>
      </w:r>
      <w:r w:rsidR="008E277E">
        <w:rPr>
          <w:rFonts w:ascii="Arial Narrow" w:hAnsi="Arial Narrow" w:cs="Arial Narrow"/>
          <w:sz w:val="22"/>
          <w:szCs w:val="22"/>
        </w:rPr>
        <w:t>nie</w:t>
      </w: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Spôsob zostavenia odpisového plánu pre dlhodobý majetok:</w:t>
      </w:r>
    </w:p>
    <w:p w:rsidR="00396712" w:rsidRDefault="00396712" w:rsidP="00396712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96712" w:rsidRDefault="00396712" w:rsidP="00396712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g)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 Neboli poskytnuté</w:t>
            </w:r>
          </w:p>
        </w:tc>
        <w:tc>
          <w:tcPr>
            <w:tcW w:w="2782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pStyle w:val="Nadpis2"/>
        <w:jc w:val="both"/>
        <w:rPr>
          <w:b w:val="0"/>
          <w:bCs w:val="0"/>
          <w:sz w:val="22"/>
          <w:szCs w:val="22"/>
        </w:rPr>
      </w:pPr>
    </w:p>
    <w:p w:rsidR="00396712" w:rsidRDefault="00396712" w:rsidP="0039671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:rsidR="00396712" w:rsidRDefault="00396712" w:rsidP="00396712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:rsidR="00396712" w:rsidRDefault="00396712" w:rsidP="00396712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 sú</w:t>
            </w:r>
          </w:p>
        </w:tc>
        <w:tc>
          <w:tcPr>
            <w:tcW w:w="1070" w:type="dxa"/>
          </w:tcPr>
          <w:p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III – INFORMÁCIE, KTORÉ VYSVETĽUJÚ A DOPĹŇAJÚ POLOŽKY SÚVAHY</w:t>
      </w:r>
    </w:p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k položkám – AKTÍV SÚVAHY</w:t>
      </w: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a1)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nehmotnom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06"/>
        <w:gridCol w:w="1078"/>
        <w:gridCol w:w="917"/>
        <w:gridCol w:w="935"/>
        <w:gridCol w:w="901"/>
        <w:gridCol w:w="765"/>
        <w:gridCol w:w="15"/>
        <w:gridCol w:w="1054"/>
        <w:gridCol w:w="1069"/>
        <w:gridCol w:w="1098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201"/>
          <w:jc w:val="center"/>
        </w:trPr>
        <w:tc>
          <w:tcPr>
            <w:tcW w:w="2006" w:type="dxa"/>
            <w:vMerge w:val="restart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832" w:type="dxa"/>
            <w:gridSpan w:val="9"/>
            <w:vAlign w:val="center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830"/>
          <w:jc w:val="center"/>
        </w:trPr>
        <w:tc>
          <w:tcPr>
            <w:tcW w:w="2006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na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Goodwill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Poskytnuté preddavky na DNM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09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25"/>
          <w:jc w:val="center"/>
        </w:trPr>
        <w:tc>
          <w:tcPr>
            <w:tcW w:w="9838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24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46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68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838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Oprávky</w:t>
            </w: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00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26769</w:t>
            </w:r>
          </w:p>
        </w:tc>
        <w:tc>
          <w:tcPr>
            <w:tcW w:w="935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26769</w:t>
            </w: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214"/>
          <w:jc w:val="center"/>
        </w:trPr>
        <w:tc>
          <w:tcPr>
            <w:tcW w:w="200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8920</w:t>
            </w:r>
          </w:p>
        </w:tc>
        <w:tc>
          <w:tcPr>
            <w:tcW w:w="935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8920</w:t>
            </w: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232"/>
          <w:jc w:val="center"/>
        </w:trPr>
        <w:tc>
          <w:tcPr>
            <w:tcW w:w="200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00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00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55663E" w:rsidRDefault="0055663E" w:rsidP="0067717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935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838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Opravné položky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8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72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90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93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9"/>
          <w:jc w:val="center"/>
        </w:trPr>
        <w:tc>
          <w:tcPr>
            <w:tcW w:w="9838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200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8920</w:t>
            </w:r>
          </w:p>
        </w:tc>
        <w:tc>
          <w:tcPr>
            <w:tcW w:w="935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8920</w:t>
            </w: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164"/>
          <w:jc w:val="center"/>
        </w:trPr>
        <w:tc>
          <w:tcPr>
            <w:tcW w:w="200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35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55663E" w:rsidRDefault="0055663E" w:rsidP="00957FA6">
            <w:pPr>
              <w:tabs>
                <w:tab w:val="center" w:pos="519"/>
              </w:tabs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ab/>
              <w:t>0</w:t>
            </w:r>
          </w:p>
        </w:tc>
      </w:tr>
    </w:tbl>
    <w:p w:rsidR="00396712" w:rsidRDefault="00396712" w:rsidP="00396712">
      <w:pPr>
        <w:pStyle w:val="Nzov"/>
        <w:spacing w:before="0" w:after="0"/>
        <w:jc w:val="left"/>
        <w:rPr>
          <w:b w:val="0"/>
          <w:bCs w:val="0"/>
        </w:rPr>
      </w:pPr>
    </w:p>
    <w:p w:rsidR="00396712" w:rsidRDefault="00396712" w:rsidP="00396712"/>
    <w:p w:rsidR="00396712" w:rsidRDefault="00396712" w:rsidP="00396712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06"/>
        <w:gridCol w:w="1078"/>
        <w:gridCol w:w="668"/>
        <w:gridCol w:w="935"/>
        <w:gridCol w:w="901"/>
        <w:gridCol w:w="765"/>
        <w:gridCol w:w="15"/>
        <w:gridCol w:w="1054"/>
        <w:gridCol w:w="1069"/>
        <w:gridCol w:w="1098"/>
      </w:tblGrid>
      <w:tr w:rsidR="00396712" w:rsidTr="0037799D">
        <w:tblPrEx>
          <w:tblCellMar>
            <w:top w:w="0" w:type="dxa"/>
            <w:bottom w:w="0" w:type="dxa"/>
          </w:tblCellMar>
        </w:tblPrEx>
        <w:trPr>
          <w:cantSplit/>
          <w:trHeight w:val="283"/>
          <w:jc w:val="center"/>
        </w:trPr>
        <w:tc>
          <w:tcPr>
            <w:tcW w:w="2006" w:type="dxa"/>
            <w:vMerge w:val="restart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Dlhodobý nehmotný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83" w:type="dxa"/>
            <w:gridSpan w:val="9"/>
            <w:vAlign w:val="center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cantSplit/>
          <w:trHeight w:val="826"/>
          <w:jc w:val="center"/>
        </w:trPr>
        <w:tc>
          <w:tcPr>
            <w:tcW w:w="2006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na 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Goodwill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Poskytnuté preddavky na DNM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09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589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lastRenderedPageBreak/>
              <w:t>Prvotné ocenenie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77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DA50C3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82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67717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200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218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94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97"/>
          <w:jc w:val="center"/>
        </w:trPr>
        <w:tc>
          <w:tcPr>
            <w:tcW w:w="9589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Oprávky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87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20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24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42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38"/>
          <w:jc w:val="center"/>
        </w:trPr>
        <w:tc>
          <w:tcPr>
            <w:tcW w:w="9589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Opravné položky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28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47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65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69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85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75"/>
          <w:jc w:val="center"/>
        </w:trPr>
        <w:tc>
          <w:tcPr>
            <w:tcW w:w="9589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179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55663E" w:rsidP="0037799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396712" w:rsidRDefault="0067717C" w:rsidP="0067717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56"/>
          <w:jc w:val="center"/>
        </w:trPr>
        <w:tc>
          <w:tcPr>
            <w:tcW w:w="200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8" w:type="dxa"/>
            <w:vAlign w:val="center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:rsidR="00396712" w:rsidRDefault="0067717C" w:rsidP="0037799D">
            <w:pPr>
              <w:tabs>
                <w:tab w:val="center" w:pos="519"/>
              </w:tabs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ab/>
            </w:r>
            <w:r w:rsidR="0037799D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396712" w:rsidRDefault="00396712" w:rsidP="00396712">
      <w:pPr>
        <w:pStyle w:val="Nzov"/>
        <w:keepNext w:val="0"/>
        <w:spacing w:before="0" w:after="0"/>
        <w:jc w:val="left"/>
        <w:rPr>
          <w:sz w:val="20"/>
          <w:szCs w:val="20"/>
        </w:rPr>
      </w:pPr>
    </w:p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a2)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>:</w:t>
      </w:r>
    </w:p>
    <w:p w:rsidR="00396712" w:rsidRDefault="00396712" w:rsidP="00396712">
      <w:pPr>
        <w:pStyle w:val="Nzov"/>
        <w:spacing w:before="0" w:after="0"/>
        <w:jc w:val="left"/>
        <w:rPr>
          <w:b w:val="0"/>
          <w:bCs w:val="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16"/>
        <w:gridCol w:w="918"/>
        <w:gridCol w:w="1069"/>
        <w:gridCol w:w="1069"/>
        <w:gridCol w:w="764"/>
        <w:gridCol w:w="917"/>
        <w:gridCol w:w="916"/>
        <w:gridCol w:w="917"/>
        <w:gridCol w:w="916"/>
        <w:gridCol w:w="1160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316" w:type="dxa"/>
            <w:vMerge w:val="restart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646" w:type="dxa"/>
            <w:gridSpan w:val="9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890"/>
          <w:tblHeader/>
          <w:jc w:val="center"/>
        </w:trPr>
        <w:tc>
          <w:tcPr>
            <w:tcW w:w="1316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160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01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124"/>
          <w:tblHeader/>
          <w:jc w:val="center"/>
        </w:trPr>
        <w:tc>
          <w:tcPr>
            <w:tcW w:w="131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1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  <w:tc>
          <w:tcPr>
            <w:tcW w:w="76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253"/>
          <w:tblHeader/>
          <w:jc w:val="center"/>
        </w:trPr>
        <w:tc>
          <w:tcPr>
            <w:tcW w:w="131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271"/>
          <w:tblHeader/>
          <w:jc w:val="center"/>
        </w:trPr>
        <w:tc>
          <w:tcPr>
            <w:tcW w:w="131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133"/>
          <w:tblHeader/>
          <w:jc w:val="center"/>
        </w:trPr>
        <w:tc>
          <w:tcPr>
            <w:tcW w:w="131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151"/>
          <w:tblHeader/>
          <w:jc w:val="center"/>
        </w:trPr>
        <w:tc>
          <w:tcPr>
            <w:tcW w:w="131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1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  <w:tc>
          <w:tcPr>
            <w:tcW w:w="76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1168539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9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Oprávky</w:t>
            </w: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101"/>
          <w:tblHeader/>
          <w:jc w:val="center"/>
        </w:trPr>
        <w:tc>
          <w:tcPr>
            <w:tcW w:w="131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91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150824</w:t>
            </w:r>
          </w:p>
        </w:tc>
        <w:tc>
          <w:tcPr>
            <w:tcW w:w="76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150824</w:t>
            </w: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119"/>
          <w:tblHeader/>
          <w:jc w:val="center"/>
        </w:trPr>
        <w:tc>
          <w:tcPr>
            <w:tcW w:w="131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8269</w:t>
            </w:r>
          </w:p>
        </w:tc>
        <w:tc>
          <w:tcPr>
            <w:tcW w:w="76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8269</w:t>
            </w: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137"/>
          <w:tblHeader/>
          <w:jc w:val="center"/>
        </w:trPr>
        <w:tc>
          <w:tcPr>
            <w:tcW w:w="131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156"/>
          <w:tblHeader/>
          <w:jc w:val="center"/>
        </w:trPr>
        <w:tc>
          <w:tcPr>
            <w:tcW w:w="131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1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159093</w:t>
            </w:r>
          </w:p>
        </w:tc>
        <w:tc>
          <w:tcPr>
            <w:tcW w:w="76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159093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64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23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73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91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81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99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55663E" w:rsidTr="008352E9">
        <w:tblPrEx>
          <w:tblCellMar>
            <w:top w:w="0" w:type="dxa"/>
            <w:bottom w:w="0" w:type="dxa"/>
          </w:tblCellMar>
        </w:tblPrEx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:rsidR="0055663E" w:rsidRDefault="0055663E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55663E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17715</w:t>
            </w:r>
          </w:p>
        </w:tc>
        <w:tc>
          <w:tcPr>
            <w:tcW w:w="764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55663E" w:rsidRDefault="0055663E" w:rsidP="00957F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17715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9446</w:t>
            </w: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9446</w:t>
            </w:r>
          </w:p>
        </w:tc>
      </w:tr>
    </w:tbl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16"/>
        <w:gridCol w:w="918"/>
        <w:gridCol w:w="1069"/>
        <w:gridCol w:w="1069"/>
        <w:gridCol w:w="764"/>
        <w:gridCol w:w="917"/>
        <w:gridCol w:w="916"/>
        <w:gridCol w:w="917"/>
        <w:gridCol w:w="916"/>
        <w:gridCol w:w="1160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316" w:type="dxa"/>
            <w:vMerge w:val="restart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646" w:type="dxa"/>
            <w:gridSpan w:val="9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812"/>
          <w:tblHeader/>
          <w:jc w:val="center"/>
        </w:trPr>
        <w:tc>
          <w:tcPr>
            <w:tcW w:w="1316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160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trHeight w:val="388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1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7799D" w:rsidP="003779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36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12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73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04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DA50C3" w:rsidP="003779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37799D">
              <w:rPr>
                <w:rFonts w:ascii="Arial Narrow" w:hAnsi="Arial Narrow" w:cs="Arial Narrow"/>
                <w:sz w:val="18"/>
                <w:szCs w:val="18"/>
              </w:rPr>
              <w:t>168539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49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Oprávky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95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159093</w:t>
            </w: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150824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14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5272</w:t>
            </w: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55663E" w:rsidP="00DA50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5272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75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92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37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164365</w:t>
            </w: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164365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97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01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3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80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46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44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05"/>
          <w:tblHeader/>
          <w:jc w:val="center"/>
        </w:trPr>
        <w:tc>
          <w:tcPr>
            <w:tcW w:w="9962" w:type="dxa"/>
            <w:gridSpan w:val="10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26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9446</w:t>
            </w: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9446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58"/>
          <w:tblHeader/>
          <w:jc w:val="center"/>
        </w:trPr>
        <w:tc>
          <w:tcPr>
            <w:tcW w:w="131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4174</w:t>
            </w:r>
          </w:p>
        </w:tc>
        <w:tc>
          <w:tcPr>
            <w:tcW w:w="76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:rsidR="00396712" w:rsidRDefault="0055663E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4174</w:t>
            </w:r>
          </w:p>
        </w:tc>
      </w:tr>
    </w:tbl>
    <w:p w:rsidR="00396712" w:rsidRDefault="00396712" w:rsidP="00396712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Informácie o dôvodoch účtovania o dlhodobom majetku, ku ktorému </w:t>
      </w:r>
      <w:r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 ktorý užíva účtovná jednotka na základe zmluvy o výpožičke, cudzí majetok zverený do správy (napr. fond opráv pri správe bytov):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c1)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nehmotný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nehmotný majetok, pri ktorom má účtovná jednotka obmedzené právo s ním nakladať: nie je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42"/>
        <w:gridCol w:w="3280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93"/>
          <w:jc w:val="center"/>
        </w:trPr>
        <w:tc>
          <w:tcPr>
            <w:tcW w:w="6642" w:type="dxa"/>
            <w:vAlign w:val="center"/>
          </w:tcPr>
          <w:p w:rsidR="00396712" w:rsidRDefault="00396712" w:rsidP="008352E9">
            <w:pPr>
              <w:pStyle w:val="TopHeader"/>
            </w:pPr>
            <w:r>
              <w:t>Dlhodobý nehmotný majetok</w:t>
            </w:r>
          </w:p>
        </w:tc>
        <w:tc>
          <w:tcPr>
            <w:tcW w:w="3280" w:type="dxa"/>
            <w:vAlign w:val="center"/>
          </w:tcPr>
          <w:p w:rsidR="00396712" w:rsidRDefault="00396712" w:rsidP="008352E9">
            <w:pPr>
              <w:pStyle w:val="TopHeader"/>
            </w:pPr>
            <w:r>
              <w:t>Hodnota za bežné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9"/>
          <w:jc w:val="center"/>
        </w:trPr>
        <w:tc>
          <w:tcPr>
            <w:tcW w:w="664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280" w:type="dxa"/>
            <w:vAlign w:val="center"/>
          </w:tcPr>
          <w:p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9"/>
          <w:jc w:val="center"/>
        </w:trPr>
        <w:tc>
          <w:tcPr>
            <w:tcW w:w="664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majetok, s obmedzeným právom s ním nakladať</w:t>
            </w:r>
          </w:p>
        </w:tc>
        <w:tc>
          <w:tcPr>
            <w:tcW w:w="3280" w:type="dxa"/>
            <w:vAlign w:val="center"/>
          </w:tcPr>
          <w:p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c2)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nie je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42"/>
        <w:gridCol w:w="3280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42" w:type="dxa"/>
            <w:vAlign w:val="center"/>
          </w:tcPr>
          <w:p w:rsidR="00396712" w:rsidRDefault="00396712" w:rsidP="008352E9">
            <w:pPr>
              <w:pStyle w:val="TopHeader"/>
            </w:pPr>
            <w:r>
              <w:t>Dlhodobý hmotný majetok</w:t>
            </w:r>
          </w:p>
        </w:tc>
        <w:tc>
          <w:tcPr>
            <w:tcW w:w="3280" w:type="dxa"/>
            <w:vAlign w:val="center"/>
          </w:tcPr>
          <w:p w:rsidR="00396712" w:rsidRDefault="00396712" w:rsidP="008352E9">
            <w:pPr>
              <w:pStyle w:val="TopHeader"/>
            </w:pPr>
            <w:r>
              <w:t>Hodnota za bežné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41"/>
          <w:jc w:val="center"/>
        </w:trPr>
        <w:tc>
          <w:tcPr>
            <w:tcW w:w="664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0" w:type="dxa"/>
            <w:vAlign w:val="center"/>
          </w:tcPr>
          <w:p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41"/>
          <w:jc w:val="center"/>
        </w:trPr>
        <w:tc>
          <w:tcPr>
            <w:tcW w:w="664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s obmedzeným právom s ním nakladať</w:t>
            </w:r>
          </w:p>
        </w:tc>
        <w:tc>
          <w:tcPr>
            <w:tcW w:w="3280" w:type="dxa"/>
            <w:vAlign w:val="center"/>
          </w:tcPr>
          <w:p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Majetok, ktorým je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goodwill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>
        <w:rPr>
          <w:rFonts w:ascii="Arial Narrow" w:hAnsi="Arial Narrow" w:cs="Arial Narrow"/>
          <w:b/>
          <w:bCs/>
          <w:sz w:val="22"/>
          <w:szCs w:val="22"/>
        </w:rPr>
        <w:t>Výskumná a vývojová činnosť</w:t>
      </w:r>
      <w:r>
        <w:rPr>
          <w:rFonts w:ascii="Arial Narrow" w:hAnsi="Arial Narrow" w:cs="Arial Narrow"/>
          <w:sz w:val="22"/>
          <w:szCs w:val="22"/>
        </w:rPr>
        <w:t xml:space="preserve"> účtovnej jednotky za bežné účtovné obdobie (§ 37 PU), v členení na: nie je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FB5438">
      <w:pPr>
        <w:spacing w:before="24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 štruktúre dlhodobého finančného majetku (DFM) a jeho umiestnení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ak prostredníctvom tohto umiestnenia vykonáva v inej účtovnej jednotke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rozhodujúci vplyv, spoločný rozhodujúci vplyv, </w:t>
      </w:r>
      <w:r>
        <w:rPr>
          <w:rFonts w:ascii="Arial Narrow" w:hAnsi="Arial Narrow" w:cs="Arial Narrow"/>
          <w:sz w:val="22"/>
          <w:szCs w:val="22"/>
          <w:u w:val="single"/>
        </w:rPr>
        <w:lastRenderedPageBreak/>
        <w:t>podstatný vplyv</w:t>
      </w:r>
      <w:r>
        <w:rPr>
          <w:rFonts w:ascii="Arial Narrow" w:hAnsi="Arial Narrow" w:cs="Arial Narrow"/>
          <w:sz w:val="22"/>
          <w:szCs w:val="22"/>
        </w:rPr>
        <w:t>; uvádza sa aj  obchodné meno, sídlo, podiel na základnom imaní a podiel na iných zložkách vlastného imania, výška vlastného imania a výsledok hospodárenia tejto inej účtovnej jednotky: nie je</w:t>
      </w:r>
    </w:p>
    <w:p w:rsidR="00396712" w:rsidRDefault="00396712" w:rsidP="00FB5438">
      <w:pPr>
        <w:spacing w:before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g, i, j)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finančnom majetku</w:t>
      </w:r>
      <w:r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 (zmeny) počas bežného účtovného obdobia a stav na konci bežného účtovného obdobia: nie je</w:t>
      </w:r>
    </w:p>
    <w:p w:rsidR="00396712" w:rsidRDefault="00396712" w:rsidP="00FB5438">
      <w:pPr>
        <w:spacing w:before="24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 nie je</w:t>
      </w:r>
    </w:p>
    <w:p w:rsidR="008E277E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>
        <w:rPr>
          <w:rFonts w:ascii="Arial Narrow" w:hAnsi="Arial Narrow" w:cs="Arial Narrow"/>
          <w:sz w:val="22"/>
          <w:szCs w:val="22"/>
          <w:u w:val="single"/>
        </w:rPr>
        <w:t>Dlhodobý finančný majetok</w:t>
      </w:r>
      <w:r>
        <w:rPr>
          <w:rFonts w:ascii="Arial Narrow" w:hAnsi="Arial Narrow" w:cs="Arial Narrow"/>
          <w:sz w:val="22"/>
          <w:szCs w:val="22"/>
        </w:rPr>
        <w:t xml:space="preserve">, na ktorý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o dlhodobom finančnom majetku, pri ktorom má účtovná jednotka obmedzené právo s ním nakladať: nie je</w:t>
      </w:r>
    </w:p>
    <w:p w:rsidR="00396712" w:rsidRDefault="00396712" w:rsidP="00FB5438">
      <w:pPr>
        <w:spacing w:before="24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>
        <w:rPr>
          <w:rFonts w:ascii="Arial Narrow" w:hAnsi="Arial Narrow" w:cs="Arial Narrow"/>
          <w:b/>
          <w:bCs/>
          <w:sz w:val="22"/>
          <w:szCs w:val="22"/>
        </w:rPr>
        <w:t>Informácie o podielových certifikátoch (</w:t>
      </w:r>
      <w:r>
        <w:rPr>
          <w:rFonts w:ascii="Arial Narrow" w:hAnsi="Arial Narrow" w:cs="Arial Narrow"/>
          <w:sz w:val="22"/>
          <w:szCs w:val="22"/>
        </w:rPr>
        <w:t xml:space="preserve">konvertibilných dlhopisoch, warantoch, opciách alebo podobných cenných papieroch) - uvádza sa ich počet a rozsah práv, ktoré predstavujú: nie je </w:t>
      </w:r>
    </w:p>
    <w:p w:rsidR="008E277E" w:rsidRDefault="00396712" w:rsidP="00FB5438">
      <w:pPr>
        <w:spacing w:before="24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m) </w:t>
      </w:r>
      <w:r>
        <w:rPr>
          <w:rFonts w:ascii="Arial Narrow" w:hAnsi="Arial Narrow" w:cs="Arial Narrow"/>
          <w:b/>
          <w:bCs/>
          <w:sz w:val="22"/>
          <w:szCs w:val="22"/>
        </w:rPr>
        <w:t>Opravné položky k zásobám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pričom sa uvádza ich stav na začiatku bežného účtovného obdobia, tvorba, zúčtovanie opravných položiek počas účtovného obdobia a stav na konci účtovného obdobia, ako aj </w:t>
      </w:r>
      <w:r>
        <w:rPr>
          <w:rFonts w:ascii="Arial Narrow" w:hAnsi="Arial Narrow" w:cs="Arial Narrow"/>
          <w:sz w:val="22"/>
          <w:szCs w:val="22"/>
          <w:u w:val="single"/>
        </w:rPr>
        <w:t>dôvod ich tvorby, zúčtovania</w:t>
      </w:r>
      <w:r>
        <w:rPr>
          <w:rFonts w:ascii="Arial Narrow" w:hAnsi="Arial Narrow" w:cs="Arial Narrow"/>
          <w:sz w:val="22"/>
          <w:szCs w:val="22"/>
        </w:rPr>
        <w:t>: nie sú</w:t>
      </w:r>
    </w:p>
    <w:p w:rsidR="00FB5438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n) </w:t>
      </w:r>
      <w:r>
        <w:rPr>
          <w:rFonts w:ascii="Arial Narrow" w:hAnsi="Arial Narrow" w:cs="Arial Narrow"/>
          <w:b/>
          <w:bCs/>
          <w:sz w:val="22"/>
          <w:szCs w:val="22"/>
        </w:rPr>
        <w:t>Zásoby</w:t>
      </w:r>
      <w:r>
        <w:rPr>
          <w:rFonts w:ascii="Arial Narrow" w:hAnsi="Arial Narrow" w:cs="Arial Narrow"/>
          <w:sz w:val="22"/>
          <w:szCs w:val="22"/>
        </w:rPr>
        <w:t xml:space="preserve">, na ktoré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zásoby, pri ktorých má účtovná jednotka obmedzené právo s nimi  nakladať: nie sú</w:t>
      </w:r>
    </w:p>
    <w:p w:rsidR="008E277E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o) </w:t>
      </w:r>
      <w:r>
        <w:rPr>
          <w:rFonts w:ascii="Arial Narrow" w:hAnsi="Arial Narrow" w:cs="Arial Narrow"/>
          <w:b/>
          <w:bCs/>
          <w:sz w:val="22"/>
          <w:szCs w:val="22"/>
        </w:rPr>
        <w:t>Zákazková výroba</w:t>
      </w:r>
      <w:r>
        <w:rPr>
          <w:rFonts w:ascii="Arial Narrow" w:hAnsi="Arial Narrow" w:cs="Arial Narrow"/>
          <w:sz w:val="22"/>
          <w:szCs w:val="22"/>
        </w:rPr>
        <w:t xml:space="preserve"> (§ 30 PU) a </w:t>
      </w:r>
      <w:r>
        <w:rPr>
          <w:rFonts w:ascii="Arial Narrow" w:hAnsi="Arial Narrow" w:cs="Arial Narrow"/>
          <w:b/>
          <w:bCs/>
          <w:sz w:val="22"/>
          <w:szCs w:val="22"/>
        </w:rPr>
        <w:t>zákazková výstavba nehnuteľnosti určenej na predaj</w:t>
      </w:r>
      <w:r>
        <w:rPr>
          <w:rFonts w:ascii="Arial Narrow" w:hAnsi="Arial Narrow" w:cs="Arial Narrow"/>
          <w:sz w:val="22"/>
          <w:szCs w:val="22"/>
        </w:rPr>
        <w:t xml:space="preserve"> (§ 30d PU): nie je</w:t>
      </w:r>
    </w:p>
    <w:p w:rsidR="00396712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Najvýznamnejšie položky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, pričom sa tiež uvádzajú opravné položky (OP) za účtovné obdobie, s uvedením stavu na začiatku účtovného obdobia, tvorba, zúčtovanie opravných položiek a stav na konci účtovného obdobia a osobitne sa uvádza dôvod ich tvorby a zúčtovania: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19"/>
        <w:gridCol w:w="1374"/>
        <w:gridCol w:w="1069"/>
        <w:gridCol w:w="1679"/>
        <w:gridCol w:w="1874"/>
        <w:gridCol w:w="1407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519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Pohľadávky</w:t>
            </w:r>
          </w:p>
        </w:tc>
        <w:tc>
          <w:tcPr>
            <w:tcW w:w="7403" w:type="dxa"/>
            <w:gridSpan w:val="5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519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Stav OP na začiatku účtovného obdobia</w:t>
            </w: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Tvorba</w:t>
            </w:r>
          </w:p>
          <w:p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OP</w:t>
            </w: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874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Zúčtovanie OP z dôvodu vyradenia majetku </w:t>
            </w:r>
            <w:r>
              <w:rPr>
                <w:b w:val="0"/>
                <w:bCs w:val="0"/>
              </w:rPr>
              <w:br/>
              <w:t>z účtovníctva</w:t>
            </w:r>
          </w:p>
        </w:tc>
        <w:tc>
          <w:tcPr>
            <w:tcW w:w="1407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Stav OP na konci účtovného obdobia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</w:t>
            </w:r>
          </w:p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celkom (R41 súvahy)</w:t>
            </w: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 toho:</w:t>
            </w:r>
          </w:p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pohľadávky z obchodného styku</w:t>
            </w: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dlhé pohľadávky</w:t>
            </w: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374" w:type="dxa"/>
            <w:vAlign w:val="center"/>
          </w:tcPr>
          <w:p w:rsidR="00396712" w:rsidRDefault="004C4E09" w:rsidP="00D7615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11683</w:t>
            </w:r>
          </w:p>
        </w:tc>
        <w:tc>
          <w:tcPr>
            <w:tcW w:w="1069" w:type="dxa"/>
            <w:vAlign w:val="center"/>
          </w:tcPr>
          <w:p w:rsidR="00D7615D" w:rsidRDefault="00D7615D" w:rsidP="00D7615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42463</w:t>
            </w:r>
          </w:p>
        </w:tc>
        <w:tc>
          <w:tcPr>
            <w:tcW w:w="1679" w:type="dxa"/>
            <w:vAlign w:val="center"/>
          </w:tcPr>
          <w:p w:rsidR="00396712" w:rsidRDefault="0037799D" w:rsidP="00D7615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 spoločnosťou vedený súdny spor</w:t>
            </w:r>
          </w:p>
        </w:tc>
        <w:tc>
          <w:tcPr>
            <w:tcW w:w="1874" w:type="dxa"/>
            <w:vAlign w:val="center"/>
          </w:tcPr>
          <w:p w:rsidR="00396712" w:rsidRDefault="00396712" w:rsidP="00D7615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396712" w:rsidRDefault="00D7615D" w:rsidP="00D7615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54146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519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519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krátke pohľadávky</w:t>
            </w: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396712" w:rsidRDefault="00396712" w:rsidP="00396712">
      <w:pPr>
        <w:pStyle w:val="Nzov"/>
        <w:keepNext w:val="0"/>
        <w:widowControl w:val="0"/>
        <w:spacing w:before="0" w:after="0"/>
        <w:jc w:val="left"/>
      </w:pPr>
    </w:p>
    <w:p w:rsidR="00396712" w:rsidRDefault="00396712" w:rsidP="0039671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Najvýznamnejšie prechodne znehodnotené pohľadávky a výška opravnej položky: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2410"/>
        <w:gridCol w:w="2268"/>
        <w:gridCol w:w="1276"/>
      </w:tblGrid>
      <w:tr w:rsidR="00396712" w:rsidTr="008E277E">
        <w:tblPrEx>
          <w:tblCellMar>
            <w:top w:w="0" w:type="dxa"/>
            <w:bottom w:w="0" w:type="dxa"/>
          </w:tblCellMar>
        </w:tblPrEx>
        <w:trPr>
          <w:trHeight w:val="266"/>
        </w:trPr>
        <w:tc>
          <w:tcPr>
            <w:tcW w:w="3614" w:type="dxa"/>
          </w:tcPr>
          <w:p w:rsidR="00396712" w:rsidRDefault="00396712" w:rsidP="008352E9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:rsidR="00396712" w:rsidRDefault="00396712" w:rsidP="008352E9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Dlžník</w:t>
            </w:r>
          </w:p>
        </w:tc>
        <w:tc>
          <w:tcPr>
            <w:tcW w:w="2410" w:type="dxa"/>
          </w:tcPr>
          <w:p w:rsidR="00396712" w:rsidRDefault="00396712" w:rsidP="008352E9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Menovitá hodnota </w:t>
            </w:r>
          </w:p>
          <w:p w:rsidR="00396712" w:rsidRDefault="00396712" w:rsidP="008352E9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:rsidR="00396712" w:rsidRDefault="00396712" w:rsidP="008352E9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Opravná položka</w:t>
            </w:r>
          </w:p>
          <w:p w:rsidR="00396712" w:rsidRDefault="00396712" w:rsidP="008352E9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(suma)</w:t>
            </w:r>
          </w:p>
        </w:tc>
        <w:tc>
          <w:tcPr>
            <w:tcW w:w="1276" w:type="dxa"/>
          </w:tcPr>
          <w:p w:rsidR="00396712" w:rsidRDefault="00396712" w:rsidP="008352E9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 (%)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37"/>
        </w:trPr>
        <w:tc>
          <w:tcPr>
            <w:tcW w:w="3614" w:type="dxa"/>
          </w:tcPr>
          <w:p w:rsidR="00396712" w:rsidRPr="008E277E" w:rsidRDefault="008E277E" w:rsidP="008E277E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8E277E">
              <w:rPr>
                <w:rFonts w:ascii="Arial Narrow" w:hAnsi="Arial Narrow" w:cs="Arial Narrow"/>
                <w:sz w:val="22"/>
                <w:szCs w:val="22"/>
              </w:rPr>
              <w:t>ISSA, s.r.o.</w:t>
            </w:r>
          </w:p>
        </w:tc>
        <w:tc>
          <w:tcPr>
            <w:tcW w:w="2410" w:type="dxa"/>
          </w:tcPr>
          <w:p w:rsidR="00396712" w:rsidRPr="008E277E" w:rsidRDefault="004C4E09" w:rsidP="008352E9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16557</w:t>
            </w:r>
          </w:p>
        </w:tc>
        <w:tc>
          <w:tcPr>
            <w:tcW w:w="2268" w:type="dxa"/>
          </w:tcPr>
          <w:p w:rsidR="00396712" w:rsidRPr="008E277E" w:rsidRDefault="004C4E09" w:rsidP="008352E9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3311</w:t>
            </w:r>
          </w:p>
        </w:tc>
        <w:tc>
          <w:tcPr>
            <w:tcW w:w="1276" w:type="dxa"/>
          </w:tcPr>
          <w:p w:rsidR="00396712" w:rsidRPr="008E277E" w:rsidRDefault="004C4E09" w:rsidP="008352E9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  <w:tr w:rsidR="00396712" w:rsidRPr="00D7615D" w:rsidTr="008352E9">
        <w:tblPrEx>
          <w:tblCellMar>
            <w:top w:w="0" w:type="dxa"/>
            <w:bottom w:w="0" w:type="dxa"/>
          </w:tblCellMar>
        </w:tblPrEx>
        <w:tc>
          <w:tcPr>
            <w:tcW w:w="3614" w:type="dxa"/>
          </w:tcPr>
          <w:p w:rsidR="00396712" w:rsidRPr="00D7615D" w:rsidRDefault="004C4E09" w:rsidP="008352E9">
            <w:pPr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  <w:r w:rsidRPr="00D7615D">
              <w:rPr>
                <w:rFonts w:ascii="Arial Narrow" w:hAnsi="Arial Narrow" w:cs="Arial Narrow"/>
                <w:sz w:val="22"/>
                <w:szCs w:val="22"/>
              </w:rPr>
              <w:t>ISSA, s.r.o.</w:t>
            </w:r>
          </w:p>
        </w:tc>
        <w:tc>
          <w:tcPr>
            <w:tcW w:w="2410" w:type="dxa"/>
          </w:tcPr>
          <w:p w:rsidR="00396712" w:rsidRPr="00D7615D" w:rsidRDefault="004C4E09" w:rsidP="004C4E09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7615D">
              <w:rPr>
                <w:rFonts w:ascii="Arial Narrow" w:hAnsi="Arial Narrow" w:cs="Arial Narrow"/>
                <w:sz w:val="22"/>
                <w:szCs w:val="22"/>
              </w:rPr>
              <w:t>57115</w:t>
            </w:r>
          </w:p>
        </w:tc>
        <w:tc>
          <w:tcPr>
            <w:tcW w:w="2268" w:type="dxa"/>
          </w:tcPr>
          <w:p w:rsidR="00396712" w:rsidRPr="00D7615D" w:rsidRDefault="004C4E09" w:rsidP="004C4E09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7615D">
              <w:rPr>
                <w:rFonts w:ascii="Arial Narrow" w:hAnsi="Arial Narrow" w:cs="Arial Narrow"/>
                <w:sz w:val="22"/>
                <w:szCs w:val="22"/>
              </w:rPr>
              <w:t>28558</w:t>
            </w:r>
          </w:p>
        </w:tc>
        <w:tc>
          <w:tcPr>
            <w:tcW w:w="1276" w:type="dxa"/>
          </w:tcPr>
          <w:p w:rsidR="00396712" w:rsidRPr="00D7615D" w:rsidRDefault="004C4E09" w:rsidP="004C4E09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7615D"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614" w:type="dxa"/>
          </w:tcPr>
          <w:p w:rsidR="00396712" w:rsidRPr="00D7615D" w:rsidRDefault="00D7615D" w:rsidP="008352E9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D7615D">
              <w:rPr>
                <w:rFonts w:ascii="Arial Narrow" w:hAnsi="Arial Narrow" w:cs="Arial Narrow"/>
                <w:sz w:val="22"/>
                <w:szCs w:val="22"/>
              </w:rPr>
              <w:t>IMP Trade  s.r.o.</w:t>
            </w:r>
          </w:p>
        </w:tc>
        <w:tc>
          <w:tcPr>
            <w:tcW w:w="2410" w:type="dxa"/>
          </w:tcPr>
          <w:p w:rsidR="00396712" w:rsidRPr="00D7615D" w:rsidRDefault="00D7615D" w:rsidP="00D7615D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7615D">
              <w:rPr>
                <w:rFonts w:ascii="Arial Narrow" w:hAnsi="Arial Narrow" w:cs="Arial Narrow"/>
                <w:sz w:val="22"/>
                <w:szCs w:val="22"/>
              </w:rPr>
              <w:t>11138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:rsidR="00396712" w:rsidRPr="00D7615D" w:rsidRDefault="00D7615D" w:rsidP="00D7615D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22277</w:t>
            </w:r>
          </w:p>
        </w:tc>
        <w:tc>
          <w:tcPr>
            <w:tcW w:w="1276" w:type="dxa"/>
          </w:tcPr>
          <w:p w:rsidR="00396712" w:rsidRPr="00D7615D" w:rsidRDefault="00D7615D" w:rsidP="004C4E09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 do lehoty splatnosti a po lehote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10"/>
        <w:gridCol w:w="2196"/>
        <w:gridCol w:w="2196"/>
        <w:gridCol w:w="2196"/>
      </w:tblGrid>
      <w:tr w:rsidR="0037799D" w:rsidTr="008352E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37799D" w:rsidRDefault="0037799D" w:rsidP="008352E9">
            <w:pPr>
              <w:pStyle w:val="TopHeader"/>
            </w:pPr>
            <w:r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37799D" w:rsidRDefault="0037799D" w:rsidP="00663E64">
            <w:pPr>
              <w:pStyle w:val="TopHeader"/>
            </w:pPr>
            <w:r>
              <w:t>Bezprostredne predchádzajúce účtovné obdobie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37799D" w:rsidRDefault="0037799D" w:rsidP="008352E9">
            <w:pPr>
              <w:pStyle w:val="TopHeader"/>
            </w:pPr>
          </w:p>
        </w:tc>
        <w:tc>
          <w:tcPr>
            <w:tcW w:w="2196" w:type="dxa"/>
            <w:vAlign w:val="center"/>
          </w:tcPr>
          <w:p w:rsidR="0037799D" w:rsidRDefault="0037799D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196" w:type="dxa"/>
            <w:vAlign w:val="center"/>
          </w:tcPr>
          <w:p w:rsidR="0037799D" w:rsidRDefault="0037799D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196" w:type="dxa"/>
            <w:vAlign w:val="center"/>
          </w:tcPr>
          <w:p w:rsidR="0037799D" w:rsidRDefault="0037799D" w:rsidP="008352E9">
            <w:pPr>
              <w:pStyle w:val="TopHeader"/>
            </w:pPr>
            <w:r>
              <w:t>pohľadávky spolu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:rsidR="0037799D" w:rsidRPr="00A80A37" w:rsidRDefault="0037799D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80A37">
              <w:rPr>
                <w:rFonts w:ascii="Arial Narrow" w:hAnsi="Arial Narrow" w:cs="Arial Narrow"/>
                <w:sz w:val="22"/>
                <w:szCs w:val="22"/>
              </w:rPr>
              <w:t>Dlhodobé pohľadávky (R41 súvahy</w:t>
            </w:r>
            <w:r w:rsidR="00A80A37" w:rsidRPr="00A80A37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196" w:type="dxa"/>
            <w:vAlign w:val="center"/>
          </w:tcPr>
          <w:p w:rsidR="0037799D" w:rsidRPr="00A80A37" w:rsidRDefault="00A80A37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1905</w:t>
            </w:r>
          </w:p>
        </w:tc>
        <w:tc>
          <w:tcPr>
            <w:tcW w:w="2196" w:type="dxa"/>
            <w:vAlign w:val="center"/>
          </w:tcPr>
          <w:p w:rsidR="0037799D" w:rsidRDefault="0037799D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37799D" w:rsidRDefault="00A80A37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1905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:rsidR="0037799D" w:rsidRDefault="0037799D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96" w:type="dxa"/>
            <w:vAlign w:val="center"/>
          </w:tcPr>
          <w:p w:rsidR="0037799D" w:rsidRDefault="00A80A37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14222408</w:t>
            </w:r>
          </w:p>
        </w:tc>
        <w:tc>
          <w:tcPr>
            <w:tcW w:w="2196" w:type="dxa"/>
            <w:vAlign w:val="center"/>
          </w:tcPr>
          <w:p w:rsidR="0037799D" w:rsidRDefault="0037799D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37799D" w:rsidRDefault="00A80A37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14222408</w:t>
            </w:r>
          </w:p>
        </w:tc>
      </w:tr>
    </w:tbl>
    <w:p w:rsidR="00396712" w:rsidRDefault="00396712" w:rsidP="00396712">
      <w:pPr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10"/>
        <w:gridCol w:w="2196"/>
        <w:gridCol w:w="2196"/>
        <w:gridCol w:w="2196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396712" w:rsidRDefault="0037799D" w:rsidP="008352E9">
            <w:pPr>
              <w:pStyle w:val="TopHeader"/>
            </w:pPr>
            <w:r>
              <w:rPr>
                <w:b w:val="0"/>
                <w:bCs w:val="0"/>
              </w:rPr>
              <w:t>Bežné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396712" w:rsidRDefault="00396712" w:rsidP="008352E9">
            <w:pPr>
              <w:pStyle w:val="TopHeader"/>
            </w:pP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pStyle w:val="TopHeader"/>
            </w:pPr>
            <w:r>
              <w:t>pohľadávky spolu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80A37"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96" w:type="dxa"/>
            <w:vAlign w:val="center"/>
          </w:tcPr>
          <w:p w:rsidR="00396712" w:rsidRDefault="001B7EA8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9348</w:t>
            </w: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396712" w:rsidRDefault="001B7EA8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9348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96" w:type="dxa"/>
            <w:vAlign w:val="center"/>
          </w:tcPr>
          <w:p w:rsidR="00396712" w:rsidRDefault="001B7EA8" w:rsidP="001B7EA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5388835</w:t>
            </w: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396712" w:rsidRDefault="001B7EA8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538835</w:t>
            </w:r>
          </w:p>
        </w:tc>
      </w:tr>
    </w:tbl>
    <w:p w:rsidR="00396712" w:rsidRDefault="00396712" w:rsidP="00396712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8E277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r)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 zabezpečených záložným právom</w:t>
      </w:r>
      <w:r>
        <w:rPr>
          <w:rFonts w:ascii="Arial Narrow" w:hAnsi="Arial Narrow" w:cs="Arial Narrow"/>
          <w:sz w:val="22"/>
          <w:szCs w:val="22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nie sú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s) Výpočet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odloženej daňovej pohľadávky </w:t>
      </w:r>
      <w:r>
        <w:rPr>
          <w:rFonts w:ascii="Arial Narrow" w:hAnsi="Arial Narrow" w:cs="Arial Narrow"/>
          <w:sz w:val="22"/>
          <w:szCs w:val="22"/>
        </w:rPr>
        <w:t>(§ 10 PU):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1418"/>
        <w:gridCol w:w="1417"/>
        <w:gridCol w:w="1276"/>
        <w:gridCol w:w="850"/>
        <w:gridCol w:w="1843"/>
      </w:tblGrid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Titul</w:t>
            </w:r>
          </w:p>
        </w:tc>
        <w:tc>
          <w:tcPr>
            <w:tcW w:w="141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85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 dane</w:t>
            </w:r>
          </w:p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843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Odložená daňová pohľadávka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 (UZC&lt;DZC)</w:t>
            </w:r>
          </w:p>
        </w:tc>
        <w:tc>
          <w:tcPr>
            <w:tcW w:w="141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843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 zásobám</w:t>
            </w:r>
          </w:p>
        </w:tc>
        <w:tc>
          <w:tcPr>
            <w:tcW w:w="141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843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 pohľadávkam</w:t>
            </w:r>
          </w:p>
        </w:tc>
        <w:tc>
          <w:tcPr>
            <w:tcW w:w="141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843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843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843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17/19; § 17/27 ZDP)</w:t>
            </w:r>
          </w:p>
        </w:tc>
        <w:tc>
          <w:tcPr>
            <w:tcW w:w="1418" w:type="dxa"/>
          </w:tcPr>
          <w:p w:rsidR="00396712" w:rsidRDefault="001B7EA8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15576</w:t>
            </w:r>
          </w:p>
        </w:tc>
        <w:tc>
          <w:tcPr>
            <w:tcW w:w="1417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843" w:type="dxa"/>
          </w:tcPr>
          <w:p w:rsidR="00396712" w:rsidRDefault="001B7EA8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3271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843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41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843" w:type="dxa"/>
          </w:tcPr>
          <w:p w:rsidR="00396712" w:rsidRDefault="001B7EA8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3271</w:t>
            </w: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t) Informácie o zložkách </w:t>
      </w:r>
      <w:r>
        <w:rPr>
          <w:rFonts w:ascii="Arial Narrow" w:hAnsi="Arial Narrow" w:cs="Arial Narrow"/>
          <w:b/>
          <w:bCs/>
          <w:sz w:val="22"/>
          <w:szCs w:val="22"/>
        </w:rPr>
        <w:t>krátkodobého finančného majetku (krátkodobý FM)</w:t>
      </w:r>
      <w:r>
        <w:rPr>
          <w:rFonts w:ascii="Arial Narrow" w:hAnsi="Arial Narrow" w:cs="Arial Narrow"/>
          <w:sz w:val="22"/>
          <w:szCs w:val="22"/>
        </w:rPr>
        <w:t>: nie je</w:t>
      </w: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p w:rsidR="00396712" w:rsidRDefault="00396712" w:rsidP="008E277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u) </w:t>
      </w:r>
      <w:r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 nie je</w:t>
      </w:r>
    </w:p>
    <w:p w:rsidR="00396712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>
        <w:rPr>
          <w:rFonts w:ascii="Arial Narrow" w:hAnsi="Arial Narrow" w:cs="Arial Narrow"/>
          <w:sz w:val="22"/>
          <w:szCs w:val="22"/>
          <w:u w:val="single"/>
        </w:rPr>
        <w:t>Opravné položky ku krátkodobému finančnému majetku</w:t>
      </w:r>
      <w:r>
        <w:rPr>
          <w:rFonts w:ascii="Arial Narrow" w:hAnsi="Arial Narrow" w:cs="Arial Narrow"/>
          <w:sz w:val="22"/>
          <w:szCs w:val="22"/>
        </w:rPr>
        <w:t xml:space="preserve"> (KFM) za účtovné obdobie, s uvedením stavu na začiatku účtovného obdobia, tvorby, zúčtovania opravných položiek k nemu a ich stavu na konci účtovného obdobia, pričom osobitne sa uvádza dôvod ich tvorby, zúčtovania: nie sú</w:t>
      </w:r>
    </w:p>
    <w:p w:rsidR="00396712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w) </w:t>
      </w:r>
      <w:r>
        <w:rPr>
          <w:rFonts w:ascii="Arial Narrow" w:hAnsi="Arial Narrow" w:cs="Arial Narrow"/>
          <w:sz w:val="22"/>
          <w:szCs w:val="22"/>
          <w:u w:val="single"/>
        </w:rPr>
        <w:t>Krátkodobý finančný majetok</w:t>
      </w:r>
      <w:r>
        <w:rPr>
          <w:rFonts w:ascii="Arial Narrow" w:hAnsi="Arial Narrow" w:cs="Arial Narrow"/>
          <w:sz w:val="22"/>
          <w:szCs w:val="22"/>
        </w:rPr>
        <w:t>, na ktorý bolo zriadené záložné právo a krátkodobý finančný majetok, pri ktorom má účtovná jednotka obmedzené právo s ním nakladať: nie je</w:t>
      </w:r>
    </w:p>
    <w:p w:rsidR="008E277E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x)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sú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y)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aktív</w:t>
      </w:r>
      <w:r>
        <w:rPr>
          <w:rFonts w:ascii="Arial Narrow" w:hAnsi="Arial Narrow" w:cs="Arial Narrow"/>
          <w:sz w:val="22"/>
          <w:szCs w:val="22"/>
        </w:rPr>
        <w:t xml:space="preserve"> - nákladov budúcich období a príjmov budúcich období:</w:t>
      </w:r>
    </w:p>
    <w:p w:rsidR="00396712" w:rsidRDefault="00396712" w:rsidP="00396712">
      <w:pPr>
        <w:pStyle w:val="Nzov"/>
        <w:spacing w:before="0"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835"/>
      </w:tblGrid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budúcich období dlhodobé – účet 381A, 382A (R75 súvahy)</w:t>
            </w:r>
          </w:p>
        </w:tc>
        <w:tc>
          <w:tcPr>
            <w:tcW w:w="283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budúcich období krátkodobé – účet 381A, 382A (R76 súvahy)</w:t>
            </w:r>
          </w:p>
        </w:tc>
        <w:tc>
          <w:tcPr>
            <w:tcW w:w="2835" w:type="dxa"/>
          </w:tcPr>
          <w:p w:rsidR="00396712" w:rsidRDefault="00A80A37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20644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budúcich období dlhodobé – účet 385A (R77 súvahy)</w:t>
            </w:r>
          </w:p>
        </w:tc>
        <w:tc>
          <w:tcPr>
            <w:tcW w:w="283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budúcich období krátkodobé – účet 385A (R78 súvahy)</w:t>
            </w:r>
          </w:p>
        </w:tc>
        <w:tc>
          <w:tcPr>
            <w:tcW w:w="2835" w:type="dxa"/>
          </w:tcPr>
          <w:p w:rsidR="00396712" w:rsidRDefault="00A80A37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6732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/>
    <w:p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k položkám – PASÍV SÚVAHY</w:t>
      </w:r>
    </w:p>
    <w:p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Vlastné imanie</w:t>
      </w:r>
      <w:r>
        <w:rPr>
          <w:rFonts w:ascii="Arial Narrow" w:hAnsi="Arial Narrow" w:cs="Arial Narrow"/>
          <w:sz w:val="22"/>
          <w:szCs w:val="22"/>
        </w:rPr>
        <w:t xml:space="preserve"> za bežné účtovné obdobie, a to:</w:t>
      </w:r>
    </w:p>
    <w:p w:rsidR="00396712" w:rsidRPr="008E6FEF" w:rsidRDefault="00396712" w:rsidP="00396712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</w:t>
      </w:r>
      <w:r>
        <w:rPr>
          <w:rFonts w:ascii="Arial Narrow" w:hAnsi="Arial Narrow" w:cs="Arial Narrow"/>
          <w:sz w:val="22"/>
          <w:szCs w:val="22"/>
          <w:u w:val="single"/>
        </w:rPr>
        <w:t>Opis základného imania</w:t>
      </w:r>
      <w:r>
        <w:rPr>
          <w:rFonts w:ascii="Arial Narrow" w:hAnsi="Arial Narrow" w:cs="Arial Narrow"/>
          <w:sz w:val="22"/>
          <w:szCs w:val="22"/>
        </w:rPr>
        <w:t xml:space="preserve"> najmä - počet akcií (podielov), ich menovitá hodnota, práva spojené s jednotlivými druhmi akcií (podielov), splatené základné imanie: </w:t>
      </w:r>
      <w:r w:rsidRPr="008E6FEF">
        <w:rPr>
          <w:rFonts w:ascii="Arial Narrow" w:hAnsi="Arial Narrow" w:cs="Arial Narrow"/>
          <w:b/>
          <w:sz w:val="22"/>
          <w:szCs w:val="22"/>
        </w:rPr>
        <w:t>14 ks kmeňové akcie na meno v menovitej hodnote 4 742 €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Hodnota upísaného vlastného imania</w:t>
      </w:r>
      <w:r>
        <w:rPr>
          <w:rFonts w:ascii="Arial Narrow" w:hAnsi="Arial Narrow" w:cs="Arial Narrow"/>
          <w:sz w:val="22"/>
          <w:szCs w:val="22"/>
        </w:rPr>
        <w:t xml:space="preserve"> – počet a menovitá hodnota akcií (podielov) upísaných počas účtovného obdobia a iný titul zmeny vlastného imania počas účtovného obdobia: nie sú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3. </w:t>
      </w:r>
      <w:r>
        <w:rPr>
          <w:rFonts w:ascii="Arial Narrow" w:hAnsi="Arial Narrow" w:cs="Arial Narrow"/>
          <w:sz w:val="22"/>
          <w:szCs w:val="22"/>
          <w:u w:val="single"/>
        </w:rPr>
        <w:t>Rozdelenie účtovného zisku alebo vysporiadanie účtovnej straty</w:t>
      </w:r>
      <w:r>
        <w:rPr>
          <w:rFonts w:ascii="Arial Narrow" w:hAnsi="Arial Narrow" w:cs="Arial Narrow"/>
          <w:sz w:val="22"/>
          <w:szCs w:val="22"/>
        </w:rPr>
        <w:t xml:space="preserve"> vykázanej v predchádzajúcom účtovnom období:</w:t>
      </w:r>
    </w:p>
    <w:p w:rsidR="00FB5438" w:rsidRDefault="00FB5438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12"/>
        <w:gridCol w:w="3086"/>
      </w:tblGrid>
      <w:tr w:rsidR="00396712" w:rsidTr="00623E8D">
        <w:tblPrEx>
          <w:tblCellMar>
            <w:top w:w="0" w:type="dxa"/>
            <w:bottom w:w="0" w:type="dxa"/>
          </w:tblCellMar>
        </w:tblPrEx>
        <w:trPr>
          <w:trHeight w:val="864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61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3086" w:type="dxa"/>
            <w:vAlign w:val="center"/>
          </w:tcPr>
          <w:p w:rsidR="00396712" w:rsidRDefault="00A80A37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368495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14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89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08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25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57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93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3086" w:type="dxa"/>
            <w:vAlign w:val="center"/>
          </w:tcPr>
          <w:p w:rsidR="00396712" w:rsidRDefault="00A80A37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368495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43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086" w:type="dxa"/>
            <w:vAlign w:val="center"/>
          </w:tcPr>
          <w:p w:rsidR="00396712" w:rsidRDefault="00A80A37" w:rsidP="003779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368495</w:t>
            </w:r>
          </w:p>
        </w:tc>
      </w:tr>
    </w:tbl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12"/>
        <w:gridCol w:w="3086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22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58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33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84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59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78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95"/>
          <w:jc w:val="center"/>
        </w:trPr>
        <w:tc>
          <w:tcPr>
            <w:tcW w:w="69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 xml:space="preserve">Spolu </w:t>
            </w:r>
          </w:p>
        </w:tc>
        <w:tc>
          <w:tcPr>
            <w:tcW w:w="308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pStyle w:val="Nzov"/>
        <w:tabs>
          <w:tab w:val="left" w:pos="2488"/>
        </w:tabs>
        <w:spacing w:before="0" w:after="0"/>
        <w:jc w:val="left"/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4. Prehľad o sumách, ktoré neboli účtované ako náklad alebo výnos, ale </w:t>
      </w:r>
      <w:r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 (§ 27 ZoU; § 14 PU): nie sú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Pr="00875A03">
        <w:rPr>
          <w:rFonts w:ascii="Arial Narrow" w:hAnsi="Arial Narrow" w:cs="Arial Narrow"/>
          <w:sz w:val="22"/>
          <w:szCs w:val="22"/>
        </w:rPr>
        <w:t xml:space="preserve">. Zisk na akciu alebo podiel na základnom imaní: </w:t>
      </w:r>
      <w:r w:rsidR="00A82043" w:rsidRPr="00875A03">
        <w:rPr>
          <w:rFonts w:ascii="Arial Narrow" w:hAnsi="Arial Narrow" w:cs="Arial Narrow"/>
          <w:sz w:val="22"/>
          <w:szCs w:val="22"/>
        </w:rPr>
        <w:t>49 375€</w:t>
      </w:r>
      <w:r w:rsidR="00A82043">
        <w:rPr>
          <w:rFonts w:ascii="Arial Narrow" w:hAnsi="Arial Narrow" w:cs="Arial Narrow"/>
          <w:sz w:val="22"/>
          <w:szCs w:val="22"/>
        </w:rPr>
        <w:t xml:space="preserve">            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6. Navrhnuté rozdelenie účtovného zisku alebo vysporiadanie účtovnej straty: prevod na nerozdelený zisk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Jednotlivé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druhy rezerv</w:t>
      </w:r>
      <w:r>
        <w:rPr>
          <w:rFonts w:ascii="Arial Narrow" w:hAnsi="Arial Narrow" w:cs="Arial Narrow"/>
          <w:sz w:val="22"/>
          <w:szCs w:val="22"/>
        </w:rPr>
        <w:t xml:space="preserve"> za bežné účtovné obdobie s uvedením ich stavu na začiatku bežného účtovného obdobia,  ich tvorba, použitie, zrušenie počas bežného účtovného obdobia, ich stav na konci účtovného obdobia, pričom sa uvedie predpokladaný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12"/>
        <w:gridCol w:w="1934"/>
        <w:gridCol w:w="1134"/>
        <w:gridCol w:w="1276"/>
        <w:gridCol w:w="1134"/>
        <w:gridCol w:w="1810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330"/>
          <w:jc w:val="center"/>
        </w:trPr>
        <w:tc>
          <w:tcPr>
            <w:tcW w:w="2712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7288" w:type="dxa"/>
            <w:gridSpan w:val="5"/>
            <w:vAlign w:val="center"/>
          </w:tcPr>
          <w:p w:rsidR="00396712" w:rsidRDefault="0037799D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762"/>
          <w:jc w:val="center"/>
        </w:trPr>
        <w:tc>
          <w:tcPr>
            <w:tcW w:w="2712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396712" w:rsidRDefault="00396712" w:rsidP="008352E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pStyle w:val="TopHeader"/>
            </w:pPr>
            <w:r>
              <w:t>Tvorba</w:t>
            </w:r>
          </w:p>
        </w:tc>
        <w:tc>
          <w:tcPr>
            <w:tcW w:w="1276" w:type="dxa"/>
            <w:vAlign w:val="center"/>
          </w:tcPr>
          <w:p w:rsidR="00396712" w:rsidRDefault="00396712" w:rsidP="008352E9">
            <w:pPr>
              <w:pStyle w:val="TopHeader"/>
            </w:pPr>
            <w:r>
              <w:t>Použitie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pStyle w:val="TopHeader"/>
            </w:pPr>
            <w:r>
              <w:t>Zrušenie</w:t>
            </w:r>
          </w:p>
        </w:tc>
        <w:tc>
          <w:tcPr>
            <w:tcW w:w="1810" w:type="dxa"/>
            <w:vAlign w:val="center"/>
          </w:tcPr>
          <w:p w:rsidR="00396712" w:rsidRDefault="00396712" w:rsidP="008352E9">
            <w:pPr>
              <w:pStyle w:val="TopHeader"/>
            </w:pPr>
            <w:r>
              <w:t>Stav na konci účtovného obdobia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9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75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93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93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A37" w:rsidTr="008352E9">
        <w:tblPrEx>
          <w:tblCellMar>
            <w:top w:w="0" w:type="dxa"/>
            <w:bottom w:w="0" w:type="dxa"/>
          </w:tblCellMar>
        </w:tblPrEx>
        <w:trPr>
          <w:trHeight w:val="253"/>
          <w:jc w:val="center"/>
        </w:trPr>
        <w:tc>
          <w:tcPr>
            <w:tcW w:w="2712" w:type="dxa"/>
            <w:vAlign w:val="center"/>
          </w:tcPr>
          <w:p w:rsidR="00A80A37" w:rsidRDefault="00A80A37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9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15822</w:t>
            </w:r>
          </w:p>
        </w:tc>
        <w:tc>
          <w:tcPr>
            <w:tcW w:w="11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11455</w:t>
            </w:r>
          </w:p>
        </w:tc>
        <w:tc>
          <w:tcPr>
            <w:tcW w:w="1276" w:type="dxa"/>
            <w:vAlign w:val="center"/>
          </w:tcPr>
          <w:p w:rsidR="00A80A37" w:rsidRDefault="00A80A37" w:rsidP="00957FA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15822</w:t>
            </w:r>
          </w:p>
        </w:tc>
        <w:tc>
          <w:tcPr>
            <w:tcW w:w="11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11455</w:t>
            </w:r>
          </w:p>
        </w:tc>
      </w:tr>
      <w:tr w:rsidR="00A80A37" w:rsidTr="008352E9">
        <w:tblPrEx>
          <w:tblCellMar>
            <w:top w:w="0" w:type="dxa"/>
            <w:bottom w:w="0" w:type="dxa"/>
          </w:tblCellMar>
        </w:tblPrEx>
        <w:trPr>
          <w:trHeight w:val="162"/>
          <w:jc w:val="center"/>
        </w:trPr>
        <w:tc>
          <w:tcPr>
            <w:tcW w:w="2712" w:type="dxa"/>
            <w:vAlign w:val="center"/>
          </w:tcPr>
          <w:p w:rsidR="00A80A37" w:rsidRDefault="00A80A37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A37" w:rsidTr="008352E9">
        <w:tblPrEx>
          <w:tblCellMar>
            <w:top w:w="0" w:type="dxa"/>
            <w:bottom w:w="0" w:type="dxa"/>
          </w:tblCellMar>
        </w:tblPrEx>
        <w:trPr>
          <w:trHeight w:val="51"/>
          <w:jc w:val="center"/>
        </w:trPr>
        <w:tc>
          <w:tcPr>
            <w:tcW w:w="2712" w:type="dxa"/>
            <w:vAlign w:val="center"/>
          </w:tcPr>
          <w:p w:rsidR="00A80A37" w:rsidRDefault="00A80A37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19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14022</w:t>
            </w:r>
          </w:p>
        </w:tc>
        <w:tc>
          <w:tcPr>
            <w:tcW w:w="11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9455</w:t>
            </w:r>
          </w:p>
        </w:tc>
        <w:tc>
          <w:tcPr>
            <w:tcW w:w="1276" w:type="dxa"/>
            <w:vAlign w:val="center"/>
          </w:tcPr>
          <w:p w:rsidR="00A80A37" w:rsidRDefault="00A80A37" w:rsidP="00957FA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14022</w:t>
            </w:r>
          </w:p>
        </w:tc>
        <w:tc>
          <w:tcPr>
            <w:tcW w:w="11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9455</w:t>
            </w:r>
          </w:p>
        </w:tc>
      </w:tr>
      <w:tr w:rsidR="00A80A37" w:rsidTr="008352E9">
        <w:tblPrEx>
          <w:tblCellMar>
            <w:top w:w="0" w:type="dxa"/>
            <w:bottom w:w="0" w:type="dxa"/>
          </w:tblCellMar>
        </w:tblPrEx>
        <w:trPr>
          <w:trHeight w:val="70"/>
          <w:jc w:val="center"/>
        </w:trPr>
        <w:tc>
          <w:tcPr>
            <w:tcW w:w="2712" w:type="dxa"/>
            <w:vAlign w:val="center"/>
          </w:tcPr>
          <w:p w:rsidR="00A80A37" w:rsidRDefault="00A80A37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19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1800</w:t>
            </w:r>
          </w:p>
        </w:tc>
        <w:tc>
          <w:tcPr>
            <w:tcW w:w="11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276" w:type="dxa"/>
            <w:vAlign w:val="center"/>
          </w:tcPr>
          <w:p w:rsidR="00A80A37" w:rsidRDefault="00A80A37" w:rsidP="00957FA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1800</w:t>
            </w:r>
          </w:p>
        </w:tc>
        <w:tc>
          <w:tcPr>
            <w:tcW w:w="1134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A80A37" w:rsidRDefault="00A80A37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</w:tr>
    </w:tbl>
    <w:p w:rsidR="00396712" w:rsidRDefault="00396712" w:rsidP="00396712">
      <w:pPr>
        <w:spacing w:before="120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12"/>
        <w:gridCol w:w="1934"/>
        <w:gridCol w:w="1134"/>
        <w:gridCol w:w="1276"/>
        <w:gridCol w:w="1134"/>
        <w:gridCol w:w="1810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330"/>
          <w:jc w:val="center"/>
        </w:trPr>
        <w:tc>
          <w:tcPr>
            <w:tcW w:w="2712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7288" w:type="dxa"/>
            <w:gridSpan w:val="5"/>
            <w:vAlign w:val="center"/>
          </w:tcPr>
          <w:p w:rsidR="00396712" w:rsidRDefault="0037799D" w:rsidP="008352E9">
            <w:pPr>
              <w:pStyle w:val="TopHeader"/>
            </w:pPr>
            <w:r>
              <w:t>Bežné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345"/>
          <w:jc w:val="center"/>
        </w:trPr>
        <w:tc>
          <w:tcPr>
            <w:tcW w:w="2712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396712" w:rsidRDefault="00396712" w:rsidP="008352E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pStyle w:val="TopHeader"/>
            </w:pPr>
            <w:r>
              <w:t>Tvorba</w:t>
            </w:r>
          </w:p>
        </w:tc>
        <w:tc>
          <w:tcPr>
            <w:tcW w:w="1276" w:type="dxa"/>
            <w:vAlign w:val="center"/>
          </w:tcPr>
          <w:p w:rsidR="00396712" w:rsidRDefault="00396712" w:rsidP="008352E9">
            <w:pPr>
              <w:pStyle w:val="TopHeader"/>
            </w:pPr>
            <w:r>
              <w:t>Použitie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pStyle w:val="TopHeader"/>
            </w:pPr>
            <w:r>
              <w:t>Zrušenie</w:t>
            </w:r>
          </w:p>
        </w:tc>
        <w:tc>
          <w:tcPr>
            <w:tcW w:w="1810" w:type="dxa"/>
            <w:vAlign w:val="center"/>
          </w:tcPr>
          <w:p w:rsidR="00396712" w:rsidRDefault="00396712" w:rsidP="008352E9">
            <w:pPr>
              <w:pStyle w:val="TopHeader"/>
            </w:pPr>
            <w:r>
              <w:t>Stav na konci účtovného obdobia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57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9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24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41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59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26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934" w:type="dxa"/>
            <w:vAlign w:val="center"/>
          </w:tcPr>
          <w:p w:rsidR="00396712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11455</w:t>
            </w:r>
          </w:p>
        </w:tc>
        <w:tc>
          <w:tcPr>
            <w:tcW w:w="1134" w:type="dxa"/>
            <w:vAlign w:val="center"/>
          </w:tcPr>
          <w:p w:rsidR="00396712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13191</w:t>
            </w:r>
          </w:p>
        </w:tc>
        <w:tc>
          <w:tcPr>
            <w:tcW w:w="1276" w:type="dxa"/>
            <w:vAlign w:val="center"/>
          </w:tcPr>
          <w:p w:rsidR="00396712" w:rsidRDefault="00904B74" w:rsidP="003779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11455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396712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13191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58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76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1934" w:type="dxa"/>
            <w:vAlign w:val="center"/>
          </w:tcPr>
          <w:p w:rsidR="00904B74" w:rsidRDefault="00904B74" w:rsidP="00904B7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9455</w:t>
            </w:r>
          </w:p>
        </w:tc>
        <w:tc>
          <w:tcPr>
            <w:tcW w:w="1134" w:type="dxa"/>
            <w:vAlign w:val="center"/>
          </w:tcPr>
          <w:p w:rsidR="00396712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9971</w:t>
            </w:r>
          </w:p>
        </w:tc>
        <w:tc>
          <w:tcPr>
            <w:tcW w:w="1276" w:type="dxa"/>
            <w:vAlign w:val="center"/>
          </w:tcPr>
          <w:p w:rsidR="00396712" w:rsidRDefault="00904B74" w:rsidP="003779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9455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396712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9971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52"/>
          <w:jc w:val="center"/>
        </w:trPr>
        <w:tc>
          <w:tcPr>
            <w:tcW w:w="271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1934" w:type="dxa"/>
            <w:vAlign w:val="center"/>
          </w:tcPr>
          <w:p w:rsidR="00396712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134" w:type="dxa"/>
            <w:vAlign w:val="center"/>
          </w:tcPr>
          <w:p w:rsidR="00396712" w:rsidRDefault="00904B74" w:rsidP="00904B7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276" w:type="dxa"/>
            <w:vAlign w:val="center"/>
          </w:tcPr>
          <w:p w:rsidR="00396712" w:rsidRDefault="00904B74" w:rsidP="00904B7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134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396712" w:rsidRDefault="0037799D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</w:tr>
      <w:tr w:rsidR="00904B74" w:rsidTr="008352E9">
        <w:tblPrEx>
          <w:tblCellMar>
            <w:top w:w="0" w:type="dxa"/>
            <w:bottom w:w="0" w:type="dxa"/>
          </w:tblCellMar>
        </w:tblPrEx>
        <w:trPr>
          <w:trHeight w:val="52"/>
          <w:jc w:val="center"/>
        </w:trPr>
        <w:tc>
          <w:tcPr>
            <w:tcW w:w="2712" w:type="dxa"/>
            <w:vAlign w:val="center"/>
          </w:tcPr>
          <w:p w:rsidR="00904B74" w:rsidRDefault="00904B74" w:rsidP="00904B7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účtovnú závierku a daňové priznanie</w:t>
            </w:r>
          </w:p>
        </w:tc>
        <w:tc>
          <w:tcPr>
            <w:tcW w:w="1934" w:type="dxa"/>
            <w:vAlign w:val="center"/>
          </w:tcPr>
          <w:p w:rsidR="00904B74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904B74" w:rsidRDefault="00904B74" w:rsidP="00904B7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1220</w:t>
            </w:r>
          </w:p>
        </w:tc>
        <w:tc>
          <w:tcPr>
            <w:tcW w:w="1276" w:type="dxa"/>
            <w:vAlign w:val="center"/>
          </w:tcPr>
          <w:p w:rsidR="00904B74" w:rsidRDefault="00904B74" w:rsidP="003779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904B74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:rsidR="00904B74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1220</w:t>
            </w:r>
          </w:p>
        </w:tc>
      </w:tr>
    </w:tbl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Hodnota záväzkov do lehoty splatnosti a po lehote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10"/>
        <w:gridCol w:w="2196"/>
        <w:gridCol w:w="2196"/>
        <w:gridCol w:w="2196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396712" w:rsidRDefault="0037799D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396712" w:rsidRDefault="00396712" w:rsidP="008352E9">
            <w:pPr>
              <w:pStyle w:val="TopHeader"/>
            </w:pP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pStyle w:val="TopHeader"/>
            </w:pPr>
            <w:r>
              <w:t>záväzky spolu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04B74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:rsidR="00904B74" w:rsidRDefault="00904B74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96" w:type="dxa"/>
            <w:vAlign w:val="center"/>
          </w:tcPr>
          <w:p w:rsidR="00904B74" w:rsidRDefault="00904B74" w:rsidP="00957FA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7799D">
              <w:rPr>
                <w:rFonts w:ascii="Arial Narrow" w:hAnsi="Arial Narrow" w:cs="Arial Narrow"/>
                <w:sz w:val="22"/>
                <w:szCs w:val="22"/>
              </w:rPr>
              <w:t>13134480</w:t>
            </w:r>
          </w:p>
        </w:tc>
        <w:tc>
          <w:tcPr>
            <w:tcW w:w="2196" w:type="dxa"/>
            <w:vAlign w:val="center"/>
          </w:tcPr>
          <w:p w:rsidR="00904B74" w:rsidRDefault="00904B74" w:rsidP="00957FA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904B74" w:rsidRDefault="00904B74" w:rsidP="00957FA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7799D">
              <w:rPr>
                <w:rFonts w:ascii="Arial Narrow" w:hAnsi="Arial Narrow" w:cs="Arial Narrow"/>
                <w:sz w:val="22"/>
                <w:szCs w:val="22"/>
              </w:rPr>
              <w:t>13134480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:rsidR="00396712" w:rsidRDefault="0037799D" w:rsidP="008352E9">
            <w:pPr>
              <w:pStyle w:val="TopHeader"/>
            </w:pPr>
            <w:r>
              <w:t>Bežné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/>
            <w:vAlign w:val="center"/>
          </w:tcPr>
          <w:p w:rsidR="00396712" w:rsidRDefault="00396712" w:rsidP="008352E9">
            <w:pPr>
              <w:pStyle w:val="TopHeader"/>
            </w:pP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pStyle w:val="TopHeader"/>
            </w:pPr>
            <w:r>
              <w:t>záväzky spolu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96" w:type="dxa"/>
            <w:vAlign w:val="center"/>
          </w:tcPr>
          <w:p w:rsidR="00396712" w:rsidRDefault="001B7EA8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4412827</w:t>
            </w:r>
          </w:p>
        </w:tc>
        <w:tc>
          <w:tcPr>
            <w:tcW w:w="2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396712" w:rsidRDefault="001B7EA8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4412827</w:t>
            </w:r>
          </w:p>
        </w:tc>
      </w:tr>
    </w:tbl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>
        <w:rPr>
          <w:rFonts w:ascii="Arial Narrow" w:hAnsi="Arial Narrow" w:cs="Arial Narrow"/>
          <w:sz w:val="22"/>
          <w:szCs w:val="22"/>
          <w:u w:val="single"/>
        </w:rPr>
        <w:t>Štruktúra záväzkov podľa zostatkovej doby splatnosti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>; uvádza sa hodnota záväzkov so zostatkovou dobou splatnosti viac ako 5 rokov:  nie sú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44"/>
        <w:gridCol w:w="3145"/>
        <w:gridCol w:w="2557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044" w:type="dxa"/>
            <w:vAlign w:val="center"/>
          </w:tcPr>
          <w:p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3145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2557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0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314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5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25"/>
          <w:jc w:val="center"/>
        </w:trPr>
        <w:tc>
          <w:tcPr>
            <w:tcW w:w="40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314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89"/>
          <w:jc w:val="center"/>
        </w:trPr>
        <w:tc>
          <w:tcPr>
            <w:tcW w:w="40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14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97"/>
          <w:jc w:val="center"/>
        </w:trPr>
        <w:tc>
          <w:tcPr>
            <w:tcW w:w="40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314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15"/>
          <w:jc w:val="center"/>
        </w:trPr>
        <w:tc>
          <w:tcPr>
            <w:tcW w:w="40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3145" w:type="dxa"/>
            <w:vAlign w:val="center"/>
          </w:tcPr>
          <w:p w:rsidR="00396712" w:rsidRDefault="001B7EA8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4412827</w:t>
            </w:r>
          </w:p>
        </w:tc>
        <w:tc>
          <w:tcPr>
            <w:tcW w:w="2557" w:type="dxa"/>
            <w:vAlign w:val="center"/>
          </w:tcPr>
          <w:p w:rsidR="00396712" w:rsidRDefault="00904B74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13134480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24"/>
          <w:jc w:val="center"/>
        </w:trPr>
        <w:tc>
          <w:tcPr>
            <w:tcW w:w="40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14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396712" w:rsidRDefault="00396712" w:rsidP="0039671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Hodnota záväzkov zabezpečených záložným právom alebo zabezpečených inou formou zabezpečenia, a to s uvedením formy zabezpečenia: nie sú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3"/>
        <w:gridCol w:w="2915"/>
        <w:gridCol w:w="2128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633" w:type="dxa"/>
            <w:vAlign w:val="center"/>
          </w:tcPr>
          <w:p w:rsidR="00396712" w:rsidRDefault="00396712" w:rsidP="008352E9">
            <w:pPr>
              <w:pStyle w:val="TopHeader"/>
            </w:pPr>
            <w:r>
              <w:t>Položky záväzkov</w:t>
            </w:r>
          </w:p>
        </w:tc>
        <w:tc>
          <w:tcPr>
            <w:tcW w:w="5043" w:type="dxa"/>
            <w:gridSpan w:val="2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633" w:type="dxa"/>
            <w:vAlign w:val="center"/>
          </w:tcPr>
          <w:p w:rsidR="00396712" w:rsidRDefault="00396712" w:rsidP="008352E9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396712" w:rsidRDefault="00396712" w:rsidP="008352E9">
            <w:pPr>
              <w:pStyle w:val="TopHeader"/>
            </w:pPr>
            <w:r>
              <w:t xml:space="preserve">Forma </w:t>
            </w:r>
          </w:p>
          <w:p w:rsidR="00396712" w:rsidRDefault="00396712" w:rsidP="008352E9">
            <w:pPr>
              <w:pStyle w:val="TopHeader"/>
            </w:pPr>
            <w:r>
              <w:t>Zabezpečenia</w:t>
            </w:r>
          </w:p>
        </w:tc>
        <w:tc>
          <w:tcPr>
            <w:tcW w:w="2128" w:type="dxa"/>
            <w:vAlign w:val="center"/>
          </w:tcPr>
          <w:p w:rsidR="00396712" w:rsidRDefault="00396712" w:rsidP="008352E9">
            <w:pPr>
              <w:pStyle w:val="TopHeader"/>
            </w:pPr>
            <w:r>
              <w:t>Hodnota záväzkov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633" w:type="dxa"/>
            <w:vAlign w:val="center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396712" w:rsidRDefault="00396712" w:rsidP="008352E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8" w:type="dxa"/>
            <w:vAlign w:val="center"/>
          </w:tcPr>
          <w:p w:rsidR="00396712" w:rsidRDefault="00396712" w:rsidP="008352E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633" w:type="dxa"/>
            <w:vAlign w:val="center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915" w:type="dxa"/>
            <w:vAlign w:val="center"/>
          </w:tcPr>
          <w:p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8" w:type="dxa"/>
            <w:vAlign w:val="center"/>
          </w:tcPr>
          <w:p w:rsidR="00396712" w:rsidRDefault="00396712" w:rsidP="008352E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odloženého daňového záväzku </w:t>
      </w:r>
      <w:r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AB5710">
        <w:rPr>
          <w:rFonts w:ascii="Arial Narrow" w:hAnsi="Arial Narrow" w:cs="Arial Narrow"/>
          <w:sz w:val="22"/>
          <w:szCs w:val="22"/>
          <w:u w:val="single"/>
        </w:rPr>
        <w:t>nie je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>
        <w:rPr>
          <w:rFonts w:ascii="Arial Narrow" w:hAnsi="Arial Narrow" w:cs="Arial Narrow"/>
          <w:sz w:val="22"/>
          <w:szCs w:val="22"/>
          <w:u w:val="single"/>
        </w:rPr>
        <w:t>Záväzky zo sociálneho fondu (účet 472)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1"/>
        <w:gridCol w:w="2570"/>
        <w:gridCol w:w="3005"/>
      </w:tblGrid>
      <w:tr w:rsidR="00396712" w:rsidTr="00AB5710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4261" w:type="dxa"/>
            <w:vAlign w:val="center"/>
          </w:tcPr>
          <w:p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2570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005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AB5710">
        <w:tblPrEx>
          <w:tblCellMar>
            <w:top w:w="0" w:type="dxa"/>
            <w:bottom w:w="0" w:type="dxa"/>
          </w:tblCellMar>
        </w:tblPrEx>
        <w:trPr>
          <w:trHeight w:val="225"/>
          <w:jc w:val="center"/>
        </w:trPr>
        <w:tc>
          <w:tcPr>
            <w:tcW w:w="4261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570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0 </w:t>
            </w:r>
          </w:p>
        </w:tc>
        <w:tc>
          <w:tcPr>
            <w:tcW w:w="3005" w:type="dxa"/>
            <w:vAlign w:val="center"/>
          </w:tcPr>
          <w:p w:rsidR="00396712" w:rsidRDefault="007C0D83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04B74" w:rsidTr="00AB5710">
        <w:tblPrEx>
          <w:tblCellMar>
            <w:top w:w="0" w:type="dxa"/>
            <w:bottom w:w="0" w:type="dxa"/>
          </w:tblCellMar>
        </w:tblPrEx>
        <w:trPr>
          <w:trHeight w:val="102"/>
          <w:jc w:val="center"/>
        </w:trPr>
        <w:tc>
          <w:tcPr>
            <w:tcW w:w="4261" w:type="dxa"/>
            <w:vAlign w:val="center"/>
          </w:tcPr>
          <w:p w:rsidR="00904B74" w:rsidRDefault="00904B74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0" w:type="dxa"/>
            <w:vAlign w:val="center"/>
          </w:tcPr>
          <w:p w:rsidR="00904B74" w:rsidRPr="00AB5710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1926</w:t>
            </w:r>
          </w:p>
        </w:tc>
        <w:tc>
          <w:tcPr>
            <w:tcW w:w="3005" w:type="dxa"/>
            <w:vAlign w:val="center"/>
          </w:tcPr>
          <w:p w:rsidR="00904B74" w:rsidRPr="00AB5710" w:rsidRDefault="00904B74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B5710">
              <w:rPr>
                <w:rFonts w:ascii="Arial Narrow" w:hAnsi="Arial Narrow" w:cs="Arial Narrow"/>
                <w:sz w:val="22"/>
                <w:szCs w:val="22"/>
              </w:rPr>
              <w:t>2322</w:t>
            </w:r>
          </w:p>
        </w:tc>
      </w:tr>
      <w:tr w:rsidR="00904B74" w:rsidTr="00AB5710">
        <w:tblPrEx>
          <w:tblCellMar>
            <w:top w:w="0" w:type="dxa"/>
            <w:bottom w:w="0" w:type="dxa"/>
          </w:tblCellMar>
        </w:tblPrEx>
        <w:trPr>
          <w:trHeight w:val="119"/>
          <w:jc w:val="center"/>
        </w:trPr>
        <w:tc>
          <w:tcPr>
            <w:tcW w:w="4261" w:type="dxa"/>
            <w:vAlign w:val="center"/>
          </w:tcPr>
          <w:p w:rsidR="00904B74" w:rsidRDefault="00904B74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570" w:type="dxa"/>
            <w:vAlign w:val="center"/>
          </w:tcPr>
          <w:p w:rsidR="00904B74" w:rsidRPr="00AB5710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B5710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05" w:type="dxa"/>
            <w:vAlign w:val="center"/>
          </w:tcPr>
          <w:p w:rsidR="00904B74" w:rsidRPr="00AB5710" w:rsidRDefault="00904B74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B5710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04B74" w:rsidTr="00AB5710">
        <w:tblPrEx>
          <w:tblCellMar>
            <w:top w:w="0" w:type="dxa"/>
            <w:bottom w:w="0" w:type="dxa"/>
          </w:tblCellMar>
        </w:tblPrEx>
        <w:trPr>
          <w:trHeight w:val="137"/>
          <w:jc w:val="center"/>
        </w:trPr>
        <w:tc>
          <w:tcPr>
            <w:tcW w:w="4261" w:type="dxa"/>
            <w:vAlign w:val="center"/>
          </w:tcPr>
          <w:p w:rsidR="00904B74" w:rsidRDefault="00904B74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570" w:type="dxa"/>
            <w:vAlign w:val="center"/>
          </w:tcPr>
          <w:p w:rsidR="00904B74" w:rsidRPr="00AB5710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B5710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05" w:type="dxa"/>
            <w:vAlign w:val="center"/>
          </w:tcPr>
          <w:p w:rsidR="00904B74" w:rsidRPr="00AB5710" w:rsidRDefault="00904B74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B5710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04B74" w:rsidTr="00AB5710">
        <w:tblPrEx>
          <w:tblCellMar>
            <w:top w:w="0" w:type="dxa"/>
            <w:bottom w:w="0" w:type="dxa"/>
          </w:tblCellMar>
        </w:tblPrEx>
        <w:trPr>
          <w:trHeight w:val="169"/>
          <w:jc w:val="center"/>
        </w:trPr>
        <w:tc>
          <w:tcPr>
            <w:tcW w:w="4261" w:type="dxa"/>
            <w:vAlign w:val="center"/>
          </w:tcPr>
          <w:p w:rsidR="00904B74" w:rsidRPr="001B7EA8" w:rsidRDefault="00904B74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B7E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0" w:type="dxa"/>
            <w:vAlign w:val="center"/>
          </w:tcPr>
          <w:p w:rsidR="00904B74" w:rsidRPr="001B7EA8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B7EA8">
              <w:rPr>
                <w:rFonts w:ascii="Arial Narrow" w:hAnsi="Arial Narrow" w:cs="Arial Narrow"/>
                <w:sz w:val="22"/>
                <w:szCs w:val="22"/>
              </w:rPr>
              <w:t>1926</w:t>
            </w:r>
          </w:p>
        </w:tc>
        <w:tc>
          <w:tcPr>
            <w:tcW w:w="3005" w:type="dxa"/>
            <w:vAlign w:val="center"/>
          </w:tcPr>
          <w:p w:rsidR="00904B74" w:rsidRPr="00AB5710" w:rsidRDefault="00904B74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B5710">
              <w:rPr>
                <w:rFonts w:ascii="Arial Narrow" w:hAnsi="Arial Narrow" w:cs="Arial Narrow"/>
                <w:sz w:val="22"/>
                <w:szCs w:val="22"/>
              </w:rPr>
              <w:t>2322</w:t>
            </w:r>
          </w:p>
        </w:tc>
      </w:tr>
      <w:tr w:rsidR="00904B74" w:rsidTr="00AB5710">
        <w:tblPrEx>
          <w:tblCellMar>
            <w:top w:w="0" w:type="dxa"/>
            <w:bottom w:w="0" w:type="dxa"/>
          </w:tblCellMar>
        </w:tblPrEx>
        <w:trPr>
          <w:trHeight w:val="187"/>
          <w:jc w:val="center"/>
        </w:trPr>
        <w:tc>
          <w:tcPr>
            <w:tcW w:w="4261" w:type="dxa"/>
            <w:vAlign w:val="center"/>
          </w:tcPr>
          <w:p w:rsidR="00904B74" w:rsidRDefault="00904B74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0" w:type="dxa"/>
            <w:vAlign w:val="center"/>
          </w:tcPr>
          <w:p w:rsidR="00904B74" w:rsidRPr="00AB5710" w:rsidRDefault="00904B74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1926</w:t>
            </w:r>
          </w:p>
        </w:tc>
        <w:tc>
          <w:tcPr>
            <w:tcW w:w="3005" w:type="dxa"/>
            <w:vAlign w:val="center"/>
          </w:tcPr>
          <w:p w:rsidR="00904B74" w:rsidRPr="00AB5710" w:rsidRDefault="00904B74" w:rsidP="00957FA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B5710">
              <w:rPr>
                <w:rFonts w:ascii="Arial Narrow" w:hAnsi="Arial Narrow" w:cs="Arial Narrow"/>
                <w:sz w:val="22"/>
                <w:szCs w:val="22"/>
              </w:rPr>
              <w:t>2322</w:t>
            </w:r>
          </w:p>
        </w:tc>
      </w:tr>
      <w:tr w:rsidR="00396712" w:rsidTr="00AB5710">
        <w:tblPrEx>
          <w:tblCellMar>
            <w:top w:w="0" w:type="dxa"/>
            <w:bottom w:w="0" w:type="dxa"/>
          </w:tblCellMar>
        </w:tblPrEx>
        <w:trPr>
          <w:trHeight w:val="205"/>
          <w:jc w:val="center"/>
        </w:trPr>
        <w:tc>
          <w:tcPr>
            <w:tcW w:w="4261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570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0 </w:t>
            </w:r>
          </w:p>
        </w:tc>
        <w:tc>
          <w:tcPr>
            <w:tcW w:w="300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0 </w:t>
            </w:r>
          </w:p>
        </w:tc>
      </w:tr>
    </w:tbl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AB571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Vydané dlhopisy</w:t>
      </w:r>
      <w:r>
        <w:rPr>
          <w:rFonts w:ascii="Arial Narrow" w:hAnsi="Arial Narrow" w:cs="Arial Narrow"/>
          <w:sz w:val="22"/>
          <w:szCs w:val="22"/>
        </w:rPr>
        <w:t>: nie sú</w:t>
      </w:r>
    </w:p>
    <w:p w:rsidR="00396712" w:rsidRDefault="00396712" w:rsidP="00396712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i1) </w:t>
      </w:r>
      <w:r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>
        <w:rPr>
          <w:rFonts w:ascii="Arial Narrow" w:hAnsi="Arial Narrow" w:cs="Arial Narrow"/>
          <w:sz w:val="22"/>
          <w:szCs w:val="22"/>
        </w:rPr>
        <w:t xml:space="preserve"> – mena, charakter, hodnota v cudzej mene, hodnota v eurách, výška úroku, splatnosť, forma zabezpečenia:</w:t>
      </w:r>
      <w:r w:rsidR="0037799D">
        <w:rPr>
          <w:rFonts w:ascii="Arial Narrow" w:hAnsi="Arial Narrow" w:cs="Arial Narrow"/>
          <w:sz w:val="22"/>
          <w:szCs w:val="22"/>
        </w:rPr>
        <w:t xml:space="preserve"> nie sú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5"/>
        <w:gridCol w:w="915"/>
        <w:gridCol w:w="1679"/>
        <w:gridCol w:w="1374"/>
        <w:gridCol w:w="1221"/>
        <w:gridCol w:w="1221"/>
        <w:gridCol w:w="1183"/>
      </w:tblGrid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9998" w:type="dxa"/>
            <w:gridSpan w:val="7"/>
          </w:tcPr>
          <w:p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:rsidTr="008352E9">
        <w:tblPrEx>
          <w:jc w:val="cente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/>
          <w:jc w:val="center"/>
        </w:trPr>
        <w:tc>
          <w:tcPr>
            <w:tcW w:w="2405" w:type="dxa"/>
            <w:vAlign w:val="center"/>
          </w:tcPr>
          <w:p w:rsidR="00396712" w:rsidRDefault="00396712" w:rsidP="008352E9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915" w:type="dxa"/>
            <w:vAlign w:val="center"/>
          </w:tcPr>
          <w:p w:rsidR="00396712" w:rsidRDefault="00396712" w:rsidP="008352E9">
            <w:pPr>
              <w:pStyle w:val="TopHeader"/>
            </w:pPr>
            <w:r>
              <w:t>mena</w:t>
            </w: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pStyle w:val="TopHeader"/>
            </w:pPr>
            <w:r>
              <w:t>Charakter úveru</w:t>
            </w:r>
          </w:p>
          <w:p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(napr. investičný, </w:t>
            </w:r>
          </w:p>
          <w:p w:rsidR="00396712" w:rsidRDefault="00396712" w:rsidP="008352E9">
            <w:pPr>
              <w:pStyle w:val="TopHeader"/>
            </w:pPr>
            <w:r>
              <w:rPr>
                <w:b w:val="0"/>
                <w:bCs w:val="0"/>
              </w:rPr>
              <w:t>prevádzkový, preklenovací)</w:t>
            </w: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pStyle w:val="TopHeader"/>
            </w:pPr>
            <w:r>
              <w:t>Hodnota</w:t>
            </w:r>
          </w:p>
          <w:p w:rsidR="00396712" w:rsidRDefault="00396712" w:rsidP="008352E9">
            <w:pPr>
              <w:pStyle w:val="TopHeader"/>
            </w:pPr>
            <w:r>
              <w:t>v cudzej mene</w:t>
            </w: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pStyle w:val="TopHeader"/>
            </w:pPr>
            <w:r>
              <w:t xml:space="preserve">hodnota </w:t>
            </w:r>
          </w:p>
          <w:p w:rsidR="00396712" w:rsidRDefault="00396712" w:rsidP="008352E9">
            <w:pPr>
              <w:pStyle w:val="TopHeader"/>
            </w:pPr>
            <w:r>
              <w:t>v eur</w:t>
            </w:r>
          </w:p>
        </w:tc>
        <w:tc>
          <w:tcPr>
            <w:tcW w:w="1221" w:type="dxa"/>
          </w:tcPr>
          <w:p w:rsidR="00396712" w:rsidRDefault="00396712" w:rsidP="008352E9">
            <w:pPr>
              <w:pStyle w:val="TopHeader"/>
            </w:pPr>
          </w:p>
          <w:p w:rsidR="00396712" w:rsidRDefault="00396712" w:rsidP="008352E9">
            <w:pPr>
              <w:pStyle w:val="TopHeader"/>
            </w:pPr>
            <w:r>
              <w:t>výška úroku</w:t>
            </w:r>
          </w:p>
          <w:p w:rsidR="00396712" w:rsidRDefault="00396712" w:rsidP="008352E9">
            <w:pPr>
              <w:pStyle w:val="TopHeader"/>
            </w:pPr>
            <w:r>
              <w:t>(%)</w:t>
            </w:r>
          </w:p>
        </w:tc>
        <w:tc>
          <w:tcPr>
            <w:tcW w:w="1183" w:type="dxa"/>
            <w:vAlign w:val="center"/>
          </w:tcPr>
          <w:p w:rsidR="00396712" w:rsidRDefault="00396712" w:rsidP="008352E9">
            <w:pPr>
              <w:pStyle w:val="TopHeader"/>
            </w:pPr>
            <w:r>
              <w:t>splatnosť</w:t>
            </w:r>
          </w:p>
        </w:tc>
      </w:tr>
      <w:tr w:rsidR="00396712" w:rsidTr="008352E9">
        <w:tblPrEx>
          <w:jc w:val="cente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"/>
          <w:jc w:val="center"/>
        </w:trPr>
        <w:tc>
          <w:tcPr>
            <w:tcW w:w="9998" w:type="dxa"/>
            <w:gridSpan w:val="7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 (R121 súvahy)</w:t>
            </w:r>
          </w:p>
        </w:tc>
      </w:tr>
      <w:tr w:rsidR="00396712" w:rsidTr="008352E9">
        <w:tblPrEx>
          <w:jc w:val="cente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"/>
          <w:jc w:val="center"/>
        </w:trPr>
        <w:tc>
          <w:tcPr>
            <w:tcW w:w="240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jc w:val="cente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"/>
          <w:jc w:val="center"/>
        </w:trPr>
        <w:tc>
          <w:tcPr>
            <w:tcW w:w="240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jc w:val="cente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"/>
          <w:jc w:val="center"/>
        </w:trPr>
        <w:tc>
          <w:tcPr>
            <w:tcW w:w="9998" w:type="dxa"/>
            <w:gridSpan w:val="7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 (R139 súvahy)</w:t>
            </w:r>
          </w:p>
        </w:tc>
      </w:tr>
      <w:tr w:rsidR="00396712" w:rsidTr="008352E9">
        <w:tblPrEx>
          <w:jc w:val="cente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"/>
          <w:jc w:val="center"/>
        </w:trPr>
        <w:tc>
          <w:tcPr>
            <w:tcW w:w="240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jc w:val="cente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"/>
          <w:jc w:val="center"/>
        </w:trPr>
        <w:tc>
          <w:tcPr>
            <w:tcW w:w="240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jc w:val="cente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/>
          <w:jc w:val="center"/>
        </w:trPr>
        <w:tc>
          <w:tcPr>
            <w:tcW w:w="9998" w:type="dxa"/>
            <w:gridSpan w:val="7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396712" w:rsidTr="008352E9">
        <w:tblPrEx>
          <w:jc w:val="cente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"/>
          <w:jc w:val="center"/>
        </w:trPr>
        <w:tc>
          <w:tcPr>
            <w:tcW w:w="240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jc w:val="cente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/>
          <w:jc w:val="center"/>
        </w:trPr>
        <w:tc>
          <w:tcPr>
            <w:tcW w:w="240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i2) Bankové úvery, pôžičky a návratné finančné výpomoci -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>: nie je</w:t>
      </w:r>
    </w:p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pasív</w:t>
      </w:r>
      <w:r>
        <w:rPr>
          <w:rFonts w:ascii="Arial Narrow" w:hAnsi="Arial Narrow" w:cs="Arial Narrow"/>
          <w:sz w:val="22"/>
          <w:szCs w:val="22"/>
        </w:rPr>
        <w:t xml:space="preserve">  - výdavkov budúcich období a výnosov budúcich období: </w:t>
      </w:r>
    </w:p>
    <w:p w:rsidR="00396712" w:rsidRDefault="00396712" w:rsidP="00396712">
      <w:pPr>
        <w:pStyle w:val="Nzov"/>
        <w:spacing w:before="0"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5"/>
        <w:gridCol w:w="1984"/>
      </w:tblGrid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dlhodobé  - účet 383A (R142 súvahy)</w:t>
            </w: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krátkodobé – účet 383A (R143 súvahy)</w:t>
            </w:r>
          </w:p>
        </w:tc>
        <w:tc>
          <w:tcPr>
            <w:tcW w:w="1984" w:type="dxa"/>
          </w:tcPr>
          <w:p w:rsidR="00396712" w:rsidRDefault="001B7EA8" w:rsidP="0037799D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146634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budúcich období dlhodobé – účet 384A (R144 súvahy)</w:t>
            </w: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budúcich období krátkodobé – účet 384A (145 súvahy)</w:t>
            </w: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:rsidR="00396712" w:rsidRDefault="00396712" w:rsidP="008352E9">
            <w:pPr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:rsidR="00396712" w:rsidRDefault="00396712" w:rsidP="00396712"/>
    <w:p w:rsidR="00396712" w:rsidRDefault="00396712" w:rsidP="00396712"/>
    <w:p w:rsidR="00396712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Majetok prenajatý formou finančného prenájmu v poznámkach </w:t>
      </w:r>
      <w:r>
        <w:rPr>
          <w:rFonts w:ascii="Arial" w:hAnsi="Arial" w:cs="Arial"/>
          <w:b/>
          <w:bCs/>
          <w:sz w:val="22"/>
          <w:szCs w:val="22"/>
          <w:u w:val="single"/>
        </w:rPr>
        <w:t>prenajímateľa</w:t>
      </w:r>
      <w:r>
        <w:rPr>
          <w:rFonts w:ascii="Arial" w:hAnsi="Arial" w:cs="Arial"/>
          <w:b/>
          <w:bCs/>
          <w:sz w:val="22"/>
          <w:szCs w:val="22"/>
        </w:rPr>
        <w:t>: nie je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2"/>
        <w:gridCol w:w="1309"/>
        <w:gridCol w:w="1584"/>
        <w:gridCol w:w="1196"/>
        <w:gridCol w:w="1332"/>
        <w:gridCol w:w="1635"/>
        <w:gridCol w:w="1220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571"/>
          <w:jc w:val="center"/>
        </w:trPr>
        <w:tc>
          <w:tcPr>
            <w:tcW w:w="1722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89" w:type="dxa"/>
            <w:gridSpan w:val="3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4187" w:type="dxa"/>
            <w:gridSpan w:val="3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126"/>
          <w:jc w:val="center"/>
        </w:trPr>
        <w:tc>
          <w:tcPr>
            <w:tcW w:w="1722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4089" w:type="dxa"/>
            <w:gridSpan w:val="3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  <w:tc>
          <w:tcPr>
            <w:tcW w:w="4187" w:type="dxa"/>
            <w:gridSpan w:val="3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583"/>
          <w:jc w:val="center"/>
        </w:trPr>
        <w:tc>
          <w:tcPr>
            <w:tcW w:w="1722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09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584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96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332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635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20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72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30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15"/>
          <w:jc w:val="center"/>
        </w:trPr>
        <w:tc>
          <w:tcPr>
            <w:tcW w:w="172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výnos</w:t>
            </w:r>
          </w:p>
        </w:tc>
        <w:tc>
          <w:tcPr>
            <w:tcW w:w="130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33"/>
          <w:jc w:val="center"/>
        </w:trPr>
        <w:tc>
          <w:tcPr>
            <w:tcW w:w="172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30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/>
    <w:p w:rsidR="00396712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Majetok prenajatý formou finančného prenájmu v poznámkach </w:t>
      </w:r>
      <w:r>
        <w:rPr>
          <w:rFonts w:ascii="Arial" w:hAnsi="Arial" w:cs="Arial"/>
          <w:b/>
          <w:bCs/>
          <w:sz w:val="22"/>
          <w:szCs w:val="22"/>
          <w:u w:val="single"/>
        </w:rPr>
        <w:t>nájomcu</w:t>
      </w:r>
      <w:r>
        <w:rPr>
          <w:rFonts w:ascii="Arial" w:hAnsi="Arial" w:cs="Arial"/>
          <w:b/>
          <w:bCs/>
          <w:sz w:val="22"/>
          <w:szCs w:val="22"/>
        </w:rPr>
        <w:t>: nie je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2"/>
        <w:gridCol w:w="1309"/>
        <w:gridCol w:w="1584"/>
        <w:gridCol w:w="1196"/>
        <w:gridCol w:w="1332"/>
        <w:gridCol w:w="1635"/>
        <w:gridCol w:w="1220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571"/>
          <w:jc w:val="center"/>
        </w:trPr>
        <w:tc>
          <w:tcPr>
            <w:tcW w:w="1722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89" w:type="dxa"/>
            <w:gridSpan w:val="3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4187" w:type="dxa"/>
            <w:gridSpan w:val="3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111"/>
          <w:jc w:val="center"/>
        </w:trPr>
        <w:tc>
          <w:tcPr>
            <w:tcW w:w="1722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4089" w:type="dxa"/>
            <w:gridSpan w:val="3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  <w:tc>
          <w:tcPr>
            <w:tcW w:w="4187" w:type="dxa"/>
            <w:gridSpan w:val="3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484"/>
          <w:jc w:val="center"/>
        </w:trPr>
        <w:tc>
          <w:tcPr>
            <w:tcW w:w="1722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09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584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96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332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635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20" w:type="dxa"/>
            <w:vAlign w:val="center"/>
          </w:tcPr>
          <w:p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39"/>
          <w:jc w:val="center"/>
        </w:trPr>
        <w:tc>
          <w:tcPr>
            <w:tcW w:w="172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30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71"/>
          <w:jc w:val="center"/>
        </w:trPr>
        <w:tc>
          <w:tcPr>
            <w:tcW w:w="172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náklad</w:t>
            </w:r>
          </w:p>
        </w:tc>
        <w:tc>
          <w:tcPr>
            <w:tcW w:w="130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89"/>
          <w:jc w:val="center"/>
        </w:trPr>
        <w:tc>
          <w:tcPr>
            <w:tcW w:w="1722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309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5a-e,g) Ďalšie informácie o odloženej dani: </w:t>
      </w:r>
    </w:p>
    <w:tbl>
      <w:tblPr>
        <w:tblW w:w="0" w:type="auto"/>
        <w:tblInd w:w="98" w:type="dxa"/>
        <w:tblLayout w:type="fixed"/>
        <w:tblLook w:val="0000" w:firstRow="0" w:lastRow="0" w:firstColumn="0" w:lastColumn="0" w:noHBand="0" w:noVBand="0"/>
      </w:tblPr>
      <w:tblGrid>
        <w:gridCol w:w="6389"/>
        <w:gridCol w:w="1701"/>
        <w:gridCol w:w="1843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825"/>
        </w:trPr>
        <w:tc>
          <w:tcPr>
            <w:tcW w:w="6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119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AB57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AB57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755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825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706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35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/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5f) </w:t>
      </w:r>
      <w:r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>
        <w:rPr>
          <w:rFonts w:ascii="Arial Narrow" w:hAnsi="Arial Narrow" w:cs="Arial Narrow"/>
          <w:b/>
          <w:bCs/>
          <w:sz w:val="22"/>
          <w:szCs w:val="22"/>
        </w:rPr>
        <w:t>teoretická daň</w:t>
      </w:r>
      <w:r>
        <w:rPr>
          <w:rFonts w:ascii="Arial Narrow" w:hAnsi="Arial Narrow" w:cs="Arial Narrow"/>
          <w:sz w:val="22"/>
          <w:szCs w:val="22"/>
        </w:rPr>
        <w:t>):</w:t>
      </w: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"/>
        <w:gridCol w:w="5431"/>
        <w:gridCol w:w="1262"/>
        <w:gridCol w:w="1241"/>
        <w:gridCol w:w="1358"/>
      </w:tblGrid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9709" w:type="dxa"/>
            <w:gridSpan w:val="5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431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62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241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35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E4406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E44062" w:rsidRDefault="00E4406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431" w:type="dxa"/>
          </w:tcPr>
          <w:p w:rsidR="00E44062" w:rsidRDefault="00E440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262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 w:rsidRPr="0037799D">
              <w:rPr>
                <w:rFonts w:ascii="Arial Narrow" w:hAnsi="Arial Narrow" w:cs="Arial Narrow"/>
              </w:rPr>
              <w:t>455057</w:t>
            </w:r>
          </w:p>
        </w:tc>
        <w:tc>
          <w:tcPr>
            <w:tcW w:w="1241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58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E4406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E44062" w:rsidRDefault="00E4406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431" w:type="dxa"/>
          </w:tcPr>
          <w:p w:rsidR="00E44062" w:rsidRDefault="00E440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455057</w:t>
            </w:r>
          </w:p>
        </w:tc>
        <w:tc>
          <w:tcPr>
            <w:tcW w:w="1241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95562</w:t>
            </w:r>
          </w:p>
        </w:tc>
        <w:tc>
          <w:tcPr>
            <w:tcW w:w="1358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</w:t>
            </w:r>
          </w:p>
        </w:tc>
      </w:tr>
      <w:tr w:rsidR="00E4406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E44062" w:rsidRDefault="00E4406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431" w:type="dxa"/>
          </w:tcPr>
          <w:p w:rsidR="00E44062" w:rsidRDefault="00E440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262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 w:rsidRPr="0037799D">
              <w:rPr>
                <w:rFonts w:ascii="Arial Narrow" w:hAnsi="Arial Narrow" w:cs="Arial Narrow"/>
              </w:rPr>
              <w:t>14611</w:t>
            </w:r>
          </w:p>
        </w:tc>
        <w:tc>
          <w:tcPr>
            <w:tcW w:w="1241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3068</w:t>
            </w:r>
          </w:p>
        </w:tc>
        <w:tc>
          <w:tcPr>
            <w:tcW w:w="1358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E4406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E44062" w:rsidRDefault="00E4406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431" w:type="dxa"/>
          </w:tcPr>
          <w:p w:rsidR="00E44062" w:rsidRDefault="00E440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262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</w:t>
            </w:r>
            <w:r>
              <w:t xml:space="preserve"> </w:t>
            </w:r>
            <w:r w:rsidRPr="0037799D">
              <w:rPr>
                <w:rFonts w:ascii="Arial Narrow" w:hAnsi="Arial Narrow" w:cs="Arial Narrow"/>
              </w:rPr>
              <w:t>15161</w:t>
            </w:r>
          </w:p>
        </w:tc>
        <w:tc>
          <w:tcPr>
            <w:tcW w:w="1241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-3184</w:t>
            </w:r>
          </w:p>
        </w:tc>
        <w:tc>
          <w:tcPr>
            <w:tcW w:w="1358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E4406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E44062" w:rsidRDefault="00E4406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431" w:type="dxa"/>
          </w:tcPr>
          <w:p w:rsidR="00E44062" w:rsidRDefault="00E440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262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</w:t>
            </w:r>
            <w:r>
              <w:t xml:space="preserve"> </w:t>
            </w:r>
            <w:r w:rsidRPr="0037799D">
              <w:rPr>
                <w:rFonts w:ascii="Arial Narrow" w:hAnsi="Arial Narrow" w:cs="Arial Narrow"/>
              </w:rPr>
              <w:t>4839</w:t>
            </w:r>
            <w:r>
              <w:rPr>
                <w:rFonts w:ascii="Arial Narrow" w:hAnsi="Arial Narrow" w:cs="Arial Narrow"/>
              </w:rPr>
              <w:t>6</w:t>
            </w:r>
          </w:p>
        </w:tc>
        <w:tc>
          <w:tcPr>
            <w:tcW w:w="1241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-10163</w:t>
            </w:r>
          </w:p>
        </w:tc>
        <w:tc>
          <w:tcPr>
            <w:tcW w:w="1358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E4406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E44062" w:rsidRDefault="00E4406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431" w:type="dxa"/>
          </w:tcPr>
          <w:p w:rsidR="00E44062" w:rsidRDefault="00E440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262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 w:rsidRPr="0037799D">
              <w:rPr>
                <w:rFonts w:ascii="Arial Narrow" w:hAnsi="Arial Narrow" w:cs="Arial Narrow"/>
              </w:rPr>
              <w:t>406111</w:t>
            </w:r>
          </w:p>
        </w:tc>
        <w:tc>
          <w:tcPr>
            <w:tcW w:w="1241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85283</w:t>
            </w:r>
          </w:p>
        </w:tc>
        <w:tc>
          <w:tcPr>
            <w:tcW w:w="1358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 w:rsidRPr="0037799D">
              <w:rPr>
                <w:rFonts w:ascii="Arial Narrow" w:hAnsi="Arial Narrow" w:cs="Arial Narrow"/>
              </w:rPr>
              <w:t>406111</w:t>
            </w:r>
          </w:p>
        </w:tc>
      </w:tr>
      <w:tr w:rsidR="00E4406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E44062" w:rsidRDefault="00E4406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431" w:type="dxa"/>
          </w:tcPr>
          <w:p w:rsidR="00E44062" w:rsidRDefault="00E440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 započítanie licencie 2014 a 2015</w:t>
            </w:r>
          </w:p>
        </w:tc>
        <w:tc>
          <w:tcPr>
            <w:tcW w:w="1262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E4406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E44062" w:rsidRDefault="00E4406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431" w:type="dxa"/>
          </w:tcPr>
          <w:p w:rsidR="00E44062" w:rsidRDefault="00E440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262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85283</w:t>
            </w:r>
          </w:p>
        </w:tc>
        <w:tc>
          <w:tcPr>
            <w:tcW w:w="1358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E4406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E44062" w:rsidRDefault="00E4406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431" w:type="dxa"/>
          </w:tcPr>
          <w:p w:rsidR="00E44062" w:rsidRDefault="00E440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262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1905</w:t>
            </w:r>
          </w:p>
        </w:tc>
        <w:tc>
          <w:tcPr>
            <w:tcW w:w="1358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E4406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E44062" w:rsidRDefault="00E4406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431" w:type="dxa"/>
          </w:tcPr>
          <w:p w:rsidR="00E44062" w:rsidRDefault="00E4406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262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83378</w:t>
            </w:r>
          </w:p>
        </w:tc>
        <w:tc>
          <w:tcPr>
            <w:tcW w:w="1358" w:type="dxa"/>
          </w:tcPr>
          <w:p w:rsidR="00E44062" w:rsidRDefault="00E44062" w:rsidP="00957FA6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:rsidR="00396712" w:rsidRDefault="00396712" w:rsidP="00396712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"/>
        <w:gridCol w:w="5431"/>
        <w:gridCol w:w="1262"/>
        <w:gridCol w:w="1241"/>
        <w:gridCol w:w="1358"/>
      </w:tblGrid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9709" w:type="dxa"/>
            <w:gridSpan w:val="5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č.</w:t>
            </w:r>
          </w:p>
        </w:tc>
        <w:tc>
          <w:tcPr>
            <w:tcW w:w="5431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62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241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35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431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262" w:type="dxa"/>
          </w:tcPr>
          <w:p w:rsidR="00396712" w:rsidRDefault="007A33DA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877730</w:t>
            </w:r>
          </w:p>
        </w:tc>
        <w:tc>
          <w:tcPr>
            <w:tcW w:w="1241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5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431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96712" w:rsidRDefault="007A33DA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877730</w:t>
            </w:r>
          </w:p>
        </w:tc>
        <w:tc>
          <w:tcPr>
            <w:tcW w:w="1241" w:type="dxa"/>
          </w:tcPr>
          <w:p w:rsidR="007A33DA" w:rsidRDefault="007A33DA" w:rsidP="007A33D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184323</w:t>
            </w:r>
          </w:p>
        </w:tc>
        <w:tc>
          <w:tcPr>
            <w:tcW w:w="1358" w:type="dxa"/>
          </w:tcPr>
          <w:p w:rsidR="00396712" w:rsidRDefault="0037799D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431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262" w:type="dxa"/>
          </w:tcPr>
          <w:p w:rsidR="00396712" w:rsidRDefault="007A33DA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25846</w:t>
            </w:r>
          </w:p>
        </w:tc>
        <w:tc>
          <w:tcPr>
            <w:tcW w:w="1241" w:type="dxa"/>
          </w:tcPr>
          <w:p w:rsidR="006044FF" w:rsidRDefault="007A33DA" w:rsidP="006044FF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5428</w:t>
            </w:r>
          </w:p>
        </w:tc>
        <w:tc>
          <w:tcPr>
            <w:tcW w:w="135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431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262" w:type="dxa"/>
          </w:tcPr>
          <w:p w:rsidR="00396712" w:rsidRDefault="007A33DA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-9072</w:t>
            </w:r>
          </w:p>
        </w:tc>
        <w:tc>
          <w:tcPr>
            <w:tcW w:w="1241" w:type="dxa"/>
          </w:tcPr>
          <w:p w:rsidR="00396712" w:rsidRDefault="006044FF" w:rsidP="0037799D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-1905</w:t>
            </w:r>
          </w:p>
        </w:tc>
        <w:tc>
          <w:tcPr>
            <w:tcW w:w="135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431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262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396712" w:rsidRDefault="00396712" w:rsidP="0037799D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431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262" w:type="dxa"/>
          </w:tcPr>
          <w:p w:rsidR="00396712" w:rsidRDefault="00643761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894504</w:t>
            </w:r>
          </w:p>
        </w:tc>
        <w:tc>
          <w:tcPr>
            <w:tcW w:w="1241" w:type="dxa"/>
          </w:tcPr>
          <w:p w:rsidR="00396712" w:rsidRDefault="00643761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187846</w:t>
            </w:r>
          </w:p>
        </w:tc>
        <w:tc>
          <w:tcPr>
            <w:tcW w:w="135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431" w:type="dxa"/>
          </w:tcPr>
          <w:p w:rsidR="00396712" w:rsidRDefault="00396712" w:rsidP="00875A0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</w:t>
            </w:r>
            <w:r w:rsidR="00875A0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bookmarkStart w:id="9" w:name="_GoBack"/>
            <w:bookmarkEnd w:id="9"/>
            <w:r w:rsidR="00875A03">
              <w:rPr>
                <w:rFonts w:ascii="Arial Narrow" w:hAnsi="Arial Narrow" w:cs="Arial Narrow"/>
                <w:sz w:val="22"/>
                <w:szCs w:val="22"/>
              </w:rPr>
              <w:t>započí</w:t>
            </w:r>
            <w:r w:rsidR="007C0D83">
              <w:rPr>
                <w:rFonts w:ascii="Arial Narrow" w:hAnsi="Arial Narrow" w:cs="Arial Narrow"/>
                <w:sz w:val="22"/>
                <w:szCs w:val="22"/>
              </w:rPr>
              <w:t>tanie licencie r.2014 a 2015</w:t>
            </w:r>
          </w:p>
        </w:tc>
        <w:tc>
          <w:tcPr>
            <w:tcW w:w="1262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396712" w:rsidRDefault="00396712" w:rsidP="007C0D83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431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262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396712" w:rsidRDefault="00643761" w:rsidP="00643761">
            <w:pPr>
              <w:tabs>
                <w:tab w:val="left" w:pos="234"/>
                <w:tab w:val="center" w:pos="550"/>
              </w:tabs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187846</w:t>
            </w:r>
          </w:p>
        </w:tc>
        <w:tc>
          <w:tcPr>
            <w:tcW w:w="135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431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262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396712" w:rsidRDefault="00643761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-1366</w:t>
            </w:r>
          </w:p>
        </w:tc>
        <w:tc>
          <w:tcPr>
            <w:tcW w:w="135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431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262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:rsidR="00396712" w:rsidRDefault="00643761" w:rsidP="008352E9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186480</w:t>
            </w:r>
          </w:p>
        </w:tc>
        <w:tc>
          <w:tcPr>
            <w:tcW w:w="1358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396712" w:rsidRDefault="00396712" w:rsidP="0039671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6) Informácie o významných položkách majetku a záväzkoch zabezpečených derivátmi</w:t>
      </w:r>
    </w:p>
    <w:p w:rsidR="00396712" w:rsidRDefault="00396712" w:rsidP="00FB5438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 sa forma tohto zabezpečenia a uvádza sa zmena reálnej hodnoty v priebehu účtovného obdobia: nie sú</w:t>
      </w:r>
    </w:p>
    <w:p w:rsidR="00FB5438" w:rsidRPr="00FB5438" w:rsidRDefault="00FB5438" w:rsidP="00FB5438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</w:p>
    <w:p w:rsidR="00396712" w:rsidRDefault="00396712" w:rsidP="00396712">
      <w:pPr>
        <w:spacing w:after="120"/>
        <w:ind w:right="-471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IV – INFORMÁCIE, KTORÉ VYSVETĽUJÚ A DOPĹŇAJÚ POLOŽKY VÝKAZU ZISKOV A STRÁT</w:t>
      </w:r>
    </w:p>
    <w:p w:rsidR="00396712" w:rsidRDefault="00396712" w:rsidP="00396712">
      <w:pPr>
        <w:spacing w:after="120"/>
        <w:ind w:right="-471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1) Informácie k významným položkám výnosov a nákladov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>
        <w:rPr>
          <w:rFonts w:ascii="Arial Narrow" w:hAnsi="Arial Narrow" w:cs="Arial Narrow"/>
          <w:sz w:val="22"/>
          <w:szCs w:val="22"/>
        </w:rPr>
        <w:t xml:space="preserve"> (účtová skupina 60x) - s uvedením ich opisu a hodnoty tržieb podľa jednotlivých </w:t>
      </w:r>
      <w:r>
        <w:rPr>
          <w:rFonts w:ascii="Arial Narrow" w:hAnsi="Arial Narrow" w:cs="Arial Narrow"/>
          <w:b/>
          <w:bCs/>
          <w:sz w:val="22"/>
          <w:szCs w:val="22"/>
        </w:rPr>
        <w:t>typov výrobkov a služieb</w:t>
      </w:r>
      <w:r>
        <w:rPr>
          <w:rFonts w:ascii="Arial Narrow" w:hAnsi="Arial Narrow" w:cs="Arial Narrow"/>
          <w:sz w:val="22"/>
          <w:szCs w:val="22"/>
        </w:rPr>
        <w:t xml:space="preserve"> účtovnej jednotky a hlavných oblastí odbytu: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2"/>
        <w:gridCol w:w="2267"/>
        <w:gridCol w:w="2660"/>
      </w:tblGrid>
      <w:tr w:rsidR="00396712" w:rsidTr="0037799D">
        <w:tblPrEx>
          <w:tblCellMar>
            <w:top w:w="0" w:type="dxa"/>
            <w:bottom w:w="0" w:type="dxa"/>
          </w:tblCellMar>
        </w:tblPrEx>
        <w:trPr>
          <w:cantSplit/>
          <w:trHeight w:val="383"/>
        </w:trPr>
        <w:tc>
          <w:tcPr>
            <w:tcW w:w="4782" w:type="dxa"/>
            <w:vMerge w:val="restart"/>
            <w:vAlign w:val="center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Typ výrobku, tovaru alebo služby</w:t>
            </w:r>
          </w:p>
        </w:tc>
        <w:tc>
          <w:tcPr>
            <w:tcW w:w="4927" w:type="dxa"/>
            <w:gridSpan w:val="2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</w:t>
            </w:r>
          </w:p>
        </w:tc>
      </w:tr>
      <w:tr w:rsidR="00396712" w:rsidTr="0037799D">
        <w:tblPrEx>
          <w:tblCellMar>
            <w:top w:w="0" w:type="dxa"/>
            <w:bottom w:w="0" w:type="dxa"/>
          </w:tblCellMar>
        </w:tblPrEx>
        <w:trPr>
          <w:cantSplit/>
          <w:trHeight w:val="559"/>
        </w:trPr>
        <w:tc>
          <w:tcPr>
            <w:tcW w:w="4782" w:type="dxa"/>
            <w:vMerge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60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044FF" w:rsidTr="008352E9">
        <w:tblPrEx>
          <w:tblCellMar>
            <w:top w:w="0" w:type="dxa"/>
            <w:bottom w:w="0" w:type="dxa"/>
          </w:tblCellMar>
        </w:tblPrEx>
        <w:tc>
          <w:tcPr>
            <w:tcW w:w="4782" w:type="dxa"/>
          </w:tcPr>
          <w:p w:rsidR="006044FF" w:rsidRDefault="006044FF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El. energia</w:t>
            </w:r>
          </w:p>
        </w:tc>
        <w:tc>
          <w:tcPr>
            <w:tcW w:w="2267" w:type="dxa"/>
          </w:tcPr>
          <w:p w:rsidR="006044FF" w:rsidRDefault="006044FF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25941235</w:t>
            </w:r>
          </w:p>
        </w:tc>
        <w:tc>
          <w:tcPr>
            <w:tcW w:w="2660" w:type="dxa"/>
          </w:tcPr>
          <w:p w:rsidR="006044FF" w:rsidRDefault="006044FF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30877765</w:t>
            </w:r>
          </w:p>
        </w:tc>
      </w:tr>
      <w:tr w:rsidR="006044FF" w:rsidTr="008352E9">
        <w:tblPrEx>
          <w:tblCellMar>
            <w:top w:w="0" w:type="dxa"/>
            <w:bottom w:w="0" w:type="dxa"/>
          </w:tblCellMar>
        </w:tblPrEx>
        <w:tc>
          <w:tcPr>
            <w:tcW w:w="4782" w:type="dxa"/>
          </w:tcPr>
          <w:p w:rsidR="006044FF" w:rsidRDefault="006044FF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Plyn</w:t>
            </w:r>
          </w:p>
        </w:tc>
        <w:tc>
          <w:tcPr>
            <w:tcW w:w="2267" w:type="dxa"/>
          </w:tcPr>
          <w:p w:rsidR="006044FF" w:rsidRDefault="006044FF" w:rsidP="006044F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902322</w:t>
            </w:r>
          </w:p>
        </w:tc>
        <w:tc>
          <w:tcPr>
            <w:tcW w:w="2660" w:type="dxa"/>
          </w:tcPr>
          <w:p w:rsidR="006044FF" w:rsidRDefault="006044FF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529899</w:t>
            </w:r>
          </w:p>
        </w:tc>
      </w:tr>
      <w:tr w:rsidR="006044FF" w:rsidTr="008352E9">
        <w:tblPrEx>
          <w:tblCellMar>
            <w:top w:w="0" w:type="dxa"/>
            <w:bottom w:w="0" w:type="dxa"/>
          </w:tblCellMar>
        </w:tblPrEx>
        <w:tc>
          <w:tcPr>
            <w:tcW w:w="4782" w:type="dxa"/>
          </w:tcPr>
          <w:p w:rsidR="006044FF" w:rsidRDefault="006044FF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</w:t>
            </w:r>
          </w:p>
        </w:tc>
        <w:tc>
          <w:tcPr>
            <w:tcW w:w="2267" w:type="dxa"/>
          </w:tcPr>
          <w:p w:rsidR="006044FF" w:rsidRDefault="006044FF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12633327</w:t>
            </w:r>
          </w:p>
        </w:tc>
        <w:tc>
          <w:tcPr>
            <w:tcW w:w="2660" w:type="dxa"/>
          </w:tcPr>
          <w:p w:rsidR="006044FF" w:rsidRDefault="006044FF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14460572</w:t>
            </w:r>
          </w:p>
        </w:tc>
      </w:tr>
    </w:tbl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5710" w:rsidRDefault="00AB5710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Zmeny stavu vnútroorganizačných zásob</w:t>
      </w:r>
      <w:r>
        <w:rPr>
          <w:rFonts w:ascii="Arial Narrow" w:hAnsi="Arial Narrow" w:cs="Arial Narrow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nie sú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26"/>
        <w:gridCol w:w="1227"/>
        <w:gridCol w:w="1353"/>
        <w:gridCol w:w="1525"/>
        <w:gridCol w:w="1221"/>
        <w:gridCol w:w="1808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800"/>
          <w:jc w:val="center"/>
        </w:trPr>
        <w:tc>
          <w:tcPr>
            <w:tcW w:w="2726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1227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2878" w:type="dxa"/>
            <w:gridSpan w:val="2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29" w:type="dxa"/>
            <w:gridSpan w:val="2"/>
            <w:vAlign w:val="center"/>
          </w:tcPr>
          <w:p w:rsidR="00396712" w:rsidRDefault="00396712" w:rsidP="008352E9">
            <w:pPr>
              <w:pStyle w:val="TopHeader"/>
            </w:pPr>
            <w:r>
              <w:t xml:space="preserve">Zmena stavu vnútroorganizačných </w:t>
            </w:r>
          </w:p>
          <w:p w:rsidR="00396712" w:rsidRDefault="00396712" w:rsidP="008352E9">
            <w:pPr>
              <w:pStyle w:val="TopHeader"/>
            </w:pPr>
            <w:r>
              <w:t xml:space="preserve">zásob 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670"/>
          <w:jc w:val="center"/>
        </w:trPr>
        <w:tc>
          <w:tcPr>
            <w:tcW w:w="2726" w:type="dxa"/>
            <w:vMerge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27" w:type="dxa"/>
            <w:vAlign w:val="center"/>
          </w:tcPr>
          <w:p w:rsidR="00396712" w:rsidRDefault="00396712" w:rsidP="008352E9">
            <w:pPr>
              <w:pStyle w:val="TopHeader"/>
            </w:pPr>
            <w:r>
              <w:t>Konečný zostatok</w:t>
            </w:r>
          </w:p>
        </w:tc>
        <w:tc>
          <w:tcPr>
            <w:tcW w:w="1353" w:type="dxa"/>
            <w:vAlign w:val="center"/>
          </w:tcPr>
          <w:p w:rsidR="00396712" w:rsidRDefault="00396712" w:rsidP="008352E9">
            <w:pPr>
              <w:pStyle w:val="TopHeader"/>
            </w:pPr>
            <w:r>
              <w:t>Konečný zostatok</w:t>
            </w:r>
          </w:p>
        </w:tc>
        <w:tc>
          <w:tcPr>
            <w:tcW w:w="1525" w:type="dxa"/>
            <w:vAlign w:val="center"/>
          </w:tcPr>
          <w:p w:rsidR="00396712" w:rsidRDefault="00396712" w:rsidP="008352E9">
            <w:pPr>
              <w:pStyle w:val="TopHeader"/>
            </w:pPr>
            <w:r>
              <w:t>Začiatočný stav</w:t>
            </w: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1808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33"/>
          <w:jc w:val="center"/>
        </w:trPr>
        <w:tc>
          <w:tcPr>
            <w:tcW w:w="272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Nedokončená výroba </w:t>
            </w:r>
            <w:r>
              <w:rPr>
                <w:rFonts w:ascii="Arial Narrow" w:hAnsi="Arial Narrow" w:cs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22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41"/>
          <w:jc w:val="center"/>
        </w:trPr>
        <w:tc>
          <w:tcPr>
            <w:tcW w:w="272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Výrobky</w:t>
            </w:r>
          </w:p>
        </w:tc>
        <w:tc>
          <w:tcPr>
            <w:tcW w:w="122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68"/>
          <w:jc w:val="center"/>
        </w:trPr>
        <w:tc>
          <w:tcPr>
            <w:tcW w:w="272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Zvieratá</w:t>
            </w:r>
          </w:p>
        </w:tc>
        <w:tc>
          <w:tcPr>
            <w:tcW w:w="122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63"/>
          <w:jc w:val="center"/>
        </w:trPr>
        <w:tc>
          <w:tcPr>
            <w:tcW w:w="272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2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75"/>
          <w:jc w:val="center"/>
        </w:trPr>
        <w:tc>
          <w:tcPr>
            <w:tcW w:w="272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Manká a škody</w:t>
            </w:r>
          </w:p>
        </w:tc>
        <w:tc>
          <w:tcPr>
            <w:tcW w:w="122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5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2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272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Reprezentačné</w:t>
            </w:r>
          </w:p>
        </w:tc>
        <w:tc>
          <w:tcPr>
            <w:tcW w:w="122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5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2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70"/>
          <w:jc w:val="center"/>
        </w:trPr>
        <w:tc>
          <w:tcPr>
            <w:tcW w:w="272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122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53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2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74"/>
          <w:jc w:val="center"/>
        </w:trPr>
        <w:tc>
          <w:tcPr>
            <w:tcW w:w="272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1227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53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25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817"/>
          <w:jc w:val="center"/>
        </w:trPr>
        <w:tc>
          <w:tcPr>
            <w:tcW w:w="272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22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53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2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21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Opis a 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pri aktivácii nákladov</w:t>
      </w:r>
      <w:r>
        <w:rPr>
          <w:rFonts w:ascii="Arial Narrow" w:hAnsi="Arial Narrow" w:cs="Arial Narrow"/>
          <w:sz w:val="22"/>
          <w:szCs w:val="22"/>
        </w:rPr>
        <w:t xml:space="preserve"> (účtová skupina 62x): nie sú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868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 aktivácie</w:t>
            </w:r>
          </w:p>
        </w:tc>
        <w:tc>
          <w:tcPr>
            <w:tcW w:w="5205" w:type="dxa"/>
            <w:gridSpan w:val="2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aktivovaných výnosov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8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Aktivácia - účtová skupina 62x (R07 VZaS)</w:t>
            </w: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Opis a suma ostatných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z hospodárskej činnosti (účtová skupina 64x)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868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 z hospodárskej činnosti</w:t>
            </w:r>
          </w:p>
        </w:tc>
      </w:tr>
      <w:tr w:rsidR="00396712" w:rsidTr="006044FF">
        <w:tblPrEx>
          <w:tblCellMar>
            <w:top w:w="0" w:type="dxa"/>
            <w:bottom w:w="0" w:type="dxa"/>
          </w:tblCellMar>
        </w:tblPrEx>
        <w:trPr>
          <w:cantSplit/>
          <w:trHeight w:val="651"/>
        </w:trPr>
        <w:tc>
          <w:tcPr>
            <w:tcW w:w="4646" w:type="dxa"/>
            <w:vMerge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8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Zmluvné pokuty</w:t>
            </w:r>
          </w:p>
        </w:tc>
        <w:tc>
          <w:tcPr>
            <w:tcW w:w="2337" w:type="dxa"/>
          </w:tcPr>
          <w:p w:rsidR="00396712" w:rsidRDefault="006044FF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9962</w:t>
            </w:r>
          </w:p>
        </w:tc>
        <w:tc>
          <w:tcPr>
            <w:tcW w:w="2868" w:type="dxa"/>
          </w:tcPr>
          <w:p w:rsidR="00396712" w:rsidRDefault="006044FF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19427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4646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celková suma </w:t>
      </w:r>
      <w:r>
        <w:rPr>
          <w:rFonts w:ascii="Arial Narrow" w:hAnsi="Arial Narrow" w:cs="Arial Narrow"/>
          <w:sz w:val="22"/>
          <w:szCs w:val="22"/>
          <w:u w:val="single"/>
        </w:rPr>
        <w:t>osobných nákladov</w:t>
      </w:r>
      <w:r>
        <w:rPr>
          <w:rFonts w:ascii="Arial Narrow" w:hAnsi="Arial Narrow" w:cs="Arial Narrow"/>
          <w:sz w:val="22"/>
          <w:szCs w:val="22"/>
        </w:rPr>
        <w:t xml:space="preserve"> - v členení na mzdy, ostatné náklady na závislú činnosť, sociálne poistenie, zdravotné poistenie, sociálne zabezpečenie: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868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osobných nákladov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8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044FF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6044FF" w:rsidRDefault="006044FF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</w:tcPr>
          <w:p w:rsidR="006044FF" w:rsidRPr="002E3579" w:rsidRDefault="00643761" w:rsidP="00205C2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129670</w:t>
            </w:r>
          </w:p>
        </w:tc>
        <w:tc>
          <w:tcPr>
            <w:tcW w:w="2868" w:type="dxa"/>
          </w:tcPr>
          <w:p w:rsidR="006044FF" w:rsidRPr="002E3579" w:rsidRDefault="006044FF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127862</w:t>
            </w:r>
          </w:p>
        </w:tc>
      </w:tr>
      <w:tr w:rsidR="006044FF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6044FF" w:rsidRDefault="006044FF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</w:tcPr>
          <w:p w:rsidR="006044FF" w:rsidRPr="002E3579" w:rsidRDefault="006044FF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6044FF" w:rsidRPr="002E3579" w:rsidRDefault="006044FF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44FF" w:rsidTr="00DF3E6A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4646" w:type="dxa"/>
          </w:tcPr>
          <w:p w:rsidR="006044FF" w:rsidRDefault="006044FF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</w:tcPr>
          <w:p w:rsidR="005A274B" w:rsidRPr="00DF3E6A" w:rsidRDefault="00643761" w:rsidP="005A274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32564</w:t>
            </w:r>
          </w:p>
        </w:tc>
        <w:tc>
          <w:tcPr>
            <w:tcW w:w="2868" w:type="dxa"/>
          </w:tcPr>
          <w:p w:rsidR="006044FF" w:rsidRPr="00DF3E6A" w:rsidRDefault="006044FF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F3E6A">
              <w:rPr>
                <w:rFonts w:ascii="Arial Narrow" w:hAnsi="Arial Narrow" w:cs="Arial Narrow"/>
                <w:sz w:val="22"/>
                <w:szCs w:val="22"/>
              </w:rPr>
              <w:t>31774</w:t>
            </w:r>
          </w:p>
        </w:tc>
      </w:tr>
      <w:tr w:rsidR="006044FF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6044FF" w:rsidRDefault="006044FF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</w:tcPr>
          <w:p w:rsidR="006044FF" w:rsidRPr="006044FF" w:rsidRDefault="006044FF" w:rsidP="00643761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</w:t>
            </w:r>
            <w:r w:rsidR="00643761">
              <w:rPr>
                <w:rFonts w:ascii="Arial Narrow" w:hAnsi="Arial Narrow" w:cs="Arial"/>
              </w:rPr>
              <w:t>12658</w:t>
            </w:r>
          </w:p>
        </w:tc>
        <w:tc>
          <w:tcPr>
            <w:tcW w:w="2868" w:type="dxa"/>
          </w:tcPr>
          <w:p w:rsidR="006044FF" w:rsidRPr="00DF3E6A" w:rsidRDefault="006044FF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F3E6A">
              <w:rPr>
                <w:rFonts w:ascii="Arial Narrow" w:hAnsi="Arial Narrow" w:cs="Arial Narrow"/>
                <w:sz w:val="22"/>
                <w:szCs w:val="22"/>
              </w:rPr>
              <w:t>12897</w:t>
            </w:r>
          </w:p>
        </w:tc>
      </w:tr>
      <w:tr w:rsidR="006044FF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6044FF" w:rsidRDefault="006044FF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</w:tcPr>
          <w:p w:rsidR="006044FF" w:rsidRPr="002E3579" w:rsidRDefault="005A274B" w:rsidP="005A274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7753</w:t>
            </w:r>
          </w:p>
        </w:tc>
        <w:tc>
          <w:tcPr>
            <w:tcW w:w="2868" w:type="dxa"/>
          </w:tcPr>
          <w:p w:rsidR="006044FF" w:rsidRPr="002E3579" w:rsidRDefault="006044FF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7511</w:t>
            </w:r>
          </w:p>
        </w:tc>
      </w:tr>
      <w:tr w:rsidR="006044FF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6044FF" w:rsidRDefault="006044FF" w:rsidP="008352E9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</w:tcPr>
          <w:p w:rsidR="006044FF" w:rsidRPr="002E3579" w:rsidRDefault="005A274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182645</w:t>
            </w:r>
          </w:p>
        </w:tc>
        <w:tc>
          <w:tcPr>
            <w:tcW w:w="2868" w:type="dxa"/>
          </w:tcPr>
          <w:p w:rsidR="006044FF" w:rsidRPr="002E3579" w:rsidRDefault="006044FF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7799D">
              <w:rPr>
                <w:rFonts w:ascii="Arial Narrow" w:hAnsi="Arial Narrow" w:cs="Arial Narrow"/>
                <w:sz w:val="22"/>
                <w:szCs w:val="22"/>
              </w:rPr>
              <w:t>180045</w:t>
            </w: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výnosov</w:t>
      </w:r>
      <w:r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868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výnosov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8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</w:tcPr>
          <w:p w:rsidR="0037799D" w:rsidRDefault="0037799D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37799D" w:rsidRDefault="0037799D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</w:tcPr>
          <w:p w:rsidR="0037799D" w:rsidRDefault="005A274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68" w:type="dxa"/>
          </w:tcPr>
          <w:p w:rsidR="0037799D" w:rsidRDefault="0037799D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</w:tcPr>
          <w:p w:rsidR="0037799D" w:rsidRDefault="0037799D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37799D" w:rsidRDefault="0037799D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</w:tcPr>
          <w:p w:rsidR="0037799D" w:rsidRDefault="0037799D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:rsidR="0037799D" w:rsidRDefault="0037799D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</w:tcPr>
          <w:p w:rsidR="0037799D" w:rsidRDefault="0037799D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68" w:type="dxa"/>
          </w:tcPr>
          <w:p w:rsidR="0037799D" w:rsidRDefault="0037799D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nákladov na nákup služieb (účtová skupina 51x)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868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nákup služieb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8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274B" w:rsidTr="008352E9">
        <w:tblPrEx>
          <w:tblCellMar>
            <w:top w:w="0" w:type="dxa"/>
            <w:bottom w:w="0" w:type="dxa"/>
          </w:tblCellMar>
        </w:tblPrEx>
        <w:trPr>
          <w:trHeight w:val="307"/>
        </w:trPr>
        <w:tc>
          <w:tcPr>
            <w:tcW w:w="4646" w:type="dxa"/>
          </w:tcPr>
          <w:p w:rsidR="005A274B" w:rsidRDefault="005A274B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Distribučné služby</w:t>
            </w:r>
          </w:p>
        </w:tc>
        <w:tc>
          <w:tcPr>
            <w:tcW w:w="2337" w:type="dxa"/>
          </w:tcPr>
          <w:p w:rsidR="005A274B" w:rsidRPr="00BA1671" w:rsidRDefault="005A274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1418474</w:t>
            </w:r>
          </w:p>
        </w:tc>
        <w:tc>
          <w:tcPr>
            <w:tcW w:w="2868" w:type="dxa"/>
          </w:tcPr>
          <w:p w:rsidR="005A274B" w:rsidRPr="00BA1671" w:rsidRDefault="005A274B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2133609</w:t>
            </w:r>
          </w:p>
        </w:tc>
      </w:tr>
      <w:tr w:rsidR="005A274B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5A274B" w:rsidRDefault="005A274B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</w:t>
            </w:r>
          </w:p>
        </w:tc>
        <w:tc>
          <w:tcPr>
            <w:tcW w:w="2337" w:type="dxa"/>
          </w:tcPr>
          <w:p w:rsidR="005A274B" w:rsidRPr="00BA1671" w:rsidRDefault="005A274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10560580</w:t>
            </w:r>
          </w:p>
        </w:tc>
        <w:tc>
          <w:tcPr>
            <w:tcW w:w="2868" w:type="dxa"/>
          </w:tcPr>
          <w:p w:rsidR="005A274B" w:rsidRPr="00BA1671" w:rsidRDefault="005A274B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11390196</w:t>
            </w:r>
          </w:p>
        </w:tc>
      </w:tr>
      <w:tr w:rsidR="005A274B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5A274B" w:rsidRDefault="005A274B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Provízie</w:t>
            </w:r>
          </w:p>
        </w:tc>
        <w:tc>
          <w:tcPr>
            <w:tcW w:w="2337" w:type="dxa"/>
          </w:tcPr>
          <w:p w:rsidR="005A274B" w:rsidRPr="00BA1671" w:rsidRDefault="005A274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4059</w:t>
            </w:r>
            <w:r w:rsidR="00064AD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868" w:type="dxa"/>
          </w:tcPr>
          <w:p w:rsidR="005A274B" w:rsidRPr="00BA1671" w:rsidRDefault="005A274B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26854</w:t>
            </w:r>
          </w:p>
        </w:tc>
      </w:tr>
      <w:tr w:rsidR="005A274B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5A274B" w:rsidRDefault="005A274B" w:rsidP="008352E9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</w:tcPr>
          <w:p w:rsidR="005A274B" w:rsidRPr="00BA1671" w:rsidRDefault="005A274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12019646</w:t>
            </w:r>
          </w:p>
        </w:tc>
        <w:tc>
          <w:tcPr>
            <w:tcW w:w="2868" w:type="dxa"/>
          </w:tcPr>
          <w:p w:rsidR="005A274B" w:rsidRPr="00BA1671" w:rsidRDefault="005A274B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7799D">
              <w:rPr>
                <w:rFonts w:ascii="Arial Narrow" w:hAnsi="Arial Narrow" w:cs="Arial Narrow"/>
                <w:sz w:val="22"/>
                <w:szCs w:val="22"/>
              </w:rPr>
              <w:t>13550659</w:t>
            </w: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skupina 54x)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585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Ostatné náklady z hospodárskej činnosti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577"/>
        </w:trPr>
        <w:tc>
          <w:tcPr>
            <w:tcW w:w="4646" w:type="dxa"/>
            <w:vMerge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85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274B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5A274B" w:rsidRDefault="005A274B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Pokuty a penále</w:t>
            </w:r>
          </w:p>
        </w:tc>
        <w:tc>
          <w:tcPr>
            <w:tcW w:w="2337" w:type="dxa"/>
          </w:tcPr>
          <w:p w:rsidR="005A274B" w:rsidRDefault="005A274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3037</w:t>
            </w:r>
          </w:p>
        </w:tc>
        <w:tc>
          <w:tcPr>
            <w:tcW w:w="2585" w:type="dxa"/>
          </w:tcPr>
          <w:p w:rsidR="005A274B" w:rsidRDefault="005A274B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5A274B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5A274B" w:rsidRDefault="005A274B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majetku</w:t>
            </w:r>
          </w:p>
        </w:tc>
        <w:tc>
          <w:tcPr>
            <w:tcW w:w="2337" w:type="dxa"/>
          </w:tcPr>
          <w:p w:rsidR="005A274B" w:rsidRDefault="005A274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3136</w:t>
            </w:r>
          </w:p>
        </w:tc>
        <w:tc>
          <w:tcPr>
            <w:tcW w:w="2585" w:type="dxa"/>
          </w:tcPr>
          <w:p w:rsidR="005A274B" w:rsidRDefault="005A274B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2945</w:t>
            </w:r>
          </w:p>
        </w:tc>
      </w:tr>
      <w:tr w:rsidR="005A274B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5A274B" w:rsidRDefault="005A274B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Sponzorské</w:t>
            </w:r>
          </w:p>
        </w:tc>
        <w:tc>
          <w:tcPr>
            <w:tcW w:w="2337" w:type="dxa"/>
          </w:tcPr>
          <w:p w:rsidR="005A274B" w:rsidRDefault="005A274B" w:rsidP="0037799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100000</w:t>
            </w:r>
          </w:p>
        </w:tc>
        <w:tc>
          <w:tcPr>
            <w:tcW w:w="2585" w:type="dxa"/>
          </w:tcPr>
          <w:p w:rsidR="005A274B" w:rsidRDefault="005A274B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A274B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5A274B" w:rsidRDefault="005A274B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 opravných položiek</w:t>
            </w:r>
          </w:p>
        </w:tc>
        <w:tc>
          <w:tcPr>
            <w:tcW w:w="2337" w:type="dxa"/>
          </w:tcPr>
          <w:p w:rsidR="005A274B" w:rsidRDefault="00064AD7" w:rsidP="0037799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42462</w:t>
            </w:r>
          </w:p>
        </w:tc>
        <w:tc>
          <w:tcPr>
            <w:tcW w:w="2585" w:type="dxa"/>
          </w:tcPr>
          <w:p w:rsidR="005A274B" w:rsidRDefault="005A274B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11683</w:t>
            </w:r>
          </w:p>
        </w:tc>
      </w:tr>
      <w:tr w:rsidR="005A274B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5A274B" w:rsidRDefault="005A274B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ostatne</w:t>
            </w:r>
          </w:p>
        </w:tc>
        <w:tc>
          <w:tcPr>
            <w:tcW w:w="2337" w:type="dxa"/>
          </w:tcPr>
          <w:p w:rsidR="005A274B" w:rsidRDefault="005A274B" w:rsidP="005A274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684</w:t>
            </w:r>
          </w:p>
        </w:tc>
        <w:tc>
          <w:tcPr>
            <w:tcW w:w="2585" w:type="dxa"/>
          </w:tcPr>
          <w:p w:rsidR="005A274B" w:rsidRDefault="005A274B" w:rsidP="00A73D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15643</w:t>
            </w: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35"/>
        <w:gridCol w:w="2585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748" w:type="dxa"/>
            <w:vMerge w:val="restart"/>
            <w:vAlign w:val="center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nákladov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748" w:type="dxa"/>
            <w:vMerge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85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</w:tcPr>
          <w:p w:rsidR="0037799D" w:rsidRDefault="0037799D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:rsidR="0037799D" w:rsidRDefault="005A274B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</w:tcPr>
          <w:p w:rsidR="0037799D" w:rsidRDefault="0037799D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2585" w:type="dxa"/>
          </w:tcPr>
          <w:p w:rsidR="0037799D" w:rsidRDefault="0037799D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</w:tcPr>
          <w:p w:rsidR="0037799D" w:rsidRDefault="0037799D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:rsidR="0037799D" w:rsidRDefault="005A274B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</w:tcPr>
          <w:p w:rsidR="0037799D" w:rsidRDefault="00753EBB" w:rsidP="0070432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1085</w:t>
            </w:r>
          </w:p>
        </w:tc>
        <w:tc>
          <w:tcPr>
            <w:tcW w:w="2585" w:type="dxa"/>
          </w:tcPr>
          <w:p w:rsidR="0037799D" w:rsidRDefault="005A274B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1390</w:t>
            </w:r>
          </w:p>
        </w:tc>
      </w:tr>
      <w:tr w:rsidR="005A274B" w:rsidTr="008352E9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:rsidR="005A274B" w:rsidRPr="005A274B" w:rsidRDefault="005A274B" w:rsidP="008352E9">
            <w:pPr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A274B">
              <w:rPr>
                <w:rFonts w:ascii="Arial Narrow" w:hAnsi="Arial Narrow" w:cs="Arial Narrow"/>
                <w:bCs/>
                <w:sz w:val="22"/>
                <w:szCs w:val="22"/>
              </w:rPr>
              <w:t>Náklady na derivátové operácie</w:t>
            </w:r>
          </w:p>
        </w:tc>
        <w:tc>
          <w:tcPr>
            <w:tcW w:w="2235" w:type="dxa"/>
          </w:tcPr>
          <w:p w:rsidR="005A274B" w:rsidRDefault="00753EB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3923</w:t>
            </w:r>
          </w:p>
        </w:tc>
        <w:tc>
          <w:tcPr>
            <w:tcW w:w="2585" w:type="dxa"/>
          </w:tcPr>
          <w:p w:rsidR="005A274B" w:rsidRDefault="005A274B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7799D" w:rsidTr="008352E9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:rsidR="0037799D" w:rsidRDefault="0037799D" w:rsidP="008352E9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</w:tcPr>
          <w:p w:rsidR="0037799D" w:rsidRDefault="00753EB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5008</w:t>
            </w:r>
          </w:p>
        </w:tc>
        <w:tc>
          <w:tcPr>
            <w:tcW w:w="2585" w:type="dxa"/>
          </w:tcPr>
          <w:p w:rsidR="0037799D" w:rsidRDefault="005A274B" w:rsidP="00663E6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1402</w:t>
            </w: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Pri výnosoch a nákladoch sa uvádza výška a charakter jednotlivých položiek výnosov a nákladov, ktoré majú </w:t>
      </w:r>
      <w:r>
        <w:rPr>
          <w:rFonts w:ascii="Arial" w:hAnsi="Arial" w:cs="Arial"/>
          <w:b/>
          <w:bCs/>
          <w:sz w:val="22"/>
          <w:szCs w:val="22"/>
          <w:u w:val="single"/>
        </w:rPr>
        <w:t>výnimočný rozsah alebo výskyt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(napr. výnosy z predaja podniku alebo jeho časti, náklady z dôvodu predaja podniku alebo jeho časti, škody z dôvodu živelných pohrôm):</w:t>
      </w:r>
      <w:r w:rsidR="00753EBB">
        <w:rPr>
          <w:rFonts w:ascii="Arial Narrow" w:hAnsi="Arial Narrow" w:cs="Arial Narrow"/>
          <w:sz w:val="22"/>
          <w:szCs w:val="22"/>
        </w:rPr>
        <w:t xml:space="preserve"> nie sú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Opis a celková suma </w:t>
      </w:r>
      <w:r>
        <w:rPr>
          <w:rFonts w:ascii="Arial" w:hAnsi="Arial" w:cs="Arial"/>
          <w:b/>
          <w:bCs/>
          <w:sz w:val="22"/>
          <w:szCs w:val="22"/>
          <w:u w:val="single"/>
        </w:rPr>
        <w:t>nákladov za overenie individuálnej závierky audítorom</w:t>
      </w:r>
      <w:r>
        <w:rPr>
          <w:rFonts w:ascii="Arial Narrow" w:hAnsi="Arial Narrow" w:cs="Arial Narrow"/>
          <w:sz w:val="22"/>
          <w:szCs w:val="22"/>
        </w:rPr>
        <w:t xml:space="preserve">alebo audítorskou spoločnosťou, iné uisťovacie služby, daňové poradenstvo a ostatné neaudítorské služby poskytnuté týmto audítorom alebo audítorskou spoločnosťou: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585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audit a poradenstvo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85" w:type="dxa"/>
          </w:tcPr>
          <w:p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</w:tcPr>
          <w:p w:rsidR="00396712" w:rsidRDefault="0037799D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2585" w:type="dxa"/>
          </w:tcPr>
          <w:p w:rsidR="00396712" w:rsidRDefault="00753EB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Suma čistého obratu podľa § 2 ods.14 zákona o účtovníctve </w:t>
      </w:r>
      <w:r>
        <w:rPr>
          <w:rFonts w:ascii="Arial" w:hAnsi="Arial" w:cs="Arial"/>
          <w:b/>
          <w:bCs/>
          <w:sz w:val="22"/>
          <w:szCs w:val="22"/>
          <w:u w:val="single"/>
        </w:rPr>
        <w:t>podľa jednotlivých typov výrobkov, tovarov, služieb</w:t>
      </w:r>
      <w:r>
        <w:rPr>
          <w:rFonts w:ascii="Arial Narrow" w:hAnsi="Arial Narrow" w:cs="Arial Narrow"/>
          <w:sz w:val="22"/>
          <w:szCs w:val="22"/>
        </w:rPr>
        <w:t xml:space="preserve"> alebo iných činností účtovnej jednotky a hlavných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3"/>
        <w:gridCol w:w="2412"/>
        <w:gridCol w:w="2943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643" w:type="dxa"/>
            <w:vAlign w:val="center"/>
          </w:tcPr>
          <w:p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2412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2943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753EBB" w:rsidTr="008352E9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643" w:type="dxa"/>
            <w:vAlign w:val="center"/>
          </w:tcPr>
          <w:p w:rsidR="00753EBB" w:rsidRDefault="00753EBB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2412" w:type="dxa"/>
            <w:vAlign w:val="center"/>
          </w:tcPr>
          <w:p w:rsidR="00753EBB" w:rsidRDefault="00753EBB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26843557</w:t>
            </w:r>
          </w:p>
        </w:tc>
        <w:tc>
          <w:tcPr>
            <w:tcW w:w="2943" w:type="dxa"/>
            <w:vAlign w:val="center"/>
          </w:tcPr>
          <w:p w:rsidR="00753EBB" w:rsidRDefault="00753EBB" w:rsidP="00A73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31407664</w:t>
            </w:r>
          </w:p>
        </w:tc>
      </w:tr>
      <w:tr w:rsidR="00753EBB" w:rsidTr="008352E9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643" w:type="dxa"/>
            <w:vAlign w:val="center"/>
          </w:tcPr>
          <w:p w:rsidR="00753EBB" w:rsidRDefault="00753EBB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Tržby z predaja vlastných výrobkov (601)</w:t>
            </w:r>
          </w:p>
        </w:tc>
        <w:tc>
          <w:tcPr>
            <w:tcW w:w="2412" w:type="dxa"/>
            <w:vAlign w:val="center"/>
          </w:tcPr>
          <w:p w:rsidR="00753EBB" w:rsidRDefault="00753EBB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3" w:type="dxa"/>
            <w:vAlign w:val="center"/>
          </w:tcPr>
          <w:p w:rsidR="00753EBB" w:rsidRDefault="00753EBB" w:rsidP="00A73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:rsidTr="008352E9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643" w:type="dxa"/>
            <w:vAlign w:val="center"/>
          </w:tcPr>
          <w:p w:rsidR="00753EBB" w:rsidRDefault="00753EBB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2412" w:type="dxa"/>
            <w:vAlign w:val="center"/>
          </w:tcPr>
          <w:p w:rsidR="00753EBB" w:rsidRDefault="00753EBB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12633327</w:t>
            </w:r>
          </w:p>
        </w:tc>
        <w:tc>
          <w:tcPr>
            <w:tcW w:w="2943" w:type="dxa"/>
            <w:vAlign w:val="center"/>
          </w:tcPr>
          <w:p w:rsidR="00753EBB" w:rsidRDefault="00753EBB" w:rsidP="00A73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14460572</w:t>
            </w:r>
          </w:p>
        </w:tc>
      </w:tr>
      <w:tr w:rsidR="00753EBB" w:rsidTr="008352E9">
        <w:tblPrEx>
          <w:tblCellMar>
            <w:top w:w="0" w:type="dxa"/>
            <w:bottom w:w="0" w:type="dxa"/>
          </w:tblCellMar>
        </w:tblPrEx>
        <w:trPr>
          <w:trHeight w:val="197"/>
          <w:jc w:val="center"/>
        </w:trPr>
        <w:tc>
          <w:tcPr>
            <w:tcW w:w="4643" w:type="dxa"/>
            <w:vAlign w:val="center"/>
          </w:tcPr>
          <w:p w:rsidR="00753EBB" w:rsidRDefault="00753EBB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2412" w:type="dxa"/>
            <w:vAlign w:val="center"/>
          </w:tcPr>
          <w:p w:rsidR="00753EBB" w:rsidRDefault="00753EBB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3" w:type="dxa"/>
            <w:vAlign w:val="center"/>
          </w:tcPr>
          <w:p w:rsidR="00753EBB" w:rsidRDefault="00753EBB" w:rsidP="00A73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:rsidTr="008352E9">
        <w:tblPrEx>
          <w:tblCellMar>
            <w:top w:w="0" w:type="dxa"/>
            <w:bottom w:w="0" w:type="dxa"/>
          </w:tblCellMar>
        </w:tblPrEx>
        <w:trPr>
          <w:trHeight w:val="91"/>
          <w:jc w:val="center"/>
        </w:trPr>
        <w:tc>
          <w:tcPr>
            <w:tcW w:w="4643" w:type="dxa"/>
            <w:vAlign w:val="center"/>
          </w:tcPr>
          <w:p w:rsidR="00753EBB" w:rsidRDefault="00753EBB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412" w:type="dxa"/>
            <w:vAlign w:val="center"/>
          </w:tcPr>
          <w:p w:rsidR="00753EBB" w:rsidRDefault="00753EBB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39476884</w:t>
            </w:r>
          </w:p>
        </w:tc>
        <w:tc>
          <w:tcPr>
            <w:tcW w:w="2943" w:type="dxa"/>
            <w:vAlign w:val="center"/>
          </w:tcPr>
          <w:p w:rsidR="00753EBB" w:rsidRDefault="00753EBB" w:rsidP="00A73D8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45868236</w:t>
            </w:r>
          </w:p>
        </w:tc>
      </w:tr>
    </w:tbl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5710" w:rsidRDefault="00AB5710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396712" w:rsidRDefault="00396712" w:rsidP="0039671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podmienenom majetku a záväzkoch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 – nie je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 - nie sú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Nie sú</w:t>
            </w:r>
          </w:p>
        </w:tc>
        <w:tc>
          <w:tcPr>
            <w:tcW w:w="2410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 – nie sú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:rsidR="00396712" w:rsidRDefault="00396712" w:rsidP="008352E9">
            <w:pPr>
              <w:pStyle w:val="TopHeader"/>
              <w:jc w:val="left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 opcií</w:t>
            </w:r>
          </w:p>
        </w:tc>
        <w:tc>
          <w:tcPr>
            <w:tcW w:w="2553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396712" w:rsidRDefault="00396712" w:rsidP="00396712">
      <w:pPr>
        <w:ind w:right="-468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ČL. VI – UDALOSTI, KTORÉ NASTALI PO DNI, KU KTORÉMU SA ZOSTAVUJE ÚČTOVNÁ ZÁVIERKA</w:t>
      </w:r>
      <w:r w:rsidR="008E6FEF">
        <w:rPr>
          <w:rFonts w:ascii="Arial" w:hAnsi="Arial" w:cs="Arial"/>
          <w:b/>
          <w:bCs/>
          <w:spacing w:val="-4"/>
          <w:sz w:val="22"/>
          <w:szCs w:val="22"/>
        </w:rPr>
        <w:t xml:space="preserve"> – nenastali žiadne z uvedených udalostí</w:t>
      </w:r>
    </w:p>
    <w:p w:rsidR="00396712" w:rsidRDefault="00396712" w:rsidP="003967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  <w:r w:rsidR="00753EBB">
        <w:rPr>
          <w:rFonts w:ascii="Arial Narrow" w:hAnsi="Arial Narrow" w:cs="Arial Narrow"/>
          <w:sz w:val="22"/>
          <w:szCs w:val="22"/>
        </w:rPr>
        <w:t xml:space="preserve"> nie sú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FB5438" w:rsidRDefault="00FB5438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FB5438" w:rsidRDefault="00FB5438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FB5438" w:rsidRDefault="00FB5438" w:rsidP="003967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96712" w:rsidRDefault="00396712" w:rsidP="00396712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INFORMÁCIE O EKONOMICKÝCH VZŤAHOCH A SPRIAZNENÝCH OSOBÁCH</w:t>
      </w:r>
    </w:p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transakciách medzi vykazujúcou účtovnou jednotkou a spriaznenými osobami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 uvádzajú z dôvodu potreby užívateľov účtovnej závierky porozumieť vplyvu týchto transakcií na účtovnú závierku, a to:</w:t>
      </w:r>
    </w:p>
    <w:p w:rsidR="00396712" w:rsidRDefault="00396712" w:rsidP="0039671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>
        <w:rPr>
          <w:rFonts w:ascii="Arial Narrow" w:hAnsi="Arial Narrow" w:cs="Arial Narrow"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cena.</w:t>
      </w:r>
    </w:p>
    <w:p w:rsidR="00396712" w:rsidRDefault="00396712" w:rsidP="0039671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>
        <w:rPr>
          <w:rFonts w:ascii="Arial Narrow" w:hAnsi="Arial Narrow" w:cs="Arial Narrow"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nákladov.</w:t>
      </w:r>
    </w:p>
    <w:p w:rsidR="00396712" w:rsidRDefault="00396712" w:rsidP="0039671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Samostatne sa uvádzajú transakcie so </w:t>
      </w:r>
      <w:r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>
        <w:rPr>
          <w:rFonts w:ascii="Arial Narrow" w:hAnsi="Arial Narrow" w:cs="Arial Narrow"/>
          <w:sz w:val="22"/>
          <w:szCs w:val="22"/>
        </w:rPr>
        <w:t xml:space="preserve"> za každú z týchto osôb:</w:t>
      </w:r>
    </w:p>
    <w:p w:rsidR="00396712" w:rsidRDefault="00396712" w:rsidP="00396712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subjekt, ktorý v účtovnej jednotke vykonáva rozhodujúci vplyv (vlastník nad 50 % - materská UJ),</w:t>
      </w:r>
    </w:p>
    <w:p w:rsidR="00396712" w:rsidRDefault="00396712" w:rsidP="00396712">
      <w:pPr>
        <w:numPr>
          <w:ilvl w:val="0"/>
          <w:numId w:val="5"/>
        </w:numPr>
        <w:ind w:left="454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subjekt, ktorý v účtovnej jednotke vykonáva spoločný rozhodujúci vplyv (zmluvne dohodnutý rozhodujúci vplyv) alebo podstatný vplyv (najmenej 20 %),</w:t>
      </w:r>
    </w:p>
    <w:p w:rsidR="00396712" w:rsidRDefault="00396712" w:rsidP="00396712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dcérske účtovné jednotky (vlastnená inou UJ nad 50 %),</w:t>
      </w:r>
    </w:p>
    <w:p w:rsidR="00396712" w:rsidRDefault="00396712" w:rsidP="00396712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spoločné účtovné jednotky (50 %),</w:t>
      </w:r>
    </w:p>
    <w:p w:rsidR="00396712" w:rsidRDefault="00396712" w:rsidP="00396712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pridružené podniky (najmenej 20 %),</w:t>
      </w:r>
    </w:p>
    <w:p w:rsidR="00396712" w:rsidRDefault="00396712" w:rsidP="00396712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kľúčový manažment účtovnej jednotky alebo jej materskej účtovnej jednotky,</w:t>
      </w:r>
    </w:p>
    <w:p w:rsidR="00396712" w:rsidRDefault="00396712" w:rsidP="00396712">
      <w:pPr>
        <w:numPr>
          <w:ilvl w:val="0"/>
          <w:numId w:val="5"/>
        </w:numPr>
        <w:ind w:left="454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ostatné spriaznené osoby (napr. personálne prepojenie - blízke osoby vlastníkov alebo kľúčového manažmentu; rozhodujúci obchodní partneri alebo rozhodujúci veritelia a ich blízke osoby). </w:t>
      </w:r>
    </w:p>
    <w:p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596"/>
        <w:gridCol w:w="1701"/>
        <w:gridCol w:w="1701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264"/>
          <w:jc w:val="center"/>
        </w:trPr>
        <w:tc>
          <w:tcPr>
            <w:tcW w:w="6596" w:type="dxa"/>
            <w:vAlign w:val="center"/>
          </w:tcPr>
          <w:p w:rsidR="00396712" w:rsidRDefault="00396712" w:rsidP="008352E9">
            <w:pPr>
              <w:pStyle w:val="TopHeader"/>
              <w:jc w:val="left"/>
            </w:pPr>
            <w:r>
              <w:t>Spriaznená osoba: Ing. Zumrik Igor</w:t>
            </w:r>
          </w:p>
          <w:p w:rsidR="00396712" w:rsidRDefault="00396712" w:rsidP="008352E9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263"/>
          <w:jc w:val="center"/>
        </w:trPr>
        <w:tc>
          <w:tcPr>
            <w:tcW w:w="6596" w:type="dxa"/>
            <w:vAlign w:val="center"/>
          </w:tcPr>
          <w:p w:rsidR="00396712" w:rsidRDefault="00396712" w:rsidP="008352E9">
            <w:pPr>
              <w:pStyle w:val="TopHeader"/>
              <w:jc w:val="left"/>
            </w:pPr>
            <w:r>
              <w:t>Zoznam transakcií:</w:t>
            </w:r>
          </w:p>
        </w:tc>
        <w:tc>
          <w:tcPr>
            <w:tcW w:w="1701" w:type="dxa"/>
            <w:vMerge/>
            <w:vAlign w:val="center"/>
          </w:tcPr>
          <w:p w:rsidR="00396712" w:rsidRDefault="00396712" w:rsidP="008352E9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396712" w:rsidRDefault="00396712" w:rsidP="008352E9">
            <w:pPr>
              <w:pStyle w:val="TopHeader"/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659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Nájom nehnuteľností</w:t>
            </w:r>
          </w:p>
        </w:tc>
        <w:tc>
          <w:tcPr>
            <w:tcW w:w="1701" w:type="dxa"/>
            <w:vAlign w:val="center"/>
          </w:tcPr>
          <w:p w:rsidR="00396712" w:rsidRDefault="0037799D" w:rsidP="003779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39246</w:t>
            </w:r>
          </w:p>
        </w:tc>
        <w:tc>
          <w:tcPr>
            <w:tcW w:w="1701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39246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659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59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396712" w:rsidRDefault="00396712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596"/>
        <w:gridCol w:w="1701"/>
        <w:gridCol w:w="1701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264"/>
          <w:jc w:val="center"/>
        </w:trPr>
        <w:tc>
          <w:tcPr>
            <w:tcW w:w="6596" w:type="dxa"/>
            <w:vAlign w:val="center"/>
          </w:tcPr>
          <w:p w:rsidR="00396712" w:rsidRDefault="00396712" w:rsidP="008352E9">
            <w:pPr>
              <w:pStyle w:val="TopHeader"/>
              <w:jc w:val="left"/>
            </w:pPr>
            <w:r>
              <w:t>Spriaznená osoba: V-Elektra, a.s. CZ</w:t>
            </w:r>
          </w:p>
          <w:p w:rsidR="00396712" w:rsidRDefault="00396712" w:rsidP="008352E9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cantSplit/>
          <w:trHeight w:val="263"/>
          <w:jc w:val="center"/>
        </w:trPr>
        <w:tc>
          <w:tcPr>
            <w:tcW w:w="6596" w:type="dxa"/>
            <w:vAlign w:val="center"/>
          </w:tcPr>
          <w:p w:rsidR="00396712" w:rsidRDefault="00396712" w:rsidP="008352E9">
            <w:pPr>
              <w:pStyle w:val="TopHeader"/>
              <w:jc w:val="left"/>
            </w:pPr>
            <w:r>
              <w:t>Zoznam transakcií:</w:t>
            </w:r>
          </w:p>
        </w:tc>
        <w:tc>
          <w:tcPr>
            <w:tcW w:w="1701" w:type="dxa"/>
            <w:vMerge/>
            <w:vAlign w:val="center"/>
          </w:tcPr>
          <w:p w:rsidR="00396712" w:rsidRDefault="00396712" w:rsidP="008352E9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396712" w:rsidRDefault="00396712" w:rsidP="008352E9">
            <w:pPr>
              <w:pStyle w:val="TopHeader"/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6596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výnosové</w:t>
            </w:r>
          </w:p>
        </w:tc>
        <w:tc>
          <w:tcPr>
            <w:tcW w:w="1701" w:type="dxa"/>
            <w:vAlign w:val="center"/>
          </w:tcPr>
          <w:p w:rsidR="00396712" w:rsidRDefault="00396712" w:rsidP="0070432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43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396712" w:rsidRDefault="00396712" w:rsidP="0037799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7799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53EBB" w:rsidTr="008352E9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6596" w:type="dxa"/>
            <w:vAlign w:val="center"/>
          </w:tcPr>
          <w:p w:rsidR="00753EBB" w:rsidRDefault="00753EBB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1701" w:type="dxa"/>
            <w:vAlign w:val="center"/>
          </w:tcPr>
          <w:p w:rsidR="00753EBB" w:rsidRPr="00714080" w:rsidRDefault="00753EBB" w:rsidP="00753EBB">
            <w:pPr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74355</w:t>
            </w:r>
          </w:p>
        </w:tc>
        <w:tc>
          <w:tcPr>
            <w:tcW w:w="1701" w:type="dxa"/>
            <w:vAlign w:val="center"/>
          </w:tcPr>
          <w:p w:rsidR="00753EBB" w:rsidRPr="00714080" w:rsidRDefault="00753EBB" w:rsidP="00A73D8B">
            <w:pPr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1627872</w:t>
            </w:r>
          </w:p>
        </w:tc>
      </w:tr>
      <w:tr w:rsidR="00753EBB" w:rsidTr="008352E9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596" w:type="dxa"/>
            <w:vAlign w:val="center"/>
          </w:tcPr>
          <w:p w:rsidR="00753EBB" w:rsidRDefault="00753EBB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tovaru</w:t>
            </w:r>
          </w:p>
        </w:tc>
        <w:tc>
          <w:tcPr>
            <w:tcW w:w="1701" w:type="dxa"/>
            <w:vAlign w:val="center"/>
          </w:tcPr>
          <w:p w:rsidR="00753EBB" w:rsidRDefault="00753EBB" w:rsidP="00753E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280842</w:t>
            </w:r>
          </w:p>
        </w:tc>
        <w:tc>
          <w:tcPr>
            <w:tcW w:w="1701" w:type="dxa"/>
            <w:vAlign w:val="center"/>
          </w:tcPr>
          <w:p w:rsidR="00753EBB" w:rsidRDefault="00753EBB" w:rsidP="00A73D8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7799D">
              <w:rPr>
                <w:rFonts w:ascii="Arial Narrow" w:hAnsi="Arial Narrow" w:cs="Arial Narrow"/>
                <w:sz w:val="22"/>
                <w:szCs w:val="22"/>
              </w:rPr>
              <w:t>296489</w:t>
            </w:r>
          </w:p>
        </w:tc>
      </w:tr>
    </w:tbl>
    <w:p w:rsidR="00396712" w:rsidRDefault="00396712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96712" w:rsidRDefault="00396712" w:rsidP="0039671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Príjmy a výhody členov orgánov – štatutárneho orgánu, dozorného orgánu a iného orgánu účtovnej jednotky, pričom sa uvádzajú najmä informácie o:</w:t>
      </w:r>
    </w:p>
    <w:p w:rsidR="00396712" w:rsidRDefault="00396712" w:rsidP="00396712">
      <w:pPr>
        <w:numPr>
          <w:ilvl w:val="0"/>
          <w:numId w:val="6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výške priznaných odmien za účtovné obdobie pre členov štatutárneho orgánu, dozorného orgánu a iného orgánu účtovnej jednotky z dôvodu výkonu ich funkcie vrátane plnení vyplývajúcich z dôchodkových programov pre bývalých členov týchto orgánov, a to v členení za jednotlivé orgány, - nie sú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2269"/>
        <w:gridCol w:w="3085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644" w:type="dxa"/>
            <w:vAlign w:val="center"/>
          </w:tcPr>
          <w:p w:rsidR="00396712" w:rsidRDefault="00396712" w:rsidP="008352E9">
            <w:pPr>
              <w:pStyle w:val="TopHeader"/>
            </w:pPr>
            <w:r>
              <w:t>Orgány účtovnej jednotky</w:t>
            </w:r>
          </w:p>
        </w:tc>
        <w:tc>
          <w:tcPr>
            <w:tcW w:w="2269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085" w:type="dxa"/>
            <w:vAlign w:val="center"/>
          </w:tcPr>
          <w:p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6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26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8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6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8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6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26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8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6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6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 účtovnej jednotky</w:t>
            </w:r>
          </w:p>
        </w:tc>
        <w:tc>
          <w:tcPr>
            <w:tcW w:w="226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644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9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p w:rsidR="00396712" w:rsidRDefault="00396712" w:rsidP="00396712">
      <w:pPr>
        <w:pStyle w:val="Default"/>
        <w:numPr>
          <w:ilvl w:val="0"/>
          <w:numId w:val="6"/>
        </w:numPr>
        <w:spacing w:after="17"/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výške jednotlivých druhov záruk alebo iných zabezpečení poskytnutých pre členov orgánov – nie sú</w:t>
      </w:r>
    </w:p>
    <w:p w:rsidR="00FB5438" w:rsidRDefault="00FB5438" w:rsidP="00FB5438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FB5438" w:rsidRPr="00FB5438" w:rsidRDefault="00396712" w:rsidP="00FB5438">
      <w:pPr>
        <w:pStyle w:val="Default"/>
        <w:numPr>
          <w:ilvl w:val="0"/>
          <w:numId w:val="6"/>
        </w:numPr>
        <w:spacing w:after="17"/>
        <w:ind w:left="284" w:hanging="284"/>
        <w:rPr>
          <w:rFonts w:ascii="Arial Narrow" w:hAnsi="Arial Narrow" w:cs="Arial Narrow"/>
          <w:sz w:val="22"/>
          <w:szCs w:val="22"/>
        </w:rPr>
      </w:pPr>
      <w:r w:rsidRPr="00080E9F">
        <w:rPr>
          <w:rFonts w:ascii="Arial Narrow" w:hAnsi="Arial Narrow" w:cs="Arial Narrow"/>
          <w:sz w:val="22"/>
          <w:szCs w:val="22"/>
        </w:rPr>
        <w:t>pôžičkách poskytnutých členom orgánov</w:t>
      </w:r>
      <w:r w:rsidRPr="00080E9F">
        <w:rPr>
          <w:rFonts w:ascii="Arial Narrow" w:hAnsi="Arial Narrow" w:cs="Arial Narrow"/>
          <w:color w:val="auto"/>
          <w:sz w:val="22"/>
          <w:szCs w:val="22"/>
        </w:rPr>
        <w:t xml:space="preserve"> – nie sú</w:t>
      </w:r>
    </w:p>
    <w:p w:rsidR="00396712" w:rsidRDefault="00396712" w:rsidP="0039671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396712" w:rsidRDefault="00396712" w:rsidP="0039671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d) hlavných podmienkach, na základe ktorých boli osobám uvedeným v písmene a) záruky alebo iné zabezpečenie a pôžičky poskytnuté; pri pôžičkách sa uvádzajú úrokové sadzby</w:t>
      </w:r>
    </w:p>
    <w:p w:rsidR="00396712" w:rsidRDefault="00396712" w:rsidP="0039671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396712" w:rsidRDefault="00396712" w:rsidP="00396712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e) celkovej sume použitých finančných prostriedkov alebo iného plnenia na súkromné účely členmi štatutárneho orgánu, dozorného orgánu a iného orgánu účtovnej jednotky, ktoré je potrebné vyúčtovať. </w:t>
      </w:r>
    </w:p>
    <w:p w:rsidR="00396712" w:rsidRDefault="00396712" w:rsidP="00396712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  Iné plnenia</w:t>
            </w:r>
          </w:p>
        </w:tc>
        <w:tc>
          <w:tcPr>
            <w:tcW w:w="201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96712" w:rsidRDefault="00396712" w:rsidP="00396712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294F0C" w:rsidRDefault="00294F0C" w:rsidP="00396712">
      <w:pPr>
        <w:ind w:right="-468"/>
        <w:rPr>
          <w:rFonts w:ascii="Arial" w:hAnsi="Arial" w:cs="Arial"/>
          <w:b/>
          <w:bCs/>
        </w:rPr>
      </w:pPr>
    </w:p>
    <w:p w:rsidR="00294F0C" w:rsidRDefault="00294F0C" w:rsidP="00396712">
      <w:pPr>
        <w:ind w:right="-468"/>
        <w:rPr>
          <w:rFonts w:ascii="Arial" w:hAnsi="Arial" w:cs="Arial"/>
          <w:b/>
          <w:bCs/>
        </w:rPr>
      </w:pPr>
    </w:p>
    <w:p w:rsidR="00396712" w:rsidRDefault="00396712" w:rsidP="00396712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VIII – OSTATNÉ INFORMÁCIE</w:t>
      </w:r>
    </w:p>
    <w:p w:rsidR="00396712" w:rsidRDefault="00396712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práve poskytovať služby vo verejnom záujme:</w:t>
      </w:r>
    </w:p>
    <w:p w:rsidR="00396712" w:rsidRDefault="00396712" w:rsidP="00396712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 osobitnej kategórii priemyselnej výroby (§ 23d/6 ZoU):</w:t>
      </w:r>
    </w:p>
    <w:p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 finančných vzťahoch medzi orgánmi verejnej moci (§ 23d/6 ZoU):</w:t>
      </w:r>
    </w:p>
    <w:p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:rsidR="00396712" w:rsidRDefault="00396712" w:rsidP="00396712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ČL. IX – </w:t>
      </w:r>
      <w:r w:rsidRPr="00DF3E6A">
        <w:rPr>
          <w:rFonts w:ascii="Arial" w:hAnsi="Arial" w:cs="Arial"/>
          <w:b/>
          <w:bCs/>
        </w:rPr>
        <w:t>PREHĽAD O POHYBE VLASTNÉHO IMANIA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835"/>
      </w:tblGrid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9709" w:type="dxa"/>
            <w:gridSpan w:val="2"/>
          </w:tcPr>
          <w:p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:rsidTr="00DF3E6A">
        <w:tblPrEx>
          <w:tblCellMar>
            <w:top w:w="0" w:type="dxa"/>
            <w:bottom w:w="0" w:type="dxa"/>
          </w:tblCellMar>
        </w:tblPrEx>
        <w:trPr>
          <w:trHeight w:hRule="exact" w:val="30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835" w:type="dxa"/>
            <w:vAlign w:val="center"/>
          </w:tcPr>
          <w:p w:rsidR="00396712" w:rsidRPr="00DF6DC6" w:rsidRDefault="00753EBB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2016328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835" w:type="dxa"/>
            <w:vAlign w:val="center"/>
          </w:tcPr>
          <w:p w:rsidR="00396712" w:rsidRPr="00DF6DC6" w:rsidRDefault="003E128A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691250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835" w:type="dxa"/>
            <w:vAlign w:val="center"/>
          </w:tcPr>
          <w:p w:rsidR="00396712" w:rsidRPr="00DF6DC6" w:rsidRDefault="00064AD7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2707578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835" w:type="dxa"/>
            <w:vAlign w:val="center"/>
          </w:tcPr>
          <w:p w:rsidR="00396712" w:rsidRPr="00DF6DC6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F6DC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835" w:type="dxa"/>
            <w:vAlign w:val="center"/>
          </w:tcPr>
          <w:p w:rsidR="00396712" w:rsidRPr="00704328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835" w:type="dxa"/>
            <w:vAlign w:val="center"/>
          </w:tcPr>
          <w:p w:rsidR="00396712" w:rsidRPr="00704328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835" w:type="dxa"/>
            <w:vAlign w:val="center"/>
          </w:tcPr>
          <w:p w:rsidR="00396712" w:rsidRPr="00704328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835" w:type="dxa"/>
            <w:vAlign w:val="center"/>
          </w:tcPr>
          <w:p w:rsidR="00396712" w:rsidRPr="00704328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835" w:type="dxa"/>
            <w:vAlign w:val="center"/>
          </w:tcPr>
          <w:p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835" w:type="dxa"/>
            <w:vAlign w:val="center"/>
          </w:tcPr>
          <w:p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835" w:type="dxa"/>
            <w:vAlign w:val="center"/>
          </w:tcPr>
          <w:p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835" w:type="dxa"/>
            <w:vAlign w:val="center"/>
          </w:tcPr>
          <w:p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835" w:type="dxa"/>
            <w:vAlign w:val="center"/>
          </w:tcPr>
          <w:p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835" w:type="dxa"/>
            <w:vAlign w:val="center"/>
          </w:tcPr>
          <w:p w:rsidR="00396712" w:rsidRDefault="003E128A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691250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835" w:type="dxa"/>
            <w:vAlign w:val="center"/>
          </w:tcPr>
          <w:p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l) ďalšie zmeny vlastného imania: zaokrúhlenie</w:t>
            </w:r>
          </w:p>
        </w:tc>
        <w:tc>
          <w:tcPr>
            <w:tcW w:w="2835" w:type="dxa"/>
            <w:vAlign w:val="center"/>
          </w:tcPr>
          <w:p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835" w:type="dxa"/>
            <w:vAlign w:val="center"/>
          </w:tcPr>
          <w:p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:rsidTr="008352E9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9709" w:type="dxa"/>
            <w:gridSpan w:val="2"/>
          </w:tcPr>
          <w:p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835" w:type="dxa"/>
            <w:vAlign w:val="center"/>
          </w:tcPr>
          <w:p w:rsidR="00753EBB" w:rsidRPr="00DF6DC6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F6DC6">
              <w:rPr>
                <w:rFonts w:ascii="Arial Narrow" w:hAnsi="Arial Narrow" w:cs="Arial Narrow"/>
                <w:sz w:val="22"/>
                <w:szCs w:val="22"/>
              </w:rPr>
              <w:t>1647833</w:t>
            </w: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835" w:type="dxa"/>
            <w:vAlign w:val="center"/>
          </w:tcPr>
          <w:p w:rsidR="00753EBB" w:rsidRPr="00DF6DC6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368495</w:t>
            </w: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835" w:type="dxa"/>
            <w:vAlign w:val="center"/>
          </w:tcPr>
          <w:p w:rsidR="00753EBB" w:rsidRPr="00DF6DC6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F3E6A">
              <w:rPr>
                <w:rFonts w:ascii="Arial Narrow" w:hAnsi="Arial Narrow" w:cs="Arial Narrow"/>
                <w:sz w:val="22"/>
                <w:szCs w:val="22"/>
              </w:rPr>
              <w:t>2016328</w:t>
            </w: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835" w:type="dxa"/>
            <w:vAlign w:val="center"/>
          </w:tcPr>
          <w:p w:rsidR="00753EBB" w:rsidRPr="00DF6DC6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F6DC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a) základné imanie zapísané do obchodného registra (účte 411):</w:t>
            </w:r>
          </w:p>
        </w:tc>
        <w:tc>
          <w:tcPr>
            <w:tcW w:w="2835" w:type="dxa"/>
            <w:vAlign w:val="center"/>
          </w:tcPr>
          <w:p w:rsidR="00753EBB" w:rsidRPr="00704328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835" w:type="dxa"/>
            <w:vAlign w:val="center"/>
          </w:tcPr>
          <w:p w:rsidR="00753EBB" w:rsidRPr="00704328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835" w:type="dxa"/>
            <w:vAlign w:val="center"/>
          </w:tcPr>
          <w:p w:rsidR="00753EBB" w:rsidRPr="00704328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835" w:type="dxa"/>
            <w:vAlign w:val="center"/>
          </w:tcPr>
          <w:p w:rsidR="00753EBB" w:rsidRPr="00704328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835" w:type="dxa"/>
            <w:vAlign w:val="center"/>
          </w:tcPr>
          <w:p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835" w:type="dxa"/>
            <w:vAlign w:val="center"/>
          </w:tcPr>
          <w:p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835" w:type="dxa"/>
            <w:vAlign w:val="center"/>
          </w:tcPr>
          <w:p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835" w:type="dxa"/>
            <w:vAlign w:val="center"/>
          </w:tcPr>
          <w:p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835" w:type="dxa"/>
            <w:vAlign w:val="center"/>
          </w:tcPr>
          <w:p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835" w:type="dxa"/>
            <w:vAlign w:val="center"/>
          </w:tcPr>
          <w:p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368495</w:t>
            </w: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835" w:type="dxa"/>
            <w:vAlign w:val="center"/>
          </w:tcPr>
          <w:p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l) ďalšie zmeny vlastného imania:zaokruhlenie</w:t>
            </w:r>
          </w:p>
        </w:tc>
        <w:tc>
          <w:tcPr>
            <w:tcW w:w="2835" w:type="dxa"/>
            <w:vAlign w:val="center"/>
          </w:tcPr>
          <w:p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53EBB" w:rsidTr="00080E9F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:rsidR="00753EBB" w:rsidRDefault="00753EBB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835" w:type="dxa"/>
            <w:vAlign w:val="center"/>
          </w:tcPr>
          <w:p w:rsidR="00753EBB" w:rsidRDefault="00753EBB" w:rsidP="00A73D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10C4D" w:rsidRDefault="00210C4D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3E128A" w:rsidRDefault="003E128A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3E128A" w:rsidRDefault="003E128A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3E128A" w:rsidRDefault="003E128A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82"/>
        <w:gridCol w:w="6425"/>
        <w:gridCol w:w="1486"/>
        <w:gridCol w:w="1486"/>
      </w:tblGrid>
      <w:tr w:rsidR="00294F0C" w:rsidRPr="00294F0C" w:rsidTr="00294F0C">
        <w:trPr>
          <w:trHeight w:val="300"/>
        </w:trPr>
        <w:tc>
          <w:tcPr>
            <w:tcW w:w="8993" w:type="dxa"/>
            <w:gridSpan w:val="3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Prehľad peňažných tokov pri použití nepriamej metódy vykazovania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294F0C" w:rsidRPr="00294F0C" w:rsidTr="00294F0C">
        <w:trPr>
          <w:trHeight w:val="300"/>
        </w:trPr>
        <w:tc>
          <w:tcPr>
            <w:tcW w:w="7507" w:type="dxa"/>
            <w:gridSpan w:val="2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peňažných tokov z prevádzkovej činnosti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294F0C" w:rsidRPr="00294F0C" w:rsidTr="00294F0C">
        <w:trPr>
          <w:trHeight w:val="144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V-Elektra Slovakia, a.s.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294F0C" w:rsidRPr="00294F0C" w:rsidTr="00294F0C">
        <w:trPr>
          <w:trHeight w:val="25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Označenie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Obsah položky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 xml:space="preserve">Bežné účtovné 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Bezprostredne</w:t>
            </w:r>
          </w:p>
        </w:tc>
      </w:tr>
      <w:tr w:rsidR="00294F0C" w:rsidRPr="00294F0C" w:rsidTr="00294F0C">
        <w:trPr>
          <w:trHeight w:val="25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položky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obdobie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predchádzajúce</w:t>
            </w:r>
          </w:p>
        </w:tc>
      </w:tr>
      <w:tr w:rsidR="00294F0C" w:rsidRPr="00294F0C" w:rsidTr="00294F0C">
        <w:trPr>
          <w:trHeight w:val="31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2019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účtovné obdobie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Peňažné toky z prevádzkovej činnosti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Z/S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Výsledok hospodárenia z bežnej činnosti pred zdanením daňou z príjmov (+/-)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877 730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455 057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A.1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Nepeňažné operácie ovplyvňujúce výsledok hospodárenia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105 739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127 201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 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z bežnej činnosti pr</w:t>
            </w:r>
            <w:r w:rsidR="00FC365A">
              <w:rPr>
                <w:rFonts w:ascii="Arial Narrow" w:hAnsi="Arial Narrow" w:cs="Arial Narrow"/>
                <w:i/>
                <w:iCs/>
              </w:rPr>
              <w:t>e</w:t>
            </w:r>
            <w:r w:rsidRPr="00294F0C">
              <w:rPr>
                <w:rFonts w:ascii="Arial Narrow" w:hAnsi="Arial Narrow" w:cs="Arial Narrow"/>
                <w:i/>
                <w:iCs/>
              </w:rPr>
              <w:t>d zdanením daňou z príjmov (+/-),(súčet A.1.1. až A.1.13.)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A.1.1.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Odpisy dlhodobého nehmotného a dlhodobého hmotného majetku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5 272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17 189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A.1.2.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Zost.hodnota DNM a DHM účtovaná pri vyrad. do nákl.na bež.činn., s výn.predaja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A.1.3.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Odpis opravnej položky k nadobudnutému majetku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A.1.4.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Zmena stavu dlhodobých rezerv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1 736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-4 367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A.1.5.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Zmena stavu opravných položiek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A.1.6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Zmena stavu položiek časového rozlíšenia nákladov a výnosov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98 731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114 379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A.1.7.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Dividendy a iné podiely na zisku účtované do výnosov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A.1.8.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Úroky účtované do nákladov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A.1.9.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Úroky účtované do výnosov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A.1.10.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Kurzový zisk k peň.prostriedkom a ekvivalentom ku dňu účtovnej závierky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A.1.12.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 xml:space="preserve">Zisk -/strata+ z predaja dlhodobého majetku 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A.1.13.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Ost.položky nepeň.charakteru, ktoré ovplyvňujú výsledok hospod.z bežnej činn.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A.2.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Vplyv zmien stavu pracovného kapitálu (súčet A.2.1. až A.2.4.)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4 343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173 989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A.2.1.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Zmena stavu pohľadávok pohľadávok z prevádzkovej činnosti (-/+)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8 725 996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-9 340 869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A.2.2.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Zmena stavu záväzkov z prevádzkovej činnosti (+/-)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-8 721 653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9 514 858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A.2.3.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Zmena stavu zásob (-/+)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A.2.4.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Zmena stavu krátkod.finančného majetku, s výnimkou majetku, ktorý je súčasťou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peňažných prostriedkov a peňažných ekvivalentov (-/+)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Peňažné toky z prevádz.činnosti s výnimkou príjmov a výdavkov,ktoré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sa uvádzajú osobitne v iných častiach PPT (súčet Z/S+A.1.+A.2.)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987 812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756 247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A.3.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Prijaté úroky, s výnimkou tých, ktoré sa začleňujú do investičných činností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A.4.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 xml:space="preserve">Výdavky na zaplatené úroky, s výnimkou tých, ktoré sa začleňujú do finančných </w:t>
            </w:r>
            <w:r w:rsidRPr="00294F0C">
              <w:rPr>
                <w:rFonts w:ascii="Arial Narrow" w:hAnsi="Arial Narrow" w:cs="Arial Narrow"/>
              </w:rPr>
              <w:lastRenderedPageBreak/>
              <w:t>činností(-)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lastRenderedPageBreak/>
              <w:t>A.5.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 xml:space="preserve">Príjmy z dividend a iných podielov na zisku, s výnimkou tých, ktoré sa začleňujú 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do investičných činností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A.6.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 xml:space="preserve">Výdavky na vyplatené dividendy  a iné podiely na zisku, s výnimkou tých, ktoré sa začleňujú 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do finančných činností 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Peňažné toky z prevádzkovej činnosti (+/-) (ZS+A.1. až A.6.)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987 812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756 247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A.7.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 daň z príjmov účt.jednotky, s výnimkou tých, ktoré sa začl.do inv. a fin.činn.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-86 346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-384 915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A.8.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Príjmy mimoriadneho charaktreru vzťahujúce sa na prevádzkovú činnosť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A.9.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mimoriadneho charakteru vzťahujúce sa na prevádzkovú činnosť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A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Čisté peňažné toky z prevádzkovej činnosti (ZS+A1 až A9)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901 466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371 332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B.1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 obstaranie dlhodobého nehmotného majetku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B.2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 obstaranie dlhodobého hmotného majetku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B.3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 obstaranie dlhodobých cenných papierov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B.4.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Príjmy z predaja dlhodobého nehmotného majetku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B.5.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Prííjmy z predaja dlhodobého hmotného majetku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B.18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Ostatné príjmy vzťahujúce sa k investičnej činnosti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 xml:space="preserve">B.7. 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 dlhodobé pôžičkya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 xml:space="preserve">B 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Čisté peňažné toky z investičnej činnosti (súčet B.1.až B.6.)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0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0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Označenie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Obsah položky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 xml:space="preserve">Bežné účtovné 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 xml:space="preserve">Bežné účtovné 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položky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obdobie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obdobie</w:t>
            </w:r>
          </w:p>
        </w:tc>
      </w:tr>
      <w:tr w:rsidR="00294F0C" w:rsidRPr="00294F0C" w:rsidTr="00294F0C">
        <w:trPr>
          <w:trHeight w:val="31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 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Peňažné toky z finančnej činnosti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C.1.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Peňažné toky vo vlastnom imaní (súčet C.1.1.-C1.8.)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C.1.1.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Príjmy z úpísaných akcií a obchodných podielov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C.1.2.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Príjmy z  ďalších vkladov do vl.imania spoločníkmi alebo fyz.osobou, ktorá je  účt.jednotkou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C.1.3.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Prijaté peňažné dary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C.1.4.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Príjmy z úhrady straty spoločníkmi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51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C.1.5.</w:t>
            </w:r>
          </w:p>
        </w:tc>
        <w:tc>
          <w:tcPr>
            <w:tcW w:w="6425" w:type="dxa"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 obstaranie alebo spätné odkúpenie vlastných akcií a vlastných obchodných podielov 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C.1.6.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spojené so znížením fondov vytvorených  účtovnou jednotkou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51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C.1.7.</w:t>
            </w:r>
          </w:p>
        </w:tc>
        <w:tc>
          <w:tcPr>
            <w:tcW w:w="6425" w:type="dxa"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lastRenderedPageBreak/>
              <w:t>C.1.8.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z iných dôvodov, ktoré súvisia so znížením vlastného imania 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C.1.9.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Ostatné zvýšenie vlasného imania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C.2.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Peň.toky vznikajhúce z dlhodob.záväzkov z fin.činnosti (súčet C.2.1-C.2.9.)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  <w:tr w:rsidR="00294F0C" w:rsidRPr="00294F0C" w:rsidTr="00294F0C">
        <w:trPr>
          <w:trHeight w:val="33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C.2.1.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Príjmy z emisie dlhových cenných papierov 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 </w:t>
            </w:r>
          </w:p>
        </w:tc>
      </w:tr>
      <w:tr w:rsidR="00294F0C" w:rsidRPr="00294F0C" w:rsidTr="00294F0C">
        <w:trPr>
          <w:trHeight w:val="33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C.2.2.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 úhradu záväzkov z dlhových CP 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iCs/>
              </w:rPr>
            </w:pPr>
            <w:r w:rsidRPr="00294F0C">
              <w:rPr>
                <w:rFonts w:ascii="Arial Narrow" w:hAnsi="Arial Narrow" w:cs="Arial Narrow"/>
                <w:i/>
                <w:iCs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C.2.3.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Príjmy z úverov (+ D)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C.2.4.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 splácanie úverov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C.2.5.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Príjmy z prijatých pôžičiek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 xml:space="preserve">C.2.6. 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 splácanie pôžičiek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C.2.7.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 splácanie leasingov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78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C.2.8.</w:t>
            </w:r>
          </w:p>
        </w:tc>
        <w:tc>
          <w:tcPr>
            <w:tcW w:w="6425" w:type="dxa"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78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C.2.9.</w:t>
            </w:r>
          </w:p>
        </w:tc>
        <w:tc>
          <w:tcPr>
            <w:tcW w:w="6425" w:type="dxa"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52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 3.</w:t>
            </w:r>
          </w:p>
        </w:tc>
        <w:tc>
          <w:tcPr>
            <w:tcW w:w="6425" w:type="dxa"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 zaplatené úroky, s výnimkou tých, ktoré sa začleňujú do prevádzkových činností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3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 4.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 vypl.divid. a iné podiely na zisku, s výn.tých, ktoré sa začleňujú do prev.činn.(-)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52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 5.</w:t>
            </w:r>
          </w:p>
        </w:tc>
        <w:tc>
          <w:tcPr>
            <w:tcW w:w="6425" w:type="dxa"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52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 6.</w:t>
            </w:r>
          </w:p>
        </w:tc>
        <w:tc>
          <w:tcPr>
            <w:tcW w:w="6425" w:type="dxa"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52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 7.</w:t>
            </w:r>
          </w:p>
        </w:tc>
        <w:tc>
          <w:tcPr>
            <w:tcW w:w="6425" w:type="dxa"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na daň z príjmov   účtovnej jednotky, ak ich možno  začleniť do finančných činností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3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 8.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Príjmy mimoriadneho charakteru vzťahujúce sa na finančnú činnosť (+)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33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C. 9.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Výdavky mimoriadneho charakteru vzťahujúce sa na finančnú činnosť (-)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 w:rsidRPr="00294F0C">
              <w:rPr>
                <w:rFonts w:ascii="Arial Narrow" w:hAnsi="Arial Narrow" w:cs="Arial Narrow"/>
              </w:rPr>
              <w:t> </w:t>
            </w:r>
          </w:p>
        </w:tc>
      </w:tr>
      <w:tr w:rsidR="00294F0C" w:rsidRPr="00294F0C" w:rsidTr="00294F0C">
        <w:trPr>
          <w:trHeight w:val="28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C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Čisté peňažné toky z finančnej činnosti (C.1. až C.9.)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0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i/>
                <w:iCs/>
              </w:rPr>
            </w:pPr>
            <w:r w:rsidRPr="00294F0C">
              <w:rPr>
                <w:rFonts w:ascii="Arial Narrow" w:hAnsi="Arial Narrow" w:cs="Arial Narrow"/>
                <w:b/>
                <w:bCs/>
                <w:i/>
                <w:iCs/>
              </w:rPr>
              <w:t> 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D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Čisté zníženie,zvýšenie peňažných prostriedkov (A+B+C)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901 466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371 332</w:t>
            </w:r>
          </w:p>
        </w:tc>
      </w:tr>
      <w:tr w:rsidR="00294F0C" w:rsidRPr="00294F0C" w:rsidTr="00294F0C">
        <w:trPr>
          <w:trHeight w:val="300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E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Stav peňažných prostriedkov a ekvivalentov na začiatku účtovného obdobia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949 031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577 699</w:t>
            </w:r>
          </w:p>
        </w:tc>
      </w:tr>
      <w:tr w:rsidR="00294F0C" w:rsidRPr="00294F0C" w:rsidTr="00294F0C">
        <w:trPr>
          <w:trHeight w:val="315"/>
        </w:trPr>
        <w:tc>
          <w:tcPr>
            <w:tcW w:w="1082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H</w:t>
            </w:r>
          </w:p>
        </w:tc>
        <w:tc>
          <w:tcPr>
            <w:tcW w:w="6425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Zostatok peňažných prostriedkov a ekv. Na konci účtovného obdobia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1 850 497</w:t>
            </w:r>
          </w:p>
        </w:tc>
        <w:tc>
          <w:tcPr>
            <w:tcW w:w="1486" w:type="dxa"/>
            <w:noWrap/>
            <w:hideMark/>
          </w:tcPr>
          <w:p w:rsidR="00294F0C" w:rsidRPr="00294F0C" w:rsidRDefault="00294F0C" w:rsidP="00294F0C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</w:rPr>
            </w:pPr>
            <w:r w:rsidRPr="00294F0C">
              <w:rPr>
                <w:rFonts w:ascii="Arial Narrow" w:hAnsi="Arial Narrow" w:cs="Arial Narrow"/>
                <w:b/>
                <w:bCs/>
              </w:rPr>
              <w:t>949 031</w:t>
            </w:r>
          </w:p>
        </w:tc>
      </w:tr>
    </w:tbl>
    <w:p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8B6782" w:rsidSect="00210C4D">
      <w:headerReference w:type="default" r:id="rId9"/>
      <w:footerReference w:type="default" r:id="rId10"/>
      <w:pgSz w:w="11906" w:h="16838"/>
      <w:pgMar w:top="567" w:right="567" w:bottom="567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5703" w:rsidRDefault="00F85703">
      <w:r>
        <w:separator/>
      </w:r>
    </w:p>
    <w:p w:rsidR="00F85703" w:rsidRDefault="00F85703"/>
  </w:endnote>
  <w:endnote w:type="continuationSeparator" w:id="0">
    <w:p w:rsidR="00F85703" w:rsidRDefault="00F85703">
      <w:r>
        <w:continuationSeparator/>
      </w:r>
    </w:p>
    <w:p w:rsidR="00F85703" w:rsidRDefault="00F857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7EA8" w:rsidRDefault="001B7EA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875A03">
      <w:rPr>
        <w:rFonts w:ascii="Arial" w:hAnsi="Arial" w:cs="Arial"/>
        <w:noProof/>
        <w:sz w:val="20"/>
        <w:szCs w:val="20"/>
      </w:rPr>
      <w:t>19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875A03">
      <w:rPr>
        <w:rFonts w:ascii="Arial" w:hAnsi="Arial" w:cs="Arial"/>
        <w:noProof/>
        <w:sz w:val="20"/>
        <w:szCs w:val="20"/>
      </w:rPr>
      <w:t>24</w:t>
    </w:r>
    <w:r>
      <w:rPr>
        <w:rFonts w:ascii="Arial" w:hAnsi="Arial" w:cs="Arial"/>
        <w:sz w:val="20"/>
        <w:szCs w:val="20"/>
      </w:rPr>
      <w:fldChar w:fldCharType="end"/>
    </w:r>
  </w:p>
  <w:p w:rsidR="001B7EA8" w:rsidRDefault="001B7EA8">
    <w:pPr>
      <w:pStyle w:val="Pta"/>
      <w:ind w:right="360"/>
    </w:pPr>
  </w:p>
  <w:p w:rsidR="001B7EA8" w:rsidRDefault="001B7EA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5703" w:rsidRDefault="00F85703">
      <w:r>
        <w:separator/>
      </w:r>
    </w:p>
    <w:p w:rsidR="00F85703" w:rsidRDefault="00F85703"/>
  </w:footnote>
  <w:footnote w:type="continuationSeparator" w:id="0">
    <w:p w:rsidR="00F85703" w:rsidRDefault="00F85703">
      <w:r>
        <w:continuationSeparator/>
      </w:r>
    </w:p>
    <w:p w:rsidR="00F85703" w:rsidRDefault="00F8570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7EA8" w:rsidRDefault="001B7EA8">
    <w:pPr>
      <w:pStyle w:val="Hlavika"/>
    </w:pPr>
  </w:p>
  <w:p w:rsidR="001B7EA8" w:rsidRDefault="00875A03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7EA8" w:rsidRDefault="001B7EA8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10" w:name="ICO"/>
                          <w:bookmarkEnd w:id="10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36421693</w:t>
                          </w:r>
                          <w:bookmarkStart w:id="11" w:name="ICO_END"/>
                          <w:bookmarkEnd w:id="11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1B7EA8" w:rsidRDefault="001B7EA8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2" w:name="ICO"/>
                    <w:bookmarkEnd w:id="12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36421693</w:t>
                    </w:r>
                    <w:bookmarkStart w:id="13" w:name="ICO_END"/>
                    <w:bookmarkEnd w:id="13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7EA8" w:rsidRDefault="001B7EA8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1B7EA8" w:rsidRDefault="001B7EA8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7EA8" w:rsidRDefault="001B7EA8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4" w:name="DIC"/>
                          <w:bookmarkEnd w:id="14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2021864900</w:t>
                          </w:r>
                          <w:bookmarkStart w:id="15" w:name="DIC_END"/>
                          <w:bookmarkEnd w:id="15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1B7EA8" w:rsidRDefault="001B7EA8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6" w:name="DIC"/>
                    <w:bookmarkEnd w:id="16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2021864900</w:t>
                    </w:r>
                    <w:bookmarkStart w:id="17" w:name="DIC_END"/>
                    <w:bookmarkEnd w:id="17"/>
                  </w:p>
                </w:txbxContent>
              </v:textbox>
            </v:shape>
          </w:pict>
        </mc:Fallback>
      </mc:AlternateContent>
    </w:r>
  </w:p>
  <w:p w:rsidR="001B7EA8" w:rsidRDefault="001B7EA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15894"/>
    <w:multiLevelType w:val="multilevel"/>
    <w:tmpl w:val="6BA27F50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60A061E"/>
    <w:multiLevelType w:val="multilevel"/>
    <w:tmpl w:val="DD64C7C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5AE838A8"/>
    <w:multiLevelType w:val="multilevel"/>
    <w:tmpl w:val="9C18CD48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5">
    <w:nsid w:val="78970941"/>
    <w:multiLevelType w:val="multilevel"/>
    <w:tmpl w:val="8C84430E"/>
    <w:lvl w:ilvl="0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712"/>
    <w:rsid w:val="00064AD7"/>
    <w:rsid w:val="00080E9F"/>
    <w:rsid w:val="000813A2"/>
    <w:rsid w:val="0009388C"/>
    <w:rsid w:val="00124965"/>
    <w:rsid w:val="001B7EA8"/>
    <w:rsid w:val="001E4A73"/>
    <w:rsid w:val="00205C2B"/>
    <w:rsid w:val="00210C4D"/>
    <w:rsid w:val="00294F0C"/>
    <w:rsid w:val="002E3579"/>
    <w:rsid w:val="0030514F"/>
    <w:rsid w:val="00346233"/>
    <w:rsid w:val="0035666A"/>
    <w:rsid w:val="003613DC"/>
    <w:rsid w:val="0037799D"/>
    <w:rsid w:val="00396712"/>
    <w:rsid w:val="003B5229"/>
    <w:rsid w:val="003D6A23"/>
    <w:rsid w:val="003E128A"/>
    <w:rsid w:val="00417339"/>
    <w:rsid w:val="004518B6"/>
    <w:rsid w:val="004833AE"/>
    <w:rsid w:val="004C3F87"/>
    <w:rsid w:val="004C4E09"/>
    <w:rsid w:val="0055663E"/>
    <w:rsid w:val="005A274B"/>
    <w:rsid w:val="006044FF"/>
    <w:rsid w:val="00623E8D"/>
    <w:rsid w:val="006402DF"/>
    <w:rsid w:val="00643761"/>
    <w:rsid w:val="00652E46"/>
    <w:rsid w:val="00663E64"/>
    <w:rsid w:val="0067717C"/>
    <w:rsid w:val="006B1459"/>
    <w:rsid w:val="00704328"/>
    <w:rsid w:val="00714080"/>
    <w:rsid w:val="0075282B"/>
    <w:rsid w:val="00753EBB"/>
    <w:rsid w:val="007A33DA"/>
    <w:rsid w:val="007C0D83"/>
    <w:rsid w:val="008352E9"/>
    <w:rsid w:val="00862E27"/>
    <w:rsid w:val="00870A6B"/>
    <w:rsid w:val="00875A03"/>
    <w:rsid w:val="008B6782"/>
    <w:rsid w:val="008E277E"/>
    <w:rsid w:val="008E6FEF"/>
    <w:rsid w:val="00904B74"/>
    <w:rsid w:val="00907835"/>
    <w:rsid w:val="00957FA6"/>
    <w:rsid w:val="00973CB8"/>
    <w:rsid w:val="009A3EA4"/>
    <w:rsid w:val="009C72FC"/>
    <w:rsid w:val="00A0790B"/>
    <w:rsid w:val="00A73D8B"/>
    <w:rsid w:val="00A80A37"/>
    <w:rsid w:val="00A82043"/>
    <w:rsid w:val="00AB5710"/>
    <w:rsid w:val="00AF27BC"/>
    <w:rsid w:val="00B00464"/>
    <w:rsid w:val="00B21900"/>
    <w:rsid w:val="00B34418"/>
    <w:rsid w:val="00BA1671"/>
    <w:rsid w:val="00C020A7"/>
    <w:rsid w:val="00C15B05"/>
    <w:rsid w:val="00CA6CA7"/>
    <w:rsid w:val="00D06E85"/>
    <w:rsid w:val="00D210F2"/>
    <w:rsid w:val="00D7615D"/>
    <w:rsid w:val="00D76C8B"/>
    <w:rsid w:val="00DA50C3"/>
    <w:rsid w:val="00DB676B"/>
    <w:rsid w:val="00DD0091"/>
    <w:rsid w:val="00DE619D"/>
    <w:rsid w:val="00DF3E6A"/>
    <w:rsid w:val="00DF6DC6"/>
    <w:rsid w:val="00E44062"/>
    <w:rsid w:val="00E670A7"/>
    <w:rsid w:val="00F3532A"/>
    <w:rsid w:val="00F44A18"/>
    <w:rsid w:val="00F85703"/>
    <w:rsid w:val="00FB5438"/>
    <w:rsid w:val="00FC365A"/>
    <w:rsid w:val="00FE6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pPr>
      <w:spacing w:after="240"/>
      <w:jc w:val="both"/>
    </w:pPr>
    <w:rPr>
      <w:color w:val="00000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2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poznmkypodiarou">
    <w:name w:val="footnote text"/>
    <w:basedOn w:val="Normlny"/>
    <w:link w:val="TextpoznmkypodiarouChar"/>
    <w:uiPriority w:val="99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rPr>
      <w:rFonts w:cs="Times New Roman"/>
      <w:vertAlign w:val="superscript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  <w:lang w:val="x-none" w:eastAsia="x-none"/>
    </w:rPr>
  </w:style>
  <w:style w:type="table" w:styleId="Mriekatabuky">
    <w:name w:val="Table Grid"/>
    <w:basedOn w:val="Normlnatabuka"/>
    <w:uiPriority w:val="39"/>
    <w:rsid w:val="00294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pPr>
      <w:spacing w:after="240"/>
      <w:jc w:val="both"/>
    </w:pPr>
    <w:rPr>
      <w:color w:val="00000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2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poznmkypodiarou">
    <w:name w:val="footnote text"/>
    <w:basedOn w:val="Normlny"/>
    <w:link w:val="TextpoznmkypodiarouChar"/>
    <w:uiPriority w:val="99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rPr>
      <w:rFonts w:cs="Times New Roman"/>
      <w:vertAlign w:val="superscript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  <w:lang w:val="x-none" w:eastAsia="x-none"/>
    </w:rPr>
  </w:style>
  <w:style w:type="table" w:styleId="Mriekatabuky">
    <w:name w:val="Table Grid"/>
    <w:basedOn w:val="Normlnatabuka"/>
    <w:uiPriority w:val="39"/>
    <w:rsid w:val="00294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4108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8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8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86BC22-953F-470D-945B-9C1044CF5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7000</Words>
  <Characters>39906</Characters>
  <Application>Microsoft Office Word</Application>
  <DocSecurity>0</DocSecurity>
  <Lines>332</Lines>
  <Paragraphs>93</Paragraphs>
  <ScaleCrop>false</ScaleCrop>
  <Company>Hewlett-Packard</Company>
  <LinksUpToDate>false</LinksUpToDate>
  <CharactersWithSpaces>46813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veľká" version="1.00"?&gt;</dc:description>
  <cp:lastModifiedBy>Nikola Vanova</cp:lastModifiedBy>
  <cp:revision>2</cp:revision>
  <cp:lastPrinted>2020-03-02T13:11:00Z</cp:lastPrinted>
  <dcterms:created xsi:type="dcterms:W3CDTF">2020-03-09T07:19:00Z</dcterms:created>
  <dcterms:modified xsi:type="dcterms:W3CDTF">2020-03-09T07:19:00Z</dcterms:modified>
</cp:coreProperties>
</file>