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01A73">
              <w:rPr>
                <w:rFonts w:ascii="Arial" w:hAnsi="Arial" w:cs="Arial"/>
                <w:sz w:val="20"/>
                <w:szCs w:val="22"/>
              </w:rPr>
              <w:t>MEDOVNÍK XIII.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01A7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79AB" w:rsidRDefault="003079AB" w:rsidP="001869C8">
      <w:r>
        <w:separator/>
      </w:r>
    </w:p>
  </w:endnote>
  <w:endnote w:type="continuationSeparator" w:id="0">
    <w:p w:rsidR="003079AB" w:rsidRDefault="003079A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101A7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79AB" w:rsidRDefault="003079AB" w:rsidP="001869C8">
      <w:r>
        <w:separator/>
      </w:r>
    </w:p>
  </w:footnote>
  <w:footnote w:type="continuationSeparator" w:id="0">
    <w:p w:rsidR="003079AB" w:rsidRDefault="003079A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101A73">
            <w:t>47974354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101A73">
            <w:t>2120043783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1A73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079AB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EA5A0F-E6C8-40A0-AEC9-D55CCE327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2020-03-12T11:36:00Z</dcterms:created>
  <dcterms:modified xsi:type="dcterms:W3CDTF">2020-03-12T11:36:00Z</dcterms:modified>
</cp:coreProperties>
</file>