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660A9" w:rsidP="00D660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eľkoobchod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F05C76" w:rsidP="00F05C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201</w:t>
      </w:r>
      <w:r w:rsidR="00F05C76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F05C76">
        <w:rPr>
          <w:rFonts w:ascii="Arial" w:hAnsi="Arial" w:cs="Arial"/>
          <w:b/>
          <w:sz w:val="20"/>
        </w:rPr>
        <w:t xml:space="preserve">17. marca </w:t>
      </w:r>
      <w:r w:rsidRPr="001552E2">
        <w:rPr>
          <w:rFonts w:ascii="Arial" w:hAnsi="Arial" w:cs="Arial"/>
          <w:b/>
          <w:sz w:val="20"/>
        </w:rPr>
        <w:t>201</w:t>
      </w:r>
      <w:r w:rsidR="00F05C76">
        <w:rPr>
          <w:rFonts w:ascii="Arial" w:hAnsi="Arial" w:cs="Arial"/>
          <w:b/>
          <w:sz w:val="20"/>
        </w:rPr>
        <w:t>9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F03907" w:rsidP="00AC1BC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AC1BC6"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F05C76" w:rsidP="00F0390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FA02A0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F05C76" w:rsidRDefault="00F05C76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05C76" w:rsidRDefault="00F05C76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Vzhľadom k tomu, že pomer vlastného imania a záväzkov k 31.12.2019 je menší ako 8 ku 100, spoločníci spoločnosti rozhodli pri schvaľovaní účtovnej závierky za rok 2019 o dodatočnom vklade mimo základného imania vo výške 5000 Eur do 31.03.2020 tak, aby sa vyhli inštitútu spoločnosti v kríze.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182F" w:rsidRDefault="000F182F" w:rsidP="0052276B">
      <w:r>
        <w:separator/>
      </w:r>
    </w:p>
  </w:endnote>
  <w:endnote w:type="continuationSeparator" w:id="0">
    <w:p w:rsidR="000F182F" w:rsidRDefault="000F182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182F" w:rsidRDefault="000F182F" w:rsidP="0052276B">
      <w:r>
        <w:separator/>
      </w:r>
    </w:p>
  </w:footnote>
  <w:footnote w:type="continuationSeparator" w:id="0">
    <w:p w:rsidR="000F182F" w:rsidRDefault="000F182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B3035E">
      <w:rPr>
        <w:rFonts w:ascii="Arial" w:hAnsi="Arial" w:cs="Arial"/>
        <w:sz w:val="20"/>
        <w:szCs w:val="20"/>
        <w:bdr w:val="single" w:sz="4" w:space="0" w:color="auto"/>
      </w:rPr>
      <w:t>51740559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B3035E">
      <w:rPr>
        <w:rFonts w:ascii="Arial" w:hAnsi="Arial" w:cs="Arial"/>
        <w:sz w:val="20"/>
        <w:szCs w:val="20"/>
        <w:bdr w:val="single" w:sz="4" w:space="0" w:color="auto"/>
      </w:rPr>
      <w:t>2120777252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F182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079E"/>
    <w:rsid w:val="000372CA"/>
    <w:rsid w:val="000632EA"/>
    <w:rsid w:val="00093DAC"/>
    <w:rsid w:val="000A6693"/>
    <w:rsid w:val="000F182F"/>
    <w:rsid w:val="000F2D10"/>
    <w:rsid w:val="001552E2"/>
    <w:rsid w:val="00183C80"/>
    <w:rsid w:val="00195A6C"/>
    <w:rsid w:val="00214E39"/>
    <w:rsid w:val="0027077C"/>
    <w:rsid w:val="002E5B3E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6F08"/>
    <w:rsid w:val="0061553D"/>
    <w:rsid w:val="00673474"/>
    <w:rsid w:val="00730472"/>
    <w:rsid w:val="00762735"/>
    <w:rsid w:val="007661E8"/>
    <w:rsid w:val="007813BE"/>
    <w:rsid w:val="0079780E"/>
    <w:rsid w:val="007F0CD2"/>
    <w:rsid w:val="00806426"/>
    <w:rsid w:val="008770F9"/>
    <w:rsid w:val="0089514A"/>
    <w:rsid w:val="00906120"/>
    <w:rsid w:val="00964BC2"/>
    <w:rsid w:val="00980590"/>
    <w:rsid w:val="009B06E5"/>
    <w:rsid w:val="009B678B"/>
    <w:rsid w:val="009D2DEE"/>
    <w:rsid w:val="009F3D6D"/>
    <w:rsid w:val="00A51861"/>
    <w:rsid w:val="00AC1BC6"/>
    <w:rsid w:val="00AE62A2"/>
    <w:rsid w:val="00B3035E"/>
    <w:rsid w:val="00B306D2"/>
    <w:rsid w:val="00B735BB"/>
    <w:rsid w:val="00BD609B"/>
    <w:rsid w:val="00C8102B"/>
    <w:rsid w:val="00CF28D1"/>
    <w:rsid w:val="00CF5A0C"/>
    <w:rsid w:val="00D660A9"/>
    <w:rsid w:val="00DC574E"/>
    <w:rsid w:val="00E665B9"/>
    <w:rsid w:val="00EC197B"/>
    <w:rsid w:val="00F03907"/>
    <w:rsid w:val="00F05C76"/>
    <w:rsid w:val="00F3654F"/>
    <w:rsid w:val="00F544FF"/>
    <w:rsid w:val="00F94953"/>
    <w:rsid w:val="00FA0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371ED-EC86-4138-BC3F-08BC39CE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872</Words>
  <Characters>4973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2020-03-13T12:16:00Z</dcterms:created>
  <dcterms:modified xsi:type="dcterms:W3CDTF">2020-03-13T12:16:00Z</dcterms:modified>
</cp:coreProperties>
</file>