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Unient</w:t>
      </w:r>
      <w:proofErr w:type="spellEnd"/>
      <w:r w:rsidR="00BA6403">
        <w:rPr>
          <w:rFonts w:ascii="Times New Roman" w:hAnsi="Times New Roman" w:cs="Times New Roman"/>
          <w:b/>
        </w:rPr>
        <w:t xml:space="preserve"> </w:t>
      </w:r>
      <w:proofErr w:type="spellStart"/>
      <w:r w:rsidR="00BA6403">
        <w:rPr>
          <w:rFonts w:ascii="Times New Roman" w:hAnsi="Times New Roman" w:cs="Times New Roman"/>
          <w:b/>
        </w:rPr>
        <w:t>Communications</w:t>
      </w:r>
      <w:proofErr w:type="spellEnd"/>
      <w:r w:rsidR="00BA6403">
        <w:rPr>
          <w:rFonts w:ascii="Times New Roman" w:hAnsi="Times New Roman" w:cs="Times New Roman"/>
          <w:b/>
        </w:rPr>
        <w:t xml:space="preserve"> SK,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A6403">
        <w:rPr>
          <w:rFonts w:ascii="Times New Roman" w:hAnsi="Times New Roman" w:cs="Times New Roman"/>
          <w:b/>
        </w:rPr>
        <w:t xml:space="preserve"> Ružová 21/72, 90901 Skalica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BA640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telekomunikačné činnosti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A6F9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</w:t>
      </w:r>
      <w:r w:rsidR="00BA6403">
        <w:rPr>
          <w:rFonts w:ascii="Times New Roman" w:hAnsi="Times New Roman" w:cs="Times New Roman"/>
          <w:b/>
        </w:rPr>
        <w:t>.5.201</w:t>
      </w:r>
      <w:r>
        <w:rPr>
          <w:rFonts w:ascii="Times New Roman" w:hAnsi="Times New Roman" w:cs="Times New Roman"/>
          <w:b/>
        </w:rPr>
        <w:t>9</w:t>
      </w: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A6F9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640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A6F9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A6F9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A6F9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A6F9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A640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A640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A6F9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A6F9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A6F9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A6F9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BA640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A6F9F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A6403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CA24B4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2790</Words>
  <Characters>15907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3</cp:revision>
  <cp:lastPrinted>2016-01-29T11:21:00Z</cp:lastPrinted>
  <dcterms:created xsi:type="dcterms:W3CDTF">2019-02-11T07:33:00Z</dcterms:created>
  <dcterms:modified xsi:type="dcterms:W3CDTF">2020-02-24T07:03:00Z</dcterms:modified>
</cp:coreProperties>
</file>