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41699" w:rsidRDefault="00A41699" w:rsidP="00A41699">
      <w:pPr>
        <w:pStyle w:val="Hlavika"/>
      </w:pPr>
    </w:p>
    <w:p w:rsidR="00A41699" w:rsidRDefault="00A41699" w:rsidP="003449DB">
      <w:pPr>
        <w:spacing w:after="0"/>
        <w:rPr>
          <w:b/>
        </w:rPr>
      </w:pPr>
    </w:p>
    <w:p w:rsidR="007B4966" w:rsidRPr="003C6152" w:rsidRDefault="007B4966" w:rsidP="003449DB">
      <w:pPr>
        <w:spacing w:after="0"/>
        <w:rPr>
          <w:b/>
        </w:rPr>
      </w:pPr>
      <w:r w:rsidRPr="003C6152">
        <w:rPr>
          <w:b/>
        </w:rPr>
        <w:t>ČI.I  Všeobecné informácie o účtovnej jednotke</w:t>
      </w:r>
    </w:p>
    <w:p w:rsidR="003449DB" w:rsidRPr="003C6152" w:rsidRDefault="003449DB" w:rsidP="003449DB">
      <w:pPr>
        <w:spacing w:after="0"/>
        <w:rPr>
          <w:b/>
        </w:rPr>
      </w:pPr>
    </w:p>
    <w:p w:rsidR="007B4966" w:rsidRPr="003C6152" w:rsidRDefault="007B4966" w:rsidP="003449DB">
      <w:pPr>
        <w:spacing w:after="0"/>
        <w:rPr>
          <w:b/>
        </w:rPr>
      </w:pPr>
      <w:r w:rsidRPr="003C6152">
        <w:rPr>
          <w:b/>
        </w:rPr>
        <w:t>ČI.I (1) (5) Všeobecné informácie</w:t>
      </w:r>
    </w:p>
    <w:p w:rsidR="003449DB" w:rsidRPr="003C6152" w:rsidRDefault="003449DB" w:rsidP="003449DB">
      <w:pPr>
        <w:spacing w:after="0"/>
        <w:rPr>
          <w:b/>
        </w:rPr>
      </w:pPr>
    </w:p>
    <w:p w:rsidR="007B4966" w:rsidRPr="003C6152" w:rsidRDefault="007B4966" w:rsidP="003449DB">
      <w:pPr>
        <w:spacing w:after="0"/>
      </w:pPr>
      <w:r w:rsidRPr="003C6152">
        <w:t>Čl. I (1)</w:t>
      </w:r>
    </w:p>
    <w:p w:rsidR="007B4966" w:rsidRPr="003C6152" w:rsidRDefault="007B4966" w:rsidP="003449DB">
      <w:pPr>
        <w:spacing w:after="0" w:line="240" w:lineRule="auto"/>
      </w:pPr>
      <w:r w:rsidRPr="003C6152">
        <w:t>Obchodné meno účt</w:t>
      </w:r>
      <w:r w:rsidR="004160CA">
        <w:t>ovnej jednotky:</w:t>
      </w:r>
      <w:r w:rsidR="004160CA">
        <w:tab/>
      </w:r>
      <w:r w:rsidR="004160CA">
        <w:tab/>
      </w:r>
      <w:proofErr w:type="spellStart"/>
      <w:r w:rsidR="004160CA">
        <w:t>GloboPlastt</w:t>
      </w:r>
      <w:proofErr w:type="spellEnd"/>
      <w:r w:rsidR="004160CA">
        <w:t xml:space="preserve"> s.r.o.</w:t>
      </w:r>
    </w:p>
    <w:p w:rsidR="007B4966" w:rsidRPr="003C6152" w:rsidRDefault="007B4966" w:rsidP="003449DB">
      <w:pPr>
        <w:spacing w:after="0" w:line="240" w:lineRule="auto"/>
      </w:pPr>
      <w:r w:rsidRPr="003C6152">
        <w:t>Sídlo</w:t>
      </w:r>
      <w:r w:rsidR="004160CA">
        <w:t xml:space="preserve"> účtovnej jednotky:</w:t>
      </w:r>
      <w:r w:rsidR="004160CA">
        <w:tab/>
      </w:r>
      <w:r w:rsidR="004160CA">
        <w:tab/>
      </w:r>
      <w:r w:rsidR="004160CA">
        <w:tab/>
        <w:t>Senný trh 2, 040 01 Košice</w:t>
      </w:r>
    </w:p>
    <w:p w:rsidR="003449DB" w:rsidRPr="003C6152" w:rsidRDefault="003449DB" w:rsidP="003449DB">
      <w:pPr>
        <w:spacing w:after="0" w:line="240" w:lineRule="auto"/>
      </w:pPr>
    </w:p>
    <w:p w:rsidR="003449DB" w:rsidRPr="003C6152" w:rsidRDefault="003449DB" w:rsidP="003449DB">
      <w:pPr>
        <w:spacing w:after="0" w:line="240" w:lineRule="auto"/>
      </w:pPr>
      <w:r w:rsidRPr="003C6152">
        <w:t>Opis hospodárskej činnosti v nadväznosti na predmet podnikania</w:t>
      </w:r>
      <w:r w:rsidR="004160CA">
        <w:t>: výroba obalového materiálu</w:t>
      </w:r>
    </w:p>
    <w:p w:rsidR="003449DB" w:rsidRPr="003C6152" w:rsidRDefault="003449DB" w:rsidP="003449DB">
      <w:pPr>
        <w:spacing w:after="0" w:line="240" w:lineRule="auto"/>
      </w:pPr>
    </w:p>
    <w:p w:rsidR="003449DB" w:rsidRDefault="003449DB" w:rsidP="003449DB">
      <w:pPr>
        <w:spacing w:after="0" w:line="240" w:lineRule="auto"/>
      </w:pPr>
      <w:r w:rsidRPr="003C6152">
        <w:t>Čl. I (5)Priemerný počet zamestnancov počas účtovného obdobia</w:t>
      </w:r>
    </w:p>
    <w:tbl>
      <w:tblPr>
        <w:tblW w:w="89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60"/>
        <w:gridCol w:w="2400"/>
        <w:gridCol w:w="2400"/>
      </w:tblGrid>
      <w:tr w:rsidR="00EC5ED7" w:rsidRPr="00EC5ED7" w:rsidTr="00EC5ED7">
        <w:trPr>
          <w:trHeight w:val="288"/>
        </w:trPr>
        <w:tc>
          <w:tcPr>
            <w:tcW w:w="4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Názov položky</w:t>
            </w:r>
          </w:p>
        </w:tc>
        <w:tc>
          <w:tcPr>
            <w:tcW w:w="2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Bežné účtovné obdobie</w:t>
            </w:r>
          </w:p>
        </w:tc>
        <w:tc>
          <w:tcPr>
            <w:tcW w:w="2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Bezprostredne predchádzajúce</w:t>
            </w:r>
          </w:p>
        </w:tc>
      </w:tr>
      <w:tr w:rsidR="00EC5ED7" w:rsidRPr="00EC5ED7" w:rsidTr="00EC5ED7">
        <w:trPr>
          <w:trHeight w:val="288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účtovné obdobie</w:t>
            </w:r>
          </w:p>
        </w:tc>
      </w:tr>
      <w:tr w:rsidR="00EC5ED7" w:rsidRPr="00EC5ED7" w:rsidTr="00EC5ED7">
        <w:trPr>
          <w:trHeight w:val="288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Priemerný prepočítaný počet zamestnancov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6815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</w:t>
            </w:r>
            <w:r w:rsidR="0068150E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49119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</w:t>
            </w:r>
            <w:r w:rsidR="0049119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</w:t>
            </w:r>
          </w:p>
        </w:tc>
      </w:tr>
      <w:tr w:rsidR="00EC5ED7" w:rsidRPr="00EC5ED7" w:rsidTr="00EC5ED7">
        <w:trPr>
          <w:trHeight w:val="288"/>
        </w:trPr>
        <w:tc>
          <w:tcPr>
            <w:tcW w:w="41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Stav zamestnancov ku dňu, ku ktorému</w:t>
            </w:r>
          </w:p>
        </w:tc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5ED7" w:rsidRPr="00EC5ED7" w:rsidRDefault="00B40B6E" w:rsidP="00EC5E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31</w:t>
            </w:r>
          </w:p>
        </w:tc>
        <w:tc>
          <w:tcPr>
            <w:tcW w:w="2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B40B6E" w:rsidP="00EC5E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31</w:t>
            </w:r>
          </w:p>
        </w:tc>
      </w:tr>
      <w:tr w:rsidR="00EC5ED7" w:rsidRPr="00EC5ED7" w:rsidTr="00EC5ED7">
        <w:trPr>
          <w:trHeight w:val="288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sa zostavuje účtovná závierka, z toho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C5ED7" w:rsidRPr="00EC5ED7" w:rsidTr="00EC5ED7">
        <w:trPr>
          <w:trHeight w:val="288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počet vedúcich zamestnancov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B40B6E" w:rsidP="00EC5E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B40B6E" w:rsidP="00EC5E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4</w:t>
            </w:r>
          </w:p>
        </w:tc>
      </w:tr>
    </w:tbl>
    <w:p w:rsidR="00EC5ED7" w:rsidRDefault="00EC5ED7" w:rsidP="003449DB">
      <w:pPr>
        <w:spacing w:after="0" w:line="240" w:lineRule="auto"/>
      </w:pPr>
    </w:p>
    <w:p w:rsidR="003449DB" w:rsidRPr="003C6152" w:rsidRDefault="003C6152" w:rsidP="003449DB">
      <w:pPr>
        <w:spacing w:after="0" w:line="240" w:lineRule="auto"/>
        <w:rPr>
          <w:b/>
        </w:rPr>
      </w:pPr>
      <w:r w:rsidRPr="003C6152">
        <w:rPr>
          <w:b/>
        </w:rPr>
        <w:t>Čl. I (2) (3) Dátum schválenia účtovnej závierky a právny dôvod</w:t>
      </w:r>
    </w:p>
    <w:p w:rsidR="003C6152" w:rsidRPr="003C6152" w:rsidRDefault="003C6152" w:rsidP="003449DB">
      <w:pPr>
        <w:spacing w:after="0" w:line="240" w:lineRule="auto"/>
        <w:rPr>
          <w:b/>
        </w:rPr>
      </w:pPr>
    </w:p>
    <w:p w:rsidR="003C6152" w:rsidRDefault="003C6152" w:rsidP="003449DB">
      <w:pPr>
        <w:spacing w:after="0" w:line="240" w:lineRule="auto"/>
      </w:pPr>
      <w:proofErr w:type="spellStart"/>
      <w:r w:rsidRPr="003C6152">
        <w:t>Čl</w:t>
      </w:r>
      <w:proofErr w:type="spellEnd"/>
      <w:r w:rsidRPr="003C6152">
        <w:t xml:space="preserve"> I (2) Dátum schválenia účtovnej závierky za predchádzajúce obdobie:</w:t>
      </w:r>
      <w:r w:rsidRPr="003C6152">
        <w:tab/>
      </w:r>
      <w:r>
        <w:tab/>
      </w:r>
      <w:r w:rsidR="009E2145">
        <w:t>13</w:t>
      </w:r>
      <w:r w:rsidRPr="003C6152">
        <w:t>.</w:t>
      </w:r>
      <w:r w:rsidR="009E2145">
        <w:t xml:space="preserve"> 5. 2019</w:t>
      </w:r>
    </w:p>
    <w:p w:rsidR="003C6152" w:rsidRDefault="003C6152" w:rsidP="003449DB">
      <w:pPr>
        <w:spacing w:after="0" w:line="240" w:lineRule="auto"/>
      </w:pPr>
    </w:p>
    <w:p w:rsidR="003C6152" w:rsidRDefault="003C6152" w:rsidP="003449DB">
      <w:pPr>
        <w:spacing w:after="0" w:line="240" w:lineRule="auto"/>
      </w:pPr>
      <w:proofErr w:type="spellStart"/>
      <w:r>
        <w:t>Čl.I</w:t>
      </w:r>
      <w:proofErr w:type="spellEnd"/>
      <w:r>
        <w:t xml:space="preserve"> (3) Právny dôvod na zostavenie účtovnej závierky:</w:t>
      </w:r>
      <w:r>
        <w:tab/>
      </w:r>
      <w:r>
        <w:tab/>
      </w:r>
      <w:r>
        <w:tab/>
      </w:r>
      <w:r>
        <w:tab/>
        <w:t>riadna</w:t>
      </w:r>
      <w:r>
        <w:tab/>
      </w:r>
    </w:p>
    <w:p w:rsidR="003C6152" w:rsidRDefault="003C6152" w:rsidP="003449DB">
      <w:pPr>
        <w:spacing w:after="0" w:line="240" w:lineRule="auto"/>
      </w:pPr>
    </w:p>
    <w:p w:rsidR="003C6152" w:rsidRDefault="003C6152" w:rsidP="003449DB">
      <w:pPr>
        <w:spacing w:after="0" w:line="240" w:lineRule="auto"/>
        <w:rPr>
          <w:b/>
        </w:rPr>
      </w:pPr>
      <w:proofErr w:type="spellStart"/>
      <w:r w:rsidRPr="00663405">
        <w:rPr>
          <w:b/>
        </w:rPr>
        <w:t>Čl.I</w:t>
      </w:r>
      <w:proofErr w:type="spellEnd"/>
      <w:r w:rsidRPr="00663405">
        <w:rPr>
          <w:b/>
        </w:rPr>
        <w:t xml:space="preserve"> (</w:t>
      </w:r>
      <w:r w:rsidRPr="005A7A46">
        <w:rPr>
          <w:b/>
        </w:rPr>
        <w:t>4) Údaje</w:t>
      </w:r>
      <w:r w:rsidRPr="003C6152">
        <w:rPr>
          <w:b/>
        </w:rPr>
        <w:t xml:space="preserve"> o</w:t>
      </w:r>
      <w:r>
        <w:rPr>
          <w:b/>
        </w:rPr>
        <w:t> </w:t>
      </w:r>
      <w:r w:rsidRPr="003C6152">
        <w:rPr>
          <w:b/>
        </w:rPr>
        <w:t>skupine</w:t>
      </w:r>
    </w:p>
    <w:p w:rsidR="008E2CB9" w:rsidRDefault="00F8439A" w:rsidP="00F8439A">
      <w:pPr>
        <w:spacing w:after="0" w:line="240" w:lineRule="auto"/>
        <w:jc w:val="both"/>
      </w:pPr>
      <w:r>
        <w:t xml:space="preserve">Spoločnosť </w:t>
      </w:r>
      <w:proofErr w:type="spellStart"/>
      <w:r>
        <w:t>GloboPlastt</w:t>
      </w:r>
      <w:proofErr w:type="spellEnd"/>
      <w:r>
        <w:t xml:space="preserve"> s.r.o. je súčasťou skupiny Signode Industrial Group LLC, ktorá sídli v </w:t>
      </w:r>
      <w:proofErr w:type="spellStart"/>
      <w:r>
        <w:t>Glenview</w:t>
      </w:r>
      <w:proofErr w:type="spellEnd"/>
      <w:r>
        <w:t xml:space="preserve">, Illinois. Signode Group spoločnosť je organizovaná v 5 platformách: Signode </w:t>
      </w:r>
      <w:proofErr w:type="spellStart"/>
      <w:r>
        <w:t>Americas</w:t>
      </w:r>
      <w:proofErr w:type="spellEnd"/>
      <w:r>
        <w:t xml:space="preserve">, </w:t>
      </w:r>
      <w:proofErr w:type="spellStart"/>
      <w:r>
        <w:t>Packaging</w:t>
      </w:r>
      <w:proofErr w:type="spellEnd"/>
      <w:r>
        <w:t xml:space="preserve"> Systems </w:t>
      </w:r>
      <w:proofErr w:type="spellStart"/>
      <w:r>
        <w:t>Europe</w:t>
      </w:r>
      <w:proofErr w:type="spellEnd"/>
      <w:r>
        <w:t xml:space="preserve">, Signode </w:t>
      </w:r>
      <w:proofErr w:type="spellStart"/>
      <w:r>
        <w:t>Asia-Pacific</w:t>
      </w:r>
      <w:proofErr w:type="spellEnd"/>
      <w:r>
        <w:t xml:space="preserve">, </w:t>
      </w:r>
      <w:proofErr w:type="spellStart"/>
      <w:r>
        <w:t>Stretch</w:t>
      </w:r>
      <w:proofErr w:type="spellEnd"/>
      <w:r>
        <w:t xml:space="preserve"> </w:t>
      </w:r>
      <w:proofErr w:type="spellStart"/>
      <w:r>
        <w:t>Packanig</w:t>
      </w:r>
      <w:proofErr w:type="spellEnd"/>
      <w:r>
        <w:t xml:space="preserve">, </w:t>
      </w:r>
      <w:proofErr w:type="spellStart"/>
      <w:r>
        <w:t>Prote</w:t>
      </w:r>
      <w:r w:rsidR="00663405">
        <w:t>ctive</w:t>
      </w:r>
      <w:proofErr w:type="spellEnd"/>
      <w:r w:rsidR="00663405">
        <w:t xml:space="preserve"> </w:t>
      </w:r>
      <w:proofErr w:type="spellStart"/>
      <w:r w:rsidR="00663405">
        <w:t>Packaging</w:t>
      </w:r>
      <w:proofErr w:type="spellEnd"/>
      <w:r w:rsidR="00663405">
        <w:t xml:space="preserve">. </w:t>
      </w:r>
    </w:p>
    <w:p w:rsidR="00663405" w:rsidRDefault="00663405" w:rsidP="00F8439A">
      <w:pPr>
        <w:spacing w:after="0" w:line="240" w:lineRule="auto"/>
        <w:jc w:val="both"/>
      </w:pPr>
    </w:p>
    <w:p w:rsidR="00663405" w:rsidRDefault="00663405" w:rsidP="00F8439A">
      <w:pPr>
        <w:spacing w:after="0" w:line="240" w:lineRule="auto"/>
        <w:jc w:val="both"/>
      </w:pPr>
      <w:r>
        <w:t xml:space="preserve">Spoločnosť </w:t>
      </w:r>
      <w:proofErr w:type="spellStart"/>
      <w:r>
        <w:t>GloboPlastt</w:t>
      </w:r>
      <w:proofErr w:type="spellEnd"/>
      <w:r>
        <w:t xml:space="preserve"> s.r.o. je s</w:t>
      </w:r>
      <w:r w:rsidR="00DD2E70">
        <w:t>účasťou Signode Industrial Group (SIG)</w:t>
      </w:r>
      <w:r>
        <w:t>.</w:t>
      </w:r>
    </w:p>
    <w:p w:rsidR="00663405" w:rsidRDefault="00663405" w:rsidP="00F8439A">
      <w:pPr>
        <w:spacing w:after="0" w:line="240" w:lineRule="auto"/>
        <w:jc w:val="both"/>
      </w:pPr>
    </w:p>
    <w:p w:rsidR="00663405" w:rsidRPr="00663405" w:rsidRDefault="00663405" w:rsidP="00663405">
      <w:pPr>
        <w:pStyle w:val="Zarkazkladnhotextu3"/>
        <w:ind w:left="23"/>
        <w:jc w:val="both"/>
        <w:rPr>
          <w:sz w:val="22"/>
          <w:szCs w:val="22"/>
        </w:rPr>
      </w:pPr>
      <w:r w:rsidRPr="00663405">
        <w:rPr>
          <w:sz w:val="22"/>
          <w:szCs w:val="22"/>
        </w:rPr>
        <w:t>Obchodné meno a sídlo bezprostredne konsolidujúcej účtovnej jednotky, ktorá zostavuje konsolidovanú účtov</w:t>
      </w:r>
      <w:r w:rsidRPr="00663405">
        <w:rPr>
          <w:sz w:val="22"/>
          <w:szCs w:val="22"/>
        </w:rPr>
        <w:softHyphen/>
        <w:t xml:space="preserve">nú závierku za tú skupinu účtovných jednotiek konsolidovaného celku, ktorého súčasťou je aj účtovná jednotka:                         Signode,  </w:t>
      </w:r>
      <w:proofErr w:type="spellStart"/>
      <w:r w:rsidRPr="00663405">
        <w:rPr>
          <w:sz w:val="22"/>
          <w:szCs w:val="22"/>
        </w:rPr>
        <w:t>Dinslaken</w:t>
      </w:r>
      <w:proofErr w:type="spellEnd"/>
      <w:r w:rsidRPr="00663405">
        <w:rPr>
          <w:sz w:val="22"/>
          <w:szCs w:val="22"/>
        </w:rPr>
        <w:t>, Nemecko</w:t>
      </w:r>
    </w:p>
    <w:p w:rsidR="00663405" w:rsidRDefault="00663405" w:rsidP="00F8439A">
      <w:pPr>
        <w:spacing w:after="0" w:line="240" w:lineRule="auto"/>
        <w:jc w:val="both"/>
      </w:pPr>
    </w:p>
    <w:p w:rsidR="00F8439A" w:rsidRDefault="00F8439A" w:rsidP="003449DB">
      <w:pPr>
        <w:spacing w:after="0" w:line="240" w:lineRule="auto"/>
      </w:pPr>
    </w:p>
    <w:p w:rsidR="008E2CB9" w:rsidRDefault="008E2CB9" w:rsidP="003449DB">
      <w:pPr>
        <w:spacing w:after="0" w:line="240" w:lineRule="auto"/>
        <w:rPr>
          <w:b/>
        </w:rPr>
      </w:pPr>
      <w:proofErr w:type="spellStart"/>
      <w:r w:rsidRPr="008E2CB9">
        <w:rPr>
          <w:b/>
        </w:rPr>
        <w:t>Čl.II</w:t>
      </w:r>
      <w:proofErr w:type="spellEnd"/>
      <w:r w:rsidRPr="008E2CB9">
        <w:rPr>
          <w:b/>
        </w:rPr>
        <w:t xml:space="preserve"> Informácie o orgánoch spoločnosti </w:t>
      </w:r>
    </w:p>
    <w:p w:rsidR="00B40B6E" w:rsidRDefault="00B40B6E" w:rsidP="00B40B6E">
      <w:pPr>
        <w:shd w:val="clear" w:color="auto" w:fill="FFFFFF"/>
        <w:spacing w:before="238" w:after="353"/>
      </w:pPr>
      <w:r w:rsidRPr="00663405">
        <w:t>a) Štatutárne, dozorné a iné orgány:</w:t>
      </w:r>
    </w:p>
    <w:tbl>
      <w:tblPr>
        <w:tblW w:w="9308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85"/>
        <w:gridCol w:w="2279"/>
        <w:gridCol w:w="3544"/>
      </w:tblGrid>
      <w:tr w:rsidR="00B40B6E" w:rsidTr="00491193">
        <w:trPr>
          <w:trHeight w:hRule="exact" w:val="403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B6E" w:rsidRDefault="00B40B6E" w:rsidP="00F8439A">
            <w:pPr>
              <w:shd w:val="clear" w:color="auto" w:fill="FFFFFF"/>
              <w:jc w:val="center"/>
            </w:pPr>
            <w:r>
              <w:rPr>
                <w:color w:val="000000"/>
                <w:w w:val="102"/>
                <w:sz w:val="16"/>
              </w:rPr>
              <w:t>Meno, priezvisko, (obch. meno) člena</w:t>
            </w:r>
          </w:p>
          <w:p w:rsidR="00B40B6E" w:rsidRDefault="00B40B6E" w:rsidP="00F8439A">
            <w:pPr>
              <w:shd w:val="clear" w:color="auto" w:fill="FFFFFF"/>
              <w:jc w:val="center"/>
            </w:pPr>
          </w:p>
          <w:p w:rsidR="00B40B6E" w:rsidRDefault="00B40B6E" w:rsidP="00F8439A">
            <w:pPr>
              <w:shd w:val="clear" w:color="auto" w:fill="FFFFFF"/>
              <w:jc w:val="center"/>
            </w:pPr>
          </w:p>
        </w:tc>
        <w:tc>
          <w:tcPr>
            <w:tcW w:w="22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B6E" w:rsidRDefault="00B40B6E" w:rsidP="00F8439A">
            <w:pPr>
              <w:shd w:val="clear" w:color="auto" w:fill="FFFFFF"/>
              <w:jc w:val="center"/>
            </w:pPr>
            <w:r>
              <w:rPr>
                <w:color w:val="000000"/>
                <w:w w:val="101"/>
                <w:sz w:val="16"/>
              </w:rPr>
              <w:t>Názov orgánu</w:t>
            </w:r>
          </w:p>
          <w:p w:rsidR="00B40B6E" w:rsidRDefault="00B40B6E" w:rsidP="00F8439A">
            <w:pPr>
              <w:shd w:val="clear" w:color="auto" w:fill="FFFFFF"/>
              <w:jc w:val="center"/>
            </w:pP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B6E" w:rsidRDefault="00B40B6E" w:rsidP="00F8439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pacing w:val="-1"/>
                <w:w w:val="101"/>
                <w:sz w:val="16"/>
              </w:rPr>
              <w:t>Poznámka</w:t>
            </w:r>
          </w:p>
          <w:p w:rsidR="00B40B6E" w:rsidRDefault="00B40B6E" w:rsidP="00F8439A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B40B6E" w:rsidTr="00491193">
        <w:trPr>
          <w:trHeight w:hRule="exact" w:val="360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B6E" w:rsidRDefault="00B40B6E" w:rsidP="00F8439A">
            <w:pPr>
              <w:shd w:val="clear" w:color="auto" w:fill="FFFFFF"/>
            </w:pPr>
            <w:r>
              <w:t>Ing. Radoslav Petrenko</w:t>
            </w:r>
          </w:p>
        </w:tc>
        <w:tc>
          <w:tcPr>
            <w:tcW w:w="22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B6E" w:rsidRDefault="00B40B6E" w:rsidP="00F8439A">
            <w:pPr>
              <w:shd w:val="clear" w:color="auto" w:fill="FFFFFF"/>
            </w:pPr>
            <w:r>
              <w:t>Konateľ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B6E" w:rsidRDefault="00B40B6E" w:rsidP="00F8439A">
            <w:pPr>
              <w:shd w:val="clear" w:color="auto" w:fill="FFFFFF"/>
            </w:pPr>
          </w:p>
        </w:tc>
      </w:tr>
      <w:tr w:rsidR="00B40B6E" w:rsidTr="00491193">
        <w:trPr>
          <w:trHeight w:hRule="exact" w:val="367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B6E" w:rsidRDefault="00B40B6E" w:rsidP="00F8439A">
            <w:pPr>
              <w:shd w:val="clear" w:color="auto" w:fill="FFFFFF"/>
            </w:pPr>
            <w:r>
              <w:t>Oliver Streit</w:t>
            </w:r>
          </w:p>
        </w:tc>
        <w:tc>
          <w:tcPr>
            <w:tcW w:w="22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B6E" w:rsidRDefault="00B40B6E" w:rsidP="00F8439A">
            <w:pPr>
              <w:shd w:val="clear" w:color="auto" w:fill="FFFFFF"/>
            </w:pPr>
            <w:r>
              <w:t>Konateľ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B6E" w:rsidRDefault="00B40B6E" w:rsidP="00F8439A">
            <w:pPr>
              <w:shd w:val="clear" w:color="auto" w:fill="FFFFFF"/>
            </w:pPr>
          </w:p>
        </w:tc>
      </w:tr>
      <w:tr w:rsidR="00B40B6E" w:rsidTr="00491193">
        <w:trPr>
          <w:trHeight w:hRule="exact" w:val="367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B6E" w:rsidRDefault="00B40B6E" w:rsidP="00F8439A">
            <w:pPr>
              <w:shd w:val="clear" w:color="auto" w:fill="FFFFFF"/>
            </w:pPr>
            <w:r>
              <w:t xml:space="preserve">Nils </w:t>
            </w:r>
            <w:proofErr w:type="spellStart"/>
            <w:r>
              <w:t>Alfons</w:t>
            </w:r>
            <w:proofErr w:type="spellEnd"/>
            <w:r>
              <w:t xml:space="preserve"> Michael Stenger</w:t>
            </w:r>
          </w:p>
        </w:tc>
        <w:tc>
          <w:tcPr>
            <w:tcW w:w="22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B6E" w:rsidRDefault="00B40B6E" w:rsidP="00F8439A">
            <w:pPr>
              <w:shd w:val="clear" w:color="auto" w:fill="FFFFFF"/>
            </w:pPr>
            <w:r>
              <w:t>Konateľ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B6E" w:rsidRDefault="00B40B6E" w:rsidP="00F8439A">
            <w:pPr>
              <w:shd w:val="clear" w:color="auto" w:fill="FFFFFF"/>
            </w:pPr>
          </w:p>
        </w:tc>
      </w:tr>
    </w:tbl>
    <w:p w:rsidR="005A7A46" w:rsidRDefault="00B40B6E" w:rsidP="00663405">
      <w:pPr>
        <w:shd w:val="clear" w:color="auto" w:fill="FFFFFF"/>
        <w:spacing w:before="238" w:after="353"/>
      </w:pPr>
      <w:r>
        <w:lastRenderedPageBreak/>
        <w:t>b) Štr</w:t>
      </w:r>
      <w:r w:rsidR="005A7A46">
        <w:t>uktúra spoločníkov a akcionárov</w:t>
      </w:r>
    </w:p>
    <w:p w:rsidR="005A7A46" w:rsidRDefault="00B40B6E" w:rsidP="005A7A46">
      <w:pPr>
        <w:shd w:val="clear" w:color="auto" w:fill="FFFFFF"/>
        <w:spacing w:before="238" w:after="353"/>
      </w:pPr>
      <w:r>
        <w:t>Hodnota a percentuálna výška ich podielu na základnom imaní. Výška podielu na ostatných položkách vlastného imania sa uvádza v prípade, ak sa percentuálny podiel spoločníkov na základnom imaní odlišuje od podielu spoločníkov na ostatn</w:t>
      </w:r>
      <w:r w:rsidR="005A7A46">
        <w:t>ých položkách vlastného imania.</w:t>
      </w:r>
    </w:p>
    <w:p w:rsidR="00B40B6E" w:rsidRPr="002B2E75" w:rsidRDefault="00B40B6E" w:rsidP="005A7A46">
      <w:pPr>
        <w:shd w:val="clear" w:color="auto" w:fill="FFFFFF"/>
        <w:spacing w:before="238" w:after="353"/>
      </w:pPr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884"/>
        <w:gridCol w:w="1549"/>
        <w:gridCol w:w="1349"/>
        <w:gridCol w:w="1706"/>
        <w:gridCol w:w="1554"/>
      </w:tblGrid>
      <w:tr w:rsidR="00B40B6E" w:rsidRPr="002B2E75" w:rsidTr="00F8439A">
        <w:trPr>
          <w:trHeight w:val="231"/>
          <w:jc w:val="center"/>
        </w:trPr>
        <w:tc>
          <w:tcPr>
            <w:tcW w:w="31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0B6E" w:rsidRPr="002B2E75" w:rsidRDefault="00B40B6E" w:rsidP="00F8439A">
            <w:pPr>
              <w:jc w:val="center"/>
              <w:rPr>
                <w:b/>
                <w:bCs/>
              </w:rPr>
            </w:pPr>
            <w:r w:rsidRPr="002B2E75">
              <w:rPr>
                <w:bCs/>
              </w:rPr>
              <w:t>Spoločník, akcionár</w:t>
            </w:r>
          </w:p>
        </w:tc>
        <w:tc>
          <w:tcPr>
            <w:tcW w:w="36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0B6E" w:rsidRPr="002B2E75" w:rsidRDefault="00B40B6E" w:rsidP="00F8439A">
            <w:pPr>
              <w:jc w:val="center"/>
              <w:rPr>
                <w:b/>
                <w:bCs/>
              </w:rPr>
            </w:pPr>
            <w:r w:rsidRPr="002B2E75">
              <w:rPr>
                <w:bCs/>
              </w:rPr>
              <w:t>Výška podielu na základnom imaní</w:t>
            </w:r>
          </w:p>
        </w:tc>
        <w:tc>
          <w:tcPr>
            <w:tcW w:w="19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0B6E" w:rsidRPr="002B2E75" w:rsidRDefault="00B40B6E" w:rsidP="00F8439A">
            <w:pPr>
              <w:jc w:val="center"/>
              <w:rPr>
                <w:b/>
                <w:bCs/>
              </w:rPr>
            </w:pPr>
            <w:r w:rsidRPr="002B2E75">
              <w:rPr>
                <w:bCs/>
              </w:rPr>
              <w:t>Podiel na hlasovacích právach v %</w:t>
            </w:r>
          </w:p>
        </w:tc>
        <w:tc>
          <w:tcPr>
            <w:tcW w:w="18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40B6E" w:rsidRPr="002B2E75" w:rsidRDefault="00B40B6E" w:rsidP="00F8439A">
            <w:pPr>
              <w:jc w:val="center"/>
              <w:rPr>
                <w:b/>
                <w:bCs/>
              </w:rPr>
            </w:pPr>
            <w:r w:rsidRPr="002B2E75">
              <w:rPr>
                <w:bCs/>
              </w:rPr>
              <w:t>Iný podiel na ostatných položkách VI ako na ZI</w:t>
            </w:r>
          </w:p>
          <w:p w:rsidR="00B40B6E" w:rsidRPr="002B2E75" w:rsidRDefault="00B40B6E" w:rsidP="00F8439A">
            <w:pPr>
              <w:jc w:val="center"/>
              <w:rPr>
                <w:b/>
                <w:bCs/>
              </w:rPr>
            </w:pPr>
            <w:r w:rsidRPr="002B2E75">
              <w:rPr>
                <w:bCs/>
              </w:rPr>
              <w:t>v %</w:t>
            </w:r>
          </w:p>
        </w:tc>
      </w:tr>
      <w:tr w:rsidR="00B40B6E" w:rsidRPr="002B2E75" w:rsidTr="00F8439A">
        <w:trPr>
          <w:trHeight w:val="231"/>
          <w:jc w:val="center"/>
        </w:trPr>
        <w:tc>
          <w:tcPr>
            <w:tcW w:w="31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B40B6E" w:rsidRPr="002B2E75" w:rsidRDefault="00B40B6E" w:rsidP="00F8439A"/>
        </w:tc>
        <w:tc>
          <w:tcPr>
            <w:tcW w:w="1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40B6E" w:rsidRPr="002B2E75" w:rsidRDefault="00B40B6E" w:rsidP="00F8439A">
            <w:pPr>
              <w:jc w:val="center"/>
              <w:rPr>
                <w:b/>
                <w:bCs/>
              </w:rPr>
            </w:pPr>
            <w:r w:rsidRPr="002B2E75">
              <w:rPr>
                <w:bCs/>
              </w:rPr>
              <w:t>absolútne</w:t>
            </w:r>
          </w:p>
        </w:tc>
        <w:tc>
          <w:tcPr>
            <w:tcW w:w="18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40B6E" w:rsidRPr="002B2E75" w:rsidRDefault="00B40B6E" w:rsidP="00F8439A">
            <w:pPr>
              <w:jc w:val="center"/>
              <w:rPr>
                <w:b/>
                <w:bCs/>
              </w:rPr>
            </w:pPr>
            <w:r w:rsidRPr="002B2E75">
              <w:rPr>
                <w:bCs/>
              </w:rPr>
              <w:t>v %</w:t>
            </w:r>
          </w:p>
        </w:tc>
        <w:tc>
          <w:tcPr>
            <w:tcW w:w="196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B40B6E" w:rsidRPr="002B2E75" w:rsidRDefault="00B40B6E" w:rsidP="00F8439A"/>
        </w:tc>
        <w:tc>
          <w:tcPr>
            <w:tcW w:w="1803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B40B6E" w:rsidRPr="002B2E75" w:rsidRDefault="00B40B6E" w:rsidP="00F8439A"/>
        </w:tc>
      </w:tr>
      <w:tr w:rsidR="00B40B6E" w:rsidRPr="002B2E75" w:rsidTr="00F8439A">
        <w:trPr>
          <w:trHeight w:val="107"/>
          <w:jc w:val="center"/>
        </w:trPr>
        <w:tc>
          <w:tcPr>
            <w:tcW w:w="31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B40B6E" w:rsidRPr="002B2E75" w:rsidRDefault="00B40B6E" w:rsidP="00F8439A">
            <w:pPr>
              <w:jc w:val="center"/>
            </w:pPr>
            <w:r w:rsidRPr="002B2E75">
              <w:t>a</w:t>
            </w: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40B6E" w:rsidRPr="002B2E75" w:rsidRDefault="00B40B6E" w:rsidP="00F8439A">
            <w:pPr>
              <w:jc w:val="center"/>
            </w:pPr>
            <w:r w:rsidRPr="002B2E75">
              <w:t>b</w:t>
            </w:r>
          </w:p>
        </w:tc>
        <w:tc>
          <w:tcPr>
            <w:tcW w:w="18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40B6E" w:rsidRPr="002B2E75" w:rsidRDefault="00B40B6E" w:rsidP="00F8439A">
            <w:pPr>
              <w:jc w:val="center"/>
            </w:pPr>
            <w:r>
              <w:t>c</w:t>
            </w:r>
          </w:p>
        </w:tc>
        <w:tc>
          <w:tcPr>
            <w:tcW w:w="19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40B6E" w:rsidRPr="002B2E75" w:rsidRDefault="00B40B6E" w:rsidP="00F8439A">
            <w:pPr>
              <w:jc w:val="center"/>
            </w:pPr>
            <w:r w:rsidRPr="002B2E75">
              <w:t>d</w:t>
            </w:r>
          </w:p>
        </w:tc>
        <w:tc>
          <w:tcPr>
            <w:tcW w:w="1803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B40B6E" w:rsidRPr="002B2E75" w:rsidRDefault="00B40B6E" w:rsidP="00F8439A">
            <w:pPr>
              <w:jc w:val="center"/>
            </w:pPr>
            <w:r w:rsidRPr="002B2E75">
              <w:t>e</w:t>
            </w:r>
          </w:p>
        </w:tc>
      </w:tr>
      <w:tr w:rsidR="00B40B6E" w:rsidRPr="002B2E75" w:rsidTr="00F8439A">
        <w:trPr>
          <w:trHeight w:val="278"/>
          <w:jc w:val="center"/>
        </w:trPr>
        <w:tc>
          <w:tcPr>
            <w:tcW w:w="31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40B6E" w:rsidRDefault="00B40B6E" w:rsidP="00F8439A">
            <w:pPr>
              <w:shd w:val="clear" w:color="auto" w:fill="FFFFFF"/>
              <w:rPr>
                <w:sz w:val="16"/>
              </w:rPr>
            </w:pPr>
            <w:r>
              <w:rPr>
                <w:rStyle w:val="ra"/>
              </w:rPr>
              <w:t xml:space="preserve">SPG </w:t>
            </w:r>
            <w:proofErr w:type="spellStart"/>
            <w:r>
              <w:rPr>
                <w:rStyle w:val="ra"/>
              </w:rPr>
              <w:t>Netherlands</w:t>
            </w:r>
            <w:proofErr w:type="spellEnd"/>
            <w:r>
              <w:rPr>
                <w:rStyle w:val="ra"/>
              </w:rPr>
              <w:t xml:space="preserve"> B.V.</w:t>
            </w:r>
          </w:p>
        </w:tc>
        <w:tc>
          <w:tcPr>
            <w:tcW w:w="180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40B6E" w:rsidRPr="002B2E75" w:rsidRDefault="00B40B6E" w:rsidP="00F8439A">
            <w:pPr>
              <w:jc w:val="center"/>
            </w:pPr>
            <w:r>
              <w:t>445 500</w:t>
            </w:r>
          </w:p>
        </w:tc>
        <w:tc>
          <w:tcPr>
            <w:tcW w:w="18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40B6E" w:rsidRPr="002B2E75" w:rsidRDefault="00B40B6E" w:rsidP="00F8439A">
            <w:pPr>
              <w:jc w:val="center"/>
            </w:pPr>
            <w:r>
              <w:t>99</w:t>
            </w:r>
          </w:p>
        </w:tc>
        <w:tc>
          <w:tcPr>
            <w:tcW w:w="19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B6E" w:rsidRPr="002B2E75" w:rsidRDefault="00B40B6E" w:rsidP="00F8439A">
            <w:pPr>
              <w:jc w:val="center"/>
            </w:pPr>
            <w:r>
              <w:t>99</w:t>
            </w:r>
          </w:p>
        </w:tc>
        <w:tc>
          <w:tcPr>
            <w:tcW w:w="18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B40B6E" w:rsidRPr="002B2E75" w:rsidRDefault="00B40B6E" w:rsidP="00F8439A"/>
        </w:tc>
      </w:tr>
      <w:tr w:rsidR="00B40B6E" w:rsidRPr="002B2E75" w:rsidTr="00F8439A">
        <w:trPr>
          <w:trHeight w:val="278"/>
          <w:jc w:val="center"/>
        </w:trPr>
        <w:tc>
          <w:tcPr>
            <w:tcW w:w="31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40B6E" w:rsidRDefault="00B40B6E" w:rsidP="00F8439A">
            <w:pPr>
              <w:shd w:val="clear" w:color="auto" w:fill="FFFFFF"/>
              <w:rPr>
                <w:sz w:val="16"/>
              </w:rPr>
            </w:pPr>
            <w:proofErr w:type="spellStart"/>
            <w:r>
              <w:rPr>
                <w:rStyle w:val="ra"/>
              </w:rPr>
              <w:t>StrapexHoldingsLimited</w:t>
            </w:r>
            <w:proofErr w:type="spellEnd"/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40B6E" w:rsidRPr="002B2E75" w:rsidRDefault="00B40B6E" w:rsidP="00F8439A">
            <w:pPr>
              <w:jc w:val="center"/>
            </w:pPr>
            <w:r>
              <w:t xml:space="preserve">   4 500</w:t>
            </w:r>
          </w:p>
        </w:tc>
        <w:tc>
          <w:tcPr>
            <w:tcW w:w="1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40B6E" w:rsidRPr="002B2E75" w:rsidRDefault="00B40B6E" w:rsidP="00F8439A">
            <w:pPr>
              <w:jc w:val="center"/>
            </w:pPr>
            <w:r>
              <w:t>1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B6E" w:rsidRPr="002B2E75" w:rsidRDefault="00B40B6E" w:rsidP="00F8439A">
            <w:pPr>
              <w:jc w:val="center"/>
            </w:pPr>
            <w:r>
              <w:t>1</w:t>
            </w:r>
          </w:p>
        </w:tc>
        <w:tc>
          <w:tcPr>
            <w:tcW w:w="1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B40B6E" w:rsidRPr="002B2E75" w:rsidRDefault="00B40B6E" w:rsidP="00F8439A"/>
        </w:tc>
      </w:tr>
      <w:tr w:rsidR="00B40B6E" w:rsidRPr="002B2E75" w:rsidTr="00F8439A">
        <w:trPr>
          <w:trHeight w:val="278"/>
          <w:jc w:val="center"/>
        </w:trPr>
        <w:tc>
          <w:tcPr>
            <w:tcW w:w="31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40B6E" w:rsidRPr="002B2E75" w:rsidRDefault="00B40B6E" w:rsidP="00F8439A">
            <w:pPr>
              <w:rPr>
                <w:b/>
                <w:bCs/>
              </w:rPr>
            </w:pPr>
            <w:r w:rsidRPr="002B2E75">
              <w:rPr>
                <w:bCs/>
              </w:rPr>
              <w:t>Spolu</w:t>
            </w: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40B6E" w:rsidRPr="002B2E75" w:rsidRDefault="00B40B6E" w:rsidP="00F8439A">
            <w:pPr>
              <w:jc w:val="center"/>
            </w:pPr>
            <w:r>
              <w:t>450 000</w:t>
            </w:r>
          </w:p>
        </w:tc>
        <w:tc>
          <w:tcPr>
            <w:tcW w:w="18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40B6E" w:rsidRPr="002B2E75" w:rsidRDefault="00B40B6E" w:rsidP="00F8439A">
            <w:pPr>
              <w:jc w:val="center"/>
            </w:pPr>
            <w:r>
              <w:t>100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40B6E" w:rsidRPr="002B2E75" w:rsidRDefault="00B40B6E" w:rsidP="00F8439A">
            <w:pPr>
              <w:jc w:val="center"/>
            </w:pPr>
            <w:r>
              <w:t>100</w:t>
            </w:r>
          </w:p>
        </w:tc>
        <w:tc>
          <w:tcPr>
            <w:tcW w:w="18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B40B6E" w:rsidRPr="002B2E75" w:rsidRDefault="00B40B6E" w:rsidP="00F8439A"/>
        </w:tc>
      </w:tr>
    </w:tbl>
    <w:p w:rsidR="00B40B6E" w:rsidRDefault="00B40B6E" w:rsidP="003449DB">
      <w:pPr>
        <w:spacing w:after="0" w:line="240" w:lineRule="auto"/>
        <w:rPr>
          <w:b/>
        </w:rPr>
      </w:pPr>
    </w:p>
    <w:p w:rsidR="008E2CB9" w:rsidRDefault="008E2CB9" w:rsidP="003449DB">
      <w:pPr>
        <w:spacing w:after="0" w:line="240" w:lineRule="auto"/>
        <w:rPr>
          <w:b/>
        </w:rPr>
      </w:pPr>
    </w:p>
    <w:p w:rsidR="008E2CB9" w:rsidRPr="008E2CB9" w:rsidRDefault="008E2CB9" w:rsidP="003449DB">
      <w:pPr>
        <w:spacing w:after="0" w:line="240" w:lineRule="auto"/>
        <w:rPr>
          <w:b/>
        </w:rPr>
      </w:pPr>
      <w:proofErr w:type="spellStart"/>
      <w:r>
        <w:rPr>
          <w:b/>
        </w:rPr>
        <w:t>Čl.II</w:t>
      </w:r>
      <w:proofErr w:type="spellEnd"/>
      <w:r>
        <w:rPr>
          <w:b/>
        </w:rPr>
        <w:t xml:space="preserve"> a) Výška jednotlivých druhov záruk alebo iných zabezpečení poskytnutých pre členov</w:t>
      </w:r>
    </w:p>
    <w:p w:rsidR="003C6152" w:rsidRDefault="008E2CB9" w:rsidP="003449DB">
      <w:pPr>
        <w:spacing w:after="0" w:line="240" w:lineRule="auto"/>
        <w:rPr>
          <w:b/>
        </w:rPr>
      </w:pPr>
      <w:r w:rsidRPr="008E2CB9">
        <w:rPr>
          <w:b/>
        </w:rPr>
        <w:t>orgánov spoločnosti</w:t>
      </w:r>
    </w:p>
    <w:p w:rsidR="008E2CB9" w:rsidRDefault="008E2CB9" w:rsidP="008E2CB9">
      <w:pPr>
        <w:spacing w:after="0" w:line="240" w:lineRule="auto"/>
      </w:pPr>
      <w:r w:rsidRPr="003C6152">
        <w:t>Účtovná jednotka nemá náplň pre túto položku</w:t>
      </w:r>
    </w:p>
    <w:p w:rsidR="008E2CB9" w:rsidRDefault="008E2CB9" w:rsidP="003449DB">
      <w:pPr>
        <w:spacing w:after="0" w:line="240" w:lineRule="auto"/>
      </w:pPr>
    </w:p>
    <w:p w:rsidR="008E2CB9" w:rsidRPr="008E2CB9" w:rsidRDefault="008E2CB9" w:rsidP="003449DB">
      <w:pPr>
        <w:spacing w:after="0" w:line="240" w:lineRule="auto"/>
        <w:rPr>
          <w:b/>
        </w:rPr>
      </w:pPr>
      <w:proofErr w:type="spellStart"/>
      <w:r w:rsidRPr="008E2CB9">
        <w:rPr>
          <w:b/>
        </w:rPr>
        <w:t>Čl.II</w:t>
      </w:r>
      <w:proofErr w:type="spellEnd"/>
      <w:r w:rsidRPr="008E2CB9">
        <w:rPr>
          <w:b/>
        </w:rPr>
        <w:t xml:space="preserve"> b) Informácia o pôžičkách poskytnutých členom orgánov spoločnosti k poslednému</w:t>
      </w:r>
    </w:p>
    <w:p w:rsidR="008E2CB9" w:rsidRDefault="008E2CB9" w:rsidP="003449DB">
      <w:pPr>
        <w:spacing w:after="0" w:line="240" w:lineRule="auto"/>
        <w:rPr>
          <w:b/>
        </w:rPr>
      </w:pPr>
      <w:r w:rsidRPr="008E2CB9">
        <w:rPr>
          <w:b/>
        </w:rPr>
        <w:t>dňu účtovného obdobia</w:t>
      </w:r>
    </w:p>
    <w:p w:rsidR="008E2CB9" w:rsidRDefault="008E2CB9" w:rsidP="008E2CB9">
      <w:pPr>
        <w:spacing w:after="0" w:line="240" w:lineRule="auto"/>
      </w:pPr>
      <w:r w:rsidRPr="003C6152">
        <w:t>Účtovná jednotka nemá náplň pre túto položku</w:t>
      </w:r>
    </w:p>
    <w:p w:rsidR="008E2CB9" w:rsidRPr="008E2CB9" w:rsidRDefault="008E2CB9" w:rsidP="003449DB">
      <w:pPr>
        <w:spacing w:after="0" w:line="240" w:lineRule="auto"/>
        <w:rPr>
          <w:b/>
        </w:rPr>
      </w:pPr>
    </w:p>
    <w:p w:rsidR="008E2CB9" w:rsidRPr="008E2CB9" w:rsidRDefault="008E2CB9" w:rsidP="003449DB">
      <w:pPr>
        <w:spacing w:after="0" w:line="240" w:lineRule="auto"/>
        <w:rPr>
          <w:b/>
        </w:rPr>
      </w:pPr>
      <w:proofErr w:type="spellStart"/>
      <w:r w:rsidRPr="008E2CB9">
        <w:rPr>
          <w:b/>
        </w:rPr>
        <w:t>Čl.II</w:t>
      </w:r>
      <w:proofErr w:type="spellEnd"/>
      <w:r w:rsidRPr="008E2CB9">
        <w:rPr>
          <w:b/>
        </w:rPr>
        <w:t xml:space="preserve"> c) Hlavné podmienky, na základe ktorých boli členom orgánov spoločnosti záruky alebo</w:t>
      </w:r>
    </w:p>
    <w:p w:rsidR="008E2CB9" w:rsidRDefault="008E2CB9" w:rsidP="003449DB">
      <w:pPr>
        <w:spacing w:after="0" w:line="240" w:lineRule="auto"/>
        <w:rPr>
          <w:b/>
        </w:rPr>
      </w:pPr>
      <w:r>
        <w:rPr>
          <w:b/>
        </w:rPr>
        <w:t>i</w:t>
      </w:r>
      <w:r w:rsidRPr="008E2CB9">
        <w:rPr>
          <w:b/>
        </w:rPr>
        <w:t>né zabezpečenie a pôžičky poskytnuté</w:t>
      </w:r>
    </w:p>
    <w:p w:rsidR="008E2CB9" w:rsidRDefault="008E2CB9" w:rsidP="008E2CB9">
      <w:pPr>
        <w:spacing w:after="0" w:line="240" w:lineRule="auto"/>
      </w:pPr>
      <w:r w:rsidRPr="003C6152">
        <w:t>Účtovná jednotka nemá náplň pre túto položku</w:t>
      </w:r>
    </w:p>
    <w:p w:rsidR="008E2CB9" w:rsidRDefault="008E2CB9" w:rsidP="003449DB">
      <w:pPr>
        <w:spacing w:after="0" w:line="240" w:lineRule="auto"/>
      </w:pPr>
    </w:p>
    <w:p w:rsidR="008E2CB9" w:rsidRDefault="008E2CB9" w:rsidP="003449DB">
      <w:pPr>
        <w:spacing w:after="0" w:line="240" w:lineRule="auto"/>
        <w:rPr>
          <w:b/>
        </w:rPr>
      </w:pPr>
      <w:proofErr w:type="spellStart"/>
      <w:r w:rsidRPr="00E90A85">
        <w:rPr>
          <w:b/>
        </w:rPr>
        <w:t>Čl.II</w:t>
      </w:r>
      <w:proofErr w:type="spellEnd"/>
      <w:r w:rsidRPr="00E90A85">
        <w:rPr>
          <w:b/>
        </w:rPr>
        <w:t xml:space="preserve"> d) Informácie o celkovej sume použitých finančných prostriedkov alebo iného plnenia na súkromné účely členmi orgánov spoločnosti, ktoré je potrebné vyúčtovať</w:t>
      </w:r>
    </w:p>
    <w:p w:rsidR="00E90A85" w:rsidRDefault="00E90A85" w:rsidP="00E90A85">
      <w:pPr>
        <w:spacing w:after="0" w:line="240" w:lineRule="auto"/>
      </w:pPr>
      <w:r w:rsidRPr="003C6152">
        <w:t>Účtovná jednotka nemá náplň pre túto položku</w:t>
      </w:r>
    </w:p>
    <w:p w:rsidR="00E90A85" w:rsidRDefault="00E90A85" w:rsidP="003449DB">
      <w:pPr>
        <w:spacing w:after="0" w:line="240" w:lineRule="auto"/>
        <w:rPr>
          <w:b/>
        </w:rPr>
      </w:pPr>
    </w:p>
    <w:p w:rsidR="00E90A85" w:rsidRDefault="00E90A85" w:rsidP="003449DB">
      <w:pPr>
        <w:spacing w:after="0" w:line="240" w:lineRule="auto"/>
        <w:rPr>
          <w:b/>
        </w:rPr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Informácie o prijatých postupoch</w:t>
      </w:r>
    </w:p>
    <w:p w:rsidR="00E90A85" w:rsidRDefault="00E90A85" w:rsidP="003449DB">
      <w:pPr>
        <w:spacing w:after="0" w:line="240" w:lineRule="auto"/>
        <w:rPr>
          <w:b/>
        </w:rPr>
      </w:pPr>
    </w:p>
    <w:p w:rsidR="00E90A85" w:rsidRDefault="00E90A85" w:rsidP="003449DB">
      <w:pPr>
        <w:spacing w:after="0" w:line="240" w:lineRule="auto"/>
        <w:rPr>
          <w:b/>
        </w:rPr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(1) Nepretržité pokračovanie účtovnej jednotky</w:t>
      </w:r>
    </w:p>
    <w:p w:rsidR="00E90A85" w:rsidRDefault="00E90A85" w:rsidP="003449DB">
      <w:pPr>
        <w:spacing w:after="0" w:line="240" w:lineRule="auto"/>
      </w:pPr>
      <w:proofErr w:type="spellStart"/>
      <w:r>
        <w:t>Čl.III</w:t>
      </w:r>
      <w:proofErr w:type="spellEnd"/>
      <w:r>
        <w:t xml:space="preserve"> (1) Účtovná jednotka bude nepretržite pokračovať vo svojej činnosti</w:t>
      </w:r>
    </w:p>
    <w:p w:rsidR="00E90A85" w:rsidRDefault="00E90A85" w:rsidP="003449DB">
      <w:pPr>
        <w:spacing w:after="0" w:line="240" w:lineRule="auto"/>
      </w:pPr>
    </w:p>
    <w:p w:rsidR="00E90A85" w:rsidRDefault="00E90A85" w:rsidP="003449DB">
      <w:pPr>
        <w:spacing w:after="0" w:line="240" w:lineRule="auto"/>
        <w:rPr>
          <w:b/>
        </w:rPr>
      </w:pPr>
      <w:r w:rsidRPr="00E90A85">
        <w:rPr>
          <w:b/>
        </w:rPr>
        <w:t>Čl</w:t>
      </w:r>
      <w:r w:rsidR="00E1042D">
        <w:rPr>
          <w:b/>
        </w:rPr>
        <w:t>.</w:t>
      </w:r>
      <w:r w:rsidRPr="00E90A85">
        <w:rPr>
          <w:b/>
        </w:rPr>
        <w:t xml:space="preserve"> III (2) Účtovné zásady a metódy, zmeny účtovných zásad a</w:t>
      </w:r>
      <w:r>
        <w:rPr>
          <w:b/>
        </w:rPr>
        <w:t> </w:t>
      </w:r>
      <w:r w:rsidRPr="00E90A85">
        <w:rPr>
          <w:b/>
        </w:rPr>
        <w:t>metód</w:t>
      </w:r>
    </w:p>
    <w:p w:rsidR="00E90A85" w:rsidRDefault="00E90A85" w:rsidP="00E90A85">
      <w:pPr>
        <w:spacing w:after="0" w:line="240" w:lineRule="auto"/>
      </w:pPr>
      <w:r w:rsidRPr="003C6152">
        <w:t>Účtovná jednotka nemá náplň pre túto položku</w:t>
      </w:r>
    </w:p>
    <w:p w:rsidR="00E90A85" w:rsidRDefault="00E90A85" w:rsidP="003449DB">
      <w:pPr>
        <w:spacing w:after="0" w:line="240" w:lineRule="auto"/>
        <w:rPr>
          <w:b/>
        </w:rPr>
      </w:pPr>
    </w:p>
    <w:p w:rsidR="00E90A85" w:rsidRDefault="00E90A85" w:rsidP="003449DB">
      <w:pPr>
        <w:spacing w:after="0" w:line="240" w:lineRule="auto"/>
        <w:rPr>
          <w:b/>
        </w:rPr>
      </w:pPr>
      <w:proofErr w:type="spellStart"/>
      <w:r>
        <w:rPr>
          <w:b/>
        </w:rPr>
        <w:lastRenderedPageBreak/>
        <w:t>Čl.III</w:t>
      </w:r>
      <w:proofErr w:type="spellEnd"/>
      <w:r>
        <w:rPr>
          <w:b/>
        </w:rPr>
        <w:t xml:space="preserve"> (3) Transakcie, ktoré sa neuvádzajú v súvahe a ich finančný vplyv</w:t>
      </w:r>
    </w:p>
    <w:p w:rsidR="00E90A85" w:rsidRDefault="00E90A85" w:rsidP="00E90A85">
      <w:pPr>
        <w:spacing w:after="0" w:line="240" w:lineRule="auto"/>
      </w:pPr>
      <w:r w:rsidRPr="003C6152">
        <w:t>Účtovná jednotka nemá náplň pre túto položku</w:t>
      </w:r>
    </w:p>
    <w:p w:rsidR="00E90A85" w:rsidRDefault="00E90A85" w:rsidP="00E90A85">
      <w:pPr>
        <w:spacing w:after="0" w:line="240" w:lineRule="auto"/>
      </w:pPr>
    </w:p>
    <w:p w:rsidR="00E90A85" w:rsidRDefault="00E90A85" w:rsidP="00E90A85">
      <w:pPr>
        <w:spacing w:after="0" w:line="240" w:lineRule="auto"/>
        <w:rPr>
          <w:b/>
        </w:rPr>
      </w:pPr>
      <w:r w:rsidRPr="00E90A85">
        <w:rPr>
          <w:b/>
        </w:rPr>
        <w:t>Čl. III (4) Spôsob a určenie ocenenia majetku a</w:t>
      </w:r>
      <w:r>
        <w:rPr>
          <w:b/>
        </w:rPr>
        <w:t> </w:t>
      </w:r>
      <w:r w:rsidRPr="00E90A85">
        <w:rPr>
          <w:b/>
        </w:rPr>
        <w:t>záväzkov</w:t>
      </w:r>
    </w:p>
    <w:p w:rsidR="00E90A85" w:rsidRDefault="00E90A85" w:rsidP="00E90A85">
      <w:pPr>
        <w:spacing w:after="0" w:line="240" w:lineRule="auto"/>
        <w:rPr>
          <w:b/>
        </w:rPr>
      </w:pPr>
    </w:p>
    <w:p w:rsidR="00E90A85" w:rsidRDefault="00E90A85" w:rsidP="00E90A85">
      <w:pPr>
        <w:spacing w:after="0" w:line="240" w:lineRule="auto"/>
        <w:rPr>
          <w:b/>
        </w:rPr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(4) a) Spôsob oceňovania majetku a záväzkov – obstarávacia cena,</w:t>
      </w:r>
      <w:r w:rsidR="00491193">
        <w:rPr>
          <w:b/>
        </w:rPr>
        <w:t xml:space="preserve"> </w:t>
      </w:r>
      <w:r>
        <w:rPr>
          <w:b/>
        </w:rPr>
        <w:t>vlastné náklady,</w:t>
      </w:r>
    </w:p>
    <w:p w:rsidR="00E90A85" w:rsidRDefault="00E90A85" w:rsidP="00E90A85">
      <w:pPr>
        <w:spacing w:after="0" w:line="240" w:lineRule="auto"/>
        <w:rPr>
          <w:b/>
        </w:rPr>
      </w:pPr>
      <w:r>
        <w:rPr>
          <w:b/>
        </w:rPr>
        <w:t>menovitá hodnota</w:t>
      </w:r>
    </w:p>
    <w:tbl>
      <w:tblPr>
        <w:tblW w:w="92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70"/>
        <w:gridCol w:w="1777"/>
        <w:gridCol w:w="2493"/>
      </w:tblGrid>
      <w:tr w:rsidR="00D749EF" w:rsidRPr="00D749EF" w:rsidTr="00D749EF">
        <w:trPr>
          <w:trHeight w:val="288"/>
        </w:trPr>
        <w:tc>
          <w:tcPr>
            <w:tcW w:w="92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Čl</w:t>
            </w: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. </w:t>
            </w: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III (4) a) Spôsob oceňovania majetku a záväzkov-obstarávacia cena, vlastné </w:t>
            </w:r>
            <w:proofErr w:type="spellStart"/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náklady,menovitá</w:t>
            </w:r>
            <w:proofErr w:type="spellEnd"/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hodnota 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Ocenenie majetku a záväzkov</w:t>
            </w:r>
          </w:p>
        </w:tc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ÚJ má náplň (x)</w:t>
            </w:r>
          </w:p>
        </w:tc>
        <w:tc>
          <w:tcPr>
            <w:tcW w:w="24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Poznámky k oceneniu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Obstarávacou cenou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1.Hmotný majetok s výnimkou vytvoreného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vlastnou činnosťou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2.Zásoby s výnimkou zásob vytvorených vlastnou činnosťou</w:t>
            </w:r>
          </w:p>
        </w:tc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2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3.Podiely na ZI obchodných </w:t>
            </w:r>
            <w:proofErr w:type="spellStart"/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spoločností,deriváty</w:t>
            </w:r>
            <w:proofErr w:type="spellEnd"/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a CP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4.Pohľadávky pri odplatnom nadobudnutí alebo pohľadávky 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nadobudnuté vkladom do ZI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5.Nehmotný majetok s výnimkou nehmotného majetku 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vytvoreného vlastnou činnosťou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6.Záväzky pri ich prevzatí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Vlastnými nákladmi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1.Hmotný majetok vytvorený vlastnou činnosťou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5A7A46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2.Zásoby vytvorené vlastnou činnosťou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3. Nehmotný majetok vytvorený vlastnou činnosťou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4.Príchovky a prírastky zvierat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Menovitou hodnotou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1.Peňažné prostriedky a ceniny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2.Pohľadávky pri ich vzniku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3.Záväzky pri ich vzniku</w:t>
            </w:r>
          </w:p>
        </w:tc>
        <w:tc>
          <w:tcPr>
            <w:tcW w:w="17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</w:tbl>
    <w:p w:rsidR="00E90A85" w:rsidRPr="00E90A85" w:rsidRDefault="00E90A85" w:rsidP="00E90A85">
      <w:pPr>
        <w:spacing w:after="0" w:line="240" w:lineRule="auto"/>
        <w:rPr>
          <w:b/>
        </w:rPr>
      </w:pPr>
    </w:p>
    <w:p w:rsidR="00E90A85" w:rsidRDefault="00D749EF" w:rsidP="003449DB">
      <w:pPr>
        <w:spacing w:after="0" w:line="240" w:lineRule="auto"/>
        <w:rPr>
          <w:b/>
        </w:rPr>
      </w:pPr>
      <w:r>
        <w:rPr>
          <w:b/>
        </w:rPr>
        <w:t>Čl. III (4) a) Spôsob oceňovania majetku a záväzkov – reálna hodnota, hodnota zistená metódou</w:t>
      </w:r>
    </w:p>
    <w:p w:rsidR="00D749EF" w:rsidRPr="00E90A85" w:rsidRDefault="00E1042D" w:rsidP="003449DB">
      <w:pPr>
        <w:spacing w:after="0" w:line="240" w:lineRule="auto"/>
        <w:rPr>
          <w:b/>
        </w:rPr>
      </w:pPr>
      <w:r>
        <w:rPr>
          <w:b/>
        </w:rPr>
        <w:t>v</w:t>
      </w:r>
      <w:r w:rsidR="00D749EF">
        <w:rPr>
          <w:b/>
        </w:rPr>
        <w:t>lastného imania, iné</w:t>
      </w:r>
    </w:p>
    <w:tbl>
      <w:tblPr>
        <w:tblW w:w="93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77"/>
        <w:gridCol w:w="1640"/>
        <w:gridCol w:w="2383"/>
      </w:tblGrid>
      <w:tr w:rsidR="0089508B" w:rsidRPr="0089508B" w:rsidTr="0089508B">
        <w:trPr>
          <w:trHeight w:val="288"/>
        </w:trPr>
        <w:tc>
          <w:tcPr>
            <w:tcW w:w="9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Čl. III (4) a) Spôsob oceňovania majetku a záväzkov-reálna hodnota, hodnota ziste</w:t>
            </w:r>
            <w:r w:rsid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n</w:t>
            </w: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á metódou vlastného imania, iné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Ocenenie majetku a záväzkov</w:t>
            </w: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ÚJ má náplň(x)</w:t>
            </w:r>
          </w:p>
        </w:tc>
        <w:tc>
          <w:tcPr>
            <w:tcW w:w="2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Poznámka k oceneniu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Reálnou hodnotou 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1. Majetok a záväzky nadobudnuté kúpou podniku alebo jeho časti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2.Majetok a záväzky nadobudnuté vkladom podniku alebo jeho časti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3.Záväzky nadobudnuté zámenou s výnimkou ÚJ účtujúcej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v jednoduchom účtovníctve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4. Cenné papiere a deriváty a podiely na základnom imaní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5.Drahé kovy v majetku fondu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Hodnotou zistenou metódou vlastného imania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Iné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1. Prenajatý majetok a majetok obstaraný na základe zmluvy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o kúpe prenajatej veci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2. Daň z príjmov - splatná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5A7A46" w:rsidP="005A7A4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</w:tbl>
    <w:p w:rsidR="003C6152" w:rsidRPr="0089508B" w:rsidRDefault="003C6152" w:rsidP="003449DB">
      <w:pPr>
        <w:spacing w:after="0" w:line="240" w:lineRule="auto"/>
      </w:pPr>
      <w:r w:rsidRPr="0089508B">
        <w:tab/>
      </w:r>
      <w:r w:rsidRPr="0089508B">
        <w:tab/>
      </w:r>
    </w:p>
    <w:p w:rsidR="0089508B" w:rsidRDefault="0089508B" w:rsidP="003449DB">
      <w:pPr>
        <w:spacing w:after="0" w:line="240" w:lineRule="auto"/>
        <w:rPr>
          <w:b/>
        </w:rPr>
      </w:pPr>
      <w:r w:rsidRPr="0089508B">
        <w:rPr>
          <w:b/>
        </w:rPr>
        <w:lastRenderedPageBreak/>
        <w:t xml:space="preserve">Čl. III 4 a) Spôsob oceňovania majetku a záväzkov </w:t>
      </w:r>
    </w:p>
    <w:p w:rsidR="001E6F76" w:rsidRDefault="001E6F76" w:rsidP="003449DB">
      <w:pPr>
        <w:spacing w:after="0" w:line="240" w:lineRule="auto"/>
      </w:pPr>
    </w:p>
    <w:p w:rsidR="003449DB" w:rsidRDefault="0089508B" w:rsidP="003449DB">
      <w:pPr>
        <w:spacing w:after="0" w:line="240" w:lineRule="auto"/>
      </w:pPr>
      <w:r w:rsidRPr="0089508B">
        <w:t>Čl. III</w:t>
      </w:r>
      <w:r>
        <w:t xml:space="preserve"> (4) a) Spôsob oceňova</w:t>
      </w:r>
      <w:r w:rsidR="006227C3">
        <w:t>nia majetku a záväzkov – obstarávacou cenou</w:t>
      </w:r>
      <w:r w:rsidR="00747538">
        <w:t>, vlastnými</w:t>
      </w:r>
      <w:r w:rsidR="008B4898">
        <w:t xml:space="preserve"> nákla</w:t>
      </w:r>
      <w:r w:rsidR="00747538">
        <w:t>dmi</w:t>
      </w:r>
      <w:r w:rsidR="009F3D8C">
        <w:t>, menovitou hodnotou</w:t>
      </w:r>
    </w:p>
    <w:p w:rsidR="00347B13" w:rsidRDefault="0089508B" w:rsidP="003449DB">
      <w:pPr>
        <w:spacing w:after="0" w:line="240" w:lineRule="auto"/>
      </w:pPr>
      <w:r>
        <w:t xml:space="preserve"> </w:t>
      </w:r>
    </w:p>
    <w:p w:rsidR="0089508B" w:rsidRDefault="0089508B" w:rsidP="003449DB">
      <w:pPr>
        <w:spacing w:after="0" w:line="240" w:lineRule="auto"/>
      </w:pPr>
      <w:r>
        <w:t>Pri účtovaní zásob postupovala účtovná jednotka podľa § 43 postupov účtovania v PÚ:</w:t>
      </w:r>
    </w:p>
    <w:p w:rsidR="0089508B" w:rsidRDefault="0089508B" w:rsidP="0089508B">
      <w:pPr>
        <w:pStyle w:val="Odsekzoznamu"/>
        <w:numPr>
          <w:ilvl w:val="0"/>
          <w:numId w:val="1"/>
        </w:numPr>
        <w:spacing w:after="0" w:line="240" w:lineRule="auto"/>
      </w:pPr>
      <w:r>
        <w:t xml:space="preserve">spôsobom A účtovania zásob                                                                                                                                                                          </w:t>
      </w:r>
    </w:p>
    <w:p w:rsidR="001E6F76" w:rsidRDefault="0089508B" w:rsidP="0089508B">
      <w:pPr>
        <w:spacing w:after="0" w:line="240" w:lineRule="auto"/>
      </w:pPr>
      <w:r>
        <w:t xml:space="preserve">    </w:t>
      </w:r>
    </w:p>
    <w:p w:rsidR="0089508B" w:rsidRDefault="0089508B" w:rsidP="0089508B">
      <w:pPr>
        <w:spacing w:after="0" w:line="240" w:lineRule="auto"/>
      </w:pPr>
      <w:r>
        <w:t xml:space="preserve"> Úbytok zásob rovnakého druhu účtovná jednotka oceňovala:</w:t>
      </w:r>
    </w:p>
    <w:p w:rsidR="00744300" w:rsidRDefault="0089508B" w:rsidP="0089508B">
      <w:pPr>
        <w:pStyle w:val="Odsekzoznamu"/>
        <w:numPr>
          <w:ilvl w:val="0"/>
          <w:numId w:val="1"/>
        </w:numPr>
        <w:spacing w:after="0" w:line="240" w:lineRule="auto"/>
      </w:pPr>
      <w:r>
        <w:t>váženým aritmetický</w:t>
      </w:r>
      <w:r w:rsidR="00491193">
        <w:t>m priemerom</w:t>
      </w:r>
    </w:p>
    <w:p w:rsidR="001E6F76" w:rsidRDefault="001E6F76" w:rsidP="00744300">
      <w:pPr>
        <w:spacing w:after="0" w:line="240" w:lineRule="auto"/>
        <w:rPr>
          <w:b/>
        </w:rPr>
      </w:pPr>
    </w:p>
    <w:p w:rsidR="001E6F76" w:rsidRDefault="001E6F76" w:rsidP="00744300">
      <w:pPr>
        <w:spacing w:after="0" w:line="240" w:lineRule="auto"/>
        <w:rPr>
          <w:b/>
        </w:rPr>
      </w:pPr>
    </w:p>
    <w:p w:rsidR="001E6F76" w:rsidRDefault="001E6F76" w:rsidP="00744300">
      <w:pPr>
        <w:spacing w:after="0" w:line="240" w:lineRule="auto"/>
        <w:rPr>
          <w:b/>
        </w:rPr>
      </w:pPr>
    </w:p>
    <w:p w:rsidR="002B5812" w:rsidRDefault="00744300" w:rsidP="00744300">
      <w:pPr>
        <w:spacing w:after="0" w:line="240" w:lineRule="auto"/>
        <w:rPr>
          <w:b/>
        </w:rPr>
      </w:pPr>
      <w:proofErr w:type="spellStart"/>
      <w:r w:rsidRPr="00744300">
        <w:rPr>
          <w:b/>
        </w:rPr>
        <w:t>Čl.III</w:t>
      </w:r>
      <w:proofErr w:type="spellEnd"/>
      <w:r w:rsidRPr="00744300">
        <w:rPr>
          <w:b/>
        </w:rPr>
        <w:t xml:space="preserve">. (4) b) Odhad zníženia hodnoty majetku, tvorba opravnej položky   </w:t>
      </w:r>
    </w:p>
    <w:tbl>
      <w:tblPr>
        <w:tblW w:w="980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40"/>
        <w:gridCol w:w="687"/>
        <w:gridCol w:w="1480"/>
        <w:gridCol w:w="1120"/>
        <w:gridCol w:w="1240"/>
        <w:gridCol w:w="1340"/>
      </w:tblGrid>
      <w:tr w:rsidR="00246DA0" w:rsidRPr="00246DA0" w:rsidTr="00246DA0">
        <w:trPr>
          <w:trHeight w:val="288"/>
        </w:trPr>
        <w:tc>
          <w:tcPr>
            <w:tcW w:w="462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Čl.III</w:t>
            </w:r>
            <w:proofErr w:type="spellEnd"/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(4) Odhad zníženia majetku, tvorba opravnej položky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246DA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246DA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246DA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46DA0" w:rsidRPr="00246DA0" w:rsidTr="00246DA0">
        <w:trPr>
          <w:trHeight w:val="288"/>
        </w:trPr>
        <w:tc>
          <w:tcPr>
            <w:tcW w:w="39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Druh majetku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Odhad zníženia hodnoty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Stav OP na začiatku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Tvorba OP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Zúčtovanie OP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Stav OP na konci </w:t>
            </w:r>
          </w:p>
        </w:tc>
      </w:tr>
      <w:tr w:rsidR="00246DA0" w:rsidRPr="00246DA0" w:rsidTr="00246DA0">
        <w:trPr>
          <w:trHeight w:val="288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účtovného obdobia</w:t>
            </w:r>
          </w:p>
        </w:tc>
      </w:tr>
      <w:tr w:rsidR="00F4676B" w:rsidRPr="00246DA0" w:rsidTr="00D33FC3">
        <w:trPr>
          <w:trHeight w:val="288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676B" w:rsidRPr="00246DA0" w:rsidRDefault="00F4676B" w:rsidP="00F467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materiál</w:t>
            </w: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676B" w:rsidRPr="00246DA0" w:rsidRDefault="00F4676B" w:rsidP="00F467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676B" w:rsidRPr="00246DA0" w:rsidRDefault="00F4676B" w:rsidP="00F4676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21 023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676B" w:rsidRPr="00246DA0" w:rsidRDefault="00F4676B" w:rsidP="00F4676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1 853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4676B" w:rsidRPr="00246DA0" w:rsidRDefault="00F4676B" w:rsidP="00F4676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4676B" w:rsidRPr="00246DA0" w:rsidRDefault="00F4676B" w:rsidP="00F4676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22 876</w:t>
            </w:r>
          </w:p>
        </w:tc>
      </w:tr>
      <w:tr w:rsidR="00F4676B" w:rsidRPr="00246DA0" w:rsidTr="00D33FC3">
        <w:trPr>
          <w:trHeight w:val="288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676B" w:rsidRPr="00246DA0" w:rsidRDefault="00F4676B" w:rsidP="00F467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nedokončená výroba a polotovary vlastnej výroby</w:t>
            </w: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676B" w:rsidRPr="00246DA0" w:rsidRDefault="00F4676B" w:rsidP="00F467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676B" w:rsidRPr="00246DA0" w:rsidRDefault="00F4676B" w:rsidP="00F4676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5 727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676B" w:rsidRPr="00246DA0" w:rsidRDefault="00F4676B" w:rsidP="00F4676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4676B" w:rsidRPr="00246DA0" w:rsidRDefault="00F4676B" w:rsidP="00F4676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113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4676B" w:rsidRPr="00246DA0" w:rsidRDefault="00F4676B" w:rsidP="00F4676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5 614</w:t>
            </w:r>
          </w:p>
        </w:tc>
      </w:tr>
      <w:tr w:rsidR="00F4676B" w:rsidRPr="00246DA0" w:rsidTr="00246DA0">
        <w:trPr>
          <w:trHeight w:val="288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676B" w:rsidRPr="00246DA0" w:rsidRDefault="00F4676B" w:rsidP="00F467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výrobky</w:t>
            </w: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676B" w:rsidRPr="00246DA0" w:rsidRDefault="00F4676B" w:rsidP="00F467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676B" w:rsidRPr="00246DA0" w:rsidRDefault="00F4676B" w:rsidP="00F4676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4 935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676B" w:rsidRPr="00246DA0" w:rsidRDefault="00F4676B" w:rsidP="00F4676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7 894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676B" w:rsidRPr="00246DA0" w:rsidRDefault="00F4676B" w:rsidP="00F4676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676B" w:rsidRPr="00246DA0" w:rsidRDefault="00F4676B" w:rsidP="00F4676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12 829</w:t>
            </w:r>
          </w:p>
        </w:tc>
      </w:tr>
      <w:tr w:rsidR="00F4676B" w:rsidRPr="00246DA0" w:rsidTr="0012222E">
        <w:trPr>
          <w:trHeight w:val="288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676B" w:rsidRPr="00246DA0" w:rsidRDefault="00F4676B" w:rsidP="00F467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pohľadávky</w:t>
            </w: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676B" w:rsidRPr="00246DA0" w:rsidRDefault="00F4676B" w:rsidP="00F467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676B" w:rsidRPr="008137E4" w:rsidRDefault="00F4676B" w:rsidP="00F4676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31 685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4676B" w:rsidRPr="008137E4" w:rsidRDefault="00F4676B" w:rsidP="00F4676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9 747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4676B" w:rsidRPr="008137E4" w:rsidRDefault="00F4676B" w:rsidP="00F4676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113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676B" w:rsidRPr="008137E4" w:rsidRDefault="00F4676B" w:rsidP="00F4676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41 319</w:t>
            </w:r>
          </w:p>
        </w:tc>
      </w:tr>
    </w:tbl>
    <w:p w:rsidR="002B5812" w:rsidRDefault="002B5812" w:rsidP="00744300">
      <w:pPr>
        <w:spacing w:after="0" w:line="240" w:lineRule="auto"/>
        <w:rPr>
          <w:b/>
        </w:rPr>
      </w:pPr>
    </w:p>
    <w:p w:rsidR="008F3D52" w:rsidRDefault="008F3D52" w:rsidP="008F3D52">
      <w:pPr>
        <w:spacing w:after="0" w:line="240" w:lineRule="auto"/>
        <w:rPr>
          <w:b/>
        </w:rPr>
      </w:pPr>
      <w:r w:rsidRPr="008F3D52">
        <w:rPr>
          <w:b/>
        </w:rPr>
        <w:t>Čl</w:t>
      </w:r>
      <w:r w:rsidR="00E1042D">
        <w:rPr>
          <w:b/>
        </w:rPr>
        <w:t xml:space="preserve">. </w:t>
      </w:r>
      <w:r w:rsidRPr="008F3D52">
        <w:rPr>
          <w:b/>
        </w:rPr>
        <w:t>III (4) c) Určenie ocenenia záväzkov, odhad ocenenia rezerv</w:t>
      </w:r>
    </w:p>
    <w:p w:rsidR="008F3D52" w:rsidRDefault="006261BF" w:rsidP="008F3D52">
      <w:pPr>
        <w:spacing w:after="0" w:line="240" w:lineRule="auto"/>
      </w:pPr>
      <w:r>
        <w:t>obstará</w:t>
      </w:r>
      <w:r w:rsidR="004F4B1E">
        <w:t>vacou cenou, menovitou hodnotou</w:t>
      </w:r>
    </w:p>
    <w:p w:rsidR="008F3D52" w:rsidRDefault="008F3D52" w:rsidP="008F3D52">
      <w:pPr>
        <w:spacing w:after="0" w:line="240" w:lineRule="auto"/>
      </w:pPr>
    </w:p>
    <w:p w:rsidR="008F3D52" w:rsidRDefault="008F3D52" w:rsidP="008F3D52">
      <w:pPr>
        <w:spacing w:after="0" w:line="240" w:lineRule="auto"/>
        <w:rPr>
          <w:b/>
        </w:rPr>
      </w:pPr>
      <w:proofErr w:type="spellStart"/>
      <w:r w:rsidRPr="008F3D52">
        <w:rPr>
          <w:b/>
        </w:rPr>
        <w:t>Čl.III</w:t>
      </w:r>
      <w:proofErr w:type="spellEnd"/>
      <w:r w:rsidRPr="008F3D52">
        <w:rPr>
          <w:b/>
        </w:rPr>
        <w:t xml:space="preserve"> (4) d) Finančné nástroje</w:t>
      </w:r>
      <w:r w:rsidR="006261BF">
        <w:rPr>
          <w:b/>
        </w:rPr>
        <w:t>,</w:t>
      </w:r>
      <w:r w:rsidRPr="008F3D52">
        <w:rPr>
          <w:b/>
        </w:rPr>
        <w:t xml:space="preserve"> alebo majetok, ktorý nie je finančným nástrojom pri oceňovaní </w:t>
      </w:r>
      <w:r w:rsidR="00EF64F1" w:rsidRPr="00EF64F1">
        <w:t>menovitou</w:t>
      </w:r>
      <w:r w:rsidRPr="00EF64F1">
        <w:t xml:space="preserve"> hodnotou</w:t>
      </w:r>
    </w:p>
    <w:p w:rsidR="008F3D52" w:rsidRDefault="008F3D52" w:rsidP="008F3D52">
      <w:pPr>
        <w:spacing w:after="0" w:line="240" w:lineRule="auto"/>
        <w:rPr>
          <w:b/>
        </w:rPr>
      </w:pPr>
    </w:p>
    <w:p w:rsidR="008F3D52" w:rsidRDefault="008F3D52" w:rsidP="008F3D52">
      <w:pPr>
        <w:spacing w:after="0" w:line="240" w:lineRule="auto"/>
        <w:rPr>
          <w:b/>
        </w:rPr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(4) d)1.-2. Určenie ocenenia finančných nástrojov alebo majetku, ktorý nie je finančným nástrojom pri oceňovaní reálnou hodnotou</w:t>
      </w:r>
    </w:p>
    <w:p w:rsidR="008F3D52" w:rsidRDefault="008F3D52" w:rsidP="008F3D52">
      <w:pPr>
        <w:spacing w:after="0" w:line="240" w:lineRule="auto"/>
      </w:pPr>
      <w:r w:rsidRPr="003C6152">
        <w:t>Účtovná jednotka nemá náplň pre túto položku</w:t>
      </w:r>
    </w:p>
    <w:p w:rsidR="008F3D52" w:rsidRDefault="008F3D52" w:rsidP="008F3D52">
      <w:pPr>
        <w:spacing w:after="0" w:line="240" w:lineRule="auto"/>
        <w:rPr>
          <w:b/>
        </w:rPr>
      </w:pPr>
      <w:bookmarkStart w:id="0" w:name="_GoBack"/>
      <w:bookmarkEnd w:id="0"/>
    </w:p>
    <w:p w:rsidR="008F3D52" w:rsidRDefault="006261BF" w:rsidP="008F3D52">
      <w:pPr>
        <w:spacing w:after="0" w:line="240" w:lineRule="auto"/>
        <w:rPr>
          <w:b/>
        </w:rPr>
      </w:pPr>
      <w:r>
        <w:rPr>
          <w:b/>
        </w:rPr>
        <w:t>Čl. III (4) d)3. Derivá</w:t>
      </w:r>
      <w:r w:rsidR="008F3D52">
        <w:rPr>
          <w:b/>
        </w:rPr>
        <w:t>tové finančné nástroje pri oceňovaní reálnou hodnotou</w:t>
      </w:r>
    </w:p>
    <w:p w:rsidR="008F3D52" w:rsidRDefault="008F3D52" w:rsidP="008F3D52">
      <w:pPr>
        <w:spacing w:after="0" w:line="240" w:lineRule="auto"/>
      </w:pPr>
      <w:r w:rsidRPr="003C6152">
        <w:t>Účtovná jednotka nemá náplň pre túto položku</w:t>
      </w:r>
    </w:p>
    <w:p w:rsidR="008F3D52" w:rsidRDefault="008F3D52" w:rsidP="008F3D52">
      <w:pPr>
        <w:spacing w:after="0" w:line="240" w:lineRule="auto"/>
        <w:rPr>
          <w:b/>
        </w:rPr>
      </w:pPr>
    </w:p>
    <w:p w:rsidR="00894016" w:rsidRDefault="00894016" w:rsidP="008F3D52">
      <w:pPr>
        <w:spacing w:after="0" w:line="240" w:lineRule="auto"/>
        <w:rPr>
          <w:b/>
        </w:rPr>
      </w:pPr>
      <w:r>
        <w:rPr>
          <w:b/>
        </w:rPr>
        <w:t>Čl. III (4) e) Finančné nástroje alebo majetok, ktorý nie je finančným nástrojom pri oceňovaní obstarávacou cenou, vlastnými nákladmi</w:t>
      </w:r>
    </w:p>
    <w:p w:rsidR="00894016" w:rsidRDefault="004F4B1E" w:rsidP="008F3D52">
      <w:pPr>
        <w:spacing w:after="0" w:line="240" w:lineRule="auto"/>
      </w:pPr>
      <w:r w:rsidRPr="003C6152">
        <w:t>Účtovná jednotka nemá náplň pre túto položku</w:t>
      </w:r>
    </w:p>
    <w:p w:rsidR="004F4B1E" w:rsidRDefault="004F4B1E" w:rsidP="008F3D52">
      <w:pPr>
        <w:spacing w:after="0" w:line="240" w:lineRule="auto"/>
        <w:rPr>
          <w:b/>
        </w:rPr>
      </w:pPr>
    </w:p>
    <w:p w:rsidR="00894016" w:rsidRPr="008F3D52" w:rsidRDefault="00894016" w:rsidP="008F3D52">
      <w:pPr>
        <w:spacing w:after="0" w:line="240" w:lineRule="auto"/>
        <w:rPr>
          <w:b/>
        </w:rPr>
      </w:pPr>
      <w:r>
        <w:rPr>
          <w:b/>
        </w:rPr>
        <w:t>Čl. III (4) e) 1. Derivátové finančné nástroje pri oceňovaní obstarávacou cenou, vlastnými nákladmi</w:t>
      </w:r>
    </w:p>
    <w:p w:rsidR="00894016" w:rsidRDefault="00894016" w:rsidP="00894016">
      <w:pPr>
        <w:spacing w:after="0" w:line="240" w:lineRule="auto"/>
      </w:pPr>
      <w:r w:rsidRPr="003C6152">
        <w:t>Účtovná jednotka nemá náplň pre túto položku</w:t>
      </w:r>
    </w:p>
    <w:p w:rsidR="008F3D52" w:rsidRDefault="008F3D52" w:rsidP="008F3D52">
      <w:pPr>
        <w:spacing w:after="0" w:line="240" w:lineRule="auto"/>
        <w:rPr>
          <w:b/>
        </w:rPr>
      </w:pPr>
    </w:p>
    <w:p w:rsidR="00894016" w:rsidRDefault="00894016" w:rsidP="008F3D52">
      <w:pPr>
        <w:spacing w:after="0" w:line="240" w:lineRule="auto"/>
        <w:rPr>
          <w:b/>
        </w:rPr>
      </w:pPr>
      <w:r>
        <w:rPr>
          <w:b/>
        </w:rPr>
        <w:t xml:space="preserve">Čl. III (4) e 2. Informácie o dlhodobom </w:t>
      </w:r>
      <w:r w:rsidR="00246DA0">
        <w:rPr>
          <w:b/>
        </w:rPr>
        <w:t>finančnom majetku, ktorý sa vykazuje vo vyššej hodnote ako je jeho reálna hodnota</w:t>
      </w:r>
    </w:p>
    <w:p w:rsidR="009F3D8C" w:rsidRDefault="009F3D8C" w:rsidP="009F3D8C">
      <w:pPr>
        <w:spacing w:after="0" w:line="240" w:lineRule="auto"/>
      </w:pPr>
      <w:r w:rsidRPr="003C6152">
        <w:t>Účtovná jednotka nemá náplň pre túto položku</w:t>
      </w:r>
    </w:p>
    <w:p w:rsidR="009F3D8C" w:rsidRPr="008F3D52" w:rsidRDefault="009F3D8C" w:rsidP="008F3D52">
      <w:pPr>
        <w:spacing w:after="0" w:line="240" w:lineRule="auto"/>
        <w:rPr>
          <w:b/>
        </w:rPr>
      </w:pPr>
    </w:p>
    <w:p w:rsidR="008F3D52" w:rsidRDefault="008F3D52" w:rsidP="008F3D52">
      <w:pPr>
        <w:spacing w:after="0" w:line="240" w:lineRule="auto"/>
      </w:pPr>
    </w:p>
    <w:p w:rsidR="00764384" w:rsidRDefault="00764384" w:rsidP="008F3D52">
      <w:pPr>
        <w:spacing w:after="0" w:line="240" w:lineRule="auto"/>
        <w:rPr>
          <w:b/>
        </w:rPr>
      </w:pPr>
      <w:proofErr w:type="spellStart"/>
      <w:r w:rsidRPr="00764384">
        <w:rPr>
          <w:b/>
        </w:rPr>
        <w:lastRenderedPageBreak/>
        <w:t>Čl.III</w:t>
      </w:r>
      <w:proofErr w:type="spellEnd"/>
      <w:r w:rsidRPr="00764384">
        <w:rPr>
          <w:b/>
        </w:rPr>
        <w:t xml:space="preserve"> (4)f Stanovenie metódy vlastného imania</w:t>
      </w:r>
    </w:p>
    <w:p w:rsidR="00764384" w:rsidRDefault="00764384" w:rsidP="00764384">
      <w:pPr>
        <w:spacing w:after="0" w:line="240" w:lineRule="auto"/>
      </w:pPr>
      <w:r w:rsidRPr="003C6152">
        <w:t>Účtovná jednotka nemá náplň pre túto položku</w:t>
      </w:r>
    </w:p>
    <w:p w:rsidR="00E1042D" w:rsidRDefault="00E1042D" w:rsidP="00764384">
      <w:pPr>
        <w:spacing w:after="0" w:line="240" w:lineRule="auto"/>
      </w:pPr>
    </w:p>
    <w:p w:rsidR="00764384" w:rsidRDefault="00764384" w:rsidP="008F3D52">
      <w:pPr>
        <w:spacing w:after="0" w:line="240" w:lineRule="auto"/>
        <w:rPr>
          <w:b/>
        </w:rPr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(4) g) Tvorba  odpisového plánu</w:t>
      </w:r>
    </w:p>
    <w:p w:rsidR="006368DA" w:rsidRPr="00CC7EF3" w:rsidRDefault="006368DA" w:rsidP="006368DA">
      <w:pPr>
        <w:pStyle w:val="odstavec"/>
        <w:ind w:left="0"/>
      </w:pPr>
      <w:r w:rsidRPr="00CC7EF3">
        <w:t>Dlhodobý majetok nakupovaný sa oceňuje obstarávacou cenou, ktorá zahrňuje cenu, za ktorú sa majetok obstaral, a náklady súvisiace s obstaraním (clo, prepravu, montáž, poistné a pod.). Súčasťou obstarávacej ceny dlhodobého nehmotného a hmotného majetku môžu byť aj úroky z úverov, ak sa tak Spoločnosť rozhodla do momentu zaradenia majetku do používania.</w:t>
      </w:r>
    </w:p>
    <w:p w:rsidR="006368DA" w:rsidRPr="00BC07C9" w:rsidRDefault="006368DA" w:rsidP="006368DA">
      <w:pPr>
        <w:pStyle w:val="odstavec"/>
      </w:pPr>
    </w:p>
    <w:p w:rsidR="006368DA" w:rsidRPr="00BC07C9" w:rsidRDefault="006368DA" w:rsidP="006368DA">
      <w:pPr>
        <w:pStyle w:val="odstavec"/>
        <w:ind w:left="0"/>
      </w:pPr>
      <w:r w:rsidRPr="00BC07C9">
        <w:t xml:space="preserve">Dlhodobý hmotný majetok sa odpisuje podľa odpisového plánu, ktorý bol zostavený na základe predpokladanej doby jeho používania zodpovedajúcej spotrebe budúcich ekonomických úžitkov z majetku. Odpisovať sa začína prvým dňom mesiaca </w:t>
      </w:r>
      <w:r>
        <w:t>v ktorom je majetok uvedený do používania</w:t>
      </w:r>
      <w:r w:rsidRPr="00BC07C9">
        <w:t xml:space="preserve">. Hmotný majetok, ktorého obstarávacia cena (resp. vlastné náklady) neprevýši 1 700 EUR, sa </w:t>
      </w:r>
      <w:r>
        <w:t xml:space="preserve">odpisuje </w:t>
      </w:r>
      <w:r w:rsidRPr="00BC07C9">
        <w:t>jednor</w:t>
      </w:r>
      <w:r>
        <w:t>azovo pri uvedení do používania</w:t>
      </w:r>
    </w:p>
    <w:p w:rsidR="006368DA" w:rsidRPr="00BC07C9" w:rsidRDefault="006368DA" w:rsidP="006368DA">
      <w:pPr>
        <w:pStyle w:val="odstavec"/>
      </w:pPr>
    </w:p>
    <w:p w:rsidR="006368DA" w:rsidRPr="00BC07C9" w:rsidRDefault="006368DA" w:rsidP="006368DA">
      <w:pPr>
        <w:pStyle w:val="odstavec"/>
        <w:ind w:left="0"/>
      </w:pPr>
      <w:r w:rsidRPr="00BC07C9">
        <w:t>Predpokladaná doba používania, metóda odpisovania a odpisová sadzba sú uvedené v nasledujúcej tabuľke:</w:t>
      </w:r>
    </w:p>
    <w:p w:rsidR="006368DA" w:rsidRDefault="006368DA" w:rsidP="008F3D52">
      <w:pPr>
        <w:spacing w:after="0" w:line="240" w:lineRule="auto"/>
        <w:rPr>
          <w:b/>
        </w:rPr>
      </w:pPr>
    </w:p>
    <w:p w:rsidR="009F3D8C" w:rsidRDefault="009F3D8C" w:rsidP="008F3D52">
      <w:pPr>
        <w:spacing w:after="0" w:line="240" w:lineRule="auto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72"/>
        <w:gridCol w:w="2282"/>
        <w:gridCol w:w="2212"/>
        <w:gridCol w:w="2296"/>
      </w:tblGrid>
      <w:tr w:rsidR="004F4B1E" w:rsidTr="004F4B1E">
        <w:trPr>
          <w:trHeight w:val="182"/>
        </w:trPr>
        <w:tc>
          <w:tcPr>
            <w:tcW w:w="2272" w:type="dxa"/>
          </w:tcPr>
          <w:p w:rsidR="004F4B1E" w:rsidRDefault="004F4B1E" w:rsidP="00F8439A">
            <w:pPr>
              <w:spacing w:before="403" w:after="108" w:line="230" w:lineRule="exact"/>
              <w:jc w:val="both"/>
            </w:pPr>
            <w:r>
              <w:t>Druh majetku</w:t>
            </w:r>
          </w:p>
        </w:tc>
        <w:tc>
          <w:tcPr>
            <w:tcW w:w="2282" w:type="dxa"/>
          </w:tcPr>
          <w:p w:rsidR="004F4B1E" w:rsidRDefault="004F4B1E" w:rsidP="00F8439A">
            <w:pPr>
              <w:spacing w:before="403" w:after="108" w:line="230" w:lineRule="exact"/>
              <w:jc w:val="both"/>
            </w:pPr>
            <w:r>
              <w:t>Doba odpisovania</w:t>
            </w:r>
          </w:p>
        </w:tc>
        <w:tc>
          <w:tcPr>
            <w:tcW w:w="2212" w:type="dxa"/>
          </w:tcPr>
          <w:p w:rsidR="004F4B1E" w:rsidRDefault="004F4B1E" w:rsidP="00F8439A">
            <w:pPr>
              <w:spacing w:before="403" w:after="108" w:line="230" w:lineRule="exact"/>
              <w:jc w:val="both"/>
            </w:pPr>
            <w:r>
              <w:t>Sadzba odpisov</w:t>
            </w:r>
          </w:p>
        </w:tc>
        <w:tc>
          <w:tcPr>
            <w:tcW w:w="2296" w:type="dxa"/>
          </w:tcPr>
          <w:p w:rsidR="004F4B1E" w:rsidRDefault="004F4B1E" w:rsidP="00F8439A">
            <w:pPr>
              <w:spacing w:before="403" w:after="108" w:line="230" w:lineRule="exact"/>
              <w:jc w:val="both"/>
            </w:pPr>
            <w:r>
              <w:t>Odpisová metóda</w:t>
            </w:r>
          </w:p>
        </w:tc>
      </w:tr>
      <w:tr w:rsidR="004F4B1E" w:rsidTr="004F4B1E">
        <w:trPr>
          <w:trHeight w:val="186"/>
        </w:trPr>
        <w:tc>
          <w:tcPr>
            <w:tcW w:w="2272" w:type="dxa"/>
          </w:tcPr>
          <w:p w:rsidR="004F4B1E" w:rsidRDefault="004F4B1E" w:rsidP="00F8439A">
            <w:pPr>
              <w:spacing w:before="403" w:after="108" w:line="230" w:lineRule="exact"/>
              <w:jc w:val="both"/>
            </w:pPr>
            <w:r>
              <w:t>Dopr. prostriedky</w:t>
            </w:r>
          </w:p>
        </w:tc>
        <w:tc>
          <w:tcPr>
            <w:tcW w:w="2282" w:type="dxa"/>
          </w:tcPr>
          <w:p w:rsidR="004F4B1E" w:rsidRDefault="004F4B1E" w:rsidP="00F8439A">
            <w:pPr>
              <w:spacing w:before="403" w:after="108" w:line="230" w:lineRule="exact"/>
              <w:jc w:val="both"/>
            </w:pPr>
            <w:r>
              <w:t>4 roky</w:t>
            </w:r>
          </w:p>
        </w:tc>
        <w:tc>
          <w:tcPr>
            <w:tcW w:w="2212" w:type="dxa"/>
          </w:tcPr>
          <w:p w:rsidR="004F4B1E" w:rsidRDefault="004F4B1E" w:rsidP="00F8439A">
            <w:pPr>
              <w:spacing w:before="403" w:after="108" w:line="230" w:lineRule="exact"/>
              <w:jc w:val="both"/>
            </w:pPr>
            <w:r>
              <w:t>1/4</w:t>
            </w:r>
          </w:p>
        </w:tc>
        <w:tc>
          <w:tcPr>
            <w:tcW w:w="2296" w:type="dxa"/>
          </w:tcPr>
          <w:p w:rsidR="004F4B1E" w:rsidRDefault="004F4B1E" w:rsidP="00F8439A">
            <w:pPr>
              <w:spacing w:before="403" w:after="108" w:line="230" w:lineRule="exact"/>
              <w:jc w:val="both"/>
            </w:pPr>
            <w:r>
              <w:t>Rovnomerná</w:t>
            </w:r>
          </w:p>
        </w:tc>
      </w:tr>
      <w:tr w:rsidR="004F4B1E" w:rsidTr="004F4B1E">
        <w:trPr>
          <w:trHeight w:val="182"/>
        </w:trPr>
        <w:tc>
          <w:tcPr>
            <w:tcW w:w="2272" w:type="dxa"/>
          </w:tcPr>
          <w:p w:rsidR="004F4B1E" w:rsidRDefault="004F4B1E" w:rsidP="00F8439A">
            <w:pPr>
              <w:spacing w:before="403" w:after="108" w:line="230" w:lineRule="exact"/>
              <w:jc w:val="both"/>
            </w:pPr>
            <w:r>
              <w:t>Stroje, prístroje</w:t>
            </w:r>
          </w:p>
        </w:tc>
        <w:tc>
          <w:tcPr>
            <w:tcW w:w="2282" w:type="dxa"/>
          </w:tcPr>
          <w:p w:rsidR="004F4B1E" w:rsidRDefault="004F4B1E" w:rsidP="00F8439A">
            <w:pPr>
              <w:spacing w:before="403" w:after="108" w:line="230" w:lineRule="exact"/>
              <w:jc w:val="both"/>
            </w:pPr>
            <w:r>
              <w:t>6 rokov</w:t>
            </w:r>
          </w:p>
        </w:tc>
        <w:tc>
          <w:tcPr>
            <w:tcW w:w="2212" w:type="dxa"/>
          </w:tcPr>
          <w:p w:rsidR="004F4B1E" w:rsidRDefault="004F4B1E" w:rsidP="00F8439A">
            <w:pPr>
              <w:spacing w:before="403" w:after="108" w:line="230" w:lineRule="exact"/>
              <w:jc w:val="both"/>
            </w:pPr>
            <w:r>
              <w:t>1/6</w:t>
            </w:r>
          </w:p>
        </w:tc>
        <w:tc>
          <w:tcPr>
            <w:tcW w:w="2296" w:type="dxa"/>
          </w:tcPr>
          <w:p w:rsidR="004F4B1E" w:rsidRDefault="004F4B1E" w:rsidP="00F8439A">
            <w:pPr>
              <w:spacing w:before="403" w:after="108" w:line="230" w:lineRule="exact"/>
              <w:jc w:val="both"/>
            </w:pPr>
            <w:r>
              <w:t>Rovnomerná</w:t>
            </w:r>
          </w:p>
        </w:tc>
      </w:tr>
      <w:tr w:rsidR="006261BF" w:rsidTr="004F4B1E">
        <w:trPr>
          <w:trHeight w:val="182"/>
        </w:trPr>
        <w:tc>
          <w:tcPr>
            <w:tcW w:w="2272" w:type="dxa"/>
          </w:tcPr>
          <w:p w:rsidR="006261BF" w:rsidRDefault="006261BF" w:rsidP="006261BF">
            <w:pPr>
              <w:spacing w:before="403" w:after="108" w:line="230" w:lineRule="exact"/>
              <w:jc w:val="both"/>
            </w:pPr>
            <w:r>
              <w:t>Stroje, prístroje</w:t>
            </w:r>
          </w:p>
        </w:tc>
        <w:tc>
          <w:tcPr>
            <w:tcW w:w="2282" w:type="dxa"/>
          </w:tcPr>
          <w:p w:rsidR="006261BF" w:rsidRDefault="006261BF" w:rsidP="006261BF">
            <w:pPr>
              <w:spacing w:before="403" w:after="108" w:line="230" w:lineRule="exact"/>
              <w:jc w:val="both"/>
            </w:pPr>
            <w:r>
              <w:t>8 rokov</w:t>
            </w:r>
          </w:p>
        </w:tc>
        <w:tc>
          <w:tcPr>
            <w:tcW w:w="2212" w:type="dxa"/>
          </w:tcPr>
          <w:p w:rsidR="006261BF" w:rsidRDefault="006261BF" w:rsidP="006261BF">
            <w:pPr>
              <w:spacing w:before="403" w:after="108" w:line="230" w:lineRule="exact"/>
              <w:jc w:val="both"/>
            </w:pPr>
            <w:r>
              <w:t>1/8</w:t>
            </w:r>
          </w:p>
        </w:tc>
        <w:tc>
          <w:tcPr>
            <w:tcW w:w="2296" w:type="dxa"/>
          </w:tcPr>
          <w:p w:rsidR="006261BF" w:rsidRDefault="006261BF" w:rsidP="006261BF">
            <w:pPr>
              <w:spacing w:before="403" w:after="108" w:line="230" w:lineRule="exact"/>
              <w:jc w:val="both"/>
            </w:pPr>
            <w:r>
              <w:t>Rovnomerná</w:t>
            </w:r>
          </w:p>
        </w:tc>
      </w:tr>
    </w:tbl>
    <w:p w:rsidR="00103C7B" w:rsidRDefault="00103C7B" w:rsidP="008F3D52">
      <w:pPr>
        <w:spacing w:after="0" w:line="240" w:lineRule="auto"/>
        <w:rPr>
          <w:bCs/>
          <w:sz w:val="24"/>
        </w:rPr>
      </w:pPr>
    </w:p>
    <w:p w:rsidR="009F3D8C" w:rsidRDefault="009F3D8C" w:rsidP="008F3D52">
      <w:pPr>
        <w:spacing w:after="0" w:line="240" w:lineRule="auto"/>
        <w:rPr>
          <w:bCs/>
          <w:sz w:val="24"/>
        </w:rPr>
      </w:pPr>
    </w:p>
    <w:p w:rsidR="00565714" w:rsidRDefault="00565714" w:rsidP="008F3D52">
      <w:pPr>
        <w:spacing w:after="0" w:line="240" w:lineRule="auto"/>
        <w:rPr>
          <w:b/>
          <w:bCs/>
          <w:sz w:val="24"/>
        </w:rPr>
      </w:pPr>
      <w:r w:rsidRPr="005E62FB">
        <w:rPr>
          <w:b/>
          <w:bCs/>
          <w:sz w:val="24"/>
        </w:rPr>
        <w:t>Čl. III (4)</w:t>
      </w:r>
      <w:r w:rsidR="00103C7B" w:rsidRPr="005E62FB">
        <w:rPr>
          <w:b/>
          <w:bCs/>
          <w:sz w:val="24"/>
        </w:rPr>
        <w:t xml:space="preserve"> h)</w:t>
      </w:r>
      <w:r w:rsidR="005E62FB" w:rsidRPr="005E62FB">
        <w:rPr>
          <w:b/>
          <w:bCs/>
          <w:sz w:val="24"/>
        </w:rPr>
        <w:t xml:space="preserve"> Poskytnuté dotácie </w:t>
      </w:r>
    </w:p>
    <w:p w:rsidR="004F4B1E" w:rsidRDefault="004F4B1E" w:rsidP="004F4B1E">
      <w:pPr>
        <w:spacing w:after="0" w:line="240" w:lineRule="auto"/>
      </w:pPr>
      <w:r w:rsidRPr="003C6152">
        <w:t>Účtovná jednotka nemá náplň pre túto položku</w:t>
      </w:r>
    </w:p>
    <w:p w:rsidR="004F4B1E" w:rsidRDefault="004F4B1E" w:rsidP="008F3D52">
      <w:pPr>
        <w:spacing w:after="0" w:line="240" w:lineRule="auto"/>
        <w:rPr>
          <w:b/>
        </w:rPr>
      </w:pPr>
    </w:p>
    <w:p w:rsidR="008421E3" w:rsidRDefault="008421E3" w:rsidP="008F3D52">
      <w:pPr>
        <w:spacing w:after="0" w:line="240" w:lineRule="auto"/>
        <w:rPr>
          <w:b/>
        </w:rPr>
      </w:pPr>
      <w:r>
        <w:rPr>
          <w:b/>
        </w:rPr>
        <w:t xml:space="preserve">Čl. III (5) Oprava významných chýb minulých účtovných období účtovaných v bežnom období </w:t>
      </w:r>
    </w:p>
    <w:p w:rsidR="008421E3" w:rsidRDefault="008421E3" w:rsidP="008421E3">
      <w:pPr>
        <w:spacing w:after="0" w:line="240" w:lineRule="auto"/>
      </w:pPr>
      <w:r w:rsidRPr="003C6152">
        <w:t>Účtovná jednotka nemá náplň pre túto položku</w:t>
      </w:r>
    </w:p>
    <w:p w:rsidR="008421E3" w:rsidRDefault="008421E3" w:rsidP="008F3D52">
      <w:pPr>
        <w:spacing w:after="0" w:line="240" w:lineRule="auto"/>
        <w:rPr>
          <w:b/>
        </w:rPr>
      </w:pPr>
    </w:p>
    <w:p w:rsidR="008421E3" w:rsidRDefault="008421E3" w:rsidP="008F3D52">
      <w:pPr>
        <w:spacing w:after="0" w:line="240" w:lineRule="auto"/>
        <w:rPr>
          <w:b/>
        </w:rPr>
      </w:pPr>
      <w:r>
        <w:rPr>
          <w:b/>
        </w:rPr>
        <w:t>Čl. III (5) Oprava nevýznamných chýb minulých účtovných období účtovaných v bežnom období</w:t>
      </w:r>
    </w:p>
    <w:p w:rsidR="008421E3" w:rsidRDefault="008421E3" w:rsidP="008421E3">
      <w:pPr>
        <w:spacing w:after="0" w:line="240" w:lineRule="auto"/>
      </w:pPr>
      <w:r w:rsidRPr="003C6152">
        <w:t>Účtovná jednotka nemá náplň pre túto položku</w:t>
      </w:r>
    </w:p>
    <w:p w:rsidR="008421E3" w:rsidRDefault="008421E3" w:rsidP="008F3D52">
      <w:pPr>
        <w:spacing w:after="0" w:line="240" w:lineRule="auto"/>
        <w:rPr>
          <w:b/>
        </w:rPr>
      </w:pPr>
    </w:p>
    <w:p w:rsidR="008421E3" w:rsidRDefault="008421E3" w:rsidP="008F3D52">
      <w:pPr>
        <w:spacing w:after="0" w:line="240" w:lineRule="auto"/>
        <w:rPr>
          <w:b/>
        </w:rPr>
      </w:pPr>
      <w:r>
        <w:rPr>
          <w:b/>
        </w:rPr>
        <w:t>Čl. IV Informácie, ktoré vysvetľujú a dopĺňajú súvahu a výkaz ziskov a strát</w:t>
      </w:r>
    </w:p>
    <w:p w:rsidR="008421E3" w:rsidRDefault="008421E3" w:rsidP="008421E3">
      <w:pPr>
        <w:spacing w:after="0" w:line="240" w:lineRule="auto"/>
      </w:pPr>
      <w:r w:rsidRPr="003C6152">
        <w:t>Účtovná jednotka nemá náplň pre túto položku</w:t>
      </w:r>
    </w:p>
    <w:p w:rsidR="008421E3" w:rsidRDefault="008421E3" w:rsidP="008F3D52">
      <w:pPr>
        <w:spacing w:after="0" w:line="240" w:lineRule="auto"/>
        <w:rPr>
          <w:b/>
        </w:rPr>
      </w:pPr>
    </w:p>
    <w:p w:rsidR="008421E3" w:rsidRDefault="008421E3" w:rsidP="008F3D52">
      <w:pPr>
        <w:spacing w:after="0" w:line="240" w:lineRule="auto"/>
        <w:rPr>
          <w:b/>
        </w:rPr>
      </w:pPr>
      <w:r>
        <w:rPr>
          <w:b/>
        </w:rPr>
        <w:t xml:space="preserve">Čl. IV (1) Charakteristika </w:t>
      </w:r>
      <w:proofErr w:type="spellStart"/>
      <w:r>
        <w:rPr>
          <w:b/>
        </w:rPr>
        <w:t>goodwillu</w:t>
      </w:r>
      <w:proofErr w:type="spellEnd"/>
      <w:r>
        <w:rPr>
          <w:b/>
        </w:rPr>
        <w:t xml:space="preserve"> alebo záporného </w:t>
      </w:r>
      <w:proofErr w:type="spellStart"/>
      <w:r>
        <w:rPr>
          <w:b/>
        </w:rPr>
        <w:t>good</w:t>
      </w:r>
      <w:r w:rsidR="004A1549">
        <w:rPr>
          <w:b/>
        </w:rPr>
        <w:t>w</w:t>
      </w:r>
      <w:r>
        <w:rPr>
          <w:b/>
        </w:rPr>
        <w:t>illu</w:t>
      </w:r>
      <w:proofErr w:type="spellEnd"/>
    </w:p>
    <w:p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:rsidR="004A1549" w:rsidRDefault="004A1549" w:rsidP="008F3D52">
      <w:pPr>
        <w:spacing w:after="0" w:line="240" w:lineRule="auto"/>
        <w:rPr>
          <w:b/>
        </w:rPr>
      </w:pPr>
    </w:p>
    <w:p w:rsidR="004A1549" w:rsidRDefault="004A1549" w:rsidP="008F3D52">
      <w:pPr>
        <w:spacing w:after="0" w:line="240" w:lineRule="auto"/>
        <w:rPr>
          <w:b/>
        </w:rPr>
      </w:pPr>
      <w:r>
        <w:rPr>
          <w:b/>
        </w:rPr>
        <w:t>Čl. IV (2) Informácie o významných položkách derivátov</w:t>
      </w:r>
    </w:p>
    <w:p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:rsidR="004A1549" w:rsidRDefault="004A1549" w:rsidP="004A1549">
      <w:pPr>
        <w:spacing w:after="0" w:line="240" w:lineRule="auto"/>
      </w:pPr>
    </w:p>
    <w:p w:rsidR="009B25E4" w:rsidRDefault="004A1549" w:rsidP="004A1549">
      <w:pPr>
        <w:spacing w:after="0" w:line="240" w:lineRule="auto"/>
        <w:rPr>
          <w:b/>
        </w:rPr>
      </w:pPr>
      <w:r>
        <w:rPr>
          <w:b/>
        </w:rPr>
        <w:lastRenderedPageBreak/>
        <w:t>ČL.IV (2) Pohyby v oceňovacích rozdieloch derivátov z ocenenia reálnou hodnotou počas účtovného obdobia</w:t>
      </w:r>
    </w:p>
    <w:p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:rsidR="004A1549" w:rsidRDefault="004A1549" w:rsidP="004A1549">
      <w:pPr>
        <w:spacing w:after="0" w:line="240" w:lineRule="auto"/>
      </w:pPr>
    </w:p>
    <w:p w:rsidR="004A1549" w:rsidRDefault="004A1549" w:rsidP="004A1549">
      <w:pPr>
        <w:spacing w:after="0" w:line="240" w:lineRule="auto"/>
        <w:rPr>
          <w:b/>
        </w:rPr>
      </w:pPr>
      <w:r w:rsidRPr="004A1549">
        <w:rPr>
          <w:b/>
        </w:rPr>
        <w:t>Čl. IV (2) Informácie o majetku a záväzkoch zabezpečených derivátmi</w:t>
      </w:r>
    </w:p>
    <w:p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:rsidR="004A1549" w:rsidRDefault="004A1549" w:rsidP="004A1549">
      <w:pPr>
        <w:spacing w:after="0" w:line="240" w:lineRule="auto"/>
        <w:rPr>
          <w:b/>
        </w:rPr>
      </w:pPr>
    </w:p>
    <w:p w:rsidR="004A1549" w:rsidRDefault="004A1549" w:rsidP="004A1549">
      <w:pPr>
        <w:spacing w:after="0" w:line="240" w:lineRule="auto"/>
        <w:rPr>
          <w:b/>
        </w:rPr>
      </w:pPr>
      <w:r>
        <w:rPr>
          <w:b/>
        </w:rPr>
        <w:t>Čl. IV (3) Informácie o záväzkoch</w:t>
      </w:r>
    </w:p>
    <w:p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:rsidR="004A1549" w:rsidRDefault="004A1549" w:rsidP="004A1549">
      <w:pPr>
        <w:spacing w:after="0" w:line="240" w:lineRule="auto"/>
        <w:rPr>
          <w:b/>
        </w:rPr>
      </w:pPr>
    </w:p>
    <w:p w:rsidR="004A1549" w:rsidRDefault="004A1549" w:rsidP="004A1549">
      <w:pPr>
        <w:spacing w:after="0" w:line="240" w:lineRule="auto"/>
        <w:rPr>
          <w:b/>
        </w:rPr>
      </w:pPr>
      <w:r>
        <w:rPr>
          <w:b/>
        </w:rPr>
        <w:t>Čl. IV (3) a) Celková suma záväzkov so zostatkovou dobou splatnosti dlhšou ako päť rokov</w:t>
      </w:r>
    </w:p>
    <w:p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:rsidR="004A1549" w:rsidRDefault="004A1549" w:rsidP="004A1549">
      <w:pPr>
        <w:spacing w:after="0" w:line="240" w:lineRule="auto"/>
        <w:rPr>
          <w:b/>
        </w:rPr>
      </w:pPr>
    </w:p>
    <w:p w:rsidR="004A1549" w:rsidRDefault="004A1549" w:rsidP="004A1549">
      <w:pPr>
        <w:spacing w:after="0" w:line="240" w:lineRule="auto"/>
        <w:rPr>
          <w:b/>
        </w:rPr>
      </w:pPr>
      <w:r>
        <w:rPr>
          <w:b/>
        </w:rPr>
        <w:t>Čl. IV. (3) b) Informácie o zabezpečených záväzkoch</w:t>
      </w:r>
    </w:p>
    <w:p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:rsidR="004A1549" w:rsidRDefault="004A1549" w:rsidP="004A1549">
      <w:pPr>
        <w:spacing w:after="0" w:line="240" w:lineRule="auto"/>
        <w:rPr>
          <w:b/>
        </w:rPr>
      </w:pPr>
    </w:p>
    <w:p w:rsidR="004A1549" w:rsidRDefault="004A1549" w:rsidP="004A1549">
      <w:pPr>
        <w:spacing w:after="0" w:line="240" w:lineRule="auto"/>
        <w:rPr>
          <w:b/>
        </w:rPr>
      </w:pPr>
      <w:r>
        <w:rPr>
          <w:b/>
        </w:rPr>
        <w:t>Čl. IV (4) Informácie o vlastných akciách</w:t>
      </w:r>
    </w:p>
    <w:p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:rsidR="004A1549" w:rsidRDefault="004A1549" w:rsidP="004A1549">
      <w:pPr>
        <w:spacing w:after="0" w:line="240" w:lineRule="auto"/>
        <w:rPr>
          <w:b/>
        </w:rPr>
      </w:pPr>
    </w:p>
    <w:p w:rsidR="004A1549" w:rsidRDefault="004A1549" w:rsidP="004A1549">
      <w:pPr>
        <w:spacing w:after="0" w:line="240" w:lineRule="auto"/>
        <w:rPr>
          <w:b/>
        </w:rPr>
      </w:pPr>
      <w:r>
        <w:rPr>
          <w:b/>
        </w:rPr>
        <w:t>Čl. IV (4) a) Dôvod nadobudnutia vlastných akcií počas účtovného obdobia</w:t>
      </w:r>
    </w:p>
    <w:p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:rsidR="004A1549" w:rsidRDefault="004A1549" w:rsidP="004A1549">
      <w:pPr>
        <w:spacing w:after="0" w:line="240" w:lineRule="auto"/>
        <w:rPr>
          <w:b/>
        </w:rPr>
      </w:pPr>
    </w:p>
    <w:p w:rsidR="004A1549" w:rsidRDefault="004A1549" w:rsidP="004A1549">
      <w:pPr>
        <w:spacing w:after="0" w:line="240" w:lineRule="auto"/>
        <w:rPr>
          <w:b/>
        </w:rPr>
      </w:pPr>
      <w:r>
        <w:rPr>
          <w:b/>
        </w:rPr>
        <w:t>Čl. IV. (4) b)1. Počet a menovitá hodnota nadobudnutých vlastných akcií počas účtovného obdobia</w:t>
      </w:r>
    </w:p>
    <w:p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:rsidR="004A1549" w:rsidRDefault="004A1549" w:rsidP="004A1549">
      <w:pPr>
        <w:spacing w:after="0" w:line="240" w:lineRule="auto"/>
        <w:rPr>
          <w:b/>
        </w:rPr>
      </w:pPr>
    </w:p>
    <w:p w:rsidR="004A1549" w:rsidRDefault="004A1549" w:rsidP="004A1549">
      <w:pPr>
        <w:spacing w:after="0" w:line="240" w:lineRule="auto"/>
        <w:rPr>
          <w:b/>
        </w:rPr>
      </w:pPr>
      <w:r>
        <w:rPr>
          <w:b/>
        </w:rPr>
        <w:t>Čl. IV (4) b)2. Počet a protihodnota, za ktorú sa vlastné akcie počas účtovného obdobia nadobudli</w:t>
      </w:r>
    </w:p>
    <w:p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:rsidR="004A1549" w:rsidRDefault="004A1549" w:rsidP="004A1549">
      <w:pPr>
        <w:spacing w:after="0" w:line="240" w:lineRule="auto"/>
        <w:rPr>
          <w:b/>
        </w:rPr>
      </w:pPr>
    </w:p>
    <w:p w:rsidR="004A1549" w:rsidRDefault="006011AF" w:rsidP="004A1549">
      <w:pPr>
        <w:spacing w:after="0" w:line="240" w:lineRule="auto"/>
        <w:rPr>
          <w:b/>
        </w:rPr>
      </w:pPr>
      <w:r>
        <w:rPr>
          <w:b/>
        </w:rPr>
        <w:t>Čl. IV (4) b) 2. Počet a protihodnota, za ktorú sa vlastné akcie počas účtovného obdobia previedli na inú osobu</w:t>
      </w:r>
    </w:p>
    <w:p w:rsidR="006011AF" w:rsidRDefault="006011AF" w:rsidP="006011AF">
      <w:pPr>
        <w:spacing w:after="0" w:line="240" w:lineRule="auto"/>
      </w:pPr>
      <w:r w:rsidRPr="003C6152">
        <w:t>Účtovná jednotka nemá náplň pre túto položku</w:t>
      </w:r>
    </w:p>
    <w:p w:rsidR="006011AF" w:rsidRDefault="006011AF" w:rsidP="004A1549">
      <w:pPr>
        <w:spacing w:after="0" w:line="240" w:lineRule="auto"/>
        <w:rPr>
          <w:b/>
        </w:rPr>
      </w:pPr>
    </w:p>
    <w:p w:rsidR="006011AF" w:rsidRDefault="006011AF" w:rsidP="004A1549">
      <w:pPr>
        <w:spacing w:after="0" w:line="240" w:lineRule="auto"/>
        <w:rPr>
          <w:b/>
        </w:rPr>
      </w:pPr>
      <w:r>
        <w:rPr>
          <w:b/>
        </w:rPr>
        <w:t>Čl. IV (4) c) Počet, menovitá hodnota a protihodnota, za ktorú sa vlastné akcie nadobudli a ktoré účtovná jednotka má v držbe k poslednému dňu účtovného obdobia</w:t>
      </w:r>
    </w:p>
    <w:p w:rsidR="006011AF" w:rsidRDefault="006011AF" w:rsidP="006011AF">
      <w:pPr>
        <w:spacing w:after="0" w:line="240" w:lineRule="auto"/>
      </w:pPr>
      <w:r w:rsidRPr="003C6152">
        <w:t>Účtovná jednotka nemá náplň pre túto položku</w:t>
      </w:r>
    </w:p>
    <w:p w:rsidR="006011AF" w:rsidRDefault="006011AF" w:rsidP="004A1549">
      <w:pPr>
        <w:spacing w:after="0" w:line="240" w:lineRule="auto"/>
        <w:rPr>
          <w:b/>
        </w:rPr>
      </w:pPr>
    </w:p>
    <w:p w:rsidR="006011AF" w:rsidRDefault="006011AF" w:rsidP="004A1549">
      <w:pPr>
        <w:spacing w:after="0" w:line="240" w:lineRule="auto"/>
        <w:rPr>
          <w:b/>
        </w:rPr>
      </w:pPr>
      <w:r>
        <w:rPr>
          <w:b/>
        </w:rPr>
        <w:t>Čl. IV (5) Informácia o sume a dôvodoch vzniku položiek</w:t>
      </w:r>
      <w:r w:rsidR="00FF4FEC">
        <w:rPr>
          <w:b/>
        </w:rPr>
        <w:t xml:space="preserve"> nákladov a výnosov, ktoré majú </w:t>
      </w:r>
      <w:r>
        <w:rPr>
          <w:b/>
        </w:rPr>
        <w:t>výnimočný rozsah alebo výskyt</w:t>
      </w:r>
    </w:p>
    <w:p w:rsidR="006011AF" w:rsidRDefault="006011AF" w:rsidP="006011AF">
      <w:pPr>
        <w:spacing w:after="0" w:line="240" w:lineRule="auto"/>
      </w:pPr>
      <w:r w:rsidRPr="003C6152">
        <w:t>Účtovná jednotka nemá náplň pre túto položku</w:t>
      </w:r>
    </w:p>
    <w:p w:rsidR="006011AF" w:rsidRDefault="006011AF" w:rsidP="004A1549">
      <w:pPr>
        <w:spacing w:after="0" w:line="240" w:lineRule="auto"/>
        <w:rPr>
          <w:b/>
        </w:rPr>
      </w:pPr>
    </w:p>
    <w:p w:rsidR="006011AF" w:rsidRDefault="006011AF" w:rsidP="004A1549">
      <w:pPr>
        <w:spacing w:after="0" w:line="240" w:lineRule="auto"/>
        <w:rPr>
          <w:b/>
        </w:rPr>
      </w:pPr>
      <w:r>
        <w:rPr>
          <w:b/>
        </w:rPr>
        <w:t>Čl. V Informácie o iných aktívach a iných pasívach</w:t>
      </w:r>
    </w:p>
    <w:p w:rsidR="006011AF" w:rsidRDefault="006011AF" w:rsidP="006011AF">
      <w:pPr>
        <w:spacing w:after="0" w:line="240" w:lineRule="auto"/>
      </w:pPr>
      <w:r w:rsidRPr="003C6152">
        <w:t>Účtovná jednotka nemá náplň pre túto položku</w:t>
      </w:r>
    </w:p>
    <w:p w:rsidR="006011AF" w:rsidRDefault="006011AF" w:rsidP="004A1549">
      <w:pPr>
        <w:spacing w:after="0" w:line="240" w:lineRule="auto"/>
        <w:rPr>
          <w:b/>
        </w:rPr>
      </w:pPr>
    </w:p>
    <w:p w:rsidR="006011AF" w:rsidRDefault="006011AF" w:rsidP="004A1549">
      <w:pPr>
        <w:spacing w:after="0" w:line="240" w:lineRule="auto"/>
        <w:rPr>
          <w:b/>
        </w:rPr>
      </w:pPr>
      <w:r>
        <w:rPr>
          <w:b/>
        </w:rPr>
        <w:t>Čl</w:t>
      </w:r>
      <w:r w:rsidR="00BF10DB">
        <w:rPr>
          <w:b/>
        </w:rPr>
        <w:t>.</w:t>
      </w:r>
      <w:r>
        <w:rPr>
          <w:b/>
        </w:rPr>
        <w:t xml:space="preserve"> V (1) Informácie k iným aktívam a iným pasívam</w:t>
      </w:r>
    </w:p>
    <w:p w:rsidR="009F3D8C" w:rsidRDefault="009F3D8C" w:rsidP="009F3D8C">
      <w:pPr>
        <w:spacing w:after="0" w:line="240" w:lineRule="auto"/>
      </w:pPr>
      <w:r w:rsidRPr="003C6152">
        <w:t>Účtovná jednotka nemá náplň pre túto položku</w:t>
      </w:r>
    </w:p>
    <w:p w:rsidR="00BF10DB" w:rsidRDefault="00BF10DB" w:rsidP="004A1549">
      <w:pPr>
        <w:spacing w:after="0" w:line="240" w:lineRule="auto"/>
        <w:rPr>
          <w:b/>
        </w:rPr>
      </w:pPr>
    </w:p>
    <w:p w:rsidR="00BF10DB" w:rsidRDefault="00BF10DB" w:rsidP="004A1549">
      <w:pPr>
        <w:spacing w:after="0" w:line="240" w:lineRule="auto"/>
        <w:rPr>
          <w:b/>
        </w:rPr>
      </w:pPr>
      <w:r>
        <w:rPr>
          <w:b/>
        </w:rPr>
        <w:t>Čl. V (1) a) Opis a hodnota podmieneného majetku</w:t>
      </w:r>
    </w:p>
    <w:p w:rsidR="00BF10DB" w:rsidRDefault="00BF10DB" w:rsidP="00BF10DB">
      <w:pPr>
        <w:spacing w:after="0" w:line="240" w:lineRule="auto"/>
      </w:pPr>
      <w:r w:rsidRPr="003C6152">
        <w:t>Účtovná jednotka nemá náplň pre túto položku</w:t>
      </w:r>
    </w:p>
    <w:p w:rsidR="00BF10DB" w:rsidRDefault="00BF10DB" w:rsidP="004A1549">
      <w:pPr>
        <w:spacing w:after="0" w:line="240" w:lineRule="auto"/>
        <w:rPr>
          <w:b/>
        </w:rPr>
      </w:pPr>
    </w:p>
    <w:p w:rsidR="00BF10DB" w:rsidRDefault="00BF10DB" w:rsidP="004A1549">
      <w:pPr>
        <w:spacing w:after="0" w:line="240" w:lineRule="auto"/>
        <w:rPr>
          <w:b/>
        </w:rPr>
      </w:pPr>
      <w:r>
        <w:rPr>
          <w:b/>
        </w:rPr>
        <w:lastRenderedPageBreak/>
        <w:t>Čl. V (1) b) Opis a hodnota podmienených záväzkov</w:t>
      </w:r>
    </w:p>
    <w:p w:rsidR="00BF10DB" w:rsidRDefault="00BF10DB" w:rsidP="00BF10DB">
      <w:pPr>
        <w:spacing w:after="0" w:line="240" w:lineRule="auto"/>
      </w:pPr>
      <w:r w:rsidRPr="003C6152">
        <w:t>Účtovná jednotka nemá náplň pre túto položku</w:t>
      </w:r>
    </w:p>
    <w:p w:rsidR="00B11C5E" w:rsidRDefault="00B11C5E" w:rsidP="004A1549">
      <w:pPr>
        <w:spacing w:after="0" w:line="240" w:lineRule="auto"/>
        <w:rPr>
          <w:b/>
        </w:rPr>
      </w:pPr>
    </w:p>
    <w:p w:rsidR="00BF10DB" w:rsidRDefault="00BF10DB" w:rsidP="004A1549">
      <w:pPr>
        <w:spacing w:after="0" w:line="240" w:lineRule="auto"/>
        <w:rPr>
          <w:b/>
        </w:rPr>
      </w:pPr>
      <w:r>
        <w:rPr>
          <w:b/>
        </w:rPr>
        <w:t>Čl. V (2) Významné položky ostatných finančných povinností nevykázaných v súvahe</w:t>
      </w:r>
    </w:p>
    <w:p w:rsidR="009F3D8C" w:rsidRDefault="009F3D8C" w:rsidP="009F3D8C">
      <w:pPr>
        <w:spacing w:after="0" w:line="240" w:lineRule="auto"/>
      </w:pPr>
      <w:r w:rsidRPr="003C6152">
        <w:t>Účtovná jednotka nemá náplň pre túto položku</w:t>
      </w:r>
    </w:p>
    <w:p w:rsidR="00BF10DB" w:rsidRDefault="00BF10DB" w:rsidP="004A1549">
      <w:pPr>
        <w:spacing w:after="0" w:line="240" w:lineRule="auto"/>
        <w:rPr>
          <w:b/>
        </w:rPr>
      </w:pPr>
    </w:p>
    <w:p w:rsidR="00BF10DB" w:rsidRDefault="00BF10DB" w:rsidP="004A1549">
      <w:pPr>
        <w:spacing w:after="0" w:line="240" w:lineRule="auto"/>
        <w:rPr>
          <w:b/>
        </w:rPr>
      </w:pPr>
      <w:proofErr w:type="spellStart"/>
      <w:r>
        <w:rPr>
          <w:b/>
        </w:rPr>
        <w:t>Čl.V</w:t>
      </w:r>
      <w:proofErr w:type="spellEnd"/>
      <w:r>
        <w:rPr>
          <w:b/>
        </w:rPr>
        <w:t xml:space="preserve"> (3) Informácie k údajom sledovaných na podsúvahových účtoch</w:t>
      </w:r>
    </w:p>
    <w:p w:rsidR="00FF4FEC" w:rsidRDefault="00FF4FEC" w:rsidP="00FF4FEC">
      <w:pPr>
        <w:spacing w:after="0" w:line="240" w:lineRule="auto"/>
      </w:pPr>
      <w:r w:rsidRPr="003C6152">
        <w:t>Účtovná jednotka nemá náplň pre túto položku</w:t>
      </w:r>
    </w:p>
    <w:p w:rsidR="00FF4FEC" w:rsidRDefault="00FF4FEC" w:rsidP="004A1549">
      <w:pPr>
        <w:spacing w:after="0" w:line="240" w:lineRule="auto"/>
        <w:rPr>
          <w:b/>
        </w:rPr>
      </w:pPr>
    </w:p>
    <w:p w:rsidR="00BF10DB" w:rsidRDefault="00BF10DB" w:rsidP="004A1549">
      <w:pPr>
        <w:spacing w:after="0" w:line="240" w:lineRule="auto"/>
      </w:pPr>
      <w:r w:rsidRPr="00BF10DB">
        <w:rPr>
          <w:b/>
        </w:rPr>
        <w:t>Čl. VI Informácie, ktoré nastali po dni, ku ktorému sa zostavuje účtovná závierka do dňa zostavenia</w:t>
      </w:r>
    </w:p>
    <w:p w:rsidR="00BF10DB" w:rsidRDefault="00BF10DB" w:rsidP="004A1549">
      <w:pPr>
        <w:spacing w:after="0" w:line="240" w:lineRule="auto"/>
        <w:rPr>
          <w:b/>
        </w:rPr>
      </w:pPr>
      <w:r w:rsidRPr="00BF10DB">
        <w:rPr>
          <w:b/>
        </w:rPr>
        <w:t>účtovnej závierky</w:t>
      </w:r>
    </w:p>
    <w:p w:rsidR="00BC280C" w:rsidRDefault="00BC280C" w:rsidP="00BC280C">
      <w:pPr>
        <w:spacing w:after="0" w:line="240" w:lineRule="auto"/>
      </w:pPr>
      <w:r w:rsidRPr="003C6152">
        <w:t>Účtovná jednotka nemá náplň pre túto položku</w:t>
      </w:r>
    </w:p>
    <w:p w:rsidR="00BC280C" w:rsidRDefault="00BC280C" w:rsidP="004A1549">
      <w:pPr>
        <w:spacing w:after="0" w:line="240" w:lineRule="auto"/>
        <w:rPr>
          <w:b/>
        </w:rPr>
      </w:pPr>
    </w:p>
    <w:p w:rsidR="00BC280C" w:rsidRDefault="00BC280C" w:rsidP="004A1549">
      <w:pPr>
        <w:spacing w:after="0" w:line="240" w:lineRule="auto"/>
        <w:rPr>
          <w:b/>
        </w:rPr>
      </w:pPr>
      <w:r>
        <w:rPr>
          <w:b/>
        </w:rPr>
        <w:t>Čl. VII Ostatné informácie</w:t>
      </w:r>
    </w:p>
    <w:p w:rsidR="00BC280C" w:rsidRDefault="00BC280C" w:rsidP="00BC280C">
      <w:pPr>
        <w:spacing w:after="0" w:line="240" w:lineRule="auto"/>
      </w:pPr>
      <w:r w:rsidRPr="003C6152">
        <w:t>Účtovná jednotka nemá náplň pre túto položku</w:t>
      </w:r>
    </w:p>
    <w:p w:rsidR="00BC280C" w:rsidRDefault="00BC280C" w:rsidP="004A1549">
      <w:pPr>
        <w:spacing w:after="0" w:line="240" w:lineRule="auto"/>
        <w:rPr>
          <w:b/>
        </w:rPr>
      </w:pPr>
    </w:p>
    <w:p w:rsidR="00BC280C" w:rsidRDefault="00BC280C" w:rsidP="004A1549">
      <w:pPr>
        <w:spacing w:after="0" w:line="240" w:lineRule="auto"/>
        <w:rPr>
          <w:b/>
        </w:rPr>
      </w:pPr>
      <w:r>
        <w:rPr>
          <w:b/>
        </w:rPr>
        <w:t>Čl. VII (1) Informácie o udelení výlučného práva alebo osobitného práva, ktorým sa udelilo právo poskytovať služby vo verejnom záujme a iných zároveň vykonávajúcich činnostiach</w:t>
      </w:r>
    </w:p>
    <w:p w:rsidR="00BC280C" w:rsidRDefault="00BC280C" w:rsidP="00BC280C">
      <w:pPr>
        <w:spacing w:after="0" w:line="240" w:lineRule="auto"/>
      </w:pPr>
      <w:r w:rsidRPr="003C6152">
        <w:t>Účtovná jednotka nemá náplň pre túto položku</w:t>
      </w:r>
    </w:p>
    <w:p w:rsidR="00BC280C" w:rsidRDefault="00BC280C" w:rsidP="004A1549">
      <w:pPr>
        <w:spacing w:after="0" w:line="240" w:lineRule="auto"/>
        <w:rPr>
          <w:b/>
        </w:rPr>
      </w:pPr>
    </w:p>
    <w:p w:rsidR="00BC280C" w:rsidRDefault="00BC280C" w:rsidP="004A1549">
      <w:pPr>
        <w:spacing w:after="0" w:line="240" w:lineRule="auto"/>
        <w:rPr>
          <w:b/>
        </w:rPr>
      </w:pPr>
      <w:r>
        <w:rPr>
          <w:b/>
        </w:rPr>
        <w:t>Čl. VII (2) Ostatné informácie o účtovnej jednotke, na ktorú sa vzťahuje § 23d ods.6 zákona, ktorej činnosť je zaradená do kategórie priemyselnej výroby a ktorej čistý obrat bol väčší ako 250 000 000 eur</w:t>
      </w:r>
    </w:p>
    <w:p w:rsidR="00BC280C" w:rsidRDefault="00BC280C" w:rsidP="00BC280C">
      <w:pPr>
        <w:spacing w:after="0" w:line="240" w:lineRule="auto"/>
      </w:pPr>
      <w:r w:rsidRPr="003C6152">
        <w:t>Účtovná jednotka nemá náplň pre túto položku</w:t>
      </w:r>
    </w:p>
    <w:p w:rsidR="00BC280C" w:rsidRDefault="00BC280C" w:rsidP="004A1549">
      <w:pPr>
        <w:spacing w:after="0" w:line="240" w:lineRule="auto"/>
        <w:rPr>
          <w:b/>
        </w:rPr>
      </w:pPr>
    </w:p>
    <w:p w:rsidR="00BC280C" w:rsidRDefault="00BC280C" w:rsidP="004A1549">
      <w:pPr>
        <w:spacing w:after="0" w:line="240" w:lineRule="auto"/>
        <w:rPr>
          <w:b/>
        </w:rPr>
      </w:pPr>
      <w:r>
        <w:rPr>
          <w:b/>
        </w:rPr>
        <w:t>Čl. VII (2) a) Zloženie a výška základného imania pripadajúceho na orgány verejnej moci a iné osoby</w:t>
      </w:r>
    </w:p>
    <w:p w:rsidR="00BC280C" w:rsidRDefault="00BC280C" w:rsidP="00BC280C">
      <w:pPr>
        <w:spacing w:after="0" w:line="240" w:lineRule="auto"/>
      </w:pPr>
      <w:r w:rsidRPr="003C6152">
        <w:t>Účtovná jednotka nemá náplň pre túto položku</w:t>
      </w:r>
    </w:p>
    <w:p w:rsidR="00BC280C" w:rsidRDefault="00BC280C" w:rsidP="004A1549">
      <w:pPr>
        <w:spacing w:after="0" w:line="240" w:lineRule="auto"/>
        <w:rPr>
          <w:b/>
        </w:rPr>
      </w:pPr>
    </w:p>
    <w:p w:rsidR="00BC280C" w:rsidRDefault="00BC280C" w:rsidP="004A1549">
      <w:pPr>
        <w:spacing w:after="0" w:line="240" w:lineRule="auto"/>
        <w:rPr>
          <w:b/>
        </w:rPr>
      </w:pPr>
      <w:r>
        <w:rPr>
          <w:b/>
        </w:rPr>
        <w:t>Čl. VII (2) Cenné papiere vo vlastníctve orgánov verejnej moci a iných osôb</w:t>
      </w:r>
    </w:p>
    <w:p w:rsidR="00BC280C" w:rsidRDefault="00BC280C" w:rsidP="00BC280C">
      <w:pPr>
        <w:spacing w:after="0" w:line="240" w:lineRule="auto"/>
      </w:pPr>
      <w:r w:rsidRPr="003C6152">
        <w:t>Účtovná jednotka nemá náplň pre túto položku</w:t>
      </w:r>
    </w:p>
    <w:p w:rsidR="00BC280C" w:rsidRDefault="00BC280C" w:rsidP="004A1549">
      <w:pPr>
        <w:spacing w:after="0" w:line="240" w:lineRule="auto"/>
        <w:rPr>
          <w:b/>
        </w:rPr>
      </w:pPr>
    </w:p>
    <w:p w:rsidR="00BC280C" w:rsidRDefault="00BC280C" w:rsidP="004A1549">
      <w:pPr>
        <w:spacing w:after="0" w:line="240" w:lineRule="auto"/>
        <w:rPr>
          <w:b/>
        </w:rPr>
      </w:pPr>
      <w:r>
        <w:rPr>
          <w:b/>
        </w:rPr>
        <w:t>Čl. VII (2) Výška dotácií a návratných finančných výpomoci</w:t>
      </w:r>
    </w:p>
    <w:p w:rsidR="00BC280C" w:rsidRDefault="00BC280C" w:rsidP="00BC280C">
      <w:pPr>
        <w:spacing w:after="0" w:line="240" w:lineRule="auto"/>
      </w:pPr>
      <w:r w:rsidRPr="003C6152">
        <w:t>Účtovná jednotka nemá náplň pre túto položku</w:t>
      </w:r>
    </w:p>
    <w:p w:rsidR="00BC280C" w:rsidRDefault="00BC280C" w:rsidP="004A1549">
      <w:pPr>
        <w:spacing w:after="0" w:line="240" w:lineRule="auto"/>
        <w:rPr>
          <w:b/>
        </w:rPr>
      </w:pPr>
    </w:p>
    <w:p w:rsidR="00BC280C" w:rsidRDefault="00BC280C" w:rsidP="004A1549">
      <w:pPr>
        <w:spacing w:after="0" w:line="240" w:lineRule="auto"/>
        <w:rPr>
          <w:b/>
        </w:rPr>
      </w:pPr>
      <w:r>
        <w:rPr>
          <w:b/>
        </w:rPr>
        <w:t xml:space="preserve">Čl. VII (2) d) Informácie o prijatých úveroch, poskytnutých prečerpaniach úverov, prijatých </w:t>
      </w:r>
      <w:proofErr w:type="spellStart"/>
      <w:r>
        <w:rPr>
          <w:b/>
        </w:rPr>
        <w:t>kapitálovych</w:t>
      </w:r>
      <w:proofErr w:type="spellEnd"/>
      <w:r>
        <w:rPr>
          <w:b/>
        </w:rPr>
        <w:t xml:space="preserve"> príspevkoch, podmienky poskytnutia úveru a zárukách poskytnutých účtovnou jednotkou</w:t>
      </w:r>
    </w:p>
    <w:p w:rsidR="000E4727" w:rsidRDefault="000E4727" w:rsidP="000E4727">
      <w:pPr>
        <w:spacing w:after="0" w:line="240" w:lineRule="auto"/>
      </w:pPr>
      <w:r w:rsidRPr="003C6152">
        <w:t>Účtovná jednotka nemá náplň pre túto položku</w:t>
      </w:r>
    </w:p>
    <w:p w:rsidR="000E4727" w:rsidRDefault="000E4727" w:rsidP="004A1549">
      <w:pPr>
        <w:spacing w:after="0" w:line="240" w:lineRule="auto"/>
        <w:rPr>
          <w:b/>
        </w:rPr>
      </w:pPr>
    </w:p>
    <w:p w:rsidR="000E4727" w:rsidRDefault="000E4727" w:rsidP="004A1549">
      <w:pPr>
        <w:spacing w:after="0" w:line="240" w:lineRule="auto"/>
        <w:rPr>
          <w:b/>
        </w:rPr>
      </w:pPr>
      <w:r>
        <w:rPr>
          <w:b/>
        </w:rPr>
        <w:t>Čl. VII (2) e) Záruky poskytnuté orgánom verejnej moci a záruky poskytnuté inou účtovnou jednotkou, podmienky poskytnutia a náklady na ich získanie</w:t>
      </w:r>
    </w:p>
    <w:p w:rsidR="000E4727" w:rsidRDefault="000E4727" w:rsidP="000E4727">
      <w:pPr>
        <w:spacing w:after="0" w:line="240" w:lineRule="auto"/>
      </w:pPr>
      <w:r w:rsidRPr="003C6152">
        <w:t>Účtovná jednotka nemá náplň pre túto položku</w:t>
      </w:r>
    </w:p>
    <w:p w:rsidR="000E4727" w:rsidRDefault="000E4727" w:rsidP="004A1549">
      <w:pPr>
        <w:spacing w:after="0" w:line="240" w:lineRule="auto"/>
        <w:rPr>
          <w:b/>
        </w:rPr>
      </w:pPr>
    </w:p>
    <w:p w:rsidR="000E4727" w:rsidRDefault="000E4727" w:rsidP="004A1549">
      <w:pPr>
        <w:spacing w:after="0" w:line="240" w:lineRule="auto"/>
        <w:rPr>
          <w:b/>
        </w:rPr>
      </w:pPr>
      <w:r>
        <w:rPr>
          <w:b/>
        </w:rPr>
        <w:t xml:space="preserve">Čl. VII (2) f) Informácie o vyplatených dividendách </w:t>
      </w:r>
      <w:r w:rsidRPr="004C6D0D">
        <w:rPr>
          <w:b/>
        </w:rPr>
        <w:t>a výške nerozdeleného zisku</w:t>
      </w:r>
    </w:p>
    <w:p w:rsidR="000E4727" w:rsidRDefault="001E2E45" w:rsidP="000E4727">
      <w:pPr>
        <w:spacing w:after="0" w:line="240" w:lineRule="auto"/>
      </w:pPr>
      <w:r>
        <w:t xml:space="preserve">Strata za rok </w:t>
      </w:r>
      <w:r w:rsidR="004330CD">
        <w:t>2017 vo výške 63.200,</w:t>
      </w:r>
      <w:r>
        <w:t>0</w:t>
      </w:r>
      <w:r w:rsidR="004330CD">
        <w:t>3</w:t>
      </w:r>
      <w:r w:rsidR="004C6D0D">
        <w:t xml:space="preserve"> Eur bola preúčtovaná do neuhradených strát minulých rokov.</w:t>
      </w:r>
    </w:p>
    <w:p w:rsidR="000E4727" w:rsidRDefault="000E4727" w:rsidP="004A1549">
      <w:pPr>
        <w:spacing w:after="0" w:line="240" w:lineRule="auto"/>
        <w:rPr>
          <w:b/>
        </w:rPr>
      </w:pPr>
    </w:p>
    <w:p w:rsidR="000E4727" w:rsidRDefault="000E4727" w:rsidP="004A1549">
      <w:pPr>
        <w:spacing w:after="0" w:line="240" w:lineRule="auto"/>
        <w:rPr>
          <w:b/>
        </w:rPr>
      </w:pPr>
      <w:r>
        <w:rPr>
          <w:b/>
        </w:rPr>
        <w:t>Čl. VII. (2) g) Informácie o iných formách prijatej štátnej pomoci</w:t>
      </w:r>
    </w:p>
    <w:p w:rsidR="000E4727" w:rsidRDefault="000E4727" w:rsidP="000E4727">
      <w:pPr>
        <w:spacing w:after="0" w:line="240" w:lineRule="auto"/>
      </w:pPr>
      <w:r w:rsidRPr="003C6152">
        <w:t>Účtovná jednotka nemá náplň pre túto položku</w:t>
      </w:r>
    </w:p>
    <w:p w:rsidR="000E4727" w:rsidRDefault="000E4727" w:rsidP="004A1549">
      <w:pPr>
        <w:spacing w:after="0" w:line="240" w:lineRule="auto"/>
        <w:rPr>
          <w:b/>
        </w:rPr>
      </w:pPr>
    </w:p>
    <w:p w:rsidR="000E4727" w:rsidRDefault="000E4727" w:rsidP="004A1549">
      <w:pPr>
        <w:spacing w:after="0" w:line="240" w:lineRule="auto"/>
        <w:rPr>
          <w:b/>
        </w:rPr>
      </w:pPr>
      <w:r>
        <w:rPr>
          <w:b/>
        </w:rPr>
        <w:lastRenderedPageBreak/>
        <w:t>Čl. VII (3) Informácie o finančných vzťahoch medzi orgánom verejnej moci a účtovnou jednotkou</w:t>
      </w:r>
    </w:p>
    <w:p w:rsidR="000E4727" w:rsidRDefault="000E4727" w:rsidP="000E4727">
      <w:pPr>
        <w:spacing w:after="0" w:line="240" w:lineRule="auto"/>
      </w:pPr>
      <w:r w:rsidRPr="003C6152">
        <w:t>Účtovná jednotka nemá náplň pre túto položku</w:t>
      </w:r>
    </w:p>
    <w:p w:rsidR="000E4727" w:rsidRDefault="000E4727" w:rsidP="004A1549">
      <w:pPr>
        <w:spacing w:after="0" w:line="240" w:lineRule="auto"/>
        <w:rPr>
          <w:b/>
        </w:rPr>
      </w:pPr>
    </w:p>
    <w:p w:rsidR="000E4727" w:rsidRDefault="000E4727" w:rsidP="004A1549">
      <w:pPr>
        <w:spacing w:after="0" w:line="240" w:lineRule="auto"/>
        <w:rPr>
          <w:b/>
        </w:rPr>
      </w:pPr>
      <w:r>
        <w:rPr>
          <w:b/>
        </w:rPr>
        <w:t>Miesto pre ďalšie záznamy</w:t>
      </w:r>
    </w:p>
    <w:p w:rsidR="000E4727" w:rsidRDefault="000E4727" w:rsidP="000E4727">
      <w:pPr>
        <w:spacing w:after="0" w:line="240" w:lineRule="auto"/>
      </w:pPr>
      <w:r w:rsidRPr="003C6152">
        <w:t>Účtovná jednotka nemá náplň pre túto položku</w:t>
      </w:r>
    </w:p>
    <w:p w:rsidR="000E4727" w:rsidRDefault="000E4727" w:rsidP="004A1549">
      <w:pPr>
        <w:spacing w:after="0" w:line="240" w:lineRule="auto"/>
        <w:rPr>
          <w:b/>
        </w:rPr>
      </w:pPr>
    </w:p>
    <w:p w:rsidR="00BC280C" w:rsidRPr="00BF10DB" w:rsidRDefault="00BC280C" w:rsidP="004A1549">
      <w:pPr>
        <w:spacing w:after="0" w:line="240" w:lineRule="auto"/>
        <w:rPr>
          <w:b/>
        </w:rPr>
      </w:pPr>
    </w:p>
    <w:p w:rsidR="006011AF" w:rsidRDefault="006011AF" w:rsidP="004A1549">
      <w:pPr>
        <w:spacing w:after="0" w:line="240" w:lineRule="auto"/>
        <w:rPr>
          <w:b/>
        </w:rPr>
      </w:pPr>
    </w:p>
    <w:p w:rsidR="006011AF" w:rsidRPr="004A1549" w:rsidRDefault="006011AF" w:rsidP="004A1549">
      <w:pPr>
        <w:spacing w:after="0" w:line="240" w:lineRule="auto"/>
        <w:rPr>
          <w:b/>
        </w:rPr>
      </w:pPr>
    </w:p>
    <w:p w:rsidR="004A1549" w:rsidRPr="004A1549" w:rsidRDefault="004A1549" w:rsidP="004A1549">
      <w:pPr>
        <w:spacing w:after="0" w:line="240" w:lineRule="auto"/>
        <w:rPr>
          <w:b/>
        </w:rPr>
      </w:pPr>
    </w:p>
    <w:p w:rsidR="00744300" w:rsidRDefault="00744300" w:rsidP="00744300">
      <w:pPr>
        <w:pStyle w:val="Odsekzoznamu"/>
        <w:spacing w:after="0" w:line="240" w:lineRule="auto"/>
      </w:pPr>
    </w:p>
    <w:p w:rsidR="0089508B" w:rsidRPr="0089508B" w:rsidRDefault="0089508B" w:rsidP="0089508B">
      <w:pPr>
        <w:pStyle w:val="Odsekzoznamu"/>
        <w:spacing w:after="0" w:line="240" w:lineRule="auto"/>
      </w:pPr>
    </w:p>
    <w:p w:rsidR="007B4966" w:rsidRPr="0089508B" w:rsidRDefault="007B4966" w:rsidP="007B4966">
      <w:pPr>
        <w:spacing w:line="240" w:lineRule="auto"/>
      </w:pPr>
    </w:p>
    <w:p w:rsidR="007B4966" w:rsidRDefault="007B4966" w:rsidP="007B4966">
      <w:pPr>
        <w:spacing w:line="432" w:lineRule="auto"/>
        <w:rPr>
          <w:sz w:val="24"/>
          <w:szCs w:val="24"/>
        </w:rPr>
      </w:pPr>
    </w:p>
    <w:p w:rsidR="007B4966" w:rsidRPr="007B4966" w:rsidRDefault="007B4966" w:rsidP="007B4966">
      <w:pPr>
        <w:spacing w:line="240" w:lineRule="auto"/>
        <w:rPr>
          <w:sz w:val="24"/>
          <w:szCs w:val="24"/>
        </w:rPr>
      </w:pPr>
    </w:p>
    <w:p w:rsidR="007B4966" w:rsidRDefault="007B4966">
      <w:pPr>
        <w:rPr>
          <w:b/>
          <w:sz w:val="24"/>
          <w:szCs w:val="24"/>
        </w:rPr>
      </w:pPr>
    </w:p>
    <w:p w:rsidR="007B4966" w:rsidRDefault="007B4966"/>
    <w:sectPr w:rsidR="007B4966" w:rsidSect="001427DB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16A0B" w:rsidRDefault="00016A0B" w:rsidP="00A41699">
      <w:pPr>
        <w:spacing w:after="0" w:line="240" w:lineRule="auto"/>
      </w:pPr>
      <w:r>
        <w:separator/>
      </w:r>
    </w:p>
  </w:endnote>
  <w:endnote w:type="continuationSeparator" w:id="0">
    <w:p w:rsidR="00016A0B" w:rsidRDefault="00016A0B" w:rsidP="00A416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12725428"/>
      <w:docPartObj>
        <w:docPartGallery w:val="Page Numbers (Bottom of Page)"/>
        <w:docPartUnique/>
      </w:docPartObj>
    </w:sdtPr>
    <w:sdtEndPr/>
    <w:sdtContent>
      <w:p w:rsidR="00F8439A" w:rsidRDefault="00F8439A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4676B">
          <w:rPr>
            <w:noProof/>
          </w:rPr>
          <w:t>7</w:t>
        </w:r>
        <w:r>
          <w:fldChar w:fldCharType="end"/>
        </w:r>
      </w:p>
    </w:sdtContent>
  </w:sdt>
  <w:p w:rsidR="00F8439A" w:rsidRDefault="00F8439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16A0B" w:rsidRDefault="00016A0B" w:rsidP="00A41699">
      <w:pPr>
        <w:spacing w:after="0" w:line="240" w:lineRule="auto"/>
      </w:pPr>
      <w:r>
        <w:separator/>
      </w:r>
    </w:p>
  </w:footnote>
  <w:footnote w:type="continuationSeparator" w:id="0">
    <w:p w:rsidR="00016A0B" w:rsidRDefault="00016A0B" w:rsidP="00A4169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8439A" w:rsidRPr="00F11B35" w:rsidRDefault="00F8439A" w:rsidP="00F11B35">
    <w:pPr>
      <w:pStyle w:val="Hlavika"/>
    </w:pPr>
  </w:p>
  <w:tbl>
    <w:tblPr>
      <w:tblW w:w="9142" w:type="dxa"/>
      <w:jc w:val="right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543"/>
      <w:gridCol w:w="2243"/>
      <w:gridCol w:w="485"/>
      <w:gridCol w:w="299"/>
      <w:gridCol w:w="288"/>
      <w:gridCol w:w="288"/>
      <w:gridCol w:w="288"/>
      <w:gridCol w:w="278"/>
      <w:gridCol w:w="288"/>
      <w:gridCol w:w="278"/>
      <w:gridCol w:w="288"/>
      <w:gridCol w:w="288"/>
      <w:gridCol w:w="288"/>
    </w:tblGrid>
    <w:tr w:rsidR="00F8439A" w:rsidRPr="00F11B35" w:rsidTr="003F584C">
      <w:trPr>
        <w:trHeight w:val="204"/>
        <w:jc w:val="right"/>
      </w:trPr>
      <w:tc>
        <w:tcPr>
          <w:tcW w:w="354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8439A" w:rsidRPr="00F11B35" w:rsidRDefault="00F8439A" w:rsidP="00F11B35">
          <w:pPr>
            <w:pStyle w:val="Hlavika"/>
          </w:pPr>
          <w:r w:rsidRPr="00F11B35">
            <w:t xml:space="preserve">Poznámky </w:t>
          </w:r>
          <w:proofErr w:type="spellStart"/>
          <w:r w:rsidRPr="00F11B35">
            <w:t>Úč</w:t>
          </w:r>
          <w:proofErr w:type="spellEnd"/>
          <w:r w:rsidRPr="00F11B35">
            <w:t xml:space="preserve"> PODV 3 - 01</w:t>
          </w:r>
        </w:p>
      </w:tc>
      <w:tc>
        <w:tcPr>
          <w:tcW w:w="2243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8439A" w:rsidRPr="00F11B35" w:rsidRDefault="00F8439A" w:rsidP="00F11B35">
          <w:pPr>
            <w:pStyle w:val="Hlavika"/>
          </w:pPr>
        </w:p>
      </w:tc>
      <w:tc>
        <w:tcPr>
          <w:tcW w:w="485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8439A" w:rsidRPr="00F11B35" w:rsidRDefault="00F8439A" w:rsidP="00F11B35">
          <w:pPr>
            <w:pStyle w:val="Hlavika"/>
          </w:pPr>
          <w:r w:rsidRPr="00F11B35">
            <w:t>IČO</w:t>
          </w:r>
        </w:p>
      </w:tc>
      <w:tc>
        <w:tcPr>
          <w:tcW w:w="29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439A" w:rsidRPr="00F11B35" w:rsidRDefault="00F8439A" w:rsidP="00F11B35">
          <w:pPr>
            <w:pStyle w:val="Hlavika"/>
          </w:pPr>
          <w:r>
            <w:t>4</w:t>
          </w:r>
          <w:r w:rsidRPr="00F11B35">
            <w:t> </w:t>
          </w:r>
        </w:p>
      </w:tc>
      <w:tc>
        <w:tcPr>
          <w:tcW w:w="28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439A" w:rsidRPr="00F11B35" w:rsidRDefault="00F8439A" w:rsidP="00F11B35">
          <w:pPr>
            <w:pStyle w:val="Hlavika"/>
          </w:pPr>
          <w:r>
            <w:t>4</w:t>
          </w:r>
        </w:p>
      </w:tc>
      <w:tc>
        <w:tcPr>
          <w:tcW w:w="28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439A" w:rsidRPr="00F11B35" w:rsidRDefault="00F8439A" w:rsidP="00F11B35">
          <w:pPr>
            <w:pStyle w:val="Hlavika"/>
          </w:pPr>
          <w:r>
            <w:t>3</w:t>
          </w:r>
        </w:p>
      </w:tc>
      <w:tc>
        <w:tcPr>
          <w:tcW w:w="28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439A" w:rsidRPr="00F11B35" w:rsidRDefault="00F8439A" w:rsidP="00F11B35">
          <w:pPr>
            <w:pStyle w:val="Hlavika"/>
          </w:pPr>
          <w:r>
            <w:t>6</w:t>
          </w:r>
        </w:p>
      </w:tc>
      <w:tc>
        <w:tcPr>
          <w:tcW w:w="27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439A" w:rsidRPr="00F11B35" w:rsidRDefault="00F8439A" w:rsidP="00F11B35">
          <w:pPr>
            <w:pStyle w:val="Hlavika"/>
          </w:pPr>
          <w:r>
            <w:t>1</w:t>
          </w:r>
        </w:p>
      </w:tc>
      <w:tc>
        <w:tcPr>
          <w:tcW w:w="28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439A" w:rsidRPr="00F11B35" w:rsidRDefault="00F8439A" w:rsidP="00F11B35">
          <w:pPr>
            <w:pStyle w:val="Hlavika"/>
          </w:pPr>
          <w:r>
            <w:t>5</w:t>
          </w:r>
        </w:p>
      </w:tc>
      <w:tc>
        <w:tcPr>
          <w:tcW w:w="27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439A" w:rsidRPr="00F11B35" w:rsidRDefault="00F8439A" w:rsidP="00F11B35">
          <w:pPr>
            <w:pStyle w:val="Hlavika"/>
          </w:pPr>
          <w:r>
            <w:t>1</w:t>
          </w:r>
        </w:p>
      </w:tc>
      <w:tc>
        <w:tcPr>
          <w:tcW w:w="28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439A" w:rsidRPr="00F11B35" w:rsidRDefault="00F8439A" w:rsidP="00F11B35">
          <w:pPr>
            <w:pStyle w:val="Hlavika"/>
          </w:pPr>
          <w:r>
            <w:t>3</w:t>
          </w:r>
        </w:p>
      </w:tc>
      <w:tc>
        <w:tcPr>
          <w:tcW w:w="288" w:type="dxa"/>
          <w:tcBorders>
            <w:left w:val="single" w:sz="4" w:space="0" w:color="auto"/>
          </w:tcBorders>
          <w:noWrap/>
          <w:vAlign w:val="center"/>
          <w:hideMark/>
        </w:tcPr>
        <w:p w:rsidR="00F8439A" w:rsidRPr="00F11B35" w:rsidRDefault="00F8439A" w:rsidP="00F11B35">
          <w:pPr>
            <w:pStyle w:val="Hlavika"/>
          </w:pPr>
          <w:r w:rsidRPr="00F11B35">
            <w:t> </w:t>
          </w:r>
        </w:p>
      </w:tc>
      <w:tc>
        <w:tcPr>
          <w:tcW w:w="288" w:type="dxa"/>
          <w:noWrap/>
          <w:vAlign w:val="center"/>
          <w:hideMark/>
        </w:tcPr>
        <w:p w:rsidR="00F8439A" w:rsidRPr="00F11B35" w:rsidRDefault="00F8439A" w:rsidP="00F11B35">
          <w:pPr>
            <w:pStyle w:val="Hlavika"/>
          </w:pPr>
          <w:r w:rsidRPr="00F11B35">
            <w:t> </w:t>
          </w:r>
        </w:p>
      </w:tc>
    </w:tr>
  </w:tbl>
  <w:p w:rsidR="00F8439A" w:rsidRPr="00F11B35" w:rsidRDefault="00F8439A" w:rsidP="00F11B35">
    <w:pPr>
      <w:pStyle w:val="Hlavika"/>
    </w:pPr>
  </w:p>
  <w:tbl>
    <w:tblPr>
      <w:tblW w:w="8379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283"/>
      <w:gridCol w:w="2977"/>
      <w:gridCol w:w="485"/>
      <w:gridCol w:w="291"/>
      <w:gridCol w:w="291"/>
      <w:gridCol w:w="291"/>
      <w:gridCol w:w="291"/>
      <w:gridCol w:w="280"/>
      <w:gridCol w:w="291"/>
      <w:gridCol w:w="280"/>
      <w:gridCol w:w="291"/>
      <w:gridCol w:w="291"/>
      <w:gridCol w:w="291"/>
    </w:tblGrid>
    <w:tr w:rsidR="00F8439A" w:rsidRPr="00F11B35" w:rsidTr="00F8439A">
      <w:trPr>
        <w:trHeight w:val="330"/>
      </w:trPr>
      <w:tc>
        <w:tcPr>
          <w:tcW w:w="2283" w:type="dxa"/>
          <w:noWrap/>
          <w:vAlign w:val="bottom"/>
        </w:tcPr>
        <w:p w:rsidR="00F8439A" w:rsidRPr="00F11B35" w:rsidRDefault="00F8439A" w:rsidP="00F11B35">
          <w:pPr>
            <w:pStyle w:val="Hlavika"/>
          </w:pPr>
        </w:p>
      </w:tc>
      <w:tc>
        <w:tcPr>
          <w:tcW w:w="2977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8439A" w:rsidRPr="00F11B35" w:rsidRDefault="00F8439A" w:rsidP="00F11B35">
          <w:pPr>
            <w:pStyle w:val="Hlavika"/>
          </w:pPr>
        </w:p>
      </w:tc>
      <w:tc>
        <w:tcPr>
          <w:tcW w:w="23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8439A" w:rsidRPr="00F11B35" w:rsidRDefault="00F8439A" w:rsidP="00F11B35">
          <w:pPr>
            <w:pStyle w:val="Hlavika"/>
          </w:pPr>
          <w:r w:rsidRPr="00F11B35">
            <w:t>DIČ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439A" w:rsidRPr="00F11B35" w:rsidRDefault="00F8439A" w:rsidP="00F11B35">
          <w:pPr>
            <w:pStyle w:val="Hlavika"/>
          </w:pPr>
          <w:r w:rsidRPr="00F11B35">
            <w:t>2 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439A" w:rsidRPr="00F11B35" w:rsidRDefault="00F8439A" w:rsidP="00F11B35">
          <w:pPr>
            <w:pStyle w:val="Hlavika"/>
          </w:pPr>
          <w:r w:rsidRPr="00F11B35">
            <w:t>0 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439A" w:rsidRPr="00F11B35" w:rsidRDefault="00F8439A" w:rsidP="00F11B35">
          <w:pPr>
            <w:pStyle w:val="Hlavika"/>
          </w:pPr>
          <w:r w:rsidRPr="00F11B35">
            <w:t>2 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439A" w:rsidRPr="00F11B35" w:rsidRDefault="00F8439A" w:rsidP="00F11B35">
          <w:pPr>
            <w:pStyle w:val="Hlavika"/>
          </w:pPr>
          <w:r>
            <w:t>2</w:t>
          </w:r>
          <w:r w:rsidRPr="00F11B35"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439A" w:rsidRPr="00F11B35" w:rsidRDefault="00F8439A" w:rsidP="00F11B35">
          <w:pPr>
            <w:pStyle w:val="Hlavika"/>
          </w:pPr>
          <w:r>
            <w:t>6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439A" w:rsidRPr="00F11B35" w:rsidRDefault="00F8439A" w:rsidP="00F11B35">
          <w:pPr>
            <w:pStyle w:val="Hlavika"/>
          </w:pPr>
          <w:r>
            <w:t>7</w:t>
          </w:r>
          <w:r w:rsidRPr="00F11B35"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439A" w:rsidRPr="00F11B35" w:rsidRDefault="00F8439A" w:rsidP="00F11B35">
          <w:pPr>
            <w:pStyle w:val="Hlavika"/>
          </w:pPr>
          <w:r>
            <w:t>6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439A" w:rsidRPr="00F11B35" w:rsidRDefault="00F8439A" w:rsidP="00F11B35">
          <w:pPr>
            <w:pStyle w:val="Hlavika"/>
          </w:pPr>
          <w:r>
            <w:t>9</w:t>
          </w:r>
          <w:r w:rsidRPr="00F11B35"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439A" w:rsidRPr="00F11B35" w:rsidRDefault="00F8439A" w:rsidP="00F11B35">
          <w:pPr>
            <w:pStyle w:val="Hlavika"/>
          </w:pPr>
          <w:r>
            <w:t>7</w:t>
          </w:r>
          <w:r w:rsidRPr="00F11B35"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439A" w:rsidRPr="00F11B35" w:rsidRDefault="00F8439A" w:rsidP="00F11B35">
          <w:pPr>
            <w:pStyle w:val="Hlavika"/>
          </w:pPr>
          <w:r>
            <w:t>5</w:t>
          </w:r>
          <w:r w:rsidRPr="00F11B35">
            <w:t> </w:t>
          </w:r>
        </w:p>
      </w:tc>
    </w:tr>
  </w:tbl>
  <w:p w:rsidR="00F8439A" w:rsidRDefault="00F8439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F7251E3"/>
    <w:multiLevelType w:val="hybridMultilevel"/>
    <w:tmpl w:val="8938A5B2"/>
    <w:lvl w:ilvl="0" w:tplc="C100A7F8">
      <w:start w:val="1"/>
      <w:numFmt w:val="decimal"/>
      <w:lvlText w:val="%1"/>
      <w:lvlJc w:val="left"/>
      <w:pPr>
        <w:tabs>
          <w:tab w:val="num" w:pos="1560"/>
        </w:tabs>
        <w:ind w:left="15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280"/>
        </w:tabs>
        <w:ind w:left="22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3000"/>
        </w:tabs>
        <w:ind w:left="30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720"/>
        </w:tabs>
        <w:ind w:left="37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440"/>
        </w:tabs>
        <w:ind w:left="44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160"/>
        </w:tabs>
        <w:ind w:left="51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880"/>
        </w:tabs>
        <w:ind w:left="58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600"/>
        </w:tabs>
        <w:ind w:left="66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320"/>
        </w:tabs>
        <w:ind w:left="7320" w:hanging="180"/>
      </w:pPr>
    </w:lvl>
  </w:abstractNum>
  <w:abstractNum w:abstractNumId="1" w15:restartNumberingAfterBreak="0">
    <w:nsid w:val="5616479A"/>
    <w:multiLevelType w:val="hybridMultilevel"/>
    <w:tmpl w:val="DCD6A7F0"/>
    <w:lvl w:ilvl="0" w:tplc="9092955E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4966"/>
    <w:rsid w:val="00016A0B"/>
    <w:rsid w:val="000201D0"/>
    <w:rsid w:val="000841E8"/>
    <w:rsid w:val="000E4727"/>
    <w:rsid w:val="00103C7B"/>
    <w:rsid w:val="00106541"/>
    <w:rsid w:val="0012222E"/>
    <w:rsid w:val="001427DB"/>
    <w:rsid w:val="001751C3"/>
    <w:rsid w:val="001C24E1"/>
    <w:rsid w:val="001E2E45"/>
    <w:rsid w:val="001E6C3C"/>
    <w:rsid w:val="001E6F76"/>
    <w:rsid w:val="00246DA0"/>
    <w:rsid w:val="00247883"/>
    <w:rsid w:val="002B5812"/>
    <w:rsid w:val="00325103"/>
    <w:rsid w:val="0033639D"/>
    <w:rsid w:val="003449DB"/>
    <w:rsid w:val="00347B13"/>
    <w:rsid w:val="0039198A"/>
    <w:rsid w:val="003C6152"/>
    <w:rsid w:val="003D5160"/>
    <w:rsid w:val="003F584C"/>
    <w:rsid w:val="003F6975"/>
    <w:rsid w:val="004121AF"/>
    <w:rsid w:val="004160CA"/>
    <w:rsid w:val="0041624F"/>
    <w:rsid w:val="00424A28"/>
    <w:rsid w:val="004330CD"/>
    <w:rsid w:val="00485FA3"/>
    <w:rsid w:val="00491193"/>
    <w:rsid w:val="004A1549"/>
    <w:rsid w:val="004C6D0D"/>
    <w:rsid w:val="004F4B1E"/>
    <w:rsid w:val="00502566"/>
    <w:rsid w:val="00565714"/>
    <w:rsid w:val="005A7A46"/>
    <w:rsid w:val="005D2CE3"/>
    <w:rsid w:val="005E62FB"/>
    <w:rsid w:val="005F080A"/>
    <w:rsid w:val="006011AF"/>
    <w:rsid w:val="006042BD"/>
    <w:rsid w:val="006227C3"/>
    <w:rsid w:val="006261BF"/>
    <w:rsid w:val="006368DA"/>
    <w:rsid w:val="00663405"/>
    <w:rsid w:val="0068150E"/>
    <w:rsid w:val="00691EC0"/>
    <w:rsid w:val="006D1957"/>
    <w:rsid w:val="007246A3"/>
    <w:rsid w:val="00744300"/>
    <w:rsid w:val="00746941"/>
    <w:rsid w:val="00747538"/>
    <w:rsid w:val="00764384"/>
    <w:rsid w:val="007663EB"/>
    <w:rsid w:val="007B4966"/>
    <w:rsid w:val="007B517D"/>
    <w:rsid w:val="007E1244"/>
    <w:rsid w:val="007F19FF"/>
    <w:rsid w:val="00807CF7"/>
    <w:rsid w:val="008137E4"/>
    <w:rsid w:val="008421E3"/>
    <w:rsid w:val="00864D54"/>
    <w:rsid w:val="00894016"/>
    <w:rsid w:val="0089508B"/>
    <w:rsid w:val="008B4898"/>
    <w:rsid w:val="008E2CB9"/>
    <w:rsid w:val="008F35EB"/>
    <w:rsid w:val="008F3D52"/>
    <w:rsid w:val="009B25E4"/>
    <w:rsid w:val="009B4D88"/>
    <w:rsid w:val="009E2145"/>
    <w:rsid w:val="009F1476"/>
    <w:rsid w:val="009F3D8C"/>
    <w:rsid w:val="00A41699"/>
    <w:rsid w:val="00A46470"/>
    <w:rsid w:val="00AA68DC"/>
    <w:rsid w:val="00AF5EF4"/>
    <w:rsid w:val="00B0369E"/>
    <w:rsid w:val="00B11C5E"/>
    <w:rsid w:val="00B149A8"/>
    <w:rsid w:val="00B40B6E"/>
    <w:rsid w:val="00B5449C"/>
    <w:rsid w:val="00B674E9"/>
    <w:rsid w:val="00BC280C"/>
    <w:rsid w:val="00BF10DB"/>
    <w:rsid w:val="00BF20AA"/>
    <w:rsid w:val="00CB2EF4"/>
    <w:rsid w:val="00D16A44"/>
    <w:rsid w:val="00D33FC3"/>
    <w:rsid w:val="00D749EF"/>
    <w:rsid w:val="00D96F9B"/>
    <w:rsid w:val="00DD2E70"/>
    <w:rsid w:val="00E1042D"/>
    <w:rsid w:val="00E90A85"/>
    <w:rsid w:val="00EB51AF"/>
    <w:rsid w:val="00EC5ED7"/>
    <w:rsid w:val="00EF64F1"/>
    <w:rsid w:val="00EF6A70"/>
    <w:rsid w:val="00F047BC"/>
    <w:rsid w:val="00F11B35"/>
    <w:rsid w:val="00F4676B"/>
    <w:rsid w:val="00F61F39"/>
    <w:rsid w:val="00F8439A"/>
    <w:rsid w:val="00FF1A64"/>
    <w:rsid w:val="00FF4FE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641F531-CE23-4139-A729-12F98C24BD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427DB"/>
  </w:style>
  <w:style w:type="paragraph" w:styleId="Nadpis1">
    <w:name w:val="heading 1"/>
    <w:basedOn w:val="Normlny"/>
    <w:next w:val="Normlny"/>
    <w:link w:val="Nadpis1Char"/>
    <w:qFormat/>
    <w:rsid w:val="00B0369E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8"/>
      <w:szCs w:val="20"/>
      <w:u w:val="single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9508B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rsid w:val="00B0369E"/>
    <w:rPr>
      <w:rFonts w:ascii="Times New Roman" w:eastAsia="Times New Roman" w:hAnsi="Times New Roman" w:cs="Times New Roman"/>
      <w:b/>
      <w:sz w:val="28"/>
      <w:szCs w:val="20"/>
      <w:u w:val="single"/>
      <w:lang w:eastAsia="cs-CZ"/>
    </w:rPr>
  </w:style>
  <w:style w:type="paragraph" w:styleId="Hlavika">
    <w:name w:val="header"/>
    <w:basedOn w:val="Normlny"/>
    <w:link w:val="HlavikaChar"/>
    <w:semiHidden/>
    <w:rsid w:val="00A41699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semiHidden/>
    <w:rsid w:val="00A41699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ta">
    <w:name w:val="footer"/>
    <w:basedOn w:val="Normlny"/>
    <w:link w:val="PtaChar"/>
    <w:uiPriority w:val="99"/>
    <w:unhideWhenUsed/>
    <w:rsid w:val="00A416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41699"/>
  </w:style>
  <w:style w:type="paragraph" w:styleId="Popis">
    <w:name w:val="caption"/>
    <w:basedOn w:val="Normlny"/>
    <w:next w:val="Normlny"/>
    <w:qFormat/>
    <w:rsid w:val="00B40B6E"/>
    <w:pPr>
      <w:widowControl w:val="0"/>
      <w:shd w:val="clear" w:color="auto" w:fill="FFFFFF"/>
      <w:spacing w:before="475" w:after="0" w:line="240" w:lineRule="auto"/>
      <w:ind w:left="115"/>
    </w:pPr>
    <w:rPr>
      <w:rFonts w:ascii="Arial" w:eastAsia="Times New Roman" w:hAnsi="Arial" w:cs="Times New Roman"/>
      <w:b/>
      <w:snapToGrid w:val="0"/>
      <w:color w:val="000000"/>
      <w:spacing w:val="-3"/>
      <w:szCs w:val="20"/>
      <w:lang w:eastAsia="sk-SK"/>
    </w:rPr>
  </w:style>
  <w:style w:type="paragraph" w:styleId="Zarkazkladnhotextu2">
    <w:name w:val="Body Text Indent 2"/>
    <w:basedOn w:val="Normlny"/>
    <w:link w:val="Zarkazkladnhotextu2Char"/>
    <w:rsid w:val="00B40B6E"/>
    <w:pPr>
      <w:widowControl w:val="0"/>
      <w:shd w:val="clear" w:color="auto" w:fill="FFFFFF"/>
      <w:spacing w:before="108" w:after="0" w:line="223" w:lineRule="exact"/>
      <w:ind w:left="101" w:firstLine="698"/>
      <w:jc w:val="both"/>
    </w:pPr>
    <w:rPr>
      <w:rFonts w:ascii="Arial" w:eastAsia="Times New Roman" w:hAnsi="Arial" w:cs="Times New Roman"/>
      <w:b/>
      <w:snapToGrid w:val="0"/>
      <w:color w:val="000000"/>
      <w:w w:val="95"/>
      <w:sz w:val="20"/>
      <w:szCs w:val="20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B40B6E"/>
    <w:rPr>
      <w:rFonts w:ascii="Arial" w:eastAsia="Times New Roman" w:hAnsi="Arial" w:cs="Times New Roman"/>
      <w:b/>
      <w:snapToGrid w:val="0"/>
      <w:color w:val="000000"/>
      <w:w w:val="95"/>
      <w:sz w:val="20"/>
      <w:szCs w:val="20"/>
      <w:shd w:val="clear" w:color="auto" w:fill="FFFFFF"/>
      <w:lang w:eastAsia="sk-SK"/>
    </w:rPr>
  </w:style>
  <w:style w:type="character" w:customStyle="1" w:styleId="ra">
    <w:name w:val="ra"/>
    <w:basedOn w:val="Predvolenpsmoodseku"/>
    <w:rsid w:val="00B40B6E"/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663405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663405"/>
    <w:rPr>
      <w:sz w:val="16"/>
      <w:szCs w:val="16"/>
    </w:rPr>
  </w:style>
  <w:style w:type="paragraph" w:customStyle="1" w:styleId="odstavec">
    <w:name w:val="odstavec"/>
    <w:basedOn w:val="Normlny"/>
    <w:link w:val="odstavecChar"/>
    <w:autoRedefine/>
    <w:rsid w:val="006368DA"/>
    <w:pPr>
      <w:suppressAutoHyphens/>
      <w:spacing w:after="0" w:line="240" w:lineRule="auto"/>
      <w:ind w:left="426"/>
      <w:jc w:val="both"/>
    </w:pPr>
    <w:rPr>
      <w:rFonts w:ascii="Arial" w:eastAsia="Times New Roman" w:hAnsi="Arial" w:cs="Arial"/>
      <w:bCs/>
      <w:iCs/>
      <w:sz w:val="20"/>
      <w:szCs w:val="20"/>
      <w:lang w:eastAsia="sk-SK"/>
    </w:rPr>
  </w:style>
  <w:style w:type="character" w:customStyle="1" w:styleId="odstavecChar">
    <w:name w:val="odstavec Char"/>
    <w:basedOn w:val="Predvolenpsmoodseku"/>
    <w:link w:val="odstavec"/>
    <w:rsid w:val="006368DA"/>
    <w:rPr>
      <w:rFonts w:ascii="Arial" w:eastAsia="Times New Roman" w:hAnsi="Arial" w:cs="Arial"/>
      <w:bCs/>
      <w:iCs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5305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98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49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82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4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19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624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862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83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01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42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16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269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83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3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1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07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73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8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0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84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9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02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17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84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103F45-B219-4FA1-A6C7-7ED3CFB0E9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8</Pages>
  <Words>2008</Words>
  <Characters>11448</Characters>
  <Application>Microsoft Office Word</Application>
  <DocSecurity>0</DocSecurity>
  <Lines>95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AGROREAL</dc:creator>
  <cp:keywords/>
  <dc:description/>
  <cp:lastModifiedBy>Vargová, Janka</cp:lastModifiedBy>
  <cp:revision>5</cp:revision>
  <dcterms:created xsi:type="dcterms:W3CDTF">2020-02-28T12:37:00Z</dcterms:created>
  <dcterms:modified xsi:type="dcterms:W3CDTF">2020-02-28T12:45:00Z</dcterms:modified>
</cp:coreProperties>
</file>