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19B2" w:rsidRDefault="009B2524">
      <w:pPr>
        <w:pStyle w:val="Hlavikaalebopta0"/>
        <w:framePr w:wrap="none" w:vAnchor="page" w:hAnchor="page" w:x="2049" w:y="1091"/>
        <w:shd w:val="clear" w:color="auto" w:fill="auto"/>
        <w:spacing w:line="160" w:lineRule="exact"/>
      </w:pPr>
      <w:r>
        <w:t xml:space="preserve">Wizaco </w:t>
      </w:r>
      <w:r>
        <w:rPr>
          <w:lang w:val="en-US" w:eastAsia="en-US" w:bidi="en-US"/>
        </w:rPr>
        <w:t>NDT, s.r.o.</w:t>
      </w:r>
    </w:p>
    <w:p w:rsidR="00C919B2" w:rsidRDefault="009B2524">
      <w:pPr>
        <w:pStyle w:val="Hlavikaalebopta0"/>
        <w:framePr w:wrap="none" w:vAnchor="page" w:hAnchor="page" w:x="8030" w:y="1118"/>
        <w:shd w:val="clear" w:color="auto" w:fill="auto"/>
        <w:spacing w:line="160" w:lineRule="exact"/>
      </w:pPr>
      <w:r>
        <w:t>Účtovná závierka k 31. decembru 201</w:t>
      </w:r>
      <w:r w:rsidR="00ED3323">
        <w:t>9</w:t>
      </w:r>
    </w:p>
    <w:p w:rsidR="00640EFD" w:rsidRDefault="00640EFD">
      <w:pPr>
        <w:pStyle w:val="Hlavikaalebopta0"/>
        <w:framePr w:wrap="none" w:vAnchor="page" w:hAnchor="page" w:x="8030" w:y="1118"/>
        <w:shd w:val="clear" w:color="auto" w:fill="auto"/>
        <w:spacing w:line="160" w:lineRule="exact"/>
      </w:pPr>
    </w:p>
    <w:p w:rsidR="00C919B2" w:rsidRDefault="009B2524">
      <w:pPr>
        <w:pStyle w:val="Zkladntext20"/>
        <w:framePr w:wrap="none" w:vAnchor="page" w:hAnchor="page" w:x="2054" w:y="1487"/>
        <w:shd w:val="clear" w:color="auto" w:fill="auto"/>
        <w:spacing w:line="170" w:lineRule="exact"/>
        <w:ind w:firstLine="0"/>
      </w:pPr>
      <w:r>
        <w:t>Poznámky Úč PODV 3-01</w:t>
      </w:r>
    </w:p>
    <w:p w:rsidR="00C919B2" w:rsidRDefault="009B2524" w:rsidP="00403903">
      <w:pPr>
        <w:pStyle w:val="Zkladntext30"/>
        <w:framePr w:w="616" w:h="672" w:hRule="exact" w:wrap="none" w:vAnchor="page" w:hAnchor="page" w:x="7276" w:y="1507"/>
        <w:shd w:val="clear" w:color="auto" w:fill="auto"/>
        <w:spacing w:after="224" w:line="170" w:lineRule="exact"/>
        <w:ind w:left="160"/>
        <w:jc w:val="right"/>
      </w:pPr>
      <w:r>
        <w:t>IČO</w:t>
      </w:r>
    </w:p>
    <w:p w:rsidR="00C919B2" w:rsidRDefault="009B2524" w:rsidP="00403903">
      <w:pPr>
        <w:pStyle w:val="Zkladntext30"/>
        <w:framePr w:w="616" w:h="672" w:hRule="exact" w:wrap="none" w:vAnchor="page" w:hAnchor="page" w:x="7276" w:y="1507"/>
        <w:shd w:val="clear" w:color="auto" w:fill="auto"/>
        <w:spacing w:after="0" w:line="170" w:lineRule="exact"/>
        <w:jc w:val="right"/>
      </w:pPr>
      <w:r>
        <w:t>DIČ</w:t>
      </w:r>
    </w:p>
    <w:tbl>
      <w:tblPr>
        <w:tblOverlap w:val="never"/>
        <w:tblW w:w="0" w:type="auto"/>
        <w:tblLayout w:type="fixed"/>
        <w:tblCellMar>
          <w:left w:w="10" w:type="dxa"/>
          <w:right w:w="10" w:type="dxa"/>
        </w:tblCellMar>
        <w:tblLook w:val="04A0"/>
      </w:tblPr>
      <w:tblGrid>
        <w:gridCol w:w="269"/>
        <w:gridCol w:w="269"/>
        <w:gridCol w:w="264"/>
        <w:gridCol w:w="269"/>
        <w:gridCol w:w="264"/>
        <w:gridCol w:w="264"/>
        <w:gridCol w:w="259"/>
        <w:gridCol w:w="259"/>
        <w:gridCol w:w="264"/>
        <w:gridCol w:w="269"/>
      </w:tblGrid>
      <w:tr w:rsidR="00C919B2" w:rsidTr="00403903">
        <w:trPr>
          <w:trHeight w:hRule="exact" w:val="269"/>
        </w:trPr>
        <w:tc>
          <w:tcPr>
            <w:tcW w:w="269" w:type="dxa"/>
            <w:tcBorders>
              <w:top w:val="single" w:sz="4" w:space="0" w:color="auto"/>
              <w:left w:val="single" w:sz="4" w:space="0" w:color="auto"/>
              <w:bottom w:val="single" w:sz="4" w:space="0" w:color="auto"/>
            </w:tcBorders>
            <w:shd w:val="clear" w:color="auto" w:fill="FFFFFF"/>
            <w:vAlign w:val="center"/>
          </w:tcPr>
          <w:p w:rsidR="00C919B2" w:rsidRDefault="009B2524" w:rsidP="00403903">
            <w:pPr>
              <w:pStyle w:val="Zkladntext20"/>
              <w:framePr w:w="2650" w:h="269" w:wrap="none" w:vAnchor="page" w:hAnchor="page" w:x="8213" w:y="1924"/>
              <w:shd w:val="clear" w:color="auto" w:fill="auto"/>
              <w:spacing w:line="190" w:lineRule="exact"/>
              <w:ind w:firstLine="0"/>
              <w:jc w:val="center"/>
            </w:pPr>
            <w:r>
              <w:rPr>
                <w:rStyle w:val="Zkladntext295bodov"/>
              </w:rPr>
              <w:t>2</w:t>
            </w:r>
          </w:p>
        </w:tc>
        <w:tc>
          <w:tcPr>
            <w:tcW w:w="269" w:type="dxa"/>
            <w:tcBorders>
              <w:top w:val="single" w:sz="4" w:space="0" w:color="auto"/>
              <w:left w:val="single" w:sz="4" w:space="0" w:color="auto"/>
              <w:bottom w:val="single" w:sz="4" w:space="0" w:color="auto"/>
            </w:tcBorders>
            <w:shd w:val="clear" w:color="auto" w:fill="FFFFFF"/>
            <w:vAlign w:val="center"/>
          </w:tcPr>
          <w:p w:rsidR="00C919B2" w:rsidRDefault="009B2524" w:rsidP="00403903">
            <w:pPr>
              <w:pStyle w:val="Zkladntext20"/>
              <w:framePr w:w="2650" w:h="269" w:wrap="none" w:vAnchor="page" w:hAnchor="page" w:x="8213" w:y="1924"/>
              <w:shd w:val="clear" w:color="auto" w:fill="auto"/>
              <w:spacing w:line="190" w:lineRule="exact"/>
              <w:ind w:firstLine="0"/>
              <w:jc w:val="center"/>
            </w:pPr>
            <w:r>
              <w:rPr>
                <w:rStyle w:val="Zkladntext295bodov"/>
              </w:rPr>
              <w:t>0</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403903">
            <w:pPr>
              <w:pStyle w:val="Zkladntext20"/>
              <w:framePr w:w="2650" w:h="269" w:wrap="none" w:vAnchor="page" w:hAnchor="page" w:x="8213" w:y="1924"/>
              <w:shd w:val="clear" w:color="auto" w:fill="auto"/>
              <w:spacing w:line="190" w:lineRule="exact"/>
              <w:ind w:firstLine="0"/>
              <w:jc w:val="center"/>
            </w:pPr>
            <w:r>
              <w:rPr>
                <w:rStyle w:val="Zkladntext295bodov"/>
              </w:rPr>
              <w:t>2</w:t>
            </w:r>
          </w:p>
        </w:tc>
        <w:tc>
          <w:tcPr>
            <w:tcW w:w="269" w:type="dxa"/>
            <w:tcBorders>
              <w:top w:val="single" w:sz="4" w:space="0" w:color="auto"/>
              <w:left w:val="single" w:sz="4" w:space="0" w:color="auto"/>
              <w:bottom w:val="single" w:sz="4" w:space="0" w:color="auto"/>
            </w:tcBorders>
            <w:shd w:val="clear" w:color="auto" w:fill="FFFFFF"/>
            <w:vAlign w:val="center"/>
          </w:tcPr>
          <w:p w:rsidR="00C919B2" w:rsidRDefault="009B2524" w:rsidP="00403903">
            <w:pPr>
              <w:pStyle w:val="Zkladntext20"/>
              <w:framePr w:w="2650" w:h="269" w:wrap="none" w:vAnchor="page" w:hAnchor="page" w:x="8213" w:y="1924"/>
              <w:shd w:val="clear" w:color="auto" w:fill="auto"/>
              <w:spacing w:line="190" w:lineRule="exact"/>
              <w:ind w:firstLine="0"/>
              <w:jc w:val="center"/>
            </w:pPr>
            <w:r>
              <w:rPr>
                <w:rStyle w:val="Zkladntext295bodov"/>
              </w:rPr>
              <w:t>0</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403903">
            <w:pPr>
              <w:pStyle w:val="Zkladntext20"/>
              <w:framePr w:w="2650" w:h="269" w:wrap="none" w:vAnchor="page" w:hAnchor="page" w:x="8213" w:y="1924"/>
              <w:shd w:val="clear" w:color="auto" w:fill="auto"/>
              <w:spacing w:line="190" w:lineRule="exact"/>
              <w:ind w:firstLine="0"/>
              <w:jc w:val="center"/>
            </w:pPr>
            <w:r>
              <w:rPr>
                <w:rStyle w:val="Zkladntext295bodov"/>
              </w:rPr>
              <w:t>1</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403903">
            <w:pPr>
              <w:pStyle w:val="Zkladntext20"/>
              <w:framePr w:w="2650" w:h="269" w:wrap="none" w:vAnchor="page" w:hAnchor="page" w:x="8213" w:y="1924"/>
              <w:shd w:val="clear" w:color="auto" w:fill="auto"/>
              <w:spacing w:line="190" w:lineRule="exact"/>
              <w:ind w:firstLine="0"/>
              <w:jc w:val="center"/>
            </w:pPr>
            <w:r>
              <w:rPr>
                <w:rStyle w:val="Zkladntext295bodov"/>
              </w:rPr>
              <w:t>5</w:t>
            </w:r>
          </w:p>
        </w:tc>
        <w:tc>
          <w:tcPr>
            <w:tcW w:w="259" w:type="dxa"/>
            <w:tcBorders>
              <w:top w:val="single" w:sz="4" w:space="0" w:color="auto"/>
              <w:left w:val="single" w:sz="4" w:space="0" w:color="auto"/>
              <w:bottom w:val="single" w:sz="4" w:space="0" w:color="auto"/>
            </w:tcBorders>
            <w:shd w:val="clear" w:color="auto" w:fill="FFFFFF"/>
            <w:vAlign w:val="center"/>
          </w:tcPr>
          <w:p w:rsidR="00C919B2" w:rsidRDefault="009B2524" w:rsidP="00403903">
            <w:pPr>
              <w:pStyle w:val="Zkladntext20"/>
              <w:framePr w:w="2650" w:h="269" w:wrap="none" w:vAnchor="page" w:hAnchor="page" w:x="8213" w:y="1924"/>
              <w:shd w:val="clear" w:color="auto" w:fill="auto"/>
              <w:spacing w:line="190" w:lineRule="exact"/>
              <w:ind w:firstLine="0"/>
              <w:jc w:val="center"/>
            </w:pPr>
            <w:r>
              <w:rPr>
                <w:rStyle w:val="Zkladntext295bodov"/>
              </w:rPr>
              <w:t>7</w:t>
            </w:r>
          </w:p>
        </w:tc>
        <w:tc>
          <w:tcPr>
            <w:tcW w:w="259" w:type="dxa"/>
            <w:tcBorders>
              <w:top w:val="single" w:sz="4" w:space="0" w:color="auto"/>
              <w:left w:val="single" w:sz="4" w:space="0" w:color="auto"/>
              <w:bottom w:val="single" w:sz="4" w:space="0" w:color="auto"/>
            </w:tcBorders>
            <w:shd w:val="clear" w:color="auto" w:fill="FFFFFF"/>
            <w:vAlign w:val="center"/>
          </w:tcPr>
          <w:p w:rsidR="00C919B2" w:rsidRDefault="009B2524" w:rsidP="00403903">
            <w:pPr>
              <w:pStyle w:val="Zkladntext20"/>
              <w:framePr w:w="2650" w:h="269" w:wrap="none" w:vAnchor="page" w:hAnchor="page" w:x="8213" w:y="1924"/>
              <w:shd w:val="clear" w:color="auto" w:fill="auto"/>
              <w:spacing w:line="190" w:lineRule="exact"/>
              <w:ind w:firstLine="0"/>
              <w:jc w:val="center"/>
            </w:pPr>
            <w:r>
              <w:rPr>
                <w:rStyle w:val="Zkladntext295bodov"/>
              </w:rPr>
              <w:t>9</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403903">
            <w:pPr>
              <w:pStyle w:val="Zkladntext20"/>
              <w:framePr w:w="2650" w:h="269" w:wrap="none" w:vAnchor="page" w:hAnchor="page" w:x="8213" w:y="1924"/>
              <w:shd w:val="clear" w:color="auto" w:fill="auto"/>
              <w:spacing w:line="190" w:lineRule="exact"/>
              <w:ind w:firstLine="0"/>
              <w:jc w:val="center"/>
            </w:pPr>
            <w:r>
              <w:rPr>
                <w:rStyle w:val="Zkladntext295bodov"/>
              </w:rPr>
              <w:t>6</w:t>
            </w:r>
          </w:p>
        </w:tc>
        <w:tc>
          <w:tcPr>
            <w:tcW w:w="269" w:type="dxa"/>
            <w:tcBorders>
              <w:top w:val="single" w:sz="4" w:space="0" w:color="auto"/>
              <w:left w:val="single" w:sz="4" w:space="0" w:color="auto"/>
              <w:bottom w:val="single" w:sz="4" w:space="0" w:color="auto"/>
              <w:right w:val="single" w:sz="4" w:space="0" w:color="auto"/>
            </w:tcBorders>
            <w:shd w:val="clear" w:color="auto" w:fill="FFFFFF"/>
            <w:vAlign w:val="center"/>
          </w:tcPr>
          <w:p w:rsidR="00C919B2" w:rsidRDefault="009B2524" w:rsidP="00403903">
            <w:pPr>
              <w:pStyle w:val="Zkladntext20"/>
              <w:framePr w:w="2650" w:h="269" w:wrap="none" w:vAnchor="page" w:hAnchor="page" w:x="8213" w:y="1924"/>
              <w:shd w:val="clear" w:color="auto" w:fill="auto"/>
              <w:spacing w:line="190" w:lineRule="exact"/>
              <w:ind w:firstLine="0"/>
              <w:jc w:val="center"/>
            </w:pPr>
            <w:r>
              <w:rPr>
                <w:rStyle w:val="Zkladntext295bodov"/>
              </w:rPr>
              <w:t>4</w:t>
            </w:r>
          </w:p>
        </w:tc>
      </w:tr>
    </w:tbl>
    <w:p w:rsidR="00C919B2" w:rsidRDefault="009B2524" w:rsidP="00A67E94">
      <w:pPr>
        <w:pStyle w:val="Zkladntext30"/>
        <w:framePr w:w="8765" w:h="6106" w:hRule="exact" w:wrap="none" w:vAnchor="page" w:hAnchor="page" w:x="2045" w:y="2481"/>
        <w:numPr>
          <w:ilvl w:val="0"/>
          <w:numId w:val="1"/>
        </w:numPr>
        <w:shd w:val="clear" w:color="auto" w:fill="auto"/>
        <w:tabs>
          <w:tab w:val="left" w:pos="343"/>
        </w:tabs>
        <w:spacing w:after="57" w:line="170" w:lineRule="exact"/>
        <w:jc w:val="both"/>
      </w:pPr>
      <w:r>
        <w:t>INFORMÁCIE O ÚČTOVNE</w:t>
      </w:r>
      <w:r w:rsidR="00673575">
        <w:t>J</w:t>
      </w:r>
      <w:r>
        <w:t xml:space="preserve"> JEDNOTKE</w:t>
      </w:r>
    </w:p>
    <w:p w:rsidR="00673575" w:rsidRDefault="00673575" w:rsidP="00A67E94">
      <w:pPr>
        <w:pStyle w:val="Zkladntext20"/>
        <w:framePr w:w="8765" w:h="6106" w:hRule="exact" w:wrap="none" w:vAnchor="page" w:hAnchor="page" w:x="2045" w:y="2481"/>
        <w:shd w:val="clear" w:color="auto" w:fill="auto"/>
        <w:spacing w:after="138" w:line="240" w:lineRule="auto"/>
        <w:ind w:left="442" w:right="7139" w:firstLine="0"/>
        <w:contextualSpacing/>
      </w:pPr>
      <w:r>
        <w:t xml:space="preserve">Wizaco NDT Vansovej 2 </w:t>
      </w:r>
    </w:p>
    <w:p w:rsidR="00673575" w:rsidRDefault="00673575" w:rsidP="00A67E94">
      <w:pPr>
        <w:pStyle w:val="Zkladntext20"/>
        <w:framePr w:w="8765" w:h="6106" w:hRule="exact" w:wrap="none" w:vAnchor="page" w:hAnchor="page" w:x="2045" w:y="2481"/>
        <w:shd w:val="clear" w:color="auto" w:fill="auto"/>
        <w:spacing w:after="138" w:line="240" w:lineRule="auto"/>
        <w:ind w:left="442" w:right="7139" w:firstLine="0"/>
        <w:contextualSpacing/>
      </w:pPr>
      <w:r>
        <w:t>811 03 Bratislava</w:t>
      </w:r>
    </w:p>
    <w:p w:rsidR="00C919B2" w:rsidRDefault="009B2524" w:rsidP="00A67E94">
      <w:pPr>
        <w:pStyle w:val="Zkladntext30"/>
        <w:framePr w:w="8765" w:h="6106" w:hRule="exact" w:wrap="none" w:vAnchor="page" w:hAnchor="page" w:x="2045" w:y="2481"/>
        <w:numPr>
          <w:ilvl w:val="0"/>
          <w:numId w:val="2"/>
        </w:numPr>
        <w:shd w:val="clear" w:color="auto" w:fill="auto"/>
        <w:tabs>
          <w:tab w:val="left" w:pos="343"/>
        </w:tabs>
        <w:spacing w:after="0" w:line="170" w:lineRule="exact"/>
        <w:jc w:val="both"/>
      </w:pPr>
      <w:r>
        <w:t>Založenie spoločnosti</w:t>
      </w:r>
    </w:p>
    <w:p w:rsidR="00C919B2" w:rsidRDefault="009B2524" w:rsidP="00A67E94">
      <w:pPr>
        <w:pStyle w:val="Zkladntext20"/>
        <w:framePr w:w="8765" w:h="6106" w:hRule="exact" w:wrap="none" w:vAnchor="page" w:hAnchor="page" w:x="2045" w:y="2481"/>
        <w:shd w:val="clear" w:color="auto" w:fill="auto"/>
        <w:spacing w:after="130" w:line="182" w:lineRule="exact"/>
        <w:ind w:left="440" w:firstLine="0"/>
        <w:jc w:val="both"/>
      </w:pPr>
      <w:r>
        <w:t xml:space="preserve">Spoločnosť WIZACO NDT, s.r.o. (ďalej len Spoločnosť), </w:t>
      </w:r>
      <w:r w:rsidR="00FB49E3">
        <w:t>bola založená 15</w:t>
      </w:r>
      <w:r>
        <w:t>.</w:t>
      </w:r>
      <w:r w:rsidR="00FB49E3">
        <w:t>07</w:t>
      </w:r>
      <w:r>
        <w:t>.2003 (Obchodný register Okresného súdu Bratislava I v Bratislave, oddiel s.r.o., vložka 101514/B</w:t>
      </w:r>
      <w:r w:rsidR="00FB49E3">
        <w:t xml:space="preserve"> zápis 20.08.2003</w:t>
      </w:r>
      <w:r>
        <w:t>).</w:t>
      </w:r>
    </w:p>
    <w:p w:rsidR="00673575" w:rsidRDefault="009B2524" w:rsidP="00A67E94">
      <w:pPr>
        <w:pStyle w:val="Zkladntext30"/>
        <w:framePr w:w="8765" w:h="6106" w:hRule="exact" w:wrap="none" w:vAnchor="page" w:hAnchor="page" w:x="2045" w:y="2481"/>
        <w:numPr>
          <w:ilvl w:val="0"/>
          <w:numId w:val="2"/>
        </w:numPr>
        <w:shd w:val="clear" w:color="auto" w:fill="auto"/>
        <w:tabs>
          <w:tab w:val="left" w:pos="343"/>
        </w:tabs>
        <w:spacing w:after="177" w:line="240" w:lineRule="auto"/>
        <w:contextualSpacing/>
        <w:jc w:val="both"/>
      </w:pPr>
      <w:r>
        <w:t>Hlavnými činnosťami spoločnosti sú:</w:t>
      </w:r>
    </w:p>
    <w:p w:rsidR="00A67E94" w:rsidRPr="00A67E94" w:rsidRDefault="00A67E94" w:rsidP="00A67E94">
      <w:pPr>
        <w:pStyle w:val="Zkladntext30"/>
        <w:framePr w:w="8765" w:h="6106" w:hRule="exact" w:wrap="none" w:vAnchor="page" w:hAnchor="page" w:x="2045" w:y="2481"/>
        <w:numPr>
          <w:ilvl w:val="0"/>
          <w:numId w:val="14"/>
        </w:numPr>
        <w:tabs>
          <w:tab w:val="left" w:pos="343"/>
        </w:tabs>
        <w:spacing w:after="177"/>
        <w:contextualSpacing/>
        <w:jc w:val="both"/>
        <w:rPr>
          <w:b w:val="0"/>
        </w:rPr>
      </w:pPr>
      <w:r w:rsidRPr="00A67E94">
        <w:rPr>
          <w:b w:val="0"/>
        </w:rPr>
        <w:t>defektoskopická kontrola zvarov a materiálov v rozsahu voľnej živnosti</w:t>
      </w:r>
      <w:r w:rsidRPr="00A67E94">
        <w:rPr>
          <w:b w:val="0"/>
        </w:rPr>
        <w:tab/>
        <w:t xml:space="preserve">  </w:t>
      </w:r>
    </w:p>
    <w:p w:rsidR="00A67E94" w:rsidRPr="00A67E94" w:rsidRDefault="00A67E94" w:rsidP="00A67E94">
      <w:pPr>
        <w:pStyle w:val="Zkladntext30"/>
        <w:framePr w:w="8765" w:h="6106" w:hRule="exact" w:wrap="none" w:vAnchor="page" w:hAnchor="page" w:x="2045" w:y="2481"/>
        <w:numPr>
          <w:ilvl w:val="0"/>
          <w:numId w:val="14"/>
        </w:numPr>
        <w:tabs>
          <w:tab w:val="left" w:pos="343"/>
        </w:tabs>
        <w:spacing w:after="177"/>
        <w:contextualSpacing/>
        <w:jc w:val="both"/>
        <w:rPr>
          <w:b w:val="0"/>
        </w:rPr>
      </w:pPr>
      <w:r w:rsidRPr="00A67E94">
        <w:rPr>
          <w:b w:val="0"/>
        </w:rPr>
        <w:t>defektoskopická-röntgenová kontrola zvarov v rozsahu voľnej živnosti</w:t>
      </w:r>
      <w:r w:rsidRPr="00A67E94">
        <w:rPr>
          <w:b w:val="0"/>
        </w:rPr>
        <w:tab/>
        <w:t xml:space="preserve">  </w:t>
      </w:r>
    </w:p>
    <w:p w:rsidR="00A67E94" w:rsidRPr="00A67E94" w:rsidRDefault="00A67E94" w:rsidP="00A67E94">
      <w:pPr>
        <w:pStyle w:val="Zkladntext30"/>
        <w:framePr w:w="8765" w:h="6106" w:hRule="exact" w:wrap="none" w:vAnchor="page" w:hAnchor="page" w:x="2045" w:y="2481"/>
        <w:numPr>
          <w:ilvl w:val="0"/>
          <w:numId w:val="14"/>
        </w:numPr>
        <w:tabs>
          <w:tab w:val="left" w:pos="343"/>
        </w:tabs>
        <w:spacing w:after="177"/>
        <w:contextualSpacing/>
        <w:jc w:val="both"/>
        <w:rPr>
          <w:b w:val="0"/>
        </w:rPr>
      </w:pPr>
      <w:r w:rsidRPr="00A67E94">
        <w:rPr>
          <w:b w:val="0"/>
        </w:rPr>
        <w:t>výkon defektoskopie v rozsahu voľnej živnosti</w:t>
      </w:r>
      <w:r w:rsidRPr="00A67E94">
        <w:rPr>
          <w:b w:val="0"/>
        </w:rPr>
        <w:tab/>
        <w:t xml:space="preserve">  </w:t>
      </w:r>
    </w:p>
    <w:p w:rsidR="00A67E94" w:rsidRPr="00A67E94" w:rsidRDefault="00A67E94" w:rsidP="00A67E94">
      <w:pPr>
        <w:pStyle w:val="Zkladntext30"/>
        <w:framePr w:w="8765" w:h="6106" w:hRule="exact" w:wrap="none" w:vAnchor="page" w:hAnchor="page" w:x="2045" w:y="2481"/>
        <w:numPr>
          <w:ilvl w:val="0"/>
          <w:numId w:val="14"/>
        </w:numPr>
        <w:tabs>
          <w:tab w:val="left" w:pos="343"/>
        </w:tabs>
        <w:spacing w:after="177"/>
        <w:contextualSpacing/>
        <w:jc w:val="both"/>
        <w:rPr>
          <w:b w:val="0"/>
        </w:rPr>
      </w:pPr>
      <w:r w:rsidRPr="00A67E94">
        <w:rPr>
          <w:b w:val="0"/>
        </w:rPr>
        <w:t>mechanická oprava defektoskopických zariadení</w:t>
      </w:r>
      <w:r w:rsidRPr="00A67E94">
        <w:rPr>
          <w:b w:val="0"/>
        </w:rPr>
        <w:tab/>
        <w:t xml:space="preserve"> </w:t>
      </w:r>
    </w:p>
    <w:p w:rsidR="00A67E94" w:rsidRPr="00A67E94" w:rsidRDefault="00A67E94" w:rsidP="00A67E94">
      <w:pPr>
        <w:pStyle w:val="Zkladntext30"/>
        <w:framePr w:w="8765" w:h="6106" w:hRule="exact" w:wrap="none" w:vAnchor="page" w:hAnchor="page" w:x="2045" w:y="2481"/>
        <w:numPr>
          <w:ilvl w:val="0"/>
          <w:numId w:val="14"/>
        </w:numPr>
        <w:tabs>
          <w:tab w:val="left" w:pos="343"/>
        </w:tabs>
        <w:spacing w:after="177"/>
        <w:contextualSpacing/>
        <w:jc w:val="both"/>
        <w:rPr>
          <w:b w:val="0"/>
        </w:rPr>
      </w:pPr>
      <w:r w:rsidRPr="00A67E94">
        <w:rPr>
          <w:b w:val="0"/>
        </w:rPr>
        <w:t>usporadúvanie školení, seminárov a vzdelávacích podujatí v rozsahu voľnej živnosti</w:t>
      </w:r>
      <w:r w:rsidRPr="00A67E94">
        <w:rPr>
          <w:b w:val="0"/>
        </w:rPr>
        <w:tab/>
        <w:t xml:space="preserve"> </w:t>
      </w:r>
    </w:p>
    <w:p w:rsidR="00A67E94" w:rsidRPr="00A67E94" w:rsidRDefault="00A67E94" w:rsidP="00A67E94">
      <w:pPr>
        <w:pStyle w:val="Zkladntext30"/>
        <w:framePr w:w="8765" w:h="6106" w:hRule="exact" w:wrap="none" w:vAnchor="page" w:hAnchor="page" w:x="2045" w:y="2481"/>
        <w:numPr>
          <w:ilvl w:val="0"/>
          <w:numId w:val="14"/>
        </w:numPr>
        <w:tabs>
          <w:tab w:val="left" w:pos="343"/>
        </w:tabs>
        <w:spacing w:after="177"/>
        <w:contextualSpacing/>
        <w:jc w:val="both"/>
        <w:rPr>
          <w:b w:val="0"/>
        </w:rPr>
      </w:pPr>
      <w:r w:rsidRPr="00A67E94">
        <w:rPr>
          <w:b w:val="0"/>
        </w:rPr>
        <w:t>faktoring a forfaiting</w:t>
      </w:r>
      <w:r w:rsidRPr="00A67E94">
        <w:rPr>
          <w:b w:val="0"/>
        </w:rPr>
        <w:tab/>
        <w:t xml:space="preserve">  </w:t>
      </w:r>
    </w:p>
    <w:p w:rsidR="00A67E94" w:rsidRPr="00A67E94" w:rsidRDefault="00A67E94" w:rsidP="00A67E94">
      <w:pPr>
        <w:pStyle w:val="Zkladntext30"/>
        <w:framePr w:w="8765" w:h="6106" w:hRule="exact" w:wrap="none" w:vAnchor="page" w:hAnchor="page" w:x="2045" w:y="2481"/>
        <w:numPr>
          <w:ilvl w:val="0"/>
          <w:numId w:val="14"/>
        </w:numPr>
        <w:tabs>
          <w:tab w:val="left" w:pos="343"/>
        </w:tabs>
        <w:spacing w:after="177"/>
        <w:contextualSpacing/>
        <w:jc w:val="both"/>
        <w:rPr>
          <w:b w:val="0"/>
        </w:rPr>
      </w:pPr>
      <w:r w:rsidRPr="00A67E94">
        <w:rPr>
          <w:b w:val="0"/>
        </w:rPr>
        <w:t>kúpa tovaru na účely jeho predaja konečnému spotrebiteľovi (maloobchod) v rozsahu voľnej živnosti</w:t>
      </w:r>
      <w:r w:rsidRPr="00A67E94">
        <w:rPr>
          <w:b w:val="0"/>
        </w:rPr>
        <w:tab/>
        <w:t xml:space="preserve"> </w:t>
      </w:r>
    </w:p>
    <w:p w:rsidR="00A67E94" w:rsidRPr="00A67E94" w:rsidRDefault="00A67E94" w:rsidP="00A67E94">
      <w:pPr>
        <w:pStyle w:val="Zkladntext30"/>
        <w:framePr w:w="8765" w:h="6106" w:hRule="exact" w:wrap="none" w:vAnchor="page" w:hAnchor="page" w:x="2045" w:y="2481"/>
        <w:numPr>
          <w:ilvl w:val="0"/>
          <w:numId w:val="14"/>
        </w:numPr>
        <w:tabs>
          <w:tab w:val="left" w:pos="343"/>
        </w:tabs>
        <w:spacing w:after="177"/>
        <w:contextualSpacing/>
        <w:jc w:val="both"/>
        <w:rPr>
          <w:b w:val="0"/>
        </w:rPr>
      </w:pPr>
      <w:r w:rsidRPr="00A67E94">
        <w:rPr>
          <w:b w:val="0"/>
        </w:rPr>
        <w:t>kúpa tovaru na účely jeho predaja iným prevádzkovateľom živnosti (veľkoobchod) v rozsahu voľnej živnosti</w:t>
      </w:r>
      <w:r w:rsidRPr="00A67E94">
        <w:rPr>
          <w:b w:val="0"/>
        </w:rPr>
        <w:tab/>
        <w:t xml:space="preserve">  </w:t>
      </w:r>
    </w:p>
    <w:p w:rsidR="00A67E94" w:rsidRPr="00A67E94" w:rsidRDefault="00A67E94" w:rsidP="00A67E94">
      <w:pPr>
        <w:pStyle w:val="Zkladntext30"/>
        <w:framePr w:w="8765" w:h="6106" w:hRule="exact" w:wrap="none" w:vAnchor="page" w:hAnchor="page" w:x="2045" w:y="2481"/>
        <w:numPr>
          <w:ilvl w:val="0"/>
          <w:numId w:val="14"/>
        </w:numPr>
        <w:tabs>
          <w:tab w:val="left" w:pos="343"/>
        </w:tabs>
        <w:spacing w:after="177"/>
        <w:contextualSpacing/>
        <w:jc w:val="both"/>
        <w:rPr>
          <w:b w:val="0"/>
        </w:rPr>
      </w:pPr>
      <w:r w:rsidRPr="00A67E94">
        <w:rPr>
          <w:b w:val="0"/>
        </w:rPr>
        <w:t>sprostredkovateľská činnosť v oblasti obchodu a služieb v rozsahu voľnej živnosti</w:t>
      </w:r>
      <w:r w:rsidRPr="00A67E94">
        <w:rPr>
          <w:b w:val="0"/>
        </w:rPr>
        <w:tab/>
        <w:t xml:space="preserve">  </w:t>
      </w:r>
    </w:p>
    <w:p w:rsidR="00A67E94" w:rsidRPr="00A67E94" w:rsidRDefault="00A67E94" w:rsidP="00A67E94">
      <w:pPr>
        <w:pStyle w:val="Zkladntext30"/>
        <w:framePr w:w="8765" w:h="6106" w:hRule="exact" w:wrap="none" w:vAnchor="page" w:hAnchor="page" w:x="2045" w:y="2481"/>
        <w:numPr>
          <w:ilvl w:val="0"/>
          <w:numId w:val="14"/>
        </w:numPr>
        <w:tabs>
          <w:tab w:val="left" w:pos="343"/>
        </w:tabs>
        <w:spacing w:after="177"/>
        <w:contextualSpacing/>
        <w:jc w:val="both"/>
        <w:rPr>
          <w:b w:val="0"/>
        </w:rPr>
      </w:pPr>
      <w:r w:rsidRPr="00A67E94">
        <w:rPr>
          <w:b w:val="0"/>
        </w:rPr>
        <w:t>prieskum trhu</w:t>
      </w:r>
      <w:r w:rsidRPr="00A67E94">
        <w:rPr>
          <w:b w:val="0"/>
        </w:rPr>
        <w:tab/>
        <w:t xml:space="preserve">  </w:t>
      </w:r>
    </w:p>
    <w:p w:rsidR="00A67E94" w:rsidRPr="00A67E94" w:rsidRDefault="00A67E94" w:rsidP="00A67E94">
      <w:pPr>
        <w:pStyle w:val="Zkladntext30"/>
        <w:framePr w:w="8765" w:h="6106" w:hRule="exact" w:wrap="none" w:vAnchor="page" w:hAnchor="page" w:x="2045" w:y="2481"/>
        <w:numPr>
          <w:ilvl w:val="0"/>
          <w:numId w:val="14"/>
        </w:numPr>
        <w:tabs>
          <w:tab w:val="left" w:pos="343"/>
        </w:tabs>
        <w:spacing w:after="177"/>
        <w:contextualSpacing/>
        <w:jc w:val="both"/>
        <w:rPr>
          <w:b w:val="0"/>
        </w:rPr>
      </w:pPr>
      <w:r w:rsidRPr="00A67E94">
        <w:rPr>
          <w:b w:val="0"/>
        </w:rPr>
        <w:t>poradenská činnosť v nákupe a predaji tovarov v rozsahu voľnej živnosti</w:t>
      </w:r>
      <w:r w:rsidRPr="00A67E94">
        <w:rPr>
          <w:b w:val="0"/>
        </w:rPr>
        <w:tab/>
        <w:t xml:space="preserve"> </w:t>
      </w:r>
    </w:p>
    <w:p w:rsidR="00A67E94" w:rsidRPr="00A67E94" w:rsidRDefault="00A67E94" w:rsidP="00A67E94">
      <w:pPr>
        <w:pStyle w:val="Zkladntext30"/>
        <w:framePr w:w="8765" w:h="6106" w:hRule="exact" w:wrap="none" w:vAnchor="page" w:hAnchor="page" w:x="2045" w:y="2481"/>
        <w:numPr>
          <w:ilvl w:val="0"/>
          <w:numId w:val="14"/>
        </w:numPr>
        <w:tabs>
          <w:tab w:val="left" w:pos="343"/>
        </w:tabs>
        <w:spacing w:after="177"/>
        <w:contextualSpacing/>
        <w:jc w:val="both"/>
        <w:rPr>
          <w:b w:val="0"/>
        </w:rPr>
      </w:pPr>
      <w:r w:rsidRPr="00A67E94">
        <w:rPr>
          <w:b w:val="0"/>
        </w:rPr>
        <w:t>reklamná a propagačná činnosť</w:t>
      </w:r>
      <w:r w:rsidRPr="00A67E94">
        <w:rPr>
          <w:b w:val="0"/>
        </w:rPr>
        <w:tab/>
        <w:t xml:space="preserve">  </w:t>
      </w:r>
    </w:p>
    <w:p w:rsidR="00A67E94" w:rsidRPr="00A67E94" w:rsidRDefault="00A67E94" w:rsidP="00A67E94">
      <w:pPr>
        <w:pStyle w:val="Zkladntext30"/>
        <w:framePr w:w="8765" w:h="6106" w:hRule="exact" w:wrap="none" w:vAnchor="page" w:hAnchor="page" w:x="2045" w:y="2481"/>
        <w:numPr>
          <w:ilvl w:val="0"/>
          <w:numId w:val="14"/>
        </w:numPr>
        <w:tabs>
          <w:tab w:val="left" w:pos="343"/>
        </w:tabs>
        <w:spacing w:after="177"/>
        <w:contextualSpacing/>
        <w:jc w:val="both"/>
        <w:rPr>
          <w:b w:val="0"/>
        </w:rPr>
      </w:pPr>
      <w:r w:rsidRPr="00A67E94">
        <w:rPr>
          <w:b w:val="0"/>
        </w:rPr>
        <w:t>prenájom nehnuteľností, bytových a nebytových priestorov s poskytovaním iných než základných služieb spojených s prenájmom - obstarávateľská činnosť spojená s prenájmom</w:t>
      </w:r>
      <w:r w:rsidRPr="00A67E94">
        <w:rPr>
          <w:b w:val="0"/>
        </w:rPr>
        <w:tab/>
        <w:t xml:space="preserve"> </w:t>
      </w:r>
    </w:p>
    <w:p w:rsidR="00A67E94" w:rsidRPr="00A67E94" w:rsidRDefault="00A67E94" w:rsidP="00A67E94">
      <w:pPr>
        <w:pStyle w:val="Zkladntext30"/>
        <w:framePr w:w="8765" w:h="6106" w:hRule="exact" w:wrap="none" w:vAnchor="page" w:hAnchor="page" w:x="2045" w:y="2481"/>
        <w:numPr>
          <w:ilvl w:val="0"/>
          <w:numId w:val="14"/>
        </w:numPr>
        <w:tabs>
          <w:tab w:val="left" w:pos="343"/>
        </w:tabs>
        <w:spacing w:after="177"/>
        <w:contextualSpacing/>
        <w:jc w:val="both"/>
        <w:rPr>
          <w:b w:val="0"/>
        </w:rPr>
      </w:pPr>
      <w:r w:rsidRPr="00A67E94">
        <w:rPr>
          <w:b w:val="0"/>
        </w:rPr>
        <w:t>poskytovanie úverov z vlastných zdrojov nebankovým spôsobom</w:t>
      </w:r>
      <w:r w:rsidRPr="00A67E94">
        <w:rPr>
          <w:b w:val="0"/>
        </w:rPr>
        <w:tab/>
        <w:t xml:space="preserve">  </w:t>
      </w:r>
    </w:p>
    <w:p w:rsidR="00A67E94" w:rsidRPr="00A67E94" w:rsidRDefault="00A67E94" w:rsidP="00A67E94">
      <w:pPr>
        <w:pStyle w:val="Zkladntext30"/>
        <w:framePr w:w="8765" w:h="6106" w:hRule="exact" w:wrap="none" w:vAnchor="page" w:hAnchor="page" w:x="2045" w:y="2481"/>
        <w:numPr>
          <w:ilvl w:val="0"/>
          <w:numId w:val="14"/>
        </w:numPr>
        <w:tabs>
          <w:tab w:val="left" w:pos="343"/>
        </w:tabs>
        <w:spacing w:after="177"/>
        <w:contextualSpacing/>
        <w:jc w:val="both"/>
        <w:rPr>
          <w:b w:val="0"/>
        </w:rPr>
      </w:pPr>
      <w:r w:rsidRPr="00A67E94">
        <w:rPr>
          <w:b w:val="0"/>
        </w:rPr>
        <w:t>finančný a operatívny leasing</w:t>
      </w:r>
      <w:r w:rsidRPr="00A67E94">
        <w:rPr>
          <w:b w:val="0"/>
        </w:rPr>
        <w:tab/>
        <w:t xml:space="preserve">  </w:t>
      </w:r>
    </w:p>
    <w:p w:rsidR="00673575" w:rsidRPr="00A67E94" w:rsidRDefault="00A67E94" w:rsidP="00A67E94">
      <w:pPr>
        <w:pStyle w:val="Zkladntext30"/>
        <w:framePr w:w="8765" w:h="6106" w:hRule="exact" w:wrap="none" w:vAnchor="page" w:hAnchor="page" w:x="2045" w:y="2481"/>
        <w:numPr>
          <w:ilvl w:val="0"/>
          <w:numId w:val="14"/>
        </w:numPr>
        <w:shd w:val="clear" w:color="auto" w:fill="auto"/>
        <w:tabs>
          <w:tab w:val="left" w:pos="343"/>
        </w:tabs>
        <w:spacing w:after="177" w:line="240" w:lineRule="auto"/>
        <w:contextualSpacing/>
        <w:jc w:val="both"/>
        <w:rPr>
          <w:b w:val="0"/>
        </w:rPr>
      </w:pPr>
      <w:r w:rsidRPr="00A67E94">
        <w:rPr>
          <w:b w:val="0"/>
        </w:rPr>
        <w:t>prenájom a leasing motorových vozidiel, stavebných strojov, zariadení a strojových základných prostriedkov, motocyklov a ostatných dopravných prostriedkov, strojov a nástrojov a tovaru osobnej spotreby</w:t>
      </w:r>
    </w:p>
    <w:p w:rsidR="00C919B2" w:rsidRDefault="009B2524" w:rsidP="00A67E94">
      <w:pPr>
        <w:pStyle w:val="Zkladntext30"/>
        <w:framePr w:w="8765" w:h="6106" w:hRule="exact" w:wrap="none" w:vAnchor="page" w:hAnchor="page" w:x="2045" w:y="2481"/>
        <w:numPr>
          <w:ilvl w:val="0"/>
          <w:numId w:val="2"/>
        </w:numPr>
        <w:shd w:val="clear" w:color="auto" w:fill="auto"/>
        <w:tabs>
          <w:tab w:val="left" w:pos="343"/>
        </w:tabs>
        <w:spacing w:after="0" w:line="240" w:lineRule="auto"/>
        <w:contextualSpacing/>
        <w:jc w:val="both"/>
      </w:pPr>
      <w:r>
        <w:t>Počet zamestnancov</w:t>
      </w:r>
    </w:p>
    <w:p w:rsidR="00C919B2" w:rsidRDefault="009B2524" w:rsidP="00A67E94">
      <w:pPr>
        <w:pStyle w:val="Zkladntext20"/>
        <w:framePr w:w="8765" w:h="6106" w:hRule="exact" w:wrap="none" w:vAnchor="page" w:hAnchor="page" w:x="2045" w:y="2481"/>
        <w:shd w:val="clear" w:color="auto" w:fill="auto"/>
        <w:spacing w:line="192" w:lineRule="exact"/>
        <w:ind w:left="440" w:firstLine="0"/>
        <w:jc w:val="both"/>
      </w:pPr>
      <w:r>
        <w:t>Údaje o počte zamestnancov za bežné účtovné obdobie a bezprostredne predchádzajúce účtovné obdobie sú uvedené v nasledujúcom prehľade:</w:t>
      </w:r>
    </w:p>
    <w:tbl>
      <w:tblPr>
        <w:tblOverlap w:val="never"/>
        <w:tblW w:w="10200" w:type="dxa"/>
        <w:tblLayout w:type="fixed"/>
        <w:tblCellMar>
          <w:left w:w="10" w:type="dxa"/>
          <w:right w:w="10" w:type="dxa"/>
        </w:tblCellMar>
        <w:tblLook w:val="04A0"/>
      </w:tblPr>
      <w:tblGrid>
        <w:gridCol w:w="5088"/>
        <w:gridCol w:w="1704"/>
        <w:gridCol w:w="1704"/>
        <w:gridCol w:w="1704"/>
      </w:tblGrid>
      <w:tr w:rsidR="00ED3323" w:rsidTr="00ED3323">
        <w:trPr>
          <w:trHeight w:hRule="exact" w:val="475"/>
        </w:trPr>
        <w:tc>
          <w:tcPr>
            <w:tcW w:w="5088" w:type="dxa"/>
            <w:tcBorders>
              <w:top w:val="single" w:sz="4" w:space="0" w:color="auto"/>
              <w:left w:val="single" w:sz="4" w:space="0" w:color="auto"/>
            </w:tcBorders>
            <w:shd w:val="clear" w:color="auto" w:fill="FFFFFF"/>
            <w:vAlign w:val="center"/>
          </w:tcPr>
          <w:p w:rsidR="00ED3323" w:rsidRDefault="00ED3323" w:rsidP="00ED3323">
            <w:pPr>
              <w:pStyle w:val="Zkladntext20"/>
              <w:framePr w:w="8496" w:h="1426" w:wrap="none" w:vAnchor="page" w:hAnchor="page" w:x="2101" w:y="8746"/>
              <w:shd w:val="clear" w:color="auto" w:fill="auto"/>
              <w:spacing w:line="170" w:lineRule="exact"/>
              <w:ind w:firstLine="0"/>
              <w:jc w:val="center"/>
            </w:pPr>
            <w:r>
              <w:rPr>
                <w:rStyle w:val="Zkladntext2Tun"/>
              </w:rPr>
              <w:t>Názov položky</w:t>
            </w:r>
          </w:p>
        </w:tc>
        <w:tc>
          <w:tcPr>
            <w:tcW w:w="1704" w:type="dxa"/>
            <w:tcBorders>
              <w:top w:val="single" w:sz="4" w:space="0" w:color="auto"/>
              <w:left w:val="single" w:sz="4" w:space="0" w:color="auto"/>
            </w:tcBorders>
            <w:shd w:val="clear" w:color="auto" w:fill="FFFFFF"/>
            <w:vAlign w:val="center"/>
          </w:tcPr>
          <w:p w:rsidR="00ED3323" w:rsidRDefault="00ED3323" w:rsidP="00ED3323">
            <w:pPr>
              <w:pStyle w:val="Zkladntext20"/>
              <w:framePr w:w="8496" w:h="1426" w:wrap="none" w:vAnchor="page" w:hAnchor="page" w:x="2101" w:y="8746"/>
              <w:shd w:val="clear" w:color="auto" w:fill="auto"/>
              <w:spacing w:line="170" w:lineRule="exact"/>
              <w:ind w:firstLine="0"/>
              <w:jc w:val="center"/>
            </w:pPr>
            <w:r>
              <w:rPr>
                <w:rStyle w:val="Zkladntext2Tun"/>
              </w:rPr>
              <w:t>2019</w:t>
            </w:r>
          </w:p>
        </w:tc>
        <w:tc>
          <w:tcPr>
            <w:tcW w:w="1704" w:type="dxa"/>
            <w:tcBorders>
              <w:top w:val="single" w:sz="4" w:space="0" w:color="auto"/>
              <w:left w:val="single" w:sz="4" w:space="0" w:color="auto"/>
            </w:tcBorders>
            <w:shd w:val="clear" w:color="auto" w:fill="FFFFFF"/>
            <w:vAlign w:val="center"/>
          </w:tcPr>
          <w:p w:rsidR="00ED3323" w:rsidRDefault="00ED3323" w:rsidP="00ED3323">
            <w:pPr>
              <w:pStyle w:val="Zkladntext20"/>
              <w:framePr w:w="8496" w:h="1426" w:wrap="none" w:vAnchor="page" w:hAnchor="page" w:x="2101" w:y="8746"/>
              <w:shd w:val="clear" w:color="auto" w:fill="auto"/>
              <w:spacing w:line="170" w:lineRule="exact"/>
              <w:ind w:firstLine="0"/>
              <w:jc w:val="center"/>
            </w:pPr>
            <w:r>
              <w:rPr>
                <w:rStyle w:val="Zkladntext2Tun"/>
              </w:rPr>
              <w:t>2018</w:t>
            </w:r>
          </w:p>
        </w:tc>
        <w:tc>
          <w:tcPr>
            <w:tcW w:w="1704" w:type="dxa"/>
            <w:tcBorders>
              <w:top w:val="single" w:sz="4" w:space="0" w:color="auto"/>
              <w:left w:val="single" w:sz="4" w:space="0" w:color="auto"/>
              <w:right w:val="single" w:sz="4" w:space="0" w:color="auto"/>
            </w:tcBorders>
            <w:shd w:val="clear" w:color="auto" w:fill="FFFFFF"/>
            <w:vAlign w:val="center"/>
          </w:tcPr>
          <w:p w:rsidR="00ED3323" w:rsidRDefault="00ED3323" w:rsidP="00ED3323">
            <w:pPr>
              <w:pStyle w:val="Zkladntext20"/>
              <w:framePr w:w="8496" w:h="1426" w:wrap="none" w:vAnchor="page" w:hAnchor="page" w:x="2101" w:y="8746"/>
              <w:shd w:val="clear" w:color="auto" w:fill="auto"/>
              <w:spacing w:line="170" w:lineRule="exact"/>
              <w:ind w:firstLine="0"/>
              <w:jc w:val="center"/>
            </w:pPr>
            <w:r>
              <w:rPr>
                <w:rStyle w:val="Zkladntext2Tun"/>
              </w:rPr>
              <w:t>2017</w:t>
            </w:r>
          </w:p>
        </w:tc>
      </w:tr>
      <w:tr w:rsidR="00ED3323" w:rsidTr="00ED3323">
        <w:trPr>
          <w:trHeight w:hRule="exact" w:val="230"/>
        </w:trPr>
        <w:tc>
          <w:tcPr>
            <w:tcW w:w="5088" w:type="dxa"/>
            <w:tcBorders>
              <w:top w:val="single" w:sz="4" w:space="0" w:color="auto"/>
              <w:left w:val="single" w:sz="4" w:space="0" w:color="auto"/>
            </w:tcBorders>
            <w:shd w:val="clear" w:color="auto" w:fill="FFFFFF"/>
            <w:vAlign w:val="bottom"/>
          </w:tcPr>
          <w:p w:rsidR="00ED3323" w:rsidRDefault="00ED3323" w:rsidP="00ED3323">
            <w:pPr>
              <w:pStyle w:val="Zkladntext20"/>
              <w:framePr w:w="8496" w:h="1426" w:wrap="none" w:vAnchor="page" w:hAnchor="page" w:x="2101" w:y="8746"/>
              <w:shd w:val="clear" w:color="auto" w:fill="auto"/>
              <w:spacing w:line="170" w:lineRule="exact"/>
              <w:ind w:firstLine="0"/>
            </w:pPr>
            <w:r>
              <w:rPr>
                <w:rStyle w:val="Zkladntext21"/>
              </w:rPr>
              <w:t>Priemerný prepočítaný počet zamestnancov</w:t>
            </w:r>
          </w:p>
        </w:tc>
        <w:tc>
          <w:tcPr>
            <w:tcW w:w="1704" w:type="dxa"/>
            <w:tcBorders>
              <w:top w:val="single" w:sz="4" w:space="0" w:color="auto"/>
              <w:left w:val="single" w:sz="4" w:space="0" w:color="auto"/>
            </w:tcBorders>
            <w:shd w:val="clear" w:color="auto" w:fill="FFFFFF"/>
            <w:vAlign w:val="bottom"/>
          </w:tcPr>
          <w:p w:rsidR="00ED3323" w:rsidRDefault="00ED3323" w:rsidP="00ED3323">
            <w:pPr>
              <w:pStyle w:val="Zkladntext20"/>
              <w:framePr w:w="8496" w:h="1426" w:wrap="none" w:vAnchor="page" w:hAnchor="page" w:x="2101" w:y="8746"/>
              <w:shd w:val="clear" w:color="auto" w:fill="auto"/>
              <w:spacing w:line="170" w:lineRule="exact"/>
              <w:ind w:firstLine="0"/>
              <w:jc w:val="center"/>
            </w:pPr>
            <w:r>
              <w:rPr>
                <w:rStyle w:val="Zkladntext2Tun"/>
              </w:rPr>
              <w:t>25</w:t>
            </w:r>
          </w:p>
        </w:tc>
        <w:tc>
          <w:tcPr>
            <w:tcW w:w="1704" w:type="dxa"/>
            <w:tcBorders>
              <w:top w:val="single" w:sz="4" w:space="0" w:color="auto"/>
              <w:left w:val="single" w:sz="4" w:space="0" w:color="auto"/>
            </w:tcBorders>
            <w:shd w:val="clear" w:color="auto" w:fill="FFFFFF"/>
            <w:vAlign w:val="bottom"/>
          </w:tcPr>
          <w:p w:rsidR="00ED3323" w:rsidRDefault="00ED3323" w:rsidP="00ED3323">
            <w:pPr>
              <w:pStyle w:val="Zkladntext20"/>
              <w:framePr w:w="8496" w:h="1426" w:wrap="none" w:vAnchor="page" w:hAnchor="page" w:x="2101" w:y="8746"/>
              <w:shd w:val="clear" w:color="auto" w:fill="auto"/>
              <w:spacing w:line="170" w:lineRule="exact"/>
              <w:ind w:firstLine="0"/>
              <w:jc w:val="center"/>
            </w:pPr>
            <w:r>
              <w:rPr>
                <w:rStyle w:val="Zkladntext2Tun"/>
              </w:rPr>
              <w:t>27</w:t>
            </w:r>
          </w:p>
        </w:tc>
        <w:tc>
          <w:tcPr>
            <w:tcW w:w="1704" w:type="dxa"/>
            <w:tcBorders>
              <w:top w:val="single" w:sz="4" w:space="0" w:color="auto"/>
              <w:left w:val="single" w:sz="4" w:space="0" w:color="auto"/>
              <w:right w:val="single" w:sz="4" w:space="0" w:color="auto"/>
            </w:tcBorders>
            <w:shd w:val="clear" w:color="auto" w:fill="FFFFFF"/>
            <w:vAlign w:val="center"/>
          </w:tcPr>
          <w:p w:rsidR="00ED3323" w:rsidRDefault="00ED3323" w:rsidP="00ED3323">
            <w:pPr>
              <w:pStyle w:val="Zkladntext20"/>
              <w:framePr w:w="8496" w:h="1426" w:wrap="none" w:vAnchor="page" w:hAnchor="page" w:x="2101" w:y="8746"/>
              <w:shd w:val="clear" w:color="auto" w:fill="auto"/>
              <w:spacing w:line="170" w:lineRule="exact"/>
              <w:ind w:firstLine="0"/>
              <w:jc w:val="center"/>
            </w:pPr>
            <w:r>
              <w:rPr>
                <w:rStyle w:val="Zkladntext2Tun"/>
              </w:rPr>
              <w:t>35</w:t>
            </w:r>
          </w:p>
        </w:tc>
      </w:tr>
      <w:tr w:rsidR="00ED3323" w:rsidTr="00ED3323">
        <w:trPr>
          <w:trHeight w:hRule="exact" w:val="461"/>
        </w:trPr>
        <w:tc>
          <w:tcPr>
            <w:tcW w:w="5088" w:type="dxa"/>
            <w:tcBorders>
              <w:top w:val="single" w:sz="4" w:space="0" w:color="auto"/>
              <w:left w:val="single" w:sz="4" w:space="0" w:color="auto"/>
            </w:tcBorders>
            <w:shd w:val="clear" w:color="auto" w:fill="FFFFFF"/>
            <w:vAlign w:val="bottom"/>
          </w:tcPr>
          <w:p w:rsidR="00ED3323" w:rsidRDefault="00ED3323" w:rsidP="00ED3323">
            <w:pPr>
              <w:pStyle w:val="Zkladntext20"/>
              <w:framePr w:w="8496" w:h="1426" w:wrap="none" w:vAnchor="page" w:hAnchor="page" w:x="2101" w:y="8746"/>
              <w:shd w:val="clear" w:color="auto" w:fill="auto"/>
              <w:spacing w:line="226" w:lineRule="exact"/>
              <w:ind w:firstLine="0"/>
            </w:pPr>
            <w:r>
              <w:rPr>
                <w:rStyle w:val="Zkladntext21"/>
              </w:rPr>
              <w:t>Stav zamestnancov ku dňu, ku ktorému sa zostavuje účtovná závierka, z toho:</w:t>
            </w:r>
          </w:p>
        </w:tc>
        <w:tc>
          <w:tcPr>
            <w:tcW w:w="1704" w:type="dxa"/>
            <w:tcBorders>
              <w:top w:val="single" w:sz="4" w:space="0" w:color="auto"/>
              <w:left w:val="single" w:sz="4" w:space="0" w:color="auto"/>
            </w:tcBorders>
            <w:shd w:val="clear" w:color="auto" w:fill="FFFFFF"/>
            <w:vAlign w:val="center"/>
          </w:tcPr>
          <w:p w:rsidR="00ED3323" w:rsidRDefault="00ED3323" w:rsidP="00ED3323">
            <w:pPr>
              <w:pStyle w:val="Zkladntext20"/>
              <w:framePr w:w="8496" w:h="1426" w:wrap="none" w:vAnchor="page" w:hAnchor="page" w:x="2101" w:y="8746"/>
              <w:shd w:val="clear" w:color="auto" w:fill="auto"/>
              <w:spacing w:line="170" w:lineRule="exact"/>
              <w:ind w:firstLine="0"/>
              <w:jc w:val="center"/>
              <w:rPr>
                <w:rStyle w:val="Zkladntext21"/>
              </w:rPr>
            </w:pPr>
            <w:r>
              <w:rPr>
                <w:rStyle w:val="Zkladntext21"/>
              </w:rPr>
              <w:t>16</w:t>
            </w:r>
          </w:p>
          <w:p w:rsidR="00ED3323" w:rsidRDefault="00ED3323" w:rsidP="00ED3323">
            <w:pPr>
              <w:pStyle w:val="Zkladntext20"/>
              <w:framePr w:w="8496" w:h="1426" w:wrap="none" w:vAnchor="page" w:hAnchor="page" w:x="2101" w:y="8746"/>
              <w:shd w:val="clear" w:color="auto" w:fill="auto"/>
              <w:spacing w:line="170" w:lineRule="exact"/>
              <w:ind w:firstLine="0"/>
              <w:jc w:val="center"/>
            </w:pPr>
          </w:p>
        </w:tc>
        <w:tc>
          <w:tcPr>
            <w:tcW w:w="1704" w:type="dxa"/>
            <w:tcBorders>
              <w:top w:val="single" w:sz="4" w:space="0" w:color="auto"/>
              <w:left w:val="single" w:sz="4" w:space="0" w:color="auto"/>
            </w:tcBorders>
            <w:shd w:val="clear" w:color="auto" w:fill="FFFFFF"/>
            <w:vAlign w:val="center"/>
          </w:tcPr>
          <w:p w:rsidR="00ED3323" w:rsidRDefault="00ED3323" w:rsidP="00ED3323">
            <w:pPr>
              <w:pStyle w:val="Zkladntext20"/>
              <w:framePr w:w="8496" w:h="1426" w:wrap="none" w:vAnchor="page" w:hAnchor="page" w:x="2101" w:y="8746"/>
              <w:shd w:val="clear" w:color="auto" w:fill="auto"/>
              <w:spacing w:line="170" w:lineRule="exact"/>
              <w:ind w:firstLine="0"/>
              <w:jc w:val="center"/>
              <w:rPr>
                <w:rStyle w:val="Zkladntext21"/>
              </w:rPr>
            </w:pPr>
            <w:r>
              <w:rPr>
                <w:rStyle w:val="Zkladntext21"/>
              </w:rPr>
              <w:t>24</w:t>
            </w:r>
          </w:p>
          <w:p w:rsidR="00ED3323" w:rsidRDefault="00ED3323" w:rsidP="00ED3323">
            <w:pPr>
              <w:pStyle w:val="Zkladntext20"/>
              <w:framePr w:w="8496" w:h="1426" w:wrap="none" w:vAnchor="page" w:hAnchor="page" w:x="2101" w:y="8746"/>
              <w:shd w:val="clear" w:color="auto" w:fill="auto"/>
              <w:spacing w:line="170" w:lineRule="exact"/>
              <w:ind w:firstLine="0"/>
              <w:jc w:val="center"/>
            </w:pPr>
          </w:p>
        </w:tc>
        <w:tc>
          <w:tcPr>
            <w:tcW w:w="1704" w:type="dxa"/>
            <w:tcBorders>
              <w:top w:val="single" w:sz="4" w:space="0" w:color="auto"/>
              <w:left w:val="single" w:sz="4" w:space="0" w:color="auto"/>
              <w:right w:val="single" w:sz="4" w:space="0" w:color="auto"/>
            </w:tcBorders>
            <w:shd w:val="clear" w:color="auto" w:fill="FFFFFF"/>
            <w:vAlign w:val="center"/>
          </w:tcPr>
          <w:p w:rsidR="00ED3323" w:rsidRPr="00A67E94" w:rsidRDefault="00ED3323" w:rsidP="00ED3323">
            <w:pPr>
              <w:pStyle w:val="Zkladntext20"/>
              <w:framePr w:w="8496" w:h="1426" w:wrap="none" w:vAnchor="page" w:hAnchor="page" w:x="2101" w:y="8746"/>
              <w:shd w:val="clear" w:color="auto" w:fill="auto"/>
              <w:spacing w:line="170" w:lineRule="exact"/>
              <w:ind w:firstLine="0"/>
              <w:jc w:val="center"/>
              <w:rPr>
                <w:b/>
              </w:rPr>
            </w:pPr>
            <w:r w:rsidRPr="00A67E94">
              <w:rPr>
                <w:rStyle w:val="Zkladntext2Tun"/>
                <w:b w:val="0"/>
              </w:rPr>
              <w:t>32</w:t>
            </w:r>
          </w:p>
        </w:tc>
      </w:tr>
      <w:tr w:rsidR="00ED3323" w:rsidTr="00ED3323">
        <w:trPr>
          <w:trHeight w:hRule="exact" w:val="259"/>
        </w:trPr>
        <w:tc>
          <w:tcPr>
            <w:tcW w:w="5088" w:type="dxa"/>
            <w:tcBorders>
              <w:top w:val="single" w:sz="4" w:space="0" w:color="auto"/>
              <w:left w:val="single" w:sz="4" w:space="0" w:color="auto"/>
              <w:bottom w:val="single" w:sz="4" w:space="0" w:color="auto"/>
            </w:tcBorders>
            <w:shd w:val="clear" w:color="auto" w:fill="FFFFFF"/>
            <w:vAlign w:val="center"/>
          </w:tcPr>
          <w:p w:rsidR="00ED3323" w:rsidRDefault="00ED3323" w:rsidP="00ED3323">
            <w:pPr>
              <w:pStyle w:val="Zkladntext20"/>
              <w:framePr w:w="8496" w:h="1426" w:wrap="none" w:vAnchor="page" w:hAnchor="page" w:x="2101" w:y="8746"/>
              <w:shd w:val="clear" w:color="auto" w:fill="auto"/>
              <w:spacing w:line="170" w:lineRule="exact"/>
              <w:ind w:firstLine="0"/>
            </w:pPr>
            <w:r>
              <w:rPr>
                <w:rStyle w:val="Zkladntext21"/>
              </w:rPr>
              <w:t>Počet vedúcich zamestnancov</w:t>
            </w:r>
          </w:p>
        </w:tc>
        <w:tc>
          <w:tcPr>
            <w:tcW w:w="1704" w:type="dxa"/>
            <w:tcBorders>
              <w:top w:val="single" w:sz="4" w:space="0" w:color="auto"/>
              <w:left w:val="single" w:sz="4" w:space="0" w:color="auto"/>
              <w:bottom w:val="single" w:sz="4" w:space="0" w:color="auto"/>
            </w:tcBorders>
            <w:shd w:val="clear" w:color="auto" w:fill="FFFFFF"/>
            <w:vAlign w:val="bottom"/>
          </w:tcPr>
          <w:p w:rsidR="00ED3323" w:rsidRDefault="00ED3323" w:rsidP="00ED3323">
            <w:pPr>
              <w:pStyle w:val="Zkladntext20"/>
              <w:framePr w:w="8496" w:h="1426" w:wrap="none" w:vAnchor="page" w:hAnchor="page" w:x="2101" w:y="8746"/>
              <w:shd w:val="clear" w:color="auto" w:fill="auto"/>
              <w:spacing w:line="170" w:lineRule="exact"/>
              <w:ind w:firstLine="0"/>
              <w:jc w:val="center"/>
            </w:pPr>
            <w:r>
              <w:rPr>
                <w:rStyle w:val="Zkladntext21"/>
              </w:rPr>
              <w:t>2</w:t>
            </w:r>
          </w:p>
        </w:tc>
        <w:tc>
          <w:tcPr>
            <w:tcW w:w="1704" w:type="dxa"/>
            <w:tcBorders>
              <w:top w:val="single" w:sz="4" w:space="0" w:color="auto"/>
              <w:left w:val="single" w:sz="4" w:space="0" w:color="auto"/>
              <w:bottom w:val="single" w:sz="4" w:space="0" w:color="auto"/>
            </w:tcBorders>
            <w:shd w:val="clear" w:color="auto" w:fill="FFFFFF"/>
            <w:vAlign w:val="bottom"/>
          </w:tcPr>
          <w:p w:rsidR="00ED3323" w:rsidRDefault="00ED3323" w:rsidP="00ED3323">
            <w:pPr>
              <w:pStyle w:val="Zkladntext20"/>
              <w:framePr w:w="8496" w:h="1426" w:wrap="none" w:vAnchor="page" w:hAnchor="page" w:x="2101" w:y="8746"/>
              <w:shd w:val="clear" w:color="auto" w:fill="auto"/>
              <w:spacing w:line="170" w:lineRule="exact"/>
              <w:ind w:firstLine="0"/>
              <w:jc w:val="center"/>
            </w:pPr>
            <w:r>
              <w:rPr>
                <w:rStyle w:val="Zkladntext21"/>
              </w:rPr>
              <w:t>2</w:t>
            </w:r>
          </w:p>
        </w:tc>
        <w:tc>
          <w:tcPr>
            <w:tcW w:w="1704" w:type="dxa"/>
            <w:tcBorders>
              <w:top w:val="single" w:sz="4" w:space="0" w:color="auto"/>
              <w:left w:val="single" w:sz="4" w:space="0" w:color="auto"/>
              <w:bottom w:val="single" w:sz="4" w:space="0" w:color="auto"/>
              <w:right w:val="single" w:sz="4" w:space="0" w:color="auto"/>
            </w:tcBorders>
            <w:shd w:val="clear" w:color="auto" w:fill="FFFFFF"/>
            <w:vAlign w:val="center"/>
          </w:tcPr>
          <w:p w:rsidR="00ED3323" w:rsidRDefault="00ED3323" w:rsidP="00ED3323">
            <w:pPr>
              <w:pStyle w:val="Zkladntext20"/>
              <w:framePr w:w="8496" w:h="1426" w:wrap="none" w:vAnchor="page" w:hAnchor="page" w:x="2101" w:y="8746"/>
              <w:shd w:val="clear" w:color="auto" w:fill="auto"/>
              <w:spacing w:line="170" w:lineRule="exact"/>
              <w:ind w:firstLine="0"/>
              <w:jc w:val="center"/>
            </w:pPr>
            <w:r>
              <w:rPr>
                <w:rStyle w:val="Zkladntext21"/>
              </w:rPr>
              <w:t>2</w:t>
            </w:r>
          </w:p>
        </w:tc>
      </w:tr>
    </w:tbl>
    <w:p w:rsidR="00C919B2" w:rsidRDefault="009B2524" w:rsidP="00A67E94">
      <w:pPr>
        <w:pStyle w:val="Nzovtabuky20"/>
        <w:framePr w:wrap="none" w:vAnchor="page" w:hAnchor="page" w:x="2026" w:y="10561"/>
        <w:shd w:val="clear" w:color="auto" w:fill="auto"/>
        <w:spacing w:line="170" w:lineRule="exact"/>
      </w:pPr>
      <w:r>
        <w:t>4. Štruktúra spoločníkov a akcionárov a ich podiel na základnom imaní</w:t>
      </w:r>
    </w:p>
    <w:tbl>
      <w:tblPr>
        <w:tblOverlap w:val="never"/>
        <w:tblW w:w="0" w:type="auto"/>
        <w:tblLayout w:type="fixed"/>
        <w:tblCellMar>
          <w:left w:w="10" w:type="dxa"/>
          <w:right w:w="10" w:type="dxa"/>
        </w:tblCellMar>
        <w:tblLook w:val="04A0"/>
      </w:tblPr>
      <w:tblGrid>
        <w:gridCol w:w="2942"/>
        <w:gridCol w:w="1536"/>
        <w:gridCol w:w="1085"/>
        <w:gridCol w:w="1517"/>
        <w:gridCol w:w="1646"/>
      </w:tblGrid>
      <w:tr w:rsidR="00C919B2" w:rsidTr="00A67E94">
        <w:trPr>
          <w:trHeight w:hRule="exact" w:val="504"/>
        </w:trPr>
        <w:tc>
          <w:tcPr>
            <w:tcW w:w="2942" w:type="dxa"/>
            <w:vMerge w:val="restart"/>
            <w:tcBorders>
              <w:top w:val="single" w:sz="4" w:space="0" w:color="auto"/>
              <w:left w:val="single" w:sz="4" w:space="0" w:color="auto"/>
            </w:tcBorders>
            <w:shd w:val="clear" w:color="auto" w:fill="FFFFFF"/>
            <w:vAlign w:val="center"/>
          </w:tcPr>
          <w:p w:rsidR="00C919B2" w:rsidRDefault="009B2524" w:rsidP="00A67E94">
            <w:pPr>
              <w:pStyle w:val="Zkladntext20"/>
              <w:framePr w:w="8726" w:h="1944" w:wrap="none" w:vAnchor="page" w:hAnchor="page" w:x="2071" w:y="10846"/>
              <w:shd w:val="clear" w:color="auto" w:fill="auto"/>
              <w:spacing w:line="170" w:lineRule="exact"/>
              <w:ind w:firstLine="0"/>
              <w:jc w:val="center"/>
            </w:pPr>
            <w:r>
              <w:rPr>
                <w:rStyle w:val="Zkladntext2Tun"/>
              </w:rPr>
              <w:t>Spoločník, akcionár</w:t>
            </w:r>
          </w:p>
        </w:tc>
        <w:tc>
          <w:tcPr>
            <w:tcW w:w="2621" w:type="dxa"/>
            <w:gridSpan w:val="2"/>
            <w:tcBorders>
              <w:top w:val="single" w:sz="4" w:space="0" w:color="auto"/>
              <w:left w:val="single" w:sz="4" w:space="0" w:color="auto"/>
            </w:tcBorders>
            <w:shd w:val="clear" w:color="auto" w:fill="FFFFFF"/>
            <w:vAlign w:val="center"/>
          </w:tcPr>
          <w:p w:rsidR="00C919B2" w:rsidRDefault="009B2524" w:rsidP="00A67E94">
            <w:pPr>
              <w:pStyle w:val="Zkladntext20"/>
              <w:framePr w:w="8726" w:h="1944" w:wrap="none" w:vAnchor="page" w:hAnchor="page" w:x="2071" w:y="10846"/>
              <w:shd w:val="clear" w:color="auto" w:fill="auto"/>
              <w:spacing w:line="170" w:lineRule="exact"/>
              <w:ind w:firstLine="0"/>
              <w:jc w:val="center"/>
            </w:pPr>
            <w:r>
              <w:rPr>
                <w:rStyle w:val="Zkladntext2Tun"/>
              </w:rPr>
              <w:t>Výška podielu na základnom imaní</w:t>
            </w:r>
          </w:p>
        </w:tc>
        <w:tc>
          <w:tcPr>
            <w:tcW w:w="1517" w:type="dxa"/>
            <w:vMerge w:val="restart"/>
            <w:tcBorders>
              <w:top w:val="single" w:sz="4" w:space="0" w:color="auto"/>
              <w:left w:val="single" w:sz="4" w:space="0" w:color="auto"/>
            </w:tcBorders>
            <w:shd w:val="clear" w:color="auto" w:fill="FFFFFF"/>
            <w:vAlign w:val="center"/>
          </w:tcPr>
          <w:p w:rsidR="00C919B2" w:rsidRDefault="009B2524" w:rsidP="00A67E94">
            <w:pPr>
              <w:pStyle w:val="Zkladntext20"/>
              <w:framePr w:w="8726" w:h="1944" w:wrap="none" w:vAnchor="page" w:hAnchor="page" w:x="2071" w:y="10846"/>
              <w:shd w:val="clear" w:color="auto" w:fill="auto"/>
              <w:spacing w:line="211" w:lineRule="exact"/>
              <w:ind w:left="340" w:firstLine="100"/>
              <w:jc w:val="center"/>
            </w:pPr>
            <w:r>
              <w:rPr>
                <w:rStyle w:val="Zkladntext2Tun"/>
              </w:rPr>
              <w:t>Podiel na hlasovacích právach v %</w:t>
            </w:r>
          </w:p>
        </w:tc>
        <w:tc>
          <w:tcPr>
            <w:tcW w:w="1646" w:type="dxa"/>
            <w:vMerge w:val="restart"/>
            <w:tcBorders>
              <w:top w:val="single" w:sz="4" w:space="0" w:color="auto"/>
              <w:left w:val="single" w:sz="4" w:space="0" w:color="auto"/>
              <w:right w:val="single" w:sz="4" w:space="0" w:color="auto"/>
            </w:tcBorders>
            <w:shd w:val="clear" w:color="auto" w:fill="FFFFFF"/>
            <w:vAlign w:val="center"/>
          </w:tcPr>
          <w:p w:rsidR="00C919B2" w:rsidRDefault="009B2524" w:rsidP="00A67E94">
            <w:pPr>
              <w:pStyle w:val="Zkladntext20"/>
              <w:framePr w:w="8726" w:h="1944" w:wrap="none" w:vAnchor="page" w:hAnchor="page" w:x="2071" w:y="10846"/>
              <w:shd w:val="clear" w:color="auto" w:fill="auto"/>
              <w:spacing w:line="211" w:lineRule="exact"/>
              <w:ind w:firstLine="0"/>
              <w:jc w:val="center"/>
            </w:pPr>
            <w:r>
              <w:rPr>
                <w:rStyle w:val="Zkladntext2Tun"/>
              </w:rPr>
              <w:t>Iný podiel na ostatných položkách VI ako na ZI v %</w:t>
            </w:r>
          </w:p>
        </w:tc>
      </w:tr>
      <w:tr w:rsidR="00C919B2">
        <w:trPr>
          <w:trHeight w:hRule="exact" w:val="446"/>
        </w:trPr>
        <w:tc>
          <w:tcPr>
            <w:tcW w:w="2942" w:type="dxa"/>
            <w:vMerge/>
            <w:tcBorders>
              <w:left w:val="single" w:sz="4" w:space="0" w:color="auto"/>
            </w:tcBorders>
            <w:shd w:val="clear" w:color="auto" w:fill="FFFFFF"/>
            <w:vAlign w:val="bottom"/>
          </w:tcPr>
          <w:p w:rsidR="00C919B2" w:rsidRDefault="00C919B2" w:rsidP="00A67E94">
            <w:pPr>
              <w:framePr w:w="8726" w:h="1944" w:wrap="none" w:vAnchor="page" w:hAnchor="page" w:x="2071" w:y="10846"/>
            </w:pPr>
          </w:p>
        </w:tc>
        <w:tc>
          <w:tcPr>
            <w:tcW w:w="1536" w:type="dxa"/>
            <w:tcBorders>
              <w:top w:val="single" w:sz="4" w:space="0" w:color="auto"/>
              <w:left w:val="single" w:sz="4" w:space="0" w:color="auto"/>
            </w:tcBorders>
            <w:shd w:val="clear" w:color="auto" w:fill="FFFFFF"/>
            <w:vAlign w:val="bottom"/>
          </w:tcPr>
          <w:p w:rsidR="00C919B2" w:rsidRDefault="009B2524" w:rsidP="00A67E94">
            <w:pPr>
              <w:pStyle w:val="Zkladntext20"/>
              <w:framePr w:w="8726" w:h="1944" w:wrap="none" w:vAnchor="page" w:hAnchor="page" w:x="2071" w:y="10846"/>
              <w:shd w:val="clear" w:color="auto" w:fill="auto"/>
              <w:spacing w:line="170" w:lineRule="exact"/>
              <w:ind w:firstLine="0"/>
              <w:jc w:val="center"/>
            </w:pPr>
            <w:r>
              <w:rPr>
                <w:rStyle w:val="Zkladntext2Tun"/>
              </w:rPr>
              <w:t>absolútne</w:t>
            </w:r>
          </w:p>
        </w:tc>
        <w:tc>
          <w:tcPr>
            <w:tcW w:w="1085" w:type="dxa"/>
            <w:tcBorders>
              <w:top w:val="single" w:sz="4" w:space="0" w:color="auto"/>
              <w:left w:val="single" w:sz="4" w:space="0" w:color="auto"/>
            </w:tcBorders>
            <w:shd w:val="clear" w:color="auto" w:fill="FFFFFF"/>
            <w:vAlign w:val="bottom"/>
          </w:tcPr>
          <w:p w:rsidR="00C919B2" w:rsidRDefault="009B2524" w:rsidP="00A67E94">
            <w:pPr>
              <w:pStyle w:val="Zkladntext20"/>
              <w:framePr w:w="8726" w:h="1944" w:wrap="none" w:vAnchor="page" w:hAnchor="page" w:x="2071" w:y="10846"/>
              <w:shd w:val="clear" w:color="auto" w:fill="auto"/>
              <w:spacing w:line="170" w:lineRule="exact"/>
              <w:ind w:firstLine="0"/>
              <w:jc w:val="center"/>
            </w:pPr>
            <w:r>
              <w:rPr>
                <w:rStyle w:val="Zkladntext2Tun"/>
              </w:rPr>
              <w:t>v %</w:t>
            </w:r>
          </w:p>
        </w:tc>
        <w:tc>
          <w:tcPr>
            <w:tcW w:w="1517" w:type="dxa"/>
            <w:vMerge/>
            <w:tcBorders>
              <w:left w:val="single" w:sz="4" w:space="0" w:color="auto"/>
            </w:tcBorders>
            <w:shd w:val="clear" w:color="auto" w:fill="FFFFFF"/>
            <w:vAlign w:val="bottom"/>
          </w:tcPr>
          <w:p w:rsidR="00C919B2" w:rsidRDefault="00C919B2" w:rsidP="00A67E94">
            <w:pPr>
              <w:framePr w:w="8726" w:h="1944" w:wrap="none" w:vAnchor="page" w:hAnchor="page" w:x="2071" w:y="10846"/>
            </w:pPr>
          </w:p>
        </w:tc>
        <w:tc>
          <w:tcPr>
            <w:tcW w:w="1646" w:type="dxa"/>
            <w:vMerge/>
            <w:tcBorders>
              <w:left w:val="single" w:sz="4" w:space="0" w:color="auto"/>
              <w:right w:val="single" w:sz="4" w:space="0" w:color="auto"/>
            </w:tcBorders>
            <w:shd w:val="clear" w:color="auto" w:fill="FFFFFF"/>
            <w:vAlign w:val="bottom"/>
          </w:tcPr>
          <w:p w:rsidR="00C919B2" w:rsidRDefault="00C919B2" w:rsidP="00A67E94">
            <w:pPr>
              <w:framePr w:w="8726" w:h="1944" w:wrap="none" w:vAnchor="page" w:hAnchor="page" w:x="2071" w:y="10846"/>
            </w:pPr>
          </w:p>
        </w:tc>
      </w:tr>
      <w:tr w:rsidR="00C919B2" w:rsidTr="00BA4BDE">
        <w:trPr>
          <w:trHeight w:hRule="exact" w:val="250"/>
        </w:trPr>
        <w:tc>
          <w:tcPr>
            <w:tcW w:w="2942" w:type="dxa"/>
            <w:tcBorders>
              <w:top w:val="single" w:sz="4" w:space="0" w:color="auto"/>
              <w:left w:val="single" w:sz="4" w:space="0" w:color="auto"/>
            </w:tcBorders>
            <w:shd w:val="clear" w:color="auto" w:fill="FFFFFF"/>
            <w:vAlign w:val="center"/>
          </w:tcPr>
          <w:p w:rsidR="00C919B2" w:rsidRPr="00BA4BDE" w:rsidRDefault="009B2524" w:rsidP="00BA4BDE">
            <w:pPr>
              <w:pStyle w:val="Zkladntext20"/>
              <w:framePr w:w="8726" w:h="1944" w:wrap="none" w:vAnchor="page" w:hAnchor="page" w:x="2071" w:y="10846"/>
              <w:shd w:val="clear" w:color="auto" w:fill="auto"/>
              <w:spacing w:line="170" w:lineRule="exact"/>
              <w:ind w:firstLine="0"/>
              <w:jc w:val="center"/>
              <w:rPr>
                <w:b/>
                <w:sz w:val="16"/>
                <w:szCs w:val="16"/>
              </w:rPr>
            </w:pPr>
            <w:r w:rsidRPr="00BA4BDE">
              <w:rPr>
                <w:rStyle w:val="Zkladntext2Tun"/>
                <w:b w:val="0"/>
                <w:sz w:val="16"/>
                <w:szCs w:val="16"/>
              </w:rPr>
              <w:t>a</w:t>
            </w:r>
          </w:p>
        </w:tc>
        <w:tc>
          <w:tcPr>
            <w:tcW w:w="1536" w:type="dxa"/>
            <w:tcBorders>
              <w:top w:val="single" w:sz="4" w:space="0" w:color="auto"/>
              <w:left w:val="single" w:sz="4" w:space="0" w:color="auto"/>
            </w:tcBorders>
            <w:shd w:val="clear" w:color="auto" w:fill="FFFFFF"/>
            <w:vAlign w:val="center"/>
          </w:tcPr>
          <w:p w:rsidR="00C919B2" w:rsidRPr="00BA4BDE" w:rsidRDefault="009B2524" w:rsidP="00BA4BDE">
            <w:pPr>
              <w:pStyle w:val="Zkladntext20"/>
              <w:framePr w:w="8726" w:h="1944" w:wrap="none" w:vAnchor="page" w:hAnchor="page" w:x="2071" w:y="10846"/>
              <w:shd w:val="clear" w:color="auto" w:fill="auto"/>
              <w:spacing w:line="170" w:lineRule="exact"/>
              <w:ind w:firstLine="0"/>
              <w:jc w:val="center"/>
              <w:rPr>
                <w:rStyle w:val="Zkladntext2Tun0"/>
                <w:b w:val="0"/>
                <w:sz w:val="16"/>
                <w:szCs w:val="16"/>
              </w:rPr>
            </w:pPr>
            <w:r w:rsidRPr="00BA4BDE">
              <w:rPr>
                <w:rStyle w:val="Zkladntext2Tun0"/>
                <w:b w:val="0"/>
                <w:sz w:val="16"/>
                <w:szCs w:val="16"/>
              </w:rPr>
              <w:t>b</w:t>
            </w:r>
          </w:p>
        </w:tc>
        <w:tc>
          <w:tcPr>
            <w:tcW w:w="1085" w:type="dxa"/>
            <w:tcBorders>
              <w:top w:val="single" w:sz="4" w:space="0" w:color="auto"/>
              <w:left w:val="single" w:sz="4" w:space="0" w:color="auto"/>
            </w:tcBorders>
            <w:shd w:val="clear" w:color="auto" w:fill="FFFFFF"/>
            <w:vAlign w:val="center"/>
          </w:tcPr>
          <w:p w:rsidR="00C919B2" w:rsidRPr="00BA4BDE" w:rsidRDefault="009B2524" w:rsidP="00BA4BDE">
            <w:pPr>
              <w:pStyle w:val="Zkladntext20"/>
              <w:framePr w:w="8726" w:h="1944" w:wrap="none" w:vAnchor="page" w:hAnchor="page" w:x="2071" w:y="10846"/>
              <w:shd w:val="clear" w:color="auto" w:fill="auto"/>
              <w:spacing w:line="110" w:lineRule="exact"/>
              <w:ind w:firstLine="0"/>
              <w:jc w:val="center"/>
              <w:rPr>
                <w:rStyle w:val="Zkladntext2Tun0"/>
                <w:b w:val="0"/>
                <w:sz w:val="14"/>
                <w:szCs w:val="14"/>
              </w:rPr>
            </w:pPr>
            <w:r w:rsidRPr="00BA4BDE">
              <w:rPr>
                <w:rStyle w:val="Zkladntext2Tun0"/>
                <w:rFonts w:eastAsia="Trebuchet MS"/>
                <w:b w:val="0"/>
                <w:sz w:val="14"/>
                <w:szCs w:val="14"/>
              </w:rPr>
              <w:t>C</w:t>
            </w:r>
          </w:p>
        </w:tc>
        <w:tc>
          <w:tcPr>
            <w:tcW w:w="1517" w:type="dxa"/>
            <w:tcBorders>
              <w:top w:val="single" w:sz="4" w:space="0" w:color="auto"/>
              <w:left w:val="single" w:sz="4" w:space="0" w:color="auto"/>
            </w:tcBorders>
            <w:shd w:val="clear" w:color="auto" w:fill="FFFFFF"/>
            <w:vAlign w:val="center"/>
          </w:tcPr>
          <w:p w:rsidR="00C919B2" w:rsidRPr="00BA4BDE" w:rsidRDefault="009B2524" w:rsidP="00BA4BDE">
            <w:pPr>
              <w:pStyle w:val="Zkladntext20"/>
              <w:framePr w:w="8726" w:h="1944" w:wrap="none" w:vAnchor="page" w:hAnchor="page" w:x="2071" w:y="10846"/>
              <w:shd w:val="clear" w:color="auto" w:fill="auto"/>
              <w:spacing w:line="170" w:lineRule="exact"/>
              <w:ind w:firstLine="0"/>
              <w:jc w:val="center"/>
              <w:rPr>
                <w:rStyle w:val="Zkladntext2Tun0"/>
                <w:b w:val="0"/>
                <w:sz w:val="16"/>
                <w:szCs w:val="16"/>
              </w:rPr>
            </w:pPr>
            <w:r w:rsidRPr="00BA4BDE">
              <w:rPr>
                <w:rStyle w:val="Zkladntext2Tun0"/>
                <w:b w:val="0"/>
                <w:sz w:val="16"/>
                <w:szCs w:val="16"/>
              </w:rPr>
              <w:t>d</w:t>
            </w:r>
          </w:p>
        </w:tc>
        <w:tc>
          <w:tcPr>
            <w:tcW w:w="1646" w:type="dxa"/>
            <w:tcBorders>
              <w:top w:val="single" w:sz="4" w:space="0" w:color="auto"/>
              <w:left w:val="single" w:sz="4" w:space="0" w:color="auto"/>
              <w:right w:val="single" w:sz="4" w:space="0" w:color="auto"/>
            </w:tcBorders>
            <w:shd w:val="clear" w:color="auto" w:fill="FFFFFF"/>
            <w:vAlign w:val="center"/>
          </w:tcPr>
          <w:p w:rsidR="00C919B2" w:rsidRPr="00BA4BDE" w:rsidRDefault="009B2524" w:rsidP="00BA4BDE">
            <w:pPr>
              <w:pStyle w:val="Zkladntext20"/>
              <w:framePr w:w="8726" w:h="1944" w:wrap="none" w:vAnchor="page" w:hAnchor="page" w:x="2071" w:y="10846"/>
              <w:shd w:val="clear" w:color="auto" w:fill="auto"/>
              <w:spacing w:line="170" w:lineRule="exact"/>
              <w:ind w:firstLine="0"/>
              <w:jc w:val="center"/>
              <w:rPr>
                <w:rStyle w:val="Zkladntext2Tun0"/>
                <w:b w:val="0"/>
                <w:sz w:val="16"/>
                <w:szCs w:val="16"/>
              </w:rPr>
            </w:pPr>
            <w:r w:rsidRPr="00BA4BDE">
              <w:rPr>
                <w:rStyle w:val="Zkladntext2Tun0"/>
                <w:b w:val="0"/>
                <w:sz w:val="16"/>
                <w:szCs w:val="16"/>
              </w:rPr>
              <w:t>e</w:t>
            </w:r>
          </w:p>
        </w:tc>
      </w:tr>
      <w:tr w:rsidR="00C919B2" w:rsidTr="00A67E94">
        <w:trPr>
          <w:trHeight w:hRule="exact" w:val="226"/>
        </w:trPr>
        <w:tc>
          <w:tcPr>
            <w:tcW w:w="2942" w:type="dxa"/>
            <w:tcBorders>
              <w:top w:val="single" w:sz="4" w:space="0" w:color="auto"/>
              <w:left w:val="single" w:sz="4" w:space="0" w:color="auto"/>
            </w:tcBorders>
            <w:shd w:val="clear" w:color="auto" w:fill="FFFFFF"/>
            <w:vAlign w:val="center"/>
          </w:tcPr>
          <w:p w:rsidR="00C919B2" w:rsidRDefault="009B2524" w:rsidP="00A67E94">
            <w:pPr>
              <w:pStyle w:val="Zkladntext20"/>
              <w:framePr w:w="8726" w:h="1944" w:wrap="none" w:vAnchor="page" w:hAnchor="page" w:x="2071" w:y="10846"/>
              <w:shd w:val="clear" w:color="auto" w:fill="auto"/>
              <w:spacing w:line="170" w:lineRule="exact"/>
              <w:ind w:firstLine="0"/>
            </w:pPr>
            <w:r>
              <w:rPr>
                <w:rStyle w:val="Zkladntext21"/>
              </w:rPr>
              <w:t xml:space="preserve">Ing. </w:t>
            </w:r>
            <w:r>
              <w:rPr>
                <w:rStyle w:val="Zkladntext21"/>
                <w:lang w:val="en-US" w:eastAsia="en-US" w:bidi="en-US"/>
              </w:rPr>
              <w:t xml:space="preserve">Wiliam </w:t>
            </w:r>
            <w:r>
              <w:rPr>
                <w:rStyle w:val="Zkladntext21"/>
              </w:rPr>
              <w:t>Zajko</w:t>
            </w:r>
          </w:p>
        </w:tc>
        <w:tc>
          <w:tcPr>
            <w:tcW w:w="1536" w:type="dxa"/>
            <w:tcBorders>
              <w:top w:val="single" w:sz="4" w:space="0" w:color="auto"/>
              <w:left w:val="single" w:sz="4" w:space="0" w:color="auto"/>
            </w:tcBorders>
            <w:shd w:val="clear" w:color="auto" w:fill="FFFFFF"/>
            <w:vAlign w:val="center"/>
          </w:tcPr>
          <w:p w:rsidR="00C919B2" w:rsidRDefault="009B2524" w:rsidP="00A67E94">
            <w:pPr>
              <w:pStyle w:val="Zkladntext20"/>
              <w:framePr w:w="8726" w:h="1944" w:wrap="none" w:vAnchor="page" w:hAnchor="page" w:x="2071" w:y="10846"/>
              <w:shd w:val="clear" w:color="auto" w:fill="auto"/>
              <w:spacing w:line="170" w:lineRule="exact"/>
              <w:ind w:firstLine="0"/>
              <w:jc w:val="center"/>
            </w:pPr>
            <w:r>
              <w:rPr>
                <w:rStyle w:val="Zkladntext21"/>
              </w:rPr>
              <w:t>3 320,00</w:t>
            </w:r>
          </w:p>
        </w:tc>
        <w:tc>
          <w:tcPr>
            <w:tcW w:w="1085" w:type="dxa"/>
            <w:tcBorders>
              <w:top w:val="single" w:sz="4" w:space="0" w:color="auto"/>
              <w:left w:val="single" w:sz="4" w:space="0" w:color="auto"/>
            </w:tcBorders>
            <w:shd w:val="clear" w:color="auto" w:fill="FFFFFF"/>
            <w:vAlign w:val="center"/>
          </w:tcPr>
          <w:p w:rsidR="00C919B2" w:rsidRDefault="009B2524" w:rsidP="00A67E94">
            <w:pPr>
              <w:pStyle w:val="Zkladntext20"/>
              <w:framePr w:w="8726" w:h="1944" w:wrap="none" w:vAnchor="page" w:hAnchor="page" w:x="2071" w:y="10846"/>
              <w:shd w:val="clear" w:color="auto" w:fill="auto"/>
              <w:spacing w:line="170" w:lineRule="exact"/>
              <w:ind w:firstLine="0"/>
              <w:jc w:val="center"/>
            </w:pPr>
            <w:r>
              <w:rPr>
                <w:rStyle w:val="Zkladntext21"/>
              </w:rPr>
              <w:t>50,00</w:t>
            </w:r>
          </w:p>
        </w:tc>
        <w:tc>
          <w:tcPr>
            <w:tcW w:w="1517" w:type="dxa"/>
            <w:tcBorders>
              <w:top w:val="single" w:sz="4" w:space="0" w:color="auto"/>
              <w:left w:val="single" w:sz="4" w:space="0" w:color="auto"/>
            </w:tcBorders>
            <w:shd w:val="clear" w:color="auto" w:fill="FFFFFF"/>
            <w:vAlign w:val="center"/>
          </w:tcPr>
          <w:p w:rsidR="00C919B2" w:rsidRDefault="009B2524" w:rsidP="00A67E94">
            <w:pPr>
              <w:pStyle w:val="Zkladntext20"/>
              <w:framePr w:w="8726" w:h="1944" w:wrap="none" w:vAnchor="page" w:hAnchor="page" w:x="2071" w:y="10846"/>
              <w:shd w:val="clear" w:color="auto" w:fill="auto"/>
              <w:spacing w:line="170" w:lineRule="exact"/>
              <w:ind w:firstLine="0"/>
              <w:jc w:val="center"/>
            </w:pPr>
            <w:r>
              <w:rPr>
                <w:rStyle w:val="Zkladntext21"/>
              </w:rPr>
              <w:t>50,00</w:t>
            </w:r>
          </w:p>
        </w:tc>
        <w:tc>
          <w:tcPr>
            <w:tcW w:w="1646" w:type="dxa"/>
            <w:tcBorders>
              <w:top w:val="single" w:sz="4" w:space="0" w:color="auto"/>
              <w:left w:val="single" w:sz="4" w:space="0" w:color="auto"/>
              <w:right w:val="single" w:sz="4" w:space="0" w:color="auto"/>
            </w:tcBorders>
            <w:shd w:val="clear" w:color="auto" w:fill="FFFFFF"/>
          </w:tcPr>
          <w:p w:rsidR="00C919B2" w:rsidRDefault="00C919B2" w:rsidP="00A67E94">
            <w:pPr>
              <w:framePr w:w="8726" w:h="1944" w:wrap="none" w:vAnchor="page" w:hAnchor="page" w:x="2071" w:y="10846"/>
              <w:rPr>
                <w:sz w:val="10"/>
                <w:szCs w:val="10"/>
              </w:rPr>
            </w:pPr>
          </w:p>
        </w:tc>
      </w:tr>
      <w:tr w:rsidR="00C919B2" w:rsidTr="00A67E94">
        <w:trPr>
          <w:trHeight w:hRule="exact" w:val="245"/>
        </w:trPr>
        <w:tc>
          <w:tcPr>
            <w:tcW w:w="2942" w:type="dxa"/>
            <w:tcBorders>
              <w:top w:val="single" w:sz="4" w:space="0" w:color="auto"/>
              <w:left w:val="single" w:sz="4" w:space="0" w:color="auto"/>
            </w:tcBorders>
            <w:shd w:val="clear" w:color="auto" w:fill="FFFFFF"/>
            <w:vAlign w:val="center"/>
          </w:tcPr>
          <w:p w:rsidR="00C919B2" w:rsidRDefault="00AB1E96" w:rsidP="00A67E94">
            <w:pPr>
              <w:pStyle w:val="Zkladntext20"/>
              <w:framePr w:w="8726" w:h="1944" w:wrap="none" w:vAnchor="page" w:hAnchor="page" w:x="2071" w:y="10846"/>
              <w:shd w:val="clear" w:color="auto" w:fill="auto"/>
              <w:spacing w:line="170" w:lineRule="exact"/>
              <w:ind w:firstLine="0"/>
            </w:pPr>
            <w:proofErr w:type="spellStart"/>
            <w:r>
              <w:rPr>
                <w:rStyle w:val="Zkladntext21"/>
              </w:rPr>
              <w:t>Livonen</w:t>
            </w:r>
            <w:proofErr w:type="spellEnd"/>
            <w:r>
              <w:rPr>
                <w:rStyle w:val="Zkladntext21"/>
              </w:rPr>
              <w:t>, a.s.</w:t>
            </w:r>
          </w:p>
        </w:tc>
        <w:tc>
          <w:tcPr>
            <w:tcW w:w="1536" w:type="dxa"/>
            <w:tcBorders>
              <w:top w:val="single" w:sz="4" w:space="0" w:color="auto"/>
              <w:left w:val="single" w:sz="4" w:space="0" w:color="auto"/>
            </w:tcBorders>
            <w:shd w:val="clear" w:color="auto" w:fill="FFFFFF"/>
            <w:vAlign w:val="center"/>
          </w:tcPr>
          <w:p w:rsidR="00C919B2" w:rsidRDefault="009B2524" w:rsidP="00A67E94">
            <w:pPr>
              <w:pStyle w:val="Zkladntext20"/>
              <w:framePr w:w="8726" w:h="1944" w:wrap="none" w:vAnchor="page" w:hAnchor="page" w:x="2071" w:y="10846"/>
              <w:shd w:val="clear" w:color="auto" w:fill="auto"/>
              <w:spacing w:line="170" w:lineRule="exact"/>
              <w:ind w:firstLine="0"/>
              <w:jc w:val="center"/>
            </w:pPr>
            <w:r>
              <w:rPr>
                <w:rStyle w:val="Zkladntext21"/>
              </w:rPr>
              <w:t>3 320,00</w:t>
            </w:r>
          </w:p>
        </w:tc>
        <w:tc>
          <w:tcPr>
            <w:tcW w:w="1085" w:type="dxa"/>
            <w:tcBorders>
              <w:top w:val="single" w:sz="4" w:space="0" w:color="auto"/>
              <w:left w:val="single" w:sz="4" w:space="0" w:color="auto"/>
            </w:tcBorders>
            <w:shd w:val="clear" w:color="auto" w:fill="FFFFFF"/>
            <w:vAlign w:val="center"/>
          </w:tcPr>
          <w:p w:rsidR="00C919B2" w:rsidRDefault="009B2524" w:rsidP="00A67E94">
            <w:pPr>
              <w:pStyle w:val="Zkladntext20"/>
              <w:framePr w:w="8726" w:h="1944" w:wrap="none" w:vAnchor="page" w:hAnchor="page" w:x="2071" w:y="10846"/>
              <w:shd w:val="clear" w:color="auto" w:fill="auto"/>
              <w:spacing w:line="170" w:lineRule="exact"/>
              <w:ind w:firstLine="0"/>
              <w:jc w:val="center"/>
            </w:pPr>
            <w:r>
              <w:rPr>
                <w:rStyle w:val="Zkladntext21"/>
              </w:rPr>
              <w:t>50,00</w:t>
            </w:r>
          </w:p>
        </w:tc>
        <w:tc>
          <w:tcPr>
            <w:tcW w:w="1517" w:type="dxa"/>
            <w:tcBorders>
              <w:top w:val="single" w:sz="4" w:space="0" w:color="auto"/>
              <w:left w:val="single" w:sz="4" w:space="0" w:color="auto"/>
            </w:tcBorders>
            <w:shd w:val="clear" w:color="auto" w:fill="FFFFFF"/>
            <w:vAlign w:val="center"/>
          </w:tcPr>
          <w:p w:rsidR="00C919B2" w:rsidRDefault="009B2524" w:rsidP="00A67E94">
            <w:pPr>
              <w:pStyle w:val="Zkladntext20"/>
              <w:framePr w:w="8726" w:h="1944" w:wrap="none" w:vAnchor="page" w:hAnchor="page" w:x="2071" w:y="10846"/>
              <w:shd w:val="clear" w:color="auto" w:fill="auto"/>
              <w:spacing w:line="170" w:lineRule="exact"/>
              <w:ind w:firstLine="0"/>
              <w:jc w:val="center"/>
            </w:pPr>
            <w:r>
              <w:rPr>
                <w:rStyle w:val="Zkladntext21"/>
              </w:rPr>
              <w:t>50,00</w:t>
            </w:r>
          </w:p>
        </w:tc>
        <w:tc>
          <w:tcPr>
            <w:tcW w:w="1646" w:type="dxa"/>
            <w:tcBorders>
              <w:top w:val="single" w:sz="4" w:space="0" w:color="auto"/>
              <w:left w:val="single" w:sz="4" w:space="0" w:color="auto"/>
              <w:right w:val="single" w:sz="4" w:space="0" w:color="auto"/>
            </w:tcBorders>
            <w:shd w:val="clear" w:color="auto" w:fill="FFFFFF"/>
          </w:tcPr>
          <w:p w:rsidR="00C919B2" w:rsidRDefault="00C919B2" w:rsidP="00A67E94">
            <w:pPr>
              <w:framePr w:w="8726" w:h="1944" w:wrap="none" w:vAnchor="page" w:hAnchor="page" w:x="2071" w:y="10846"/>
              <w:rPr>
                <w:sz w:val="10"/>
                <w:szCs w:val="10"/>
              </w:rPr>
            </w:pPr>
          </w:p>
        </w:tc>
      </w:tr>
      <w:tr w:rsidR="00C919B2" w:rsidTr="00A67E94">
        <w:trPr>
          <w:trHeight w:hRule="exact" w:val="274"/>
        </w:trPr>
        <w:tc>
          <w:tcPr>
            <w:tcW w:w="2942" w:type="dxa"/>
            <w:tcBorders>
              <w:top w:val="single" w:sz="4" w:space="0" w:color="auto"/>
              <w:left w:val="single" w:sz="4" w:space="0" w:color="auto"/>
              <w:bottom w:val="single" w:sz="4" w:space="0" w:color="auto"/>
            </w:tcBorders>
            <w:shd w:val="clear" w:color="auto" w:fill="FFFFFF"/>
            <w:vAlign w:val="center"/>
          </w:tcPr>
          <w:p w:rsidR="00C919B2" w:rsidRDefault="009B2524" w:rsidP="00A67E94">
            <w:pPr>
              <w:pStyle w:val="Zkladntext20"/>
              <w:framePr w:w="8726" w:h="1944" w:wrap="none" w:vAnchor="page" w:hAnchor="page" w:x="2071" w:y="10846"/>
              <w:shd w:val="clear" w:color="auto" w:fill="auto"/>
              <w:spacing w:line="170" w:lineRule="exact"/>
              <w:ind w:firstLine="0"/>
            </w:pPr>
            <w:r>
              <w:rPr>
                <w:rStyle w:val="Zkladntext2Tun"/>
              </w:rPr>
              <w:t>Spolu</w:t>
            </w:r>
          </w:p>
        </w:tc>
        <w:tc>
          <w:tcPr>
            <w:tcW w:w="1536" w:type="dxa"/>
            <w:tcBorders>
              <w:top w:val="single" w:sz="4" w:space="0" w:color="auto"/>
              <w:left w:val="single" w:sz="4" w:space="0" w:color="auto"/>
              <w:bottom w:val="single" w:sz="4" w:space="0" w:color="auto"/>
            </w:tcBorders>
            <w:shd w:val="clear" w:color="auto" w:fill="FFFFFF"/>
            <w:vAlign w:val="center"/>
          </w:tcPr>
          <w:p w:rsidR="00C919B2" w:rsidRDefault="009B2524" w:rsidP="00A67E94">
            <w:pPr>
              <w:pStyle w:val="Zkladntext20"/>
              <w:framePr w:w="8726" w:h="1944" w:wrap="none" w:vAnchor="page" w:hAnchor="page" w:x="2071" w:y="10846"/>
              <w:shd w:val="clear" w:color="auto" w:fill="auto"/>
              <w:spacing w:line="170" w:lineRule="exact"/>
              <w:ind w:firstLine="0"/>
              <w:jc w:val="center"/>
            </w:pPr>
            <w:r>
              <w:rPr>
                <w:rStyle w:val="Zkladntext2Tun"/>
              </w:rPr>
              <w:t>6 640,00</w:t>
            </w:r>
          </w:p>
        </w:tc>
        <w:tc>
          <w:tcPr>
            <w:tcW w:w="1085" w:type="dxa"/>
            <w:tcBorders>
              <w:top w:val="single" w:sz="4" w:space="0" w:color="auto"/>
              <w:left w:val="single" w:sz="4" w:space="0" w:color="auto"/>
              <w:bottom w:val="single" w:sz="4" w:space="0" w:color="auto"/>
            </w:tcBorders>
            <w:shd w:val="clear" w:color="auto" w:fill="FFFFFF"/>
            <w:vAlign w:val="center"/>
          </w:tcPr>
          <w:p w:rsidR="00C919B2" w:rsidRDefault="009B2524" w:rsidP="00A67E94">
            <w:pPr>
              <w:pStyle w:val="Zkladntext20"/>
              <w:framePr w:w="8726" w:h="1944" w:wrap="none" w:vAnchor="page" w:hAnchor="page" w:x="2071" w:y="10846"/>
              <w:shd w:val="clear" w:color="auto" w:fill="auto"/>
              <w:spacing w:line="170" w:lineRule="exact"/>
              <w:ind w:firstLine="0"/>
              <w:jc w:val="center"/>
            </w:pPr>
            <w:r>
              <w:rPr>
                <w:rStyle w:val="Zkladntext2Tun"/>
              </w:rPr>
              <w:t>100,00</w:t>
            </w:r>
          </w:p>
        </w:tc>
        <w:tc>
          <w:tcPr>
            <w:tcW w:w="1517" w:type="dxa"/>
            <w:tcBorders>
              <w:top w:val="single" w:sz="4" w:space="0" w:color="auto"/>
              <w:left w:val="single" w:sz="4" w:space="0" w:color="auto"/>
              <w:bottom w:val="single" w:sz="4" w:space="0" w:color="auto"/>
            </w:tcBorders>
            <w:shd w:val="clear" w:color="auto" w:fill="FFFFFF"/>
            <w:vAlign w:val="center"/>
          </w:tcPr>
          <w:p w:rsidR="00C919B2" w:rsidRDefault="009B2524" w:rsidP="00A67E94">
            <w:pPr>
              <w:pStyle w:val="Zkladntext20"/>
              <w:framePr w:w="8726" w:h="1944" w:wrap="none" w:vAnchor="page" w:hAnchor="page" w:x="2071" w:y="10846"/>
              <w:shd w:val="clear" w:color="auto" w:fill="auto"/>
              <w:spacing w:line="170" w:lineRule="exact"/>
              <w:ind w:firstLine="0"/>
              <w:jc w:val="center"/>
            </w:pPr>
            <w:r>
              <w:rPr>
                <w:rStyle w:val="Zkladntext2Tun"/>
              </w:rPr>
              <w:t>100,00</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rsidR="00C919B2" w:rsidRDefault="00C919B2" w:rsidP="00A67E94">
            <w:pPr>
              <w:framePr w:w="8726" w:h="1944" w:wrap="none" w:vAnchor="page" w:hAnchor="page" w:x="2071" w:y="10846"/>
              <w:rPr>
                <w:sz w:val="10"/>
                <w:szCs w:val="10"/>
              </w:rPr>
            </w:pPr>
          </w:p>
        </w:tc>
      </w:tr>
    </w:tbl>
    <w:p w:rsidR="00C919B2" w:rsidRDefault="009B2524" w:rsidP="00A67E94">
      <w:pPr>
        <w:pStyle w:val="Zkladntext30"/>
        <w:framePr w:w="8765" w:h="2560" w:hRule="exact" w:wrap="none" w:vAnchor="page" w:hAnchor="page" w:x="2056" w:y="12841"/>
        <w:numPr>
          <w:ilvl w:val="0"/>
          <w:numId w:val="5"/>
        </w:numPr>
        <w:shd w:val="clear" w:color="auto" w:fill="auto"/>
        <w:tabs>
          <w:tab w:val="left" w:pos="343"/>
        </w:tabs>
        <w:spacing w:after="0" w:line="187" w:lineRule="exact"/>
        <w:jc w:val="both"/>
      </w:pPr>
      <w:r>
        <w:t>Právny dôvod na zostavenie účtovnej závierky</w:t>
      </w:r>
    </w:p>
    <w:p w:rsidR="00C919B2" w:rsidRDefault="009B2524" w:rsidP="00A67E94">
      <w:pPr>
        <w:pStyle w:val="Zkladntext20"/>
        <w:framePr w:w="8765" w:h="2560" w:hRule="exact" w:wrap="none" w:vAnchor="page" w:hAnchor="page" w:x="2056" w:y="12841"/>
        <w:shd w:val="clear" w:color="auto" w:fill="auto"/>
        <w:spacing w:after="116" w:line="187" w:lineRule="exact"/>
        <w:ind w:left="440" w:firstLine="0"/>
        <w:jc w:val="both"/>
      </w:pPr>
      <w:r>
        <w:t>Účtovná závierka Spoločnosti k 31. decembru 201</w:t>
      </w:r>
      <w:r w:rsidR="00ED3323">
        <w:t>9</w:t>
      </w:r>
      <w:r>
        <w:t xml:space="preserve"> je zostavená ako riadna účtovná závierka podľa § 17 ods. 6 zákona NR SR č. 431/2002 Z. z. o účtovníctve za účtovné obdobie od 1. januára 201</w:t>
      </w:r>
      <w:r w:rsidR="00ED3323">
        <w:t>9</w:t>
      </w:r>
      <w:r>
        <w:t xml:space="preserve"> do 31. decembra 20</w:t>
      </w:r>
      <w:r w:rsidR="00FB49E3">
        <w:t>1</w:t>
      </w:r>
      <w:r w:rsidR="00ED3323">
        <w:t>9</w:t>
      </w:r>
      <w:r>
        <w:t>.</w:t>
      </w:r>
    </w:p>
    <w:p w:rsidR="00C919B2" w:rsidRDefault="009B2524" w:rsidP="00A67E94">
      <w:pPr>
        <w:pStyle w:val="Zkladntext30"/>
        <w:framePr w:w="8765" w:h="2560" w:hRule="exact" w:wrap="none" w:vAnchor="page" w:hAnchor="page" w:x="2056" w:y="12841"/>
        <w:numPr>
          <w:ilvl w:val="0"/>
          <w:numId w:val="5"/>
        </w:numPr>
        <w:shd w:val="clear" w:color="auto" w:fill="auto"/>
        <w:tabs>
          <w:tab w:val="left" w:pos="343"/>
        </w:tabs>
        <w:spacing w:after="0" w:line="192" w:lineRule="exact"/>
        <w:jc w:val="both"/>
      </w:pPr>
      <w:r>
        <w:t>Dátum schválenia účtovnej závierky za predchádzajúce účtovné obdobie</w:t>
      </w:r>
    </w:p>
    <w:p w:rsidR="00C919B2" w:rsidRDefault="009B2524" w:rsidP="00A67E94">
      <w:pPr>
        <w:pStyle w:val="Zkladntext20"/>
        <w:framePr w:w="8765" w:h="2560" w:hRule="exact" w:wrap="none" w:vAnchor="page" w:hAnchor="page" w:x="2056" w:y="12841"/>
        <w:shd w:val="clear" w:color="auto" w:fill="auto"/>
        <w:spacing w:after="138" w:line="192" w:lineRule="exact"/>
        <w:ind w:left="440" w:firstLine="0"/>
        <w:jc w:val="both"/>
      </w:pPr>
      <w:r>
        <w:t>Účtovná závierka Spoločnosti k 31. decembru 201</w:t>
      </w:r>
      <w:r w:rsidR="00ED3323">
        <w:t>8</w:t>
      </w:r>
      <w:r>
        <w:t xml:space="preserve">, za predchádzajúce účtovné obdobie, bola schválená Valným zhromaždením Spoločnosti dňa </w:t>
      </w:r>
      <w:r w:rsidR="00ED3323">
        <w:t>22</w:t>
      </w:r>
      <w:r w:rsidR="00FB49E3">
        <w:t>.</w:t>
      </w:r>
      <w:r w:rsidR="00ED3323">
        <w:t>03</w:t>
      </w:r>
      <w:r w:rsidR="00FB49E3">
        <w:t>.201</w:t>
      </w:r>
      <w:r w:rsidR="00ED3323">
        <w:t>9</w:t>
      </w:r>
      <w:r>
        <w:t>.</w:t>
      </w:r>
    </w:p>
    <w:p w:rsidR="00C919B2" w:rsidRDefault="009B2524" w:rsidP="00A67E94">
      <w:pPr>
        <w:pStyle w:val="Zkladntext30"/>
        <w:framePr w:w="8765" w:h="2560" w:hRule="exact" w:wrap="none" w:vAnchor="page" w:hAnchor="page" w:x="2056" w:y="12841"/>
        <w:numPr>
          <w:ilvl w:val="0"/>
          <w:numId w:val="5"/>
        </w:numPr>
        <w:shd w:val="clear" w:color="auto" w:fill="auto"/>
        <w:tabs>
          <w:tab w:val="left" w:pos="343"/>
        </w:tabs>
        <w:spacing w:after="186" w:line="170" w:lineRule="exact"/>
        <w:jc w:val="both"/>
      </w:pPr>
      <w:r>
        <w:t>Konsolidovaná účtovná uzávierka</w:t>
      </w:r>
    </w:p>
    <w:p w:rsidR="00C919B2" w:rsidRDefault="009B2524" w:rsidP="00A67E94">
      <w:pPr>
        <w:pStyle w:val="Zkladntext20"/>
        <w:framePr w:w="8765" w:h="2560" w:hRule="exact" w:wrap="none" w:vAnchor="page" w:hAnchor="page" w:x="2056" w:y="12841"/>
        <w:shd w:val="clear" w:color="auto" w:fill="auto"/>
        <w:spacing w:line="192" w:lineRule="exact"/>
        <w:ind w:left="440" w:firstLine="0"/>
        <w:jc w:val="both"/>
      </w:pPr>
      <w:r>
        <w:t>Spoločnosť je oslobodená od povinnosti zostaviť konsolidovanú účtovnú závierku a konsolidovanú výročnú správu z dôvodu neprekročenia veľkostných kritérií podľa § 22 ods. 10 zákona o účtovníctve. Obchodné meno a sídlo dcérskych účtovných jednotiek je uvedené nižšie:</w:t>
      </w:r>
    </w:p>
    <w:p w:rsidR="00C919B2" w:rsidRDefault="009B2524">
      <w:pPr>
        <w:pStyle w:val="Hlavikaalebopta0"/>
        <w:framePr w:wrap="none" w:vAnchor="page" w:hAnchor="page" w:x="10051" w:y="15431"/>
        <w:shd w:val="clear" w:color="auto" w:fill="auto"/>
        <w:spacing w:line="160" w:lineRule="exact"/>
      </w:pPr>
      <w:r>
        <w:t>Strana 13</w:t>
      </w:r>
    </w:p>
    <w:p w:rsidR="00C919B2" w:rsidRDefault="00BA007F">
      <w:pPr>
        <w:rPr>
          <w:sz w:val="2"/>
          <w:szCs w:val="2"/>
        </w:rPr>
        <w:sectPr w:rsidR="00C919B2">
          <w:pgSz w:w="11900" w:h="16840"/>
          <w:pgMar w:top="360" w:right="360" w:bottom="360" w:left="360" w:header="0" w:footer="3" w:gutter="0"/>
          <w:cols w:space="720"/>
          <w:noEndnote/>
          <w:docGrid w:linePitch="360"/>
        </w:sectPr>
      </w:pPr>
      <w:r>
        <w:rPr>
          <w:noProof/>
          <w:sz w:val="2"/>
          <w:szCs w:val="2"/>
          <w:lang w:bidi="ar-SA"/>
        </w:rPr>
        <w:pict>
          <v:shapetype id="_x0000_t202" coordsize="21600,21600" o:spt="202" path="m,l,21600r21600,l21600,xe">
            <v:stroke joinstyle="miter"/>
            <v:path gradientshapeok="t" o:connecttype="rect"/>
          </v:shapetype>
          <v:shape id="_x0000_s1026" type="#_x0000_t202" style="position:absolute;margin-left:384.75pt;margin-top:51.9pt;width:167.25pt;height:23.25pt;z-index:251658240" stroked="f">
            <v:textbox>
              <w:txbxContent>
                <w:tbl>
                  <w:tblPr>
                    <w:tblStyle w:val="Mriekatabuky"/>
                    <w:tblW w:w="0" w:type="auto"/>
                    <w:tblLook w:val="04A0"/>
                  </w:tblPr>
                  <w:tblGrid>
                    <w:gridCol w:w="363"/>
                    <w:gridCol w:w="363"/>
                    <w:gridCol w:w="363"/>
                    <w:gridCol w:w="363"/>
                    <w:gridCol w:w="363"/>
                    <w:gridCol w:w="363"/>
                    <w:gridCol w:w="363"/>
                    <w:gridCol w:w="364"/>
                  </w:tblGrid>
                  <w:tr w:rsidR="00ED3323" w:rsidTr="00673575">
                    <w:trPr>
                      <w:trHeight w:val="269"/>
                    </w:trPr>
                    <w:tc>
                      <w:tcPr>
                        <w:tcW w:w="363" w:type="dxa"/>
                        <w:vAlign w:val="center"/>
                      </w:tcPr>
                      <w:p w:rsidR="00ED3323" w:rsidRPr="00403903" w:rsidRDefault="00ED3323" w:rsidP="00673575">
                        <w:pPr>
                          <w:pStyle w:val="Zkladntext20"/>
                          <w:shd w:val="clear" w:color="auto" w:fill="auto"/>
                          <w:spacing w:line="190" w:lineRule="exact"/>
                          <w:ind w:firstLine="0"/>
                          <w:jc w:val="center"/>
                          <w:rPr>
                            <w:rStyle w:val="Zkladntext295bodov"/>
                          </w:rPr>
                        </w:pPr>
                        <w:r w:rsidRPr="00403903">
                          <w:rPr>
                            <w:rStyle w:val="Zkladntext295bodov"/>
                          </w:rPr>
                          <w:t>3</w:t>
                        </w:r>
                      </w:p>
                    </w:tc>
                    <w:tc>
                      <w:tcPr>
                        <w:tcW w:w="363" w:type="dxa"/>
                        <w:vAlign w:val="center"/>
                      </w:tcPr>
                      <w:p w:rsidR="00ED3323" w:rsidRPr="00403903" w:rsidRDefault="00ED3323" w:rsidP="00673575">
                        <w:pPr>
                          <w:pStyle w:val="Zkladntext20"/>
                          <w:shd w:val="clear" w:color="auto" w:fill="auto"/>
                          <w:spacing w:line="190" w:lineRule="exact"/>
                          <w:ind w:firstLine="0"/>
                          <w:jc w:val="center"/>
                          <w:rPr>
                            <w:rStyle w:val="Zkladntext295bodov"/>
                          </w:rPr>
                        </w:pPr>
                        <w:r>
                          <w:rPr>
                            <w:rStyle w:val="Zkladntext295bodov"/>
                          </w:rPr>
                          <w:t>6</w:t>
                        </w:r>
                      </w:p>
                    </w:tc>
                    <w:tc>
                      <w:tcPr>
                        <w:tcW w:w="363" w:type="dxa"/>
                        <w:vAlign w:val="center"/>
                      </w:tcPr>
                      <w:p w:rsidR="00ED3323" w:rsidRPr="00403903" w:rsidRDefault="00ED3323" w:rsidP="00673575">
                        <w:pPr>
                          <w:pStyle w:val="Zkladntext20"/>
                          <w:shd w:val="clear" w:color="auto" w:fill="auto"/>
                          <w:spacing w:line="190" w:lineRule="exact"/>
                          <w:ind w:firstLine="0"/>
                          <w:jc w:val="center"/>
                          <w:rPr>
                            <w:rStyle w:val="Zkladntext295bodov"/>
                          </w:rPr>
                        </w:pPr>
                        <w:r>
                          <w:rPr>
                            <w:rStyle w:val="Zkladntext295bodov"/>
                          </w:rPr>
                          <w:t>5</w:t>
                        </w:r>
                      </w:p>
                    </w:tc>
                    <w:tc>
                      <w:tcPr>
                        <w:tcW w:w="363" w:type="dxa"/>
                        <w:vAlign w:val="center"/>
                      </w:tcPr>
                      <w:p w:rsidR="00ED3323" w:rsidRPr="00403903" w:rsidRDefault="00ED3323" w:rsidP="00673575">
                        <w:pPr>
                          <w:pStyle w:val="Zkladntext20"/>
                          <w:shd w:val="clear" w:color="auto" w:fill="auto"/>
                          <w:spacing w:line="190" w:lineRule="exact"/>
                          <w:ind w:firstLine="0"/>
                          <w:jc w:val="center"/>
                          <w:rPr>
                            <w:rStyle w:val="Zkladntext295bodov"/>
                          </w:rPr>
                        </w:pPr>
                        <w:r>
                          <w:rPr>
                            <w:rStyle w:val="Zkladntext295bodov"/>
                          </w:rPr>
                          <w:t>5</w:t>
                        </w:r>
                      </w:p>
                    </w:tc>
                    <w:tc>
                      <w:tcPr>
                        <w:tcW w:w="363" w:type="dxa"/>
                        <w:vAlign w:val="center"/>
                      </w:tcPr>
                      <w:p w:rsidR="00ED3323" w:rsidRPr="00403903" w:rsidRDefault="00ED3323" w:rsidP="00673575">
                        <w:pPr>
                          <w:pStyle w:val="Zkladntext20"/>
                          <w:shd w:val="clear" w:color="auto" w:fill="auto"/>
                          <w:spacing w:line="190" w:lineRule="exact"/>
                          <w:ind w:firstLine="0"/>
                          <w:jc w:val="center"/>
                          <w:rPr>
                            <w:rStyle w:val="Zkladntext295bodov"/>
                          </w:rPr>
                        </w:pPr>
                        <w:r>
                          <w:rPr>
                            <w:rStyle w:val="Zkladntext295bodov"/>
                          </w:rPr>
                          <w:t>3</w:t>
                        </w:r>
                      </w:p>
                    </w:tc>
                    <w:tc>
                      <w:tcPr>
                        <w:tcW w:w="363" w:type="dxa"/>
                        <w:vAlign w:val="center"/>
                      </w:tcPr>
                      <w:p w:rsidR="00ED3323" w:rsidRPr="00403903" w:rsidRDefault="00ED3323" w:rsidP="00673575">
                        <w:pPr>
                          <w:pStyle w:val="Zkladntext20"/>
                          <w:shd w:val="clear" w:color="auto" w:fill="auto"/>
                          <w:spacing w:line="190" w:lineRule="exact"/>
                          <w:ind w:firstLine="0"/>
                          <w:jc w:val="center"/>
                          <w:rPr>
                            <w:rStyle w:val="Zkladntext295bodov"/>
                          </w:rPr>
                        </w:pPr>
                        <w:r>
                          <w:rPr>
                            <w:rStyle w:val="Zkladntext295bodov"/>
                          </w:rPr>
                          <w:t>8</w:t>
                        </w:r>
                      </w:p>
                    </w:tc>
                    <w:tc>
                      <w:tcPr>
                        <w:tcW w:w="363" w:type="dxa"/>
                        <w:vAlign w:val="center"/>
                      </w:tcPr>
                      <w:p w:rsidR="00ED3323" w:rsidRPr="00403903" w:rsidRDefault="00ED3323" w:rsidP="00673575">
                        <w:pPr>
                          <w:pStyle w:val="Zkladntext20"/>
                          <w:shd w:val="clear" w:color="auto" w:fill="auto"/>
                          <w:spacing w:line="190" w:lineRule="exact"/>
                          <w:ind w:firstLine="0"/>
                          <w:jc w:val="center"/>
                          <w:rPr>
                            <w:rStyle w:val="Zkladntext295bodov"/>
                          </w:rPr>
                        </w:pPr>
                        <w:r>
                          <w:rPr>
                            <w:rStyle w:val="Zkladntext295bodov"/>
                          </w:rPr>
                          <w:t>8</w:t>
                        </w:r>
                      </w:p>
                    </w:tc>
                    <w:tc>
                      <w:tcPr>
                        <w:tcW w:w="364" w:type="dxa"/>
                        <w:vAlign w:val="center"/>
                      </w:tcPr>
                      <w:p w:rsidR="00ED3323" w:rsidRPr="00403903" w:rsidRDefault="00ED3323" w:rsidP="00673575">
                        <w:pPr>
                          <w:pStyle w:val="Zkladntext20"/>
                          <w:shd w:val="clear" w:color="auto" w:fill="auto"/>
                          <w:spacing w:line="190" w:lineRule="exact"/>
                          <w:ind w:firstLine="0"/>
                          <w:jc w:val="center"/>
                          <w:rPr>
                            <w:rStyle w:val="Zkladntext295bodov"/>
                          </w:rPr>
                        </w:pPr>
                        <w:r>
                          <w:rPr>
                            <w:rStyle w:val="Zkladntext295bodov"/>
                          </w:rPr>
                          <w:t>3</w:t>
                        </w:r>
                      </w:p>
                    </w:tc>
                  </w:tr>
                </w:tbl>
                <w:p w:rsidR="00ED3323" w:rsidRDefault="00ED3323"/>
              </w:txbxContent>
            </v:textbox>
          </v:shape>
        </w:pict>
      </w:r>
    </w:p>
    <w:p w:rsidR="00C919B2" w:rsidRDefault="00E759FF">
      <w:pPr>
        <w:pStyle w:val="Hlavikaalebopta0"/>
        <w:framePr w:wrap="none" w:vAnchor="page" w:hAnchor="page" w:x="2093" w:y="1036"/>
        <w:shd w:val="clear" w:color="auto" w:fill="auto"/>
        <w:spacing w:line="160" w:lineRule="exact"/>
      </w:pPr>
      <w:r>
        <w:rPr>
          <w:lang w:val="en-US" w:eastAsia="en-US" w:bidi="en-US"/>
        </w:rPr>
        <w:lastRenderedPageBreak/>
        <w:t>Wizaco</w:t>
      </w:r>
      <w:r w:rsidR="009B2524">
        <w:rPr>
          <w:lang w:val="en-US" w:eastAsia="en-US" w:bidi="en-US"/>
        </w:rPr>
        <w:t xml:space="preserve"> NDT, s.r.o.</w:t>
      </w:r>
    </w:p>
    <w:p w:rsidR="00C919B2" w:rsidRDefault="009B2524">
      <w:pPr>
        <w:pStyle w:val="Hlavikaalebopta0"/>
        <w:framePr w:wrap="none" w:vAnchor="page" w:hAnchor="page" w:x="8069" w:y="1005"/>
        <w:shd w:val="clear" w:color="auto" w:fill="auto"/>
        <w:spacing w:line="160" w:lineRule="exact"/>
      </w:pPr>
      <w:r>
        <w:t xml:space="preserve">Účtovná závierka k </w:t>
      </w:r>
      <w:r>
        <w:rPr>
          <w:lang w:val="en-US" w:eastAsia="en-US" w:bidi="en-US"/>
        </w:rPr>
        <w:t xml:space="preserve">31. </w:t>
      </w:r>
      <w:r>
        <w:t>decembru 201</w:t>
      </w:r>
      <w:r w:rsidR="00ED3323">
        <w:t>9</w:t>
      </w:r>
    </w:p>
    <w:p w:rsidR="00640EFD" w:rsidRDefault="00640EFD">
      <w:pPr>
        <w:pStyle w:val="Hlavikaalebopta0"/>
        <w:framePr w:wrap="none" w:vAnchor="page" w:hAnchor="page" w:x="8069" w:y="1005"/>
        <w:shd w:val="clear" w:color="auto" w:fill="auto"/>
        <w:spacing w:line="160" w:lineRule="exact"/>
      </w:pPr>
    </w:p>
    <w:p w:rsidR="00C919B2" w:rsidRDefault="009B2524">
      <w:pPr>
        <w:pStyle w:val="Zkladntext20"/>
        <w:framePr w:wrap="none" w:vAnchor="page" w:hAnchor="page" w:x="2097" w:y="1437"/>
        <w:shd w:val="clear" w:color="auto" w:fill="auto"/>
        <w:spacing w:line="170" w:lineRule="exact"/>
        <w:ind w:firstLine="0"/>
      </w:pPr>
      <w:r>
        <w:t>Poznámky Úč PODV 3-01</w:t>
      </w:r>
    </w:p>
    <w:p w:rsidR="00C919B2" w:rsidRPr="00310A98" w:rsidRDefault="009B2524" w:rsidP="00310A98">
      <w:pPr>
        <w:pStyle w:val="Zkladntext20"/>
        <w:framePr w:w="466" w:h="672" w:hRule="exact" w:wrap="none" w:vAnchor="page" w:hAnchor="page" w:x="7483" w:y="1437"/>
        <w:shd w:val="clear" w:color="auto" w:fill="auto"/>
        <w:spacing w:after="224" w:line="170" w:lineRule="exact"/>
        <w:ind w:firstLine="0"/>
        <w:rPr>
          <w:b/>
        </w:rPr>
      </w:pPr>
      <w:r w:rsidRPr="00310A98">
        <w:rPr>
          <w:b/>
        </w:rPr>
        <w:t>IČO</w:t>
      </w:r>
    </w:p>
    <w:p w:rsidR="00C919B2" w:rsidRPr="00310A98" w:rsidRDefault="009B2524">
      <w:pPr>
        <w:pStyle w:val="Zkladntext20"/>
        <w:framePr w:w="466" w:h="672" w:hRule="exact" w:wrap="none" w:vAnchor="page" w:hAnchor="page" w:x="7483" w:y="1437"/>
        <w:shd w:val="clear" w:color="auto" w:fill="auto"/>
        <w:spacing w:line="170" w:lineRule="exact"/>
        <w:ind w:firstLine="0"/>
        <w:rPr>
          <w:b/>
        </w:rPr>
      </w:pPr>
      <w:r w:rsidRPr="00310A98">
        <w:rPr>
          <w:b/>
        </w:rPr>
        <w:t>DIČ</w:t>
      </w:r>
    </w:p>
    <w:tbl>
      <w:tblPr>
        <w:tblOverlap w:val="never"/>
        <w:tblW w:w="0" w:type="auto"/>
        <w:tblLayout w:type="fixed"/>
        <w:tblCellMar>
          <w:left w:w="10" w:type="dxa"/>
          <w:right w:w="10" w:type="dxa"/>
        </w:tblCellMar>
        <w:tblLook w:val="04A0"/>
      </w:tblPr>
      <w:tblGrid>
        <w:gridCol w:w="269"/>
        <w:gridCol w:w="264"/>
        <w:gridCol w:w="264"/>
        <w:gridCol w:w="274"/>
        <w:gridCol w:w="264"/>
        <w:gridCol w:w="259"/>
        <w:gridCol w:w="259"/>
        <w:gridCol w:w="264"/>
        <w:gridCol w:w="259"/>
        <w:gridCol w:w="269"/>
      </w:tblGrid>
      <w:tr w:rsidR="00C919B2" w:rsidTr="00310A98">
        <w:trPr>
          <w:trHeight w:hRule="exact" w:val="264"/>
        </w:trPr>
        <w:tc>
          <w:tcPr>
            <w:tcW w:w="26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61" w:y="1855"/>
              <w:shd w:val="clear" w:color="auto" w:fill="auto"/>
              <w:spacing w:line="190" w:lineRule="exact"/>
              <w:ind w:firstLine="0"/>
              <w:jc w:val="center"/>
            </w:pPr>
            <w:r>
              <w:rPr>
                <w:rStyle w:val="Zkladntext295bodov"/>
              </w:rPr>
              <w:t>2</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61" w:y="1855"/>
              <w:shd w:val="clear" w:color="auto" w:fill="auto"/>
              <w:spacing w:line="190" w:lineRule="exact"/>
              <w:ind w:firstLine="0"/>
              <w:jc w:val="center"/>
            </w:pPr>
            <w:r>
              <w:rPr>
                <w:rStyle w:val="Zkladntext295bodov"/>
              </w:rPr>
              <w:t>0</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61" w:y="1855"/>
              <w:shd w:val="clear" w:color="auto" w:fill="auto"/>
              <w:spacing w:line="190" w:lineRule="exact"/>
              <w:ind w:firstLine="0"/>
              <w:jc w:val="center"/>
            </w:pPr>
            <w:r>
              <w:rPr>
                <w:rStyle w:val="Zkladntext295bodov"/>
              </w:rPr>
              <w:t>2</w:t>
            </w:r>
          </w:p>
        </w:tc>
        <w:tc>
          <w:tcPr>
            <w:tcW w:w="27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61" w:y="1855"/>
              <w:shd w:val="clear" w:color="auto" w:fill="auto"/>
              <w:spacing w:line="190" w:lineRule="exact"/>
              <w:ind w:firstLine="0"/>
              <w:jc w:val="center"/>
            </w:pPr>
            <w:r>
              <w:rPr>
                <w:rStyle w:val="Zkladntext295bodov"/>
              </w:rPr>
              <w:t>0</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61" w:y="1855"/>
              <w:shd w:val="clear" w:color="auto" w:fill="auto"/>
              <w:spacing w:line="190" w:lineRule="exact"/>
              <w:ind w:firstLine="0"/>
              <w:jc w:val="center"/>
            </w:pPr>
            <w:r>
              <w:rPr>
                <w:rStyle w:val="Zkladntext295bodov"/>
              </w:rPr>
              <w:t>1</w:t>
            </w:r>
          </w:p>
        </w:tc>
        <w:tc>
          <w:tcPr>
            <w:tcW w:w="25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61" w:y="1855"/>
              <w:shd w:val="clear" w:color="auto" w:fill="auto"/>
              <w:spacing w:line="190" w:lineRule="exact"/>
              <w:ind w:firstLine="0"/>
              <w:jc w:val="center"/>
            </w:pPr>
            <w:r>
              <w:rPr>
                <w:rStyle w:val="Zkladntext295bodov"/>
              </w:rPr>
              <w:t>5</w:t>
            </w:r>
          </w:p>
        </w:tc>
        <w:tc>
          <w:tcPr>
            <w:tcW w:w="25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61" w:y="1855"/>
              <w:shd w:val="clear" w:color="auto" w:fill="auto"/>
              <w:spacing w:line="190" w:lineRule="exact"/>
              <w:ind w:firstLine="0"/>
              <w:jc w:val="center"/>
            </w:pPr>
            <w:r>
              <w:rPr>
                <w:rStyle w:val="Zkladntext295bodov"/>
              </w:rPr>
              <w:t>7</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61" w:y="1855"/>
              <w:shd w:val="clear" w:color="auto" w:fill="auto"/>
              <w:spacing w:line="190" w:lineRule="exact"/>
              <w:ind w:firstLine="0"/>
              <w:jc w:val="center"/>
            </w:pPr>
            <w:r>
              <w:rPr>
                <w:rStyle w:val="Zkladntext295bodov"/>
              </w:rPr>
              <w:t>9</w:t>
            </w:r>
          </w:p>
        </w:tc>
        <w:tc>
          <w:tcPr>
            <w:tcW w:w="25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61" w:y="1855"/>
              <w:shd w:val="clear" w:color="auto" w:fill="auto"/>
              <w:spacing w:line="190" w:lineRule="exact"/>
              <w:ind w:firstLine="0"/>
              <w:jc w:val="center"/>
            </w:pPr>
            <w:r>
              <w:rPr>
                <w:rStyle w:val="Zkladntext295bodov"/>
              </w:rPr>
              <w:t>6</w:t>
            </w:r>
          </w:p>
        </w:tc>
        <w:tc>
          <w:tcPr>
            <w:tcW w:w="269" w:type="dxa"/>
            <w:tcBorders>
              <w:top w:val="single" w:sz="4" w:space="0" w:color="auto"/>
              <w:left w:val="single" w:sz="4" w:space="0" w:color="auto"/>
              <w:bottom w:val="single" w:sz="4" w:space="0" w:color="auto"/>
              <w:right w:val="single" w:sz="4" w:space="0" w:color="auto"/>
            </w:tcBorders>
            <w:shd w:val="clear" w:color="auto" w:fill="FFFFFF"/>
            <w:vAlign w:val="center"/>
          </w:tcPr>
          <w:p w:rsidR="00C919B2" w:rsidRDefault="009B2524" w:rsidP="00310A98">
            <w:pPr>
              <w:pStyle w:val="Zkladntext20"/>
              <w:framePr w:w="2645" w:h="264" w:wrap="none" w:vAnchor="page" w:hAnchor="page" w:x="8261" w:y="1855"/>
              <w:shd w:val="clear" w:color="auto" w:fill="auto"/>
              <w:spacing w:line="190" w:lineRule="exact"/>
              <w:ind w:firstLine="0"/>
              <w:jc w:val="center"/>
            </w:pPr>
            <w:r>
              <w:rPr>
                <w:rStyle w:val="Zkladntext295bodov"/>
              </w:rPr>
              <w:t>4</w:t>
            </w:r>
          </w:p>
        </w:tc>
      </w:tr>
    </w:tbl>
    <w:p w:rsidR="00C919B2" w:rsidRDefault="009B2524">
      <w:pPr>
        <w:pStyle w:val="Zkladntext20"/>
        <w:framePr w:w="8755" w:h="1061" w:hRule="exact" w:wrap="none" w:vAnchor="page" w:hAnchor="page" w:x="2093" w:y="2311"/>
        <w:numPr>
          <w:ilvl w:val="0"/>
          <w:numId w:val="1"/>
        </w:numPr>
        <w:shd w:val="clear" w:color="auto" w:fill="auto"/>
        <w:tabs>
          <w:tab w:val="left" w:pos="303"/>
        </w:tabs>
        <w:spacing w:after="203" w:line="170" w:lineRule="exact"/>
        <w:ind w:firstLine="0"/>
        <w:jc w:val="both"/>
      </w:pPr>
      <w:r>
        <w:t>INFORMÁCIE O ORGÁNOCH ÚČTOVNEJ JEDNOTKY</w:t>
      </w:r>
    </w:p>
    <w:p w:rsidR="00C919B2" w:rsidRDefault="009B2524">
      <w:pPr>
        <w:pStyle w:val="Zkladntext20"/>
        <w:framePr w:w="8755" w:h="1061" w:hRule="exact" w:wrap="none" w:vAnchor="page" w:hAnchor="page" w:x="2093" w:y="2311"/>
        <w:shd w:val="clear" w:color="auto" w:fill="auto"/>
        <w:tabs>
          <w:tab w:val="left" w:pos="1914"/>
        </w:tabs>
        <w:spacing w:line="197" w:lineRule="exact"/>
        <w:ind w:left="440" w:firstLine="0"/>
      </w:pPr>
      <w:r>
        <w:t>Členom štatutárneho orgánu, ani členom dozorných orgánov neboli v roku 201</w:t>
      </w:r>
      <w:r w:rsidR="00ED3323">
        <w:t>9</w:t>
      </w:r>
      <w:r>
        <w:t xml:space="preserve"> poskytnuté žiadne pôžičky, záruky alebo iné formy zabezpečenia, ani finančné prostriedky alebo iné plnenia na súkromné účely členov, ktoré sa vyúčtovávajú</w:t>
      </w:r>
      <w:r>
        <w:tab/>
        <w:t>(v roku 201</w:t>
      </w:r>
      <w:r w:rsidR="00ED3323">
        <w:t>9</w:t>
      </w:r>
      <w:r>
        <w:t>: žiadne).</w:t>
      </w:r>
    </w:p>
    <w:p w:rsidR="00C919B2" w:rsidRDefault="009B2524">
      <w:pPr>
        <w:pStyle w:val="Zkladntext20"/>
        <w:framePr w:w="8755" w:h="3820" w:hRule="exact" w:wrap="none" w:vAnchor="page" w:hAnchor="page" w:x="2093" w:y="3645"/>
        <w:numPr>
          <w:ilvl w:val="0"/>
          <w:numId w:val="1"/>
        </w:numPr>
        <w:shd w:val="clear" w:color="auto" w:fill="auto"/>
        <w:tabs>
          <w:tab w:val="left" w:pos="303"/>
        </w:tabs>
        <w:spacing w:after="190" w:line="170" w:lineRule="exact"/>
        <w:ind w:firstLine="0"/>
        <w:jc w:val="both"/>
      </w:pPr>
      <w:r>
        <w:t>INFORMÁCIE O ÚČTOVNÝCH ZÁSADÁCH A ÚČTOVNÝCH METÓDACH</w:t>
      </w:r>
    </w:p>
    <w:p w:rsidR="00C919B2" w:rsidRDefault="009B2524">
      <w:pPr>
        <w:pStyle w:val="Zkladntext30"/>
        <w:framePr w:w="8755" w:h="3820" w:hRule="exact" w:wrap="none" w:vAnchor="page" w:hAnchor="page" w:x="2093" w:y="3645"/>
        <w:numPr>
          <w:ilvl w:val="0"/>
          <w:numId w:val="6"/>
        </w:numPr>
        <w:shd w:val="clear" w:color="auto" w:fill="auto"/>
        <w:tabs>
          <w:tab w:val="left" w:pos="322"/>
        </w:tabs>
        <w:spacing w:after="0" w:line="170" w:lineRule="exact"/>
        <w:jc w:val="both"/>
      </w:pPr>
      <w:r>
        <w:t>Východiská pre zostavenie účtovnej závierky</w:t>
      </w:r>
    </w:p>
    <w:p w:rsidR="00C919B2" w:rsidRDefault="009B2524">
      <w:pPr>
        <w:pStyle w:val="Zkladntext20"/>
        <w:framePr w:w="8755" w:h="3820" w:hRule="exact" w:wrap="none" w:vAnchor="page" w:hAnchor="page" w:x="2093" w:y="3645"/>
        <w:shd w:val="clear" w:color="auto" w:fill="auto"/>
        <w:spacing w:after="86" w:line="170" w:lineRule="exact"/>
        <w:ind w:left="440" w:firstLine="0"/>
      </w:pPr>
      <w:r>
        <w:t xml:space="preserve">Účtovná závierka bola zostavená za predpokladu nepretržitého trvania Spoločnosti </w:t>
      </w:r>
      <w:r>
        <w:rPr>
          <w:lang w:val="en-US" w:eastAsia="en-US" w:bidi="en-US"/>
        </w:rPr>
        <w:t>(going concern).</w:t>
      </w:r>
    </w:p>
    <w:p w:rsidR="00C919B2" w:rsidRDefault="009B2524">
      <w:pPr>
        <w:pStyle w:val="Zkladntext20"/>
        <w:framePr w:w="8755" w:h="3820" w:hRule="exact" w:wrap="none" w:vAnchor="page" w:hAnchor="page" w:x="2093" w:y="3645"/>
        <w:shd w:val="clear" w:color="auto" w:fill="auto"/>
        <w:spacing w:after="138" w:line="192" w:lineRule="exact"/>
        <w:ind w:left="440" w:firstLine="0"/>
        <w:jc w:val="both"/>
      </w:pPr>
      <w:r>
        <w:t>Účtovné metódy a všeobecné účtovné zásady boli účtovnou jednotkou konzistentne aplikované. V dôsledku zmeny zákona o dani z príjmov je rezerva na overenie účtovnej závierky a zostavenie daňového priznania k 31. decembru 201</w:t>
      </w:r>
      <w:r w:rsidR="00ED3323">
        <w:t>9</w:t>
      </w:r>
      <w:r>
        <w:t xml:space="preserve"> vykázaná ako krátkodobá ostatná rezerva.</w:t>
      </w:r>
    </w:p>
    <w:p w:rsidR="00C919B2" w:rsidRDefault="009B2524">
      <w:pPr>
        <w:pStyle w:val="Zkladntext30"/>
        <w:framePr w:w="8755" w:h="3820" w:hRule="exact" w:wrap="none" w:vAnchor="page" w:hAnchor="page" w:x="2093" w:y="3645"/>
        <w:numPr>
          <w:ilvl w:val="0"/>
          <w:numId w:val="6"/>
        </w:numPr>
        <w:shd w:val="clear" w:color="auto" w:fill="auto"/>
        <w:tabs>
          <w:tab w:val="left" w:pos="332"/>
        </w:tabs>
        <w:spacing w:after="0" w:line="170" w:lineRule="exact"/>
        <w:jc w:val="both"/>
      </w:pPr>
      <w:r>
        <w:t>Použitie odhadov a úsudkov</w:t>
      </w:r>
    </w:p>
    <w:p w:rsidR="00C919B2" w:rsidRDefault="009B2524">
      <w:pPr>
        <w:pStyle w:val="Zkladntext20"/>
        <w:framePr w:w="8755" w:h="3820" w:hRule="exact" w:wrap="none" w:vAnchor="page" w:hAnchor="page" w:x="2093" w:y="3645"/>
        <w:shd w:val="clear" w:color="auto" w:fill="auto"/>
        <w:spacing w:after="120" w:line="192" w:lineRule="exact"/>
        <w:ind w:left="440" w:firstLine="0"/>
        <w:jc w:val="both"/>
      </w:pPr>
      <w:r>
        <w:t>Zostavenie účtovnej závierky' si vyžaduje, aby manažment Spoločnosti urobil úsudky, odhady a predpoklady, ktoré ovplyvňujú aplikáciu účtovných metód a účtovných zásad a hodnotu vydražovaného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C919B2" w:rsidRDefault="009B2524">
      <w:pPr>
        <w:pStyle w:val="Zkladntext20"/>
        <w:framePr w:w="8755" w:h="3820" w:hRule="exact" w:wrap="none" w:vAnchor="page" w:hAnchor="page" w:x="2093" w:y="3645"/>
        <w:shd w:val="clear" w:color="auto" w:fill="auto"/>
        <w:spacing w:line="192" w:lineRule="exact"/>
        <w:ind w:left="440" w:firstLine="0"/>
        <w:jc w:val="both"/>
      </w:pPr>
      <w: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C919B2" w:rsidRDefault="009B2524">
      <w:pPr>
        <w:pStyle w:val="Zkladntext30"/>
        <w:framePr w:w="8755" w:h="6606" w:hRule="exact" w:wrap="none" w:vAnchor="page" w:hAnchor="page" w:x="2093" w:y="7820"/>
        <w:numPr>
          <w:ilvl w:val="0"/>
          <w:numId w:val="6"/>
        </w:numPr>
        <w:shd w:val="clear" w:color="auto" w:fill="auto"/>
        <w:tabs>
          <w:tab w:val="left" w:pos="313"/>
        </w:tabs>
        <w:spacing w:after="0" w:line="170" w:lineRule="exact"/>
        <w:jc w:val="both"/>
      </w:pPr>
      <w:r>
        <w:t>Dlhodobý nehmotný majetok a dlhodobý hmotný majetok</w:t>
      </w:r>
    </w:p>
    <w:p w:rsidR="00C919B2" w:rsidRDefault="009B2524">
      <w:pPr>
        <w:pStyle w:val="Zkladntext20"/>
        <w:framePr w:w="8755" w:h="6606" w:hRule="exact" w:wrap="none" w:vAnchor="page" w:hAnchor="page" w:x="2093" w:y="7820"/>
        <w:shd w:val="clear" w:color="auto" w:fill="auto"/>
        <w:spacing w:after="128" w:line="202" w:lineRule="exact"/>
        <w:ind w:left="440" w:firstLine="0"/>
      </w:pPr>
      <w:r>
        <w:t>Dlhodobý majetok nakupovaný sa oceňuje obstarávacou cenou, ktorá zahŕňa cenu obstarania a náklady súvisiace s obstaraním (clo, prepravu, montáž, poistné a pod.).</w:t>
      </w:r>
    </w:p>
    <w:p w:rsidR="00C919B2" w:rsidRDefault="009B2524">
      <w:pPr>
        <w:pStyle w:val="Zkladntext20"/>
        <w:framePr w:w="8755" w:h="6606" w:hRule="exact" w:wrap="none" w:vAnchor="page" w:hAnchor="page" w:x="2093" w:y="7820"/>
        <w:shd w:val="clear" w:color="auto" w:fill="auto"/>
        <w:spacing w:after="124" w:line="192" w:lineRule="exact"/>
        <w:ind w:left="440" w:firstLine="0"/>
      </w:pPr>
      <w:r>
        <w:t>Súčasťou obstarávacej ceny dlhodobého hmotného a nehmotného majetku nie sú úroky z cudzích zdrojov ani realizované kurzové rozdiely, ktoré vznikli do momentu uvedenia dlhodobého majetku do používania.</w:t>
      </w:r>
    </w:p>
    <w:p w:rsidR="00C919B2" w:rsidRDefault="009B2524">
      <w:pPr>
        <w:pStyle w:val="Zkladntext20"/>
        <w:framePr w:w="8755" w:h="6606" w:hRule="exact" w:wrap="none" w:vAnchor="page" w:hAnchor="page" w:x="2093" w:y="7820"/>
        <w:shd w:val="clear" w:color="auto" w:fill="auto"/>
        <w:spacing w:after="116" w:line="187" w:lineRule="exact"/>
        <w:ind w:left="440" w:firstLine="0"/>
      </w:pPr>
      <w:r>
        <w:t>Dlhodobý majetok vytvorený vlastnou činnosťou sa oceňuje vlastnými nákladmi. Vlastnými nákladmi sú všetky priame náklady vynaložené na výrobu alebo inú činnosť a nepriame náklady, ktoré sa vzťahujú na výrobu alebo inú činnosť.</w:t>
      </w:r>
    </w:p>
    <w:p w:rsidR="00C919B2" w:rsidRDefault="009B2524">
      <w:pPr>
        <w:pStyle w:val="Zkladntext20"/>
        <w:framePr w:w="8755" w:h="6606" w:hRule="exact" w:wrap="none" w:vAnchor="page" w:hAnchor="page" w:x="2093" w:y="7820"/>
        <w:shd w:val="clear" w:color="auto" w:fill="auto"/>
        <w:spacing w:after="120" w:line="192" w:lineRule="exact"/>
        <w:ind w:left="440" w:firstLine="0"/>
      </w:pPr>
      <w:r>
        <w:t>Náklady na výskum sa neaktivujú a účtujú sa do nákladov v účtovných obdobiach, v ktorých vznikli. Dlhodobý nehmotný majetok vytvorený vývojom alebo v priebehu jeho vývoja sa aktivuje, aleje možné preukázať:</w:t>
      </w:r>
    </w:p>
    <w:p w:rsidR="00C919B2" w:rsidRDefault="009B2524">
      <w:pPr>
        <w:pStyle w:val="Zkladntext20"/>
        <w:framePr w:w="8755" w:h="6606" w:hRule="exact" w:wrap="none" w:vAnchor="page" w:hAnchor="page" w:x="2093" w:y="7820"/>
        <w:numPr>
          <w:ilvl w:val="0"/>
          <w:numId w:val="7"/>
        </w:numPr>
        <w:shd w:val="clear" w:color="auto" w:fill="auto"/>
        <w:tabs>
          <w:tab w:val="left" w:pos="702"/>
        </w:tabs>
        <w:spacing w:line="192" w:lineRule="exact"/>
        <w:ind w:left="440" w:firstLine="0"/>
        <w:jc w:val="both"/>
      </w:pPr>
      <w:r>
        <w:t>možnosť jeho technického dokončenia tak, že ho bude možné použiť alebo predať,</w:t>
      </w:r>
    </w:p>
    <w:p w:rsidR="00C919B2" w:rsidRDefault="009B2524">
      <w:pPr>
        <w:pStyle w:val="Zkladntext20"/>
        <w:framePr w:w="8755" w:h="6606" w:hRule="exact" w:wrap="none" w:vAnchor="page" w:hAnchor="page" w:x="2093" w:y="7820"/>
        <w:numPr>
          <w:ilvl w:val="0"/>
          <w:numId w:val="7"/>
        </w:numPr>
        <w:shd w:val="clear" w:color="auto" w:fill="auto"/>
        <w:tabs>
          <w:tab w:val="left" w:pos="710"/>
        </w:tabs>
        <w:spacing w:line="192" w:lineRule="exact"/>
        <w:ind w:left="440" w:firstLine="0"/>
        <w:jc w:val="both"/>
      </w:pPr>
      <w:r>
        <w:t>zámer jeho dokončenia, používania alebo predaja,</w:t>
      </w:r>
    </w:p>
    <w:p w:rsidR="00C919B2" w:rsidRDefault="009B2524">
      <w:pPr>
        <w:pStyle w:val="Zkladntext20"/>
        <w:framePr w:w="8755" w:h="6606" w:hRule="exact" w:wrap="none" w:vAnchor="page" w:hAnchor="page" w:x="2093" w:y="7820"/>
        <w:numPr>
          <w:ilvl w:val="0"/>
          <w:numId w:val="7"/>
        </w:numPr>
        <w:shd w:val="clear" w:color="auto" w:fill="auto"/>
        <w:tabs>
          <w:tab w:val="left" w:pos="710"/>
        </w:tabs>
        <w:spacing w:line="192" w:lineRule="exact"/>
        <w:ind w:left="440" w:firstLine="0"/>
        <w:jc w:val="both"/>
      </w:pPr>
      <w:r>
        <w:t>schopnosť účtovnej jednotky jeho používania a predaja,</w:t>
      </w:r>
    </w:p>
    <w:p w:rsidR="00C919B2" w:rsidRDefault="009B2524">
      <w:pPr>
        <w:pStyle w:val="Zkladntext20"/>
        <w:framePr w:w="8755" w:h="6606" w:hRule="exact" w:wrap="none" w:vAnchor="page" w:hAnchor="page" w:x="2093" w:y="7820"/>
        <w:numPr>
          <w:ilvl w:val="0"/>
          <w:numId w:val="7"/>
        </w:numPr>
        <w:shd w:val="clear" w:color="auto" w:fill="auto"/>
        <w:tabs>
          <w:tab w:val="left" w:pos="714"/>
        </w:tabs>
        <w:spacing w:line="192" w:lineRule="exact"/>
        <w:ind w:left="440" w:firstLine="0"/>
        <w:jc w:val="both"/>
      </w:pPr>
      <w:r>
        <w:t>spôsob vytvárania budúcich ekonomických úžitkov a existenciu trhu pre výstupy dlhodobého nehmotného majetku alebo pre dlhodobý nehmotný majetok sám o sebe, alebo, ak bude používaný vo vnútri účtovnej jednotky jeho použiteľnosť,</w:t>
      </w:r>
    </w:p>
    <w:p w:rsidR="00C919B2" w:rsidRDefault="009B2524">
      <w:pPr>
        <w:pStyle w:val="Zkladntext20"/>
        <w:framePr w:w="8755" w:h="6606" w:hRule="exact" w:wrap="none" w:vAnchor="page" w:hAnchor="page" w:x="2093" w:y="7820"/>
        <w:numPr>
          <w:ilvl w:val="0"/>
          <w:numId w:val="7"/>
        </w:numPr>
        <w:shd w:val="clear" w:color="auto" w:fill="auto"/>
        <w:tabs>
          <w:tab w:val="left" w:pos="719"/>
        </w:tabs>
        <w:spacing w:line="192" w:lineRule="exact"/>
        <w:ind w:left="440" w:firstLine="0"/>
      </w:pPr>
      <w:r>
        <w:t>dostupnosť zodpovedajúcich technických zdrojov, finančných zdrojov a ostatných zdrojov pre dokončenie jeho vývoja, použitie alebo predaj,</w:t>
      </w:r>
    </w:p>
    <w:p w:rsidR="00C919B2" w:rsidRDefault="009B2524">
      <w:pPr>
        <w:pStyle w:val="Zkladntext20"/>
        <w:framePr w:w="8755" w:h="6606" w:hRule="exact" w:wrap="none" w:vAnchor="page" w:hAnchor="page" w:x="2093" w:y="7820"/>
        <w:numPr>
          <w:ilvl w:val="0"/>
          <w:numId w:val="7"/>
        </w:numPr>
        <w:shd w:val="clear" w:color="auto" w:fill="auto"/>
        <w:tabs>
          <w:tab w:val="left" w:pos="714"/>
        </w:tabs>
        <w:spacing w:after="120" w:line="192" w:lineRule="exact"/>
        <w:ind w:left="440" w:firstLine="0"/>
        <w:jc w:val="both"/>
      </w:pPr>
      <w:r>
        <w:t>spoľahlivé ocenenie nákladov súvisiacich s jeho obstaraním v priebehu vývoja.</w:t>
      </w:r>
    </w:p>
    <w:p w:rsidR="00C919B2" w:rsidRDefault="009B2524">
      <w:pPr>
        <w:pStyle w:val="Zkladntext20"/>
        <w:framePr w:w="8755" w:h="6606" w:hRule="exact" w:wrap="none" w:vAnchor="page" w:hAnchor="page" w:x="2093" w:y="7820"/>
        <w:shd w:val="clear" w:color="auto" w:fill="auto"/>
        <w:spacing w:after="116" w:line="192" w:lineRule="exact"/>
        <w:ind w:left="440" w:firstLine="0"/>
        <w:jc w:val="both"/>
      </w:pPr>
      <w: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p>
    <w:p w:rsidR="00C919B2" w:rsidRDefault="009B2524">
      <w:pPr>
        <w:pStyle w:val="Zkladntext20"/>
        <w:framePr w:w="8755" w:h="6606" w:hRule="exact" w:wrap="none" w:vAnchor="page" w:hAnchor="page" w:x="2093" w:y="7820"/>
        <w:shd w:val="clear" w:color="auto" w:fill="auto"/>
        <w:spacing w:after="124" w:line="197" w:lineRule="exact"/>
        <w:ind w:left="440" w:firstLine="0"/>
        <w:jc w:val="both"/>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C919B2" w:rsidRDefault="009B2524">
      <w:pPr>
        <w:pStyle w:val="Zkladntext20"/>
        <w:framePr w:w="8755" w:h="6606" w:hRule="exact" w:wrap="none" w:vAnchor="page" w:hAnchor="page" w:x="2093" w:y="7820"/>
        <w:shd w:val="clear" w:color="auto" w:fill="auto"/>
        <w:spacing w:line="192" w:lineRule="exact"/>
        <w:ind w:left="440" w:firstLine="0"/>
      </w:pPr>
      <w:r>
        <w:t>Odpisy dlhodobého nehmotného majetku sú stanovené vychádzajúc z predpokladanej doby jeho používania a predpokladaného priebehu jeho opotrebenia.</w:t>
      </w:r>
    </w:p>
    <w:p w:rsidR="00C919B2" w:rsidRDefault="009B2524">
      <w:pPr>
        <w:pStyle w:val="Hlavikaalebopta0"/>
        <w:framePr w:wrap="none" w:vAnchor="page" w:hAnchor="page" w:x="10089" w:y="15400"/>
        <w:shd w:val="clear" w:color="auto" w:fill="auto"/>
        <w:spacing w:line="160" w:lineRule="exact"/>
      </w:pPr>
      <w:r>
        <w:t>Strana 14</w:t>
      </w:r>
    </w:p>
    <w:tbl>
      <w:tblPr>
        <w:tblStyle w:val="Mriekatabuky"/>
        <w:tblpPr w:leftFromText="141" w:rightFromText="141" w:vertAnchor="text" w:horzAnchor="page" w:tblpX="8083" w:tblpY="976"/>
        <w:tblW w:w="0" w:type="auto"/>
        <w:tblLook w:val="04A0"/>
      </w:tblPr>
      <w:tblGrid>
        <w:gridCol w:w="363"/>
        <w:gridCol w:w="363"/>
        <w:gridCol w:w="363"/>
        <w:gridCol w:w="363"/>
        <w:gridCol w:w="363"/>
        <w:gridCol w:w="363"/>
        <w:gridCol w:w="363"/>
        <w:gridCol w:w="364"/>
      </w:tblGrid>
      <w:tr w:rsidR="00310A98" w:rsidTr="00310A98">
        <w:trPr>
          <w:trHeight w:val="269"/>
        </w:trPr>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sidRPr="00403903">
              <w:rPr>
                <w:rStyle w:val="Zkladntext295bodov"/>
              </w:rPr>
              <w:t>3</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6</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5</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5</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3</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8</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8</w:t>
            </w:r>
          </w:p>
        </w:tc>
        <w:tc>
          <w:tcPr>
            <w:tcW w:w="364"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3</w:t>
            </w:r>
          </w:p>
        </w:tc>
      </w:tr>
    </w:tbl>
    <w:p w:rsidR="00C919B2" w:rsidRDefault="00C919B2">
      <w:pPr>
        <w:rPr>
          <w:sz w:val="2"/>
          <w:szCs w:val="2"/>
        </w:rPr>
        <w:sectPr w:rsidR="00C919B2">
          <w:pgSz w:w="11900" w:h="16840"/>
          <w:pgMar w:top="360" w:right="360" w:bottom="360" w:left="360" w:header="0" w:footer="3" w:gutter="0"/>
          <w:cols w:space="720"/>
          <w:noEndnote/>
          <w:docGrid w:linePitch="360"/>
        </w:sectPr>
      </w:pPr>
    </w:p>
    <w:p w:rsidR="00C919B2" w:rsidRDefault="009B2524">
      <w:pPr>
        <w:pStyle w:val="Hlavikaalebopta0"/>
        <w:framePr w:wrap="none" w:vAnchor="page" w:hAnchor="page" w:x="2035" w:y="1041"/>
        <w:shd w:val="clear" w:color="auto" w:fill="auto"/>
        <w:spacing w:line="160" w:lineRule="exact"/>
      </w:pPr>
      <w:r>
        <w:rPr>
          <w:lang w:val="en-US" w:eastAsia="en-US" w:bidi="en-US"/>
        </w:rPr>
        <w:lastRenderedPageBreak/>
        <w:t>Wizaco NDT, s.r.o.</w:t>
      </w:r>
    </w:p>
    <w:p w:rsidR="00640EFD" w:rsidRPr="00640EFD" w:rsidRDefault="009B2524">
      <w:pPr>
        <w:pStyle w:val="Hlavikaalebopta0"/>
        <w:framePr w:wrap="none" w:vAnchor="page" w:hAnchor="page" w:x="8016" w:y="1029"/>
        <w:shd w:val="clear" w:color="auto" w:fill="auto"/>
        <w:spacing w:line="160" w:lineRule="exact"/>
        <w:rPr>
          <w:lang w:val="en-US" w:eastAsia="en-US" w:bidi="en-US"/>
        </w:rPr>
      </w:pPr>
      <w:r>
        <w:t xml:space="preserve">Účtovná závierka k </w:t>
      </w:r>
      <w:r>
        <w:rPr>
          <w:lang w:val="en-US" w:eastAsia="en-US" w:bidi="en-US"/>
        </w:rPr>
        <w:t xml:space="preserve">31. </w:t>
      </w:r>
      <w:r>
        <w:t xml:space="preserve">decembru </w:t>
      </w:r>
      <w:r>
        <w:rPr>
          <w:lang w:val="en-US" w:eastAsia="en-US" w:bidi="en-US"/>
        </w:rPr>
        <w:t>201</w:t>
      </w:r>
      <w:r w:rsidR="00ED3323">
        <w:rPr>
          <w:lang w:val="en-US" w:eastAsia="en-US" w:bidi="en-US"/>
        </w:rPr>
        <w:t>9</w:t>
      </w:r>
    </w:p>
    <w:p w:rsidR="00C919B2" w:rsidRDefault="009B2524">
      <w:pPr>
        <w:pStyle w:val="Zkladntext20"/>
        <w:framePr w:wrap="none" w:vAnchor="page" w:hAnchor="page" w:x="2040" w:y="1437"/>
        <w:shd w:val="clear" w:color="auto" w:fill="auto"/>
        <w:spacing w:line="170" w:lineRule="exact"/>
        <w:ind w:firstLine="0"/>
      </w:pPr>
      <w:r>
        <w:t>Poznámky Úč PODV 3-01</w:t>
      </w:r>
    </w:p>
    <w:p w:rsidR="00C919B2" w:rsidRPr="00310A98" w:rsidRDefault="009B2524" w:rsidP="00310A98">
      <w:pPr>
        <w:pStyle w:val="Zkladntext20"/>
        <w:framePr w:w="461" w:h="672" w:hRule="exact" w:wrap="none" w:vAnchor="page" w:hAnchor="page" w:x="7430" w:y="1442"/>
        <w:shd w:val="clear" w:color="auto" w:fill="auto"/>
        <w:spacing w:after="224" w:line="170" w:lineRule="exact"/>
        <w:ind w:firstLine="0"/>
        <w:rPr>
          <w:b/>
        </w:rPr>
      </w:pPr>
      <w:r w:rsidRPr="00310A98">
        <w:rPr>
          <w:b/>
        </w:rPr>
        <w:t>IČO</w:t>
      </w:r>
    </w:p>
    <w:p w:rsidR="00C919B2" w:rsidRPr="00310A98" w:rsidRDefault="009B2524">
      <w:pPr>
        <w:pStyle w:val="Zkladntext20"/>
        <w:framePr w:w="461" w:h="672" w:hRule="exact" w:wrap="none" w:vAnchor="page" w:hAnchor="page" w:x="7430" w:y="1442"/>
        <w:shd w:val="clear" w:color="auto" w:fill="auto"/>
        <w:spacing w:line="170" w:lineRule="exact"/>
        <w:ind w:firstLine="0"/>
        <w:rPr>
          <w:b/>
        </w:rPr>
      </w:pPr>
      <w:r w:rsidRPr="00310A98">
        <w:rPr>
          <w:b/>
        </w:rPr>
        <w:t>DIČ</w:t>
      </w:r>
    </w:p>
    <w:tbl>
      <w:tblPr>
        <w:tblOverlap w:val="never"/>
        <w:tblW w:w="0" w:type="auto"/>
        <w:tblLayout w:type="fixed"/>
        <w:tblCellMar>
          <w:left w:w="10" w:type="dxa"/>
          <w:right w:w="10" w:type="dxa"/>
        </w:tblCellMar>
        <w:tblLook w:val="04A0"/>
      </w:tblPr>
      <w:tblGrid>
        <w:gridCol w:w="269"/>
        <w:gridCol w:w="264"/>
        <w:gridCol w:w="264"/>
        <w:gridCol w:w="274"/>
        <w:gridCol w:w="264"/>
        <w:gridCol w:w="259"/>
        <w:gridCol w:w="259"/>
        <w:gridCol w:w="259"/>
        <w:gridCol w:w="264"/>
        <w:gridCol w:w="269"/>
      </w:tblGrid>
      <w:tr w:rsidR="00C919B2" w:rsidTr="00310A98">
        <w:trPr>
          <w:trHeight w:hRule="exact" w:val="269"/>
        </w:trPr>
        <w:tc>
          <w:tcPr>
            <w:tcW w:w="26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9" w:wrap="none" w:vAnchor="page" w:hAnchor="page" w:x="8203" w:y="1850"/>
              <w:shd w:val="clear" w:color="auto" w:fill="auto"/>
              <w:spacing w:line="190" w:lineRule="exact"/>
              <w:ind w:firstLine="0"/>
              <w:jc w:val="center"/>
            </w:pPr>
            <w:r>
              <w:rPr>
                <w:rStyle w:val="Zkladntext295bodov"/>
              </w:rPr>
              <w:t>2</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9" w:wrap="none" w:vAnchor="page" w:hAnchor="page" w:x="8203" w:y="1850"/>
              <w:shd w:val="clear" w:color="auto" w:fill="auto"/>
              <w:spacing w:line="190" w:lineRule="exact"/>
              <w:ind w:firstLine="0"/>
              <w:jc w:val="center"/>
            </w:pPr>
            <w:r>
              <w:rPr>
                <w:rStyle w:val="Zkladntext295bodov"/>
              </w:rPr>
              <w:t>0</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9" w:wrap="none" w:vAnchor="page" w:hAnchor="page" w:x="8203" w:y="1850"/>
              <w:shd w:val="clear" w:color="auto" w:fill="auto"/>
              <w:spacing w:line="190" w:lineRule="exact"/>
              <w:ind w:firstLine="0"/>
              <w:jc w:val="center"/>
            </w:pPr>
            <w:r>
              <w:rPr>
                <w:rStyle w:val="Zkladntext295bodov"/>
              </w:rPr>
              <w:t>2</w:t>
            </w:r>
          </w:p>
        </w:tc>
        <w:tc>
          <w:tcPr>
            <w:tcW w:w="27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9" w:wrap="none" w:vAnchor="page" w:hAnchor="page" w:x="8203" w:y="1850"/>
              <w:shd w:val="clear" w:color="auto" w:fill="auto"/>
              <w:spacing w:line="190" w:lineRule="exact"/>
              <w:ind w:firstLine="0"/>
              <w:jc w:val="center"/>
            </w:pPr>
            <w:r>
              <w:rPr>
                <w:rStyle w:val="Zkladntext295bodov"/>
              </w:rPr>
              <w:t>0</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9" w:wrap="none" w:vAnchor="page" w:hAnchor="page" w:x="8203" w:y="1850"/>
              <w:shd w:val="clear" w:color="auto" w:fill="auto"/>
              <w:spacing w:line="190" w:lineRule="exact"/>
              <w:ind w:firstLine="0"/>
              <w:jc w:val="center"/>
            </w:pPr>
            <w:r>
              <w:rPr>
                <w:rStyle w:val="Zkladntext295bodov"/>
              </w:rPr>
              <w:t>1</w:t>
            </w:r>
          </w:p>
        </w:tc>
        <w:tc>
          <w:tcPr>
            <w:tcW w:w="25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9" w:wrap="none" w:vAnchor="page" w:hAnchor="page" w:x="8203" w:y="1850"/>
              <w:shd w:val="clear" w:color="auto" w:fill="auto"/>
              <w:spacing w:line="190" w:lineRule="exact"/>
              <w:ind w:firstLine="0"/>
              <w:jc w:val="center"/>
            </w:pPr>
            <w:r>
              <w:rPr>
                <w:rStyle w:val="Zkladntext295bodov"/>
              </w:rPr>
              <w:t>5</w:t>
            </w:r>
          </w:p>
        </w:tc>
        <w:tc>
          <w:tcPr>
            <w:tcW w:w="25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9" w:wrap="none" w:vAnchor="page" w:hAnchor="page" w:x="8203" w:y="1850"/>
              <w:shd w:val="clear" w:color="auto" w:fill="auto"/>
              <w:spacing w:line="190" w:lineRule="exact"/>
              <w:ind w:firstLine="0"/>
              <w:jc w:val="center"/>
            </w:pPr>
            <w:r>
              <w:rPr>
                <w:rStyle w:val="Zkladntext295bodov"/>
              </w:rPr>
              <w:t>7</w:t>
            </w:r>
          </w:p>
        </w:tc>
        <w:tc>
          <w:tcPr>
            <w:tcW w:w="25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9" w:wrap="none" w:vAnchor="page" w:hAnchor="page" w:x="8203" w:y="1850"/>
              <w:shd w:val="clear" w:color="auto" w:fill="auto"/>
              <w:spacing w:line="190" w:lineRule="exact"/>
              <w:ind w:firstLine="0"/>
              <w:jc w:val="center"/>
            </w:pPr>
            <w:r>
              <w:rPr>
                <w:rStyle w:val="Zkladntext295bodov"/>
              </w:rPr>
              <w:t>9</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9" w:wrap="none" w:vAnchor="page" w:hAnchor="page" w:x="8203" w:y="1850"/>
              <w:shd w:val="clear" w:color="auto" w:fill="auto"/>
              <w:spacing w:line="190" w:lineRule="exact"/>
              <w:ind w:firstLine="0"/>
              <w:jc w:val="center"/>
            </w:pPr>
            <w:r>
              <w:rPr>
                <w:rStyle w:val="Zkladntext295bodov"/>
              </w:rPr>
              <w:t>6</w:t>
            </w:r>
          </w:p>
        </w:tc>
        <w:tc>
          <w:tcPr>
            <w:tcW w:w="269" w:type="dxa"/>
            <w:tcBorders>
              <w:top w:val="single" w:sz="4" w:space="0" w:color="auto"/>
              <w:left w:val="single" w:sz="4" w:space="0" w:color="auto"/>
              <w:bottom w:val="single" w:sz="4" w:space="0" w:color="auto"/>
              <w:right w:val="single" w:sz="4" w:space="0" w:color="auto"/>
            </w:tcBorders>
            <w:shd w:val="clear" w:color="auto" w:fill="FFFFFF"/>
            <w:vAlign w:val="center"/>
          </w:tcPr>
          <w:p w:rsidR="00C919B2" w:rsidRDefault="009B2524" w:rsidP="00310A98">
            <w:pPr>
              <w:pStyle w:val="Zkladntext20"/>
              <w:framePr w:w="2645" w:h="269" w:wrap="none" w:vAnchor="page" w:hAnchor="page" w:x="8203" w:y="1850"/>
              <w:shd w:val="clear" w:color="auto" w:fill="auto"/>
              <w:spacing w:line="190" w:lineRule="exact"/>
              <w:ind w:firstLine="0"/>
              <w:jc w:val="center"/>
            </w:pPr>
            <w:r>
              <w:rPr>
                <w:rStyle w:val="Zkladntext295bodov"/>
              </w:rPr>
              <w:t>4</w:t>
            </w:r>
          </w:p>
        </w:tc>
      </w:tr>
    </w:tbl>
    <w:p w:rsidR="00C919B2" w:rsidRDefault="00FB49E3">
      <w:pPr>
        <w:pStyle w:val="Zkladntext20"/>
        <w:framePr w:w="8678" w:h="647" w:hRule="exact" w:wrap="none" w:vAnchor="page" w:hAnchor="page" w:x="2131" w:y="2312"/>
        <w:shd w:val="clear" w:color="auto" w:fill="auto"/>
        <w:spacing w:line="197" w:lineRule="exact"/>
        <w:ind w:left="360" w:firstLine="0"/>
        <w:jc w:val="both"/>
      </w:pPr>
      <w:r>
        <w:t xml:space="preserve">Dlhodobý </w:t>
      </w:r>
      <w:r w:rsidR="002135E0">
        <w:t xml:space="preserve">nehmotný </w:t>
      </w:r>
      <w:r>
        <w:t xml:space="preserve">majetok </w:t>
      </w:r>
      <w:r w:rsidR="009B2524">
        <w:t>sa začína</w:t>
      </w:r>
      <w:r>
        <w:t xml:space="preserve"> odpisovať</w:t>
      </w:r>
      <w:r w:rsidR="009B2524">
        <w:t xml:space="preserve"> </w:t>
      </w:r>
      <w:r>
        <w:t>v mesiaci, kedy bol zaradený</w:t>
      </w:r>
      <w:r w:rsidR="009B2524">
        <w:t xml:space="preserve"> do užívania. Drobný dlhodobý nehmotný majetok, ktorého obstarávacia cena (resp. vlastné náklady) je 2 400 EUR a nižšia sa považuje za náklad a účtuje sa na účet 518 - Ostatné služby</w:t>
      </w:r>
    </w:p>
    <w:tbl>
      <w:tblPr>
        <w:tblOverlap w:val="never"/>
        <w:tblW w:w="0" w:type="auto"/>
        <w:tblLayout w:type="fixed"/>
        <w:tblCellMar>
          <w:left w:w="10" w:type="dxa"/>
          <w:right w:w="10" w:type="dxa"/>
        </w:tblCellMar>
        <w:tblLook w:val="04A0"/>
      </w:tblPr>
      <w:tblGrid>
        <w:gridCol w:w="3682"/>
        <w:gridCol w:w="2074"/>
        <w:gridCol w:w="1200"/>
        <w:gridCol w:w="1426"/>
      </w:tblGrid>
      <w:tr w:rsidR="00C919B2">
        <w:trPr>
          <w:trHeight w:hRule="exact" w:val="322"/>
        </w:trPr>
        <w:tc>
          <w:tcPr>
            <w:tcW w:w="3682" w:type="dxa"/>
            <w:shd w:val="clear" w:color="auto" w:fill="FFFFFF"/>
          </w:tcPr>
          <w:p w:rsidR="00C919B2" w:rsidRDefault="009B2524">
            <w:pPr>
              <w:pStyle w:val="Zkladntext20"/>
              <w:framePr w:w="8381" w:h="2246" w:wrap="none" w:vAnchor="page" w:hAnchor="page" w:x="2429" w:y="3117"/>
              <w:shd w:val="clear" w:color="auto" w:fill="auto"/>
              <w:spacing w:line="170" w:lineRule="exact"/>
              <w:ind w:firstLine="0"/>
            </w:pPr>
            <w:r>
              <w:rPr>
                <w:rStyle w:val="Zkladntext21"/>
              </w:rPr>
              <w:t>Predpokladaná doba používania, metóda odpisovania</w:t>
            </w:r>
          </w:p>
        </w:tc>
        <w:tc>
          <w:tcPr>
            <w:tcW w:w="2074" w:type="dxa"/>
            <w:shd w:val="clear" w:color="auto" w:fill="FFFFFF"/>
          </w:tcPr>
          <w:p w:rsidR="00C919B2" w:rsidRDefault="009B2524">
            <w:pPr>
              <w:pStyle w:val="Zkladntext20"/>
              <w:framePr w:w="8381" w:h="2246" w:wrap="none" w:vAnchor="page" w:hAnchor="page" w:x="2429" w:y="3117"/>
              <w:shd w:val="clear" w:color="auto" w:fill="auto"/>
              <w:spacing w:line="170" w:lineRule="exact"/>
              <w:ind w:firstLine="0"/>
            </w:pPr>
            <w:r>
              <w:rPr>
                <w:rStyle w:val="Zkladntext21"/>
              </w:rPr>
              <w:t>a odpisová sadzba sú uvedené</w:t>
            </w:r>
          </w:p>
        </w:tc>
        <w:tc>
          <w:tcPr>
            <w:tcW w:w="2626" w:type="dxa"/>
            <w:gridSpan w:val="2"/>
            <w:shd w:val="clear" w:color="auto" w:fill="FFFFFF"/>
          </w:tcPr>
          <w:p w:rsidR="00C919B2" w:rsidRDefault="009B2524">
            <w:pPr>
              <w:pStyle w:val="Zkladntext20"/>
              <w:framePr w:w="8381" w:h="2246" w:wrap="none" w:vAnchor="page" w:hAnchor="page" w:x="2429" w:y="3117"/>
              <w:shd w:val="clear" w:color="auto" w:fill="auto"/>
              <w:spacing w:line="170" w:lineRule="exact"/>
              <w:ind w:firstLine="0"/>
            </w:pPr>
            <w:r>
              <w:rPr>
                <w:rStyle w:val="Zkladntext21"/>
              </w:rPr>
              <w:t>v nasledujúcej tabuľke:</w:t>
            </w:r>
          </w:p>
        </w:tc>
      </w:tr>
      <w:tr w:rsidR="00C919B2">
        <w:trPr>
          <w:trHeight w:hRule="exact" w:val="326"/>
        </w:trPr>
        <w:tc>
          <w:tcPr>
            <w:tcW w:w="3682" w:type="dxa"/>
            <w:shd w:val="clear" w:color="auto" w:fill="FFFFFF"/>
          </w:tcPr>
          <w:p w:rsidR="00C919B2" w:rsidRDefault="00C919B2">
            <w:pPr>
              <w:framePr w:w="8381" w:h="2246" w:wrap="none" w:vAnchor="page" w:hAnchor="page" w:x="2429" w:y="3117"/>
              <w:rPr>
                <w:sz w:val="10"/>
                <w:szCs w:val="10"/>
              </w:rPr>
            </w:pPr>
          </w:p>
        </w:tc>
        <w:tc>
          <w:tcPr>
            <w:tcW w:w="2074" w:type="dxa"/>
            <w:shd w:val="clear" w:color="auto" w:fill="FFFFFF"/>
            <w:vAlign w:val="bottom"/>
          </w:tcPr>
          <w:p w:rsidR="00C919B2" w:rsidRDefault="009B2524">
            <w:pPr>
              <w:pStyle w:val="Zkladntext20"/>
              <w:framePr w:w="8381" w:h="2246" w:wrap="none" w:vAnchor="page" w:hAnchor="page" w:x="2429" w:y="3117"/>
              <w:shd w:val="clear" w:color="auto" w:fill="auto"/>
              <w:spacing w:line="170" w:lineRule="exact"/>
              <w:ind w:firstLine="0"/>
              <w:jc w:val="center"/>
            </w:pPr>
            <w:r>
              <w:rPr>
                <w:rStyle w:val="Zkladntext21"/>
              </w:rPr>
              <w:t>Predpokladaná</w:t>
            </w:r>
          </w:p>
        </w:tc>
        <w:tc>
          <w:tcPr>
            <w:tcW w:w="1200" w:type="dxa"/>
            <w:shd w:val="clear" w:color="auto" w:fill="FFFFFF"/>
            <w:vAlign w:val="bottom"/>
          </w:tcPr>
          <w:p w:rsidR="00C919B2" w:rsidRDefault="009B2524">
            <w:pPr>
              <w:pStyle w:val="Zkladntext20"/>
              <w:framePr w:w="8381" w:h="2246" w:wrap="none" w:vAnchor="page" w:hAnchor="page" w:x="2429" w:y="3117"/>
              <w:shd w:val="clear" w:color="auto" w:fill="auto"/>
              <w:spacing w:line="170" w:lineRule="exact"/>
              <w:ind w:firstLine="0"/>
              <w:jc w:val="center"/>
            </w:pPr>
            <w:r>
              <w:rPr>
                <w:rStyle w:val="Zkladntext21"/>
              </w:rPr>
              <w:t>Metóda</w:t>
            </w:r>
          </w:p>
        </w:tc>
        <w:tc>
          <w:tcPr>
            <w:tcW w:w="1426" w:type="dxa"/>
            <w:shd w:val="clear" w:color="auto" w:fill="FFFFFF"/>
            <w:vAlign w:val="bottom"/>
          </w:tcPr>
          <w:p w:rsidR="00C919B2" w:rsidRDefault="009B2524">
            <w:pPr>
              <w:pStyle w:val="Zkladntext20"/>
              <w:framePr w:w="8381" w:h="2246" w:wrap="none" w:vAnchor="page" w:hAnchor="page" w:x="2429" w:y="3117"/>
              <w:shd w:val="clear" w:color="auto" w:fill="auto"/>
              <w:spacing w:line="170" w:lineRule="exact"/>
              <w:ind w:left="220" w:firstLine="0"/>
            </w:pPr>
            <w:r>
              <w:rPr>
                <w:rStyle w:val="Zkladntext21"/>
              </w:rPr>
              <w:t>Ročná odpisová</w:t>
            </w:r>
          </w:p>
        </w:tc>
      </w:tr>
      <w:tr w:rsidR="00C919B2">
        <w:trPr>
          <w:trHeight w:hRule="exact" w:val="226"/>
        </w:trPr>
        <w:tc>
          <w:tcPr>
            <w:tcW w:w="3682" w:type="dxa"/>
            <w:shd w:val="clear" w:color="auto" w:fill="FFFFFF"/>
          </w:tcPr>
          <w:p w:rsidR="00C919B2" w:rsidRDefault="00C919B2">
            <w:pPr>
              <w:framePr w:w="8381" w:h="2246" w:wrap="none" w:vAnchor="page" w:hAnchor="page" w:x="2429" w:y="3117"/>
              <w:rPr>
                <w:sz w:val="10"/>
                <w:szCs w:val="10"/>
              </w:rPr>
            </w:pPr>
          </w:p>
        </w:tc>
        <w:tc>
          <w:tcPr>
            <w:tcW w:w="2074" w:type="dxa"/>
            <w:shd w:val="clear" w:color="auto" w:fill="FFFFFF"/>
          </w:tcPr>
          <w:p w:rsidR="00C919B2" w:rsidRDefault="009B2524">
            <w:pPr>
              <w:pStyle w:val="Zkladntext20"/>
              <w:framePr w:w="8381" w:h="2246" w:wrap="none" w:vAnchor="page" w:hAnchor="page" w:x="2429" w:y="3117"/>
              <w:shd w:val="clear" w:color="auto" w:fill="auto"/>
              <w:spacing w:line="170" w:lineRule="exact"/>
              <w:ind w:firstLine="0"/>
              <w:jc w:val="center"/>
            </w:pPr>
            <w:r>
              <w:rPr>
                <w:rStyle w:val="Zkladntext21"/>
              </w:rPr>
              <w:t>doba používania</w:t>
            </w:r>
          </w:p>
        </w:tc>
        <w:tc>
          <w:tcPr>
            <w:tcW w:w="1200" w:type="dxa"/>
            <w:shd w:val="clear" w:color="auto" w:fill="FFFFFF"/>
          </w:tcPr>
          <w:p w:rsidR="00C919B2" w:rsidRDefault="009B2524">
            <w:pPr>
              <w:pStyle w:val="Zkladntext20"/>
              <w:framePr w:w="8381" w:h="2246" w:wrap="none" w:vAnchor="page" w:hAnchor="page" w:x="2429" w:y="3117"/>
              <w:shd w:val="clear" w:color="auto" w:fill="auto"/>
              <w:spacing w:line="170" w:lineRule="exact"/>
              <w:ind w:firstLine="0"/>
            </w:pPr>
            <w:r>
              <w:rPr>
                <w:rStyle w:val="Zkladntext21"/>
              </w:rPr>
              <w:t>odpisovania</w:t>
            </w:r>
          </w:p>
        </w:tc>
        <w:tc>
          <w:tcPr>
            <w:tcW w:w="1426" w:type="dxa"/>
            <w:shd w:val="clear" w:color="auto" w:fill="FFFFFF"/>
          </w:tcPr>
          <w:p w:rsidR="00C919B2" w:rsidRDefault="009B2524">
            <w:pPr>
              <w:pStyle w:val="Zkladntext20"/>
              <w:framePr w:w="8381" w:h="2246" w:wrap="none" w:vAnchor="page" w:hAnchor="page" w:x="2429" w:y="3117"/>
              <w:shd w:val="clear" w:color="auto" w:fill="auto"/>
              <w:spacing w:line="170" w:lineRule="exact"/>
              <w:ind w:firstLine="0"/>
              <w:jc w:val="center"/>
            </w:pPr>
            <w:r>
              <w:rPr>
                <w:rStyle w:val="Zkladntext21"/>
              </w:rPr>
              <w:t>sadzba v %</w:t>
            </w:r>
          </w:p>
        </w:tc>
      </w:tr>
      <w:tr w:rsidR="00C919B2">
        <w:trPr>
          <w:trHeight w:hRule="exact" w:val="221"/>
        </w:trPr>
        <w:tc>
          <w:tcPr>
            <w:tcW w:w="3682" w:type="dxa"/>
            <w:shd w:val="clear" w:color="auto" w:fill="FFFFFF"/>
          </w:tcPr>
          <w:p w:rsidR="00C919B2" w:rsidRDefault="00C919B2">
            <w:pPr>
              <w:framePr w:w="8381" w:h="2246" w:wrap="none" w:vAnchor="page" w:hAnchor="page" w:x="2429" w:y="3117"/>
              <w:rPr>
                <w:sz w:val="10"/>
                <w:szCs w:val="10"/>
              </w:rPr>
            </w:pPr>
          </w:p>
        </w:tc>
        <w:tc>
          <w:tcPr>
            <w:tcW w:w="2074" w:type="dxa"/>
            <w:shd w:val="clear" w:color="auto" w:fill="FFFFFF"/>
          </w:tcPr>
          <w:p w:rsidR="00C919B2" w:rsidRDefault="009B2524">
            <w:pPr>
              <w:pStyle w:val="Zkladntext20"/>
              <w:framePr w:w="8381" w:h="2246" w:wrap="none" w:vAnchor="page" w:hAnchor="page" w:x="2429" w:y="3117"/>
              <w:shd w:val="clear" w:color="auto" w:fill="auto"/>
              <w:spacing w:line="170" w:lineRule="exact"/>
              <w:ind w:firstLine="0"/>
              <w:jc w:val="center"/>
            </w:pPr>
            <w:r>
              <w:rPr>
                <w:rStyle w:val="Zkladntext21"/>
              </w:rPr>
              <w:t>v rokoch</w:t>
            </w:r>
          </w:p>
        </w:tc>
        <w:tc>
          <w:tcPr>
            <w:tcW w:w="1200" w:type="dxa"/>
            <w:shd w:val="clear" w:color="auto" w:fill="FFFFFF"/>
          </w:tcPr>
          <w:p w:rsidR="00C919B2" w:rsidRDefault="00C919B2">
            <w:pPr>
              <w:framePr w:w="8381" w:h="2246" w:wrap="none" w:vAnchor="page" w:hAnchor="page" w:x="2429" w:y="3117"/>
              <w:rPr>
                <w:sz w:val="10"/>
                <w:szCs w:val="10"/>
              </w:rPr>
            </w:pPr>
          </w:p>
        </w:tc>
        <w:tc>
          <w:tcPr>
            <w:tcW w:w="1426" w:type="dxa"/>
            <w:shd w:val="clear" w:color="auto" w:fill="FFFFFF"/>
          </w:tcPr>
          <w:p w:rsidR="00C919B2" w:rsidRDefault="00C919B2">
            <w:pPr>
              <w:framePr w:w="8381" w:h="2246" w:wrap="none" w:vAnchor="page" w:hAnchor="page" w:x="2429" w:y="3117"/>
              <w:rPr>
                <w:sz w:val="10"/>
                <w:szCs w:val="10"/>
              </w:rPr>
            </w:pPr>
          </w:p>
        </w:tc>
      </w:tr>
      <w:tr w:rsidR="00C919B2">
        <w:trPr>
          <w:trHeight w:hRule="exact" w:val="254"/>
        </w:trPr>
        <w:tc>
          <w:tcPr>
            <w:tcW w:w="3682" w:type="dxa"/>
            <w:tcBorders>
              <w:top w:val="single" w:sz="4" w:space="0" w:color="auto"/>
            </w:tcBorders>
            <w:shd w:val="clear" w:color="auto" w:fill="FFFFFF"/>
            <w:vAlign w:val="center"/>
          </w:tcPr>
          <w:p w:rsidR="00C919B2" w:rsidRDefault="009B2524">
            <w:pPr>
              <w:pStyle w:val="Zkladntext20"/>
              <w:framePr w:w="8381" w:h="2246" w:wrap="none" w:vAnchor="page" w:hAnchor="page" w:x="2429" w:y="3117"/>
              <w:shd w:val="clear" w:color="auto" w:fill="auto"/>
              <w:spacing w:line="170" w:lineRule="exact"/>
              <w:ind w:firstLine="0"/>
            </w:pPr>
            <w:r>
              <w:rPr>
                <w:rStyle w:val="Zkladntext21"/>
              </w:rPr>
              <w:t>Aktivované náklady na vývoj</w:t>
            </w:r>
          </w:p>
        </w:tc>
        <w:tc>
          <w:tcPr>
            <w:tcW w:w="2074" w:type="dxa"/>
            <w:tcBorders>
              <w:top w:val="single" w:sz="4" w:space="0" w:color="auto"/>
            </w:tcBorders>
            <w:shd w:val="clear" w:color="auto" w:fill="FFFFFF"/>
            <w:vAlign w:val="center"/>
          </w:tcPr>
          <w:p w:rsidR="00C919B2" w:rsidRDefault="009B2524">
            <w:pPr>
              <w:pStyle w:val="Zkladntext20"/>
              <w:framePr w:w="8381" w:h="2246" w:wrap="none" w:vAnchor="page" w:hAnchor="page" w:x="2429" w:y="3117"/>
              <w:shd w:val="clear" w:color="auto" w:fill="auto"/>
              <w:spacing w:line="170" w:lineRule="exact"/>
              <w:ind w:firstLine="0"/>
              <w:jc w:val="center"/>
            </w:pPr>
            <w:r>
              <w:rPr>
                <w:rStyle w:val="Zkladntext21"/>
              </w:rPr>
              <w:t>5</w:t>
            </w:r>
          </w:p>
        </w:tc>
        <w:tc>
          <w:tcPr>
            <w:tcW w:w="1200" w:type="dxa"/>
            <w:tcBorders>
              <w:top w:val="single" w:sz="4" w:space="0" w:color="auto"/>
            </w:tcBorders>
            <w:shd w:val="clear" w:color="auto" w:fill="FFFFFF"/>
            <w:vAlign w:val="center"/>
          </w:tcPr>
          <w:p w:rsidR="00C919B2" w:rsidRDefault="009B2524">
            <w:pPr>
              <w:pStyle w:val="Zkladntext20"/>
              <w:framePr w:w="8381" w:h="2246" w:wrap="none" w:vAnchor="page" w:hAnchor="page" w:x="2429" w:y="3117"/>
              <w:shd w:val="clear" w:color="auto" w:fill="auto"/>
              <w:spacing w:line="170" w:lineRule="exact"/>
              <w:ind w:firstLine="0"/>
              <w:jc w:val="center"/>
            </w:pPr>
            <w:r>
              <w:rPr>
                <w:rStyle w:val="Zkladntext21"/>
              </w:rPr>
              <w:t>lineárna</w:t>
            </w:r>
          </w:p>
        </w:tc>
        <w:tc>
          <w:tcPr>
            <w:tcW w:w="1426" w:type="dxa"/>
            <w:tcBorders>
              <w:top w:val="single" w:sz="4" w:space="0" w:color="auto"/>
            </w:tcBorders>
            <w:shd w:val="clear" w:color="auto" w:fill="FFFFFF"/>
            <w:vAlign w:val="center"/>
          </w:tcPr>
          <w:p w:rsidR="00C919B2" w:rsidRDefault="009B2524">
            <w:pPr>
              <w:pStyle w:val="Zkladntext20"/>
              <w:framePr w:w="8381" w:h="2246" w:wrap="none" w:vAnchor="page" w:hAnchor="page" w:x="2429" w:y="3117"/>
              <w:shd w:val="clear" w:color="auto" w:fill="auto"/>
              <w:spacing w:line="170" w:lineRule="exact"/>
              <w:ind w:firstLine="0"/>
              <w:jc w:val="center"/>
            </w:pPr>
            <w:r>
              <w:rPr>
                <w:rStyle w:val="Zkladntext21"/>
              </w:rPr>
              <w:t>20</w:t>
            </w:r>
          </w:p>
        </w:tc>
      </w:tr>
      <w:tr w:rsidR="00C919B2">
        <w:trPr>
          <w:trHeight w:hRule="exact" w:val="216"/>
        </w:trPr>
        <w:tc>
          <w:tcPr>
            <w:tcW w:w="3682" w:type="dxa"/>
            <w:shd w:val="clear" w:color="auto" w:fill="FFFFFF"/>
          </w:tcPr>
          <w:p w:rsidR="00C919B2" w:rsidRDefault="009B2524">
            <w:pPr>
              <w:pStyle w:val="Zkladntext20"/>
              <w:framePr w:w="8381" w:h="2246" w:wrap="none" w:vAnchor="page" w:hAnchor="page" w:x="2429" w:y="3117"/>
              <w:shd w:val="clear" w:color="auto" w:fill="auto"/>
              <w:spacing w:line="170" w:lineRule="exact"/>
              <w:ind w:firstLine="0"/>
            </w:pPr>
            <w:r>
              <w:rPr>
                <w:rStyle w:val="Zkladntext21"/>
              </w:rPr>
              <w:t>Softvér</w:t>
            </w:r>
          </w:p>
        </w:tc>
        <w:tc>
          <w:tcPr>
            <w:tcW w:w="2074" w:type="dxa"/>
            <w:shd w:val="clear" w:color="auto" w:fill="FFFFFF"/>
          </w:tcPr>
          <w:p w:rsidR="00C919B2" w:rsidRDefault="009B2524">
            <w:pPr>
              <w:pStyle w:val="Zkladntext20"/>
              <w:framePr w:w="8381" w:h="2246" w:wrap="none" w:vAnchor="page" w:hAnchor="page" w:x="2429" w:y="3117"/>
              <w:shd w:val="clear" w:color="auto" w:fill="auto"/>
              <w:spacing w:line="170" w:lineRule="exact"/>
              <w:ind w:firstLine="0"/>
              <w:jc w:val="center"/>
            </w:pPr>
            <w:r>
              <w:rPr>
                <w:rStyle w:val="Zkladntext21"/>
              </w:rPr>
              <w:t>4</w:t>
            </w:r>
          </w:p>
        </w:tc>
        <w:tc>
          <w:tcPr>
            <w:tcW w:w="1200" w:type="dxa"/>
            <w:shd w:val="clear" w:color="auto" w:fill="FFFFFF"/>
          </w:tcPr>
          <w:p w:rsidR="00C919B2" w:rsidRDefault="009B2524">
            <w:pPr>
              <w:pStyle w:val="Zkladntext20"/>
              <w:framePr w:w="8381" w:h="2246" w:wrap="none" w:vAnchor="page" w:hAnchor="page" w:x="2429" w:y="3117"/>
              <w:shd w:val="clear" w:color="auto" w:fill="auto"/>
              <w:spacing w:line="170" w:lineRule="exact"/>
              <w:ind w:firstLine="0"/>
              <w:jc w:val="center"/>
            </w:pPr>
            <w:r>
              <w:rPr>
                <w:rStyle w:val="Zkladntext21"/>
              </w:rPr>
              <w:t>lineárna</w:t>
            </w:r>
          </w:p>
        </w:tc>
        <w:tc>
          <w:tcPr>
            <w:tcW w:w="1426" w:type="dxa"/>
            <w:shd w:val="clear" w:color="auto" w:fill="FFFFFF"/>
          </w:tcPr>
          <w:p w:rsidR="00C919B2" w:rsidRDefault="009B2524">
            <w:pPr>
              <w:pStyle w:val="Zkladntext20"/>
              <w:framePr w:w="8381" w:h="2246" w:wrap="none" w:vAnchor="page" w:hAnchor="page" w:x="2429" w:y="3117"/>
              <w:shd w:val="clear" w:color="auto" w:fill="auto"/>
              <w:spacing w:line="170" w:lineRule="exact"/>
              <w:ind w:firstLine="0"/>
              <w:jc w:val="center"/>
            </w:pPr>
            <w:r>
              <w:rPr>
                <w:rStyle w:val="Zkladntext21"/>
              </w:rPr>
              <w:t>25</w:t>
            </w:r>
          </w:p>
        </w:tc>
      </w:tr>
      <w:tr w:rsidR="00C919B2">
        <w:trPr>
          <w:trHeight w:hRule="exact" w:val="245"/>
        </w:trPr>
        <w:tc>
          <w:tcPr>
            <w:tcW w:w="3682" w:type="dxa"/>
            <w:shd w:val="clear" w:color="auto" w:fill="FFFFFF"/>
            <w:vAlign w:val="bottom"/>
          </w:tcPr>
          <w:p w:rsidR="00C919B2" w:rsidRDefault="009B2524">
            <w:pPr>
              <w:pStyle w:val="Zkladntext20"/>
              <w:framePr w:w="8381" w:h="2246" w:wrap="none" w:vAnchor="page" w:hAnchor="page" w:x="2429" w:y="3117"/>
              <w:shd w:val="clear" w:color="auto" w:fill="auto"/>
              <w:spacing w:line="170" w:lineRule="exact"/>
              <w:ind w:firstLine="0"/>
            </w:pPr>
            <w:r>
              <w:rPr>
                <w:rStyle w:val="Zkladntext21"/>
              </w:rPr>
              <w:t>Oceniteľné práva (licencia)</w:t>
            </w:r>
          </w:p>
        </w:tc>
        <w:tc>
          <w:tcPr>
            <w:tcW w:w="2074" w:type="dxa"/>
            <w:shd w:val="clear" w:color="auto" w:fill="FFFFFF"/>
            <w:vAlign w:val="bottom"/>
          </w:tcPr>
          <w:p w:rsidR="00C919B2" w:rsidRDefault="009B2524">
            <w:pPr>
              <w:pStyle w:val="Zkladntext20"/>
              <w:framePr w:w="8381" w:h="2246" w:wrap="none" w:vAnchor="page" w:hAnchor="page" w:x="2429" w:y="3117"/>
              <w:shd w:val="clear" w:color="auto" w:fill="auto"/>
              <w:spacing w:line="170" w:lineRule="exact"/>
              <w:ind w:firstLine="0"/>
              <w:jc w:val="center"/>
            </w:pPr>
            <w:r>
              <w:rPr>
                <w:rStyle w:val="Zkladntext21"/>
              </w:rPr>
              <w:t>8</w:t>
            </w:r>
          </w:p>
        </w:tc>
        <w:tc>
          <w:tcPr>
            <w:tcW w:w="1200" w:type="dxa"/>
            <w:shd w:val="clear" w:color="auto" w:fill="FFFFFF"/>
            <w:vAlign w:val="bottom"/>
          </w:tcPr>
          <w:p w:rsidR="00C919B2" w:rsidRDefault="009B2524">
            <w:pPr>
              <w:pStyle w:val="Zkladntext20"/>
              <w:framePr w:w="8381" w:h="2246" w:wrap="none" w:vAnchor="page" w:hAnchor="page" w:x="2429" w:y="3117"/>
              <w:shd w:val="clear" w:color="auto" w:fill="auto"/>
              <w:spacing w:line="170" w:lineRule="exact"/>
              <w:ind w:firstLine="0"/>
              <w:jc w:val="center"/>
            </w:pPr>
            <w:r>
              <w:rPr>
                <w:rStyle w:val="Zkladntext21"/>
              </w:rPr>
              <w:t>lineárna</w:t>
            </w:r>
          </w:p>
        </w:tc>
        <w:tc>
          <w:tcPr>
            <w:tcW w:w="1426" w:type="dxa"/>
            <w:shd w:val="clear" w:color="auto" w:fill="FFFFFF"/>
            <w:vAlign w:val="bottom"/>
          </w:tcPr>
          <w:p w:rsidR="00C919B2" w:rsidRDefault="009B2524">
            <w:pPr>
              <w:pStyle w:val="Zkladntext20"/>
              <w:framePr w:w="8381" w:h="2246" w:wrap="none" w:vAnchor="page" w:hAnchor="page" w:x="2429" w:y="3117"/>
              <w:shd w:val="clear" w:color="auto" w:fill="auto"/>
              <w:spacing w:line="170" w:lineRule="exact"/>
              <w:ind w:firstLine="0"/>
              <w:jc w:val="center"/>
            </w:pPr>
            <w:r>
              <w:rPr>
                <w:rStyle w:val="Zkladntext21"/>
              </w:rPr>
              <w:t>12,5</w:t>
            </w:r>
          </w:p>
        </w:tc>
      </w:tr>
      <w:tr w:rsidR="00C919B2">
        <w:trPr>
          <w:trHeight w:hRule="exact" w:val="437"/>
        </w:trPr>
        <w:tc>
          <w:tcPr>
            <w:tcW w:w="3682" w:type="dxa"/>
            <w:shd w:val="clear" w:color="auto" w:fill="FFFFFF"/>
            <w:vAlign w:val="center"/>
          </w:tcPr>
          <w:p w:rsidR="00C919B2" w:rsidRDefault="009B2524">
            <w:pPr>
              <w:pStyle w:val="Zkladntext20"/>
              <w:framePr w:w="8381" w:h="2246" w:wrap="none" w:vAnchor="page" w:hAnchor="page" w:x="2429" w:y="3117"/>
              <w:shd w:val="clear" w:color="auto" w:fill="auto"/>
              <w:spacing w:line="170" w:lineRule="exact"/>
              <w:ind w:firstLine="0"/>
            </w:pPr>
            <w:r>
              <w:rPr>
                <w:rStyle w:val="Zkladntext21"/>
              </w:rPr>
              <w:t>Drobný dlhodobý nehmotný majetok</w:t>
            </w:r>
          </w:p>
        </w:tc>
        <w:tc>
          <w:tcPr>
            <w:tcW w:w="2074" w:type="dxa"/>
            <w:shd w:val="clear" w:color="auto" w:fill="FFFFFF"/>
            <w:vAlign w:val="center"/>
          </w:tcPr>
          <w:p w:rsidR="00C919B2" w:rsidRDefault="009B2524">
            <w:pPr>
              <w:pStyle w:val="Zkladntext20"/>
              <w:framePr w:w="8381" w:h="2246" w:wrap="none" w:vAnchor="page" w:hAnchor="page" w:x="2429" w:y="3117"/>
              <w:shd w:val="clear" w:color="auto" w:fill="auto"/>
              <w:spacing w:line="170" w:lineRule="exact"/>
              <w:ind w:firstLine="0"/>
              <w:jc w:val="center"/>
            </w:pPr>
            <w:r>
              <w:rPr>
                <w:rStyle w:val="Zkladntext21"/>
              </w:rPr>
              <w:t>rôzna</w:t>
            </w:r>
          </w:p>
        </w:tc>
        <w:tc>
          <w:tcPr>
            <w:tcW w:w="1200" w:type="dxa"/>
            <w:shd w:val="clear" w:color="auto" w:fill="FFFFFF"/>
            <w:vAlign w:val="bottom"/>
          </w:tcPr>
          <w:p w:rsidR="00C919B2" w:rsidRDefault="009B2524">
            <w:pPr>
              <w:pStyle w:val="Zkladntext20"/>
              <w:framePr w:w="8381" w:h="2246" w:wrap="none" w:vAnchor="page" w:hAnchor="page" w:x="2429" w:y="3117"/>
              <w:shd w:val="clear" w:color="auto" w:fill="auto"/>
              <w:spacing w:after="60" w:line="170" w:lineRule="exact"/>
              <w:ind w:firstLine="0"/>
            </w:pPr>
            <w:r>
              <w:rPr>
                <w:rStyle w:val="Zkladntext21"/>
              </w:rPr>
              <w:t>jednorazový</w:t>
            </w:r>
          </w:p>
          <w:p w:rsidR="00C919B2" w:rsidRDefault="009B2524">
            <w:pPr>
              <w:pStyle w:val="Zkladntext20"/>
              <w:framePr w:w="8381" w:h="2246" w:wrap="none" w:vAnchor="page" w:hAnchor="page" w:x="2429" w:y="3117"/>
              <w:shd w:val="clear" w:color="auto" w:fill="auto"/>
              <w:spacing w:before="60" w:line="170" w:lineRule="exact"/>
              <w:ind w:firstLine="0"/>
              <w:jc w:val="center"/>
            </w:pPr>
            <w:r>
              <w:rPr>
                <w:rStyle w:val="Zkladntext21"/>
              </w:rPr>
              <w:t>odpis</w:t>
            </w:r>
          </w:p>
        </w:tc>
        <w:tc>
          <w:tcPr>
            <w:tcW w:w="1426" w:type="dxa"/>
            <w:shd w:val="clear" w:color="auto" w:fill="FFFFFF"/>
            <w:vAlign w:val="center"/>
          </w:tcPr>
          <w:p w:rsidR="00C919B2" w:rsidRDefault="009B2524">
            <w:pPr>
              <w:pStyle w:val="Zkladntext20"/>
              <w:framePr w:w="8381" w:h="2246" w:wrap="none" w:vAnchor="page" w:hAnchor="page" w:x="2429" w:y="3117"/>
              <w:shd w:val="clear" w:color="auto" w:fill="auto"/>
              <w:spacing w:line="170" w:lineRule="exact"/>
              <w:ind w:firstLine="0"/>
              <w:jc w:val="center"/>
            </w:pPr>
            <w:r>
              <w:rPr>
                <w:rStyle w:val="Zkladntext21"/>
              </w:rPr>
              <w:t>100</w:t>
            </w:r>
          </w:p>
        </w:tc>
      </w:tr>
    </w:tbl>
    <w:p w:rsidR="00C919B2" w:rsidRDefault="009B2524">
      <w:pPr>
        <w:pStyle w:val="Zkladntext20"/>
        <w:framePr w:w="8678" w:h="1041" w:hRule="exact" w:wrap="none" w:vAnchor="page" w:hAnchor="page" w:x="2131" w:y="5571"/>
        <w:shd w:val="clear" w:color="auto" w:fill="auto"/>
        <w:spacing w:line="197" w:lineRule="exact"/>
        <w:ind w:left="360" w:firstLine="0"/>
        <w:jc w:val="both"/>
      </w:pPr>
      <w:r>
        <w:t xml:space="preserve">Odpisy dlhodobého hmotného majetku sú stanovené vychádzajúc z predpokladanej doby jeho používania a predpokladaného priebehu jeho opotrebenia. </w:t>
      </w:r>
      <w:r w:rsidR="002135E0">
        <w:t xml:space="preserve">Dlhodobý hmotný majetok sa začína odpisovať v mesiaci, kedy bol zaradený do užívania. </w:t>
      </w:r>
      <w:r>
        <w:t>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tbl>
      <w:tblPr>
        <w:tblOverlap w:val="never"/>
        <w:tblW w:w="0" w:type="auto"/>
        <w:tblLayout w:type="fixed"/>
        <w:tblCellMar>
          <w:left w:w="10" w:type="dxa"/>
          <w:right w:w="10" w:type="dxa"/>
        </w:tblCellMar>
        <w:tblLook w:val="04A0"/>
      </w:tblPr>
      <w:tblGrid>
        <w:gridCol w:w="2698"/>
        <w:gridCol w:w="2232"/>
        <w:gridCol w:w="1738"/>
        <w:gridCol w:w="1397"/>
      </w:tblGrid>
      <w:tr w:rsidR="00C919B2">
        <w:trPr>
          <w:trHeight w:hRule="exact" w:val="480"/>
        </w:trPr>
        <w:tc>
          <w:tcPr>
            <w:tcW w:w="2698" w:type="dxa"/>
            <w:shd w:val="clear" w:color="auto" w:fill="FFFFFF"/>
          </w:tcPr>
          <w:p w:rsidR="00C919B2" w:rsidRDefault="00C919B2">
            <w:pPr>
              <w:framePr w:w="8064" w:h="1421" w:wrap="none" w:vAnchor="page" w:hAnchor="page" w:x="2467" w:y="6765"/>
              <w:rPr>
                <w:sz w:val="10"/>
                <w:szCs w:val="10"/>
              </w:rPr>
            </w:pPr>
          </w:p>
        </w:tc>
        <w:tc>
          <w:tcPr>
            <w:tcW w:w="2232" w:type="dxa"/>
            <w:shd w:val="clear" w:color="auto" w:fill="FFFFFF"/>
          </w:tcPr>
          <w:p w:rsidR="00C919B2" w:rsidRDefault="009B2524">
            <w:pPr>
              <w:pStyle w:val="Zkladntext20"/>
              <w:framePr w:w="8064" w:h="1421" w:wrap="none" w:vAnchor="page" w:hAnchor="page" w:x="2467" w:y="6765"/>
              <w:shd w:val="clear" w:color="auto" w:fill="auto"/>
              <w:spacing w:line="235" w:lineRule="exact"/>
              <w:ind w:firstLine="0"/>
              <w:jc w:val="center"/>
            </w:pPr>
            <w:r>
              <w:rPr>
                <w:rStyle w:val="Zkladntext21"/>
              </w:rPr>
              <w:t>Predpokladaná doba používania v rokoch</w:t>
            </w:r>
          </w:p>
        </w:tc>
        <w:tc>
          <w:tcPr>
            <w:tcW w:w="1738" w:type="dxa"/>
            <w:shd w:val="clear" w:color="auto" w:fill="FFFFFF"/>
          </w:tcPr>
          <w:p w:rsidR="00C919B2" w:rsidRDefault="009B2524">
            <w:pPr>
              <w:pStyle w:val="Zkladntext20"/>
              <w:framePr w:w="8064" w:h="1421" w:wrap="none" w:vAnchor="page" w:hAnchor="page" w:x="2467" w:y="6765"/>
              <w:shd w:val="clear" w:color="auto" w:fill="auto"/>
              <w:spacing w:after="60" w:line="170" w:lineRule="exact"/>
              <w:ind w:firstLine="0"/>
              <w:jc w:val="center"/>
            </w:pPr>
            <w:r>
              <w:rPr>
                <w:rStyle w:val="Zkladntext21"/>
              </w:rPr>
              <w:t>Metóda</w:t>
            </w:r>
          </w:p>
          <w:p w:rsidR="00C919B2" w:rsidRDefault="009B2524">
            <w:pPr>
              <w:pStyle w:val="Zkladntext20"/>
              <w:framePr w:w="8064" w:h="1421" w:wrap="none" w:vAnchor="page" w:hAnchor="page" w:x="2467" w:y="6765"/>
              <w:shd w:val="clear" w:color="auto" w:fill="auto"/>
              <w:spacing w:before="60" w:line="170" w:lineRule="exact"/>
              <w:ind w:firstLine="0"/>
              <w:jc w:val="center"/>
            </w:pPr>
            <w:r>
              <w:rPr>
                <w:rStyle w:val="Zkladntext21"/>
              </w:rPr>
              <w:t>odpisovania</w:t>
            </w:r>
          </w:p>
        </w:tc>
        <w:tc>
          <w:tcPr>
            <w:tcW w:w="1397" w:type="dxa"/>
            <w:shd w:val="clear" w:color="auto" w:fill="FFFFFF"/>
          </w:tcPr>
          <w:p w:rsidR="00C919B2" w:rsidRDefault="009B2524">
            <w:pPr>
              <w:pStyle w:val="Zkladntext20"/>
              <w:framePr w:w="8064" w:h="1421" w:wrap="none" w:vAnchor="page" w:hAnchor="page" w:x="2467" w:y="6765"/>
              <w:shd w:val="clear" w:color="auto" w:fill="auto"/>
              <w:spacing w:line="235" w:lineRule="exact"/>
              <w:ind w:firstLine="0"/>
              <w:jc w:val="center"/>
            </w:pPr>
            <w:r>
              <w:rPr>
                <w:rStyle w:val="Zkladntext21"/>
              </w:rPr>
              <w:t>Ročná odpisová sadzba v %</w:t>
            </w:r>
          </w:p>
        </w:tc>
      </w:tr>
      <w:tr w:rsidR="00C919B2">
        <w:trPr>
          <w:trHeight w:hRule="exact" w:val="235"/>
        </w:trPr>
        <w:tc>
          <w:tcPr>
            <w:tcW w:w="2698" w:type="dxa"/>
            <w:tcBorders>
              <w:top w:val="single" w:sz="4" w:space="0" w:color="auto"/>
            </w:tcBorders>
            <w:shd w:val="clear" w:color="auto" w:fill="FFFFFF"/>
          </w:tcPr>
          <w:p w:rsidR="00C919B2" w:rsidRDefault="009B2524">
            <w:pPr>
              <w:pStyle w:val="Zkladntext20"/>
              <w:framePr w:w="8064" w:h="1421" w:wrap="none" w:vAnchor="page" w:hAnchor="page" w:x="2467" w:y="6765"/>
              <w:shd w:val="clear" w:color="auto" w:fill="auto"/>
              <w:spacing w:line="170" w:lineRule="exact"/>
              <w:ind w:firstLine="0"/>
            </w:pPr>
            <w:r>
              <w:rPr>
                <w:rStyle w:val="Zkladntext21"/>
              </w:rPr>
              <w:t>Stavby</w:t>
            </w:r>
          </w:p>
        </w:tc>
        <w:tc>
          <w:tcPr>
            <w:tcW w:w="2232" w:type="dxa"/>
            <w:tcBorders>
              <w:top w:val="single" w:sz="4" w:space="0" w:color="auto"/>
            </w:tcBorders>
            <w:shd w:val="clear" w:color="auto" w:fill="FFFFFF"/>
            <w:vAlign w:val="center"/>
          </w:tcPr>
          <w:p w:rsidR="00C919B2" w:rsidRDefault="009B2524">
            <w:pPr>
              <w:pStyle w:val="Zkladntext20"/>
              <w:framePr w:w="8064" w:h="1421" w:wrap="none" w:vAnchor="page" w:hAnchor="page" w:x="2467" w:y="6765"/>
              <w:shd w:val="clear" w:color="auto" w:fill="auto"/>
              <w:spacing w:line="170" w:lineRule="exact"/>
              <w:ind w:firstLine="0"/>
              <w:jc w:val="center"/>
            </w:pPr>
            <w:r>
              <w:rPr>
                <w:rStyle w:val="Zkladntext21"/>
              </w:rPr>
              <w:t>20</w:t>
            </w:r>
          </w:p>
        </w:tc>
        <w:tc>
          <w:tcPr>
            <w:tcW w:w="1738" w:type="dxa"/>
            <w:tcBorders>
              <w:top w:val="single" w:sz="4" w:space="0" w:color="auto"/>
            </w:tcBorders>
            <w:shd w:val="clear" w:color="auto" w:fill="FFFFFF"/>
          </w:tcPr>
          <w:p w:rsidR="00C919B2" w:rsidRDefault="009B2524">
            <w:pPr>
              <w:pStyle w:val="Zkladntext20"/>
              <w:framePr w:w="8064" w:h="1421" w:wrap="none" w:vAnchor="page" w:hAnchor="page" w:x="2467" w:y="6765"/>
              <w:shd w:val="clear" w:color="auto" w:fill="auto"/>
              <w:spacing w:line="170" w:lineRule="exact"/>
              <w:ind w:firstLine="0"/>
              <w:jc w:val="center"/>
            </w:pPr>
            <w:r>
              <w:rPr>
                <w:rStyle w:val="Zkladntext21"/>
              </w:rPr>
              <w:t>rovnomerne</w:t>
            </w:r>
          </w:p>
        </w:tc>
        <w:tc>
          <w:tcPr>
            <w:tcW w:w="1397" w:type="dxa"/>
            <w:tcBorders>
              <w:top w:val="single" w:sz="4" w:space="0" w:color="auto"/>
            </w:tcBorders>
            <w:shd w:val="clear" w:color="auto" w:fill="FFFFFF"/>
          </w:tcPr>
          <w:p w:rsidR="00C919B2" w:rsidRDefault="009B2524">
            <w:pPr>
              <w:pStyle w:val="Zkladntext20"/>
              <w:framePr w:w="8064" w:h="1421" w:wrap="none" w:vAnchor="page" w:hAnchor="page" w:x="2467" w:y="6765"/>
              <w:shd w:val="clear" w:color="auto" w:fill="auto"/>
              <w:spacing w:line="170" w:lineRule="exact"/>
              <w:ind w:firstLine="0"/>
              <w:jc w:val="center"/>
            </w:pPr>
            <w:r>
              <w:rPr>
                <w:rStyle w:val="Zkladntext21"/>
              </w:rPr>
              <w:t>5%</w:t>
            </w:r>
          </w:p>
        </w:tc>
      </w:tr>
      <w:tr w:rsidR="00C919B2">
        <w:trPr>
          <w:trHeight w:hRule="exact" w:val="240"/>
        </w:trPr>
        <w:tc>
          <w:tcPr>
            <w:tcW w:w="2698" w:type="dxa"/>
            <w:shd w:val="clear" w:color="auto" w:fill="FFFFFF"/>
          </w:tcPr>
          <w:p w:rsidR="00C919B2" w:rsidRDefault="009B2524">
            <w:pPr>
              <w:pStyle w:val="Zkladntext20"/>
              <w:framePr w:w="8064" w:h="1421" w:wrap="none" w:vAnchor="page" w:hAnchor="page" w:x="2467" w:y="6765"/>
              <w:shd w:val="clear" w:color="auto" w:fill="auto"/>
              <w:spacing w:line="170" w:lineRule="exact"/>
              <w:ind w:firstLine="0"/>
            </w:pPr>
            <w:r>
              <w:rPr>
                <w:rStyle w:val="Zkladntext21"/>
              </w:rPr>
              <w:t>Stroje, prístroje a zariadenia</w:t>
            </w:r>
          </w:p>
        </w:tc>
        <w:tc>
          <w:tcPr>
            <w:tcW w:w="2232" w:type="dxa"/>
            <w:shd w:val="clear" w:color="auto" w:fill="FFFFFF"/>
          </w:tcPr>
          <w:p w:rsidR="00C919B2" w:rsidRDefault="009B2524">
            <w:pPr>
              <w:pStyle w:val="Zkladntext20"/>
              <w:framePr w:w="8064" w:h="1421" w:wrap="none" w:vAnchor="page" w:hAnchor="page" w:x="2467" w:y="6765"/>
              <w:shd w:val="clear" w:color="auto" w:fill="auto"/>
              <w:spacing w:line="170" w:lineRule="exact"/>
              <w:ind w:firstLine="0"/>
              <w:jc w:val="center"/>
            </w:pPr>
            <w:r>
              <w:rPr>
                <w:rStyle w:val="Zkladntext21"/>
              </w:rPr>
              <w:t>4</w:t>
            </w:r>
            <w:r w:rsidR="00BB5374">
              <w:rPr>
                <w:rStyle w:val="Zkladntext21"/>
              </w:rPr>
              <w:t xml:space="preserve"> a 6</w:t>
            </w:r>
          </w:p>
        </w:tc>
        <w:tc>
          <w:tcPr>
            <w:tcW w:w="1738" w:type="dxa"/>
            <w:shd w:val="clear" w:color="auto" w:fill="FFFFFF"/>
          </w:tcPr>
          <w:p w:rsidR="00C919B2" w:rsidRDefault="009B2524">
            <w:pPr>
              <w:pStyle w:val="Zkladntext20"/>
              <w:framePr w:w="8064" w:h="1421" w:wrap="none" w:vAnchor="page" w:hAnchor="page" w:x="2467" w:y="6765"/>
              <w:shd w:val="clear" w:color="auto" w:fill="auto"/>
              <w:spacing w:line="170" w:lineRule="exact"/>
              <w:ind w:firstLine="0"/>
              <w:jc w:val="center"/>
            </w:pPr>
            <w:r>
              <w:rPr>
                <w:rStyle w:val="Zkladntext21"/>
              </w:rPr>
              <w:t>rovnomerne</w:t>
            </w:r>
          </w:p>
        </w:tc>
        <w:tc>
          <w:tcPr>
            <w:tcW w:w="1397" w:type="dxa"/>
            <w:shd w:val="clear" w:color="auto" w:fill="FFFFFF"/>
          </w:tcPr>
          <w:p w:rsidR="00C919B2" w:rsidRDefault="009B2524">
            <w:pPr>
              <w:pStyle w:val="Zkladntext20"/>
              <w:framePr w:w="8064" w:h="1421" w:wrap="none" w:vAnchor="page" w:hAnchor="page" w:x="2467" w:y="6765"/>
              <w:shd w:val="clear" w:color="auto" w:fill="auto"/>
              <w:spacing w:line="170" w:lineRule="exact"/>
              <w:ind w:firstLine="0"/>
              <w:jc w:val="center"/>
              <w:rPr>
                <w:rStyle w:val="Zkladntext21"/>
              </w:rPr>
            </w:pPr>
            <w:r>
              <w:rPr>
                <w:rStyle w:val="Zkladntext21"/>
              </w:rPr>
              <w:t>25%</w:t>
            </w:r>
            <w:r w:rsidR="00BB5374">
              <w:rPr>
                <w:rStyle w:val="Zkladntext21"/>
              </w:rPr>
              <w:t xml:space="preserve"> a 16,67%</w:t>
            </w:r>
          </w:p>
          <w:p w:rsidR="00BB5374" w:rsidRDefault="00BB5374">
            <w:pPr>
              <w:pStyle w:val="Zkladntext20"/>
              <w:framePr w:w="8064" w:h="1421" w:wrap="none" w:vAnchor="page" w:hAnchor="page" w:x="2467" w:y="6765"/>
              <w:shd w:val="clear" w:color="auto" w:fill="auto"/>
              <w:spacing w:line="170" w:lineRule="exact"/>
              <w:ind w:firstLine="0"/>
              <w:jc w:val="center"/>
            </w:pPr>
          </w:p>
        </w:tc>
      </w:tr>
      <w:tr w:rsidR="00C919B2">
        <w:trPr>
          <w:trHeight w:hRule="exact" w:val="235"/>
        </w:trPr>
        <w:tc>
          <w:tcPr>
            <w:tcW w:w="2698" w:type="dxa"/>
            <w:shd w:val="clear" w:color="auto" w:fill="FFFFFF"/>
          </w:tcPr>
          <w:p w:rsidR="00C919B2" w:rsidRDefault="009B2524">
            <w:pPr>
              <w:pStyle w:val="Zkladntext20"/>
              <w:framePr w:w="8064" w:h="1421" w:wrap="none" w:vAnchor="page" w:hAnchor="page" w:x="2467" w:y="6765"/>
              <w:shd w:val="clear" w:color="auto" w:fill="auto"/>
              <w:spacing w:line="170" w:lineRule="exact"/>
              <w:ind w:firstLine="0"/>
            </w:pPr>
            <w:r>
              <w:rPr>
                <w:rStyle w:val="Zkladntext21"/>
              </w:rPr>
              <w:t>Dopravné prostriedky</w:t>
            </w:r>
          </w:p>
        </w:tc>
        <w:tc>
          <w:tcPr>
            <w:tcW w:w="2232" w:type="dxa"/>
            <w:shd w:val="clear" w:color="auto" w:fill="FFFFFF"/>
          </w:tcPr>
          <w:p w:rsidR="00C919B2" w:rsidRDefault="009B2524">
            <w:pPr>
              <w:pStyle w:val="Zkladntext20"/>
              <w:framePr w:w="8064" w:h="1421" w:wrap="none" w:vAnchor="page" w:hAnchor="page" w:x="2467" w:y="6765"/>
              <w:shd w:val="clear" w:color="auto" w:fill="auto"/>
              <w:spacing w:line="170" w:lineRule="exact"/>
              <w:ind w:firstLine="0"/>
              <w:jc w:val="center"/>
            </w:pPr>
            <w:r>
              <w:rPr>
                <w:rStyle w:val="Zkladntext21"/>
              </w:rPr>
              <w:t>4</w:t>
            </w:r>
          </w:p>
        </w:tc>
        <w:tc>
          <w:tcPr>
            <w:tcW w:w="1738" w:type="dxa"/>
            <w:shd w:val="clear" w:color="auto" w:fill="FFFFFF"/>
          </w:tcPr>
          <w:p w:rsidR="00C919B2" w:rsidRDefault="009B2524">
            <w:pPr>
              <w:pStyle w:val="Zkladntext20"/>
              <w:framePr w:w="8064" w:h="1421" w:wrap="none" w:vAnchor="page" w:hAnchor="page" w:x="2467" w:y="6765"/>
              <w:shd w:val="clear" w:color="auto" w:fill="auto"/>
              <w:spacing w:line="170" w:lineRule="exact"/>
              <w:ind w:firstLine="0"/>
              <w:jc w:val="center"/>
            </w:pPr>
            <w:r>
              <w:rPr>
                <w:rStyle w:val="Zkladntext21"/>
              </w:rPr>
              <w:t>rovnomerne</w:t>
            </w:r>
          </w:p>
        </w:tc>
        <w:tc>
          <w:tcPr>
            <w:tcW w:w="1397" w:type="dxa"/>
            <w:shd w:val="clear" w:color="auto" w:fill="FFFFFF"/>
          </w:tcPr>
          <w:p w:rsidR="00C919B2" w:rsidRDefault="009B2524">
            <w:pPr>
              <w:pStyle w:val="Zkladntext20"/>
              <w:framePr w:w="8064" w:h="1421" w:wrap="none" w:vAnchor="page" w:hAnchor="page" w:x="2467" w:y="6765"/>
              <w:shd w:val="clear" w:color="auto" w:fill="auto"/>
              <w:spacing w:line="170" w:lineRule="exact"/>
              <w:ind w:firstLine="0"/>
              <w:jc w:val="center"/>
            </w:pPr>
            <w:r>
              <w:rPr>
                <w:rStyle w:val="Zkladntext21"/>
              </w:rPr>
              <w:t>25%</w:t>
            </w:r>
          </w:p>
        </w:tc>
      </w:tr>
      <w:tr w:rsidR="00C919B2">
        <w:trPr>
          <w:trHeight w:hRule="exact" w:val="230"/>
        </w:trPr>
        <w:tc>
          <w:tcPr>
            <w:tcW w:w="2698" w:type="dxa"/>
            <w:shd w:val="clear" w:color="auto" w:fill="FFFFFF"/>
          </w:tcPr>
          <w:p w:rsidR="00C919B2" w:rsidRDefault="009B2524">
            <w:pPr>
              <w:pStyle w:val="Zkladntext20"/>
              <w:framePr w:w="8064" w:h="1421" w:wrap="none" w:vAnchor="page" w:hAnchor="page" w:x="2467" w:y="6765"/>
              <w:shd w:val="clear" w:color="auto" w:fill="auto"/>
              <w:spacing w:line="170" w:lineRule="exact"/>
              <w:ind w:firstLine="0"/>
            </w:pPr>
            <w:r>
              <w:rPr>
                <w:rStyle w:val="Zkladntext21"/>
              </w:rPr>
              <w:t>Drobný dlhodobý hmotný majetok</w:t>
            </w:r>
          </w:p>
        </w:tc>
        <w:tc>
          <w:tcPr>
            <w:tcW w:w="2232" w:type="dxa"/>
            <w:shd w:val="clear" w:color="auto" w:fill="FFFFFF"/>
          </w:tcPr>
          <w:p w:rsidR="00C919B2" w:rsidRDefault="00C919B2">
            <w:pPr>
              <w:framePr w:w="8064" w:h="1421" w:wrap="none" w:vAnchor="page" w:hAnchor="page" w:x="2467" w:y="6765"/>
              <w:rPr>
                <w:sz w:val="10"/>
                <w:szCs w:val="10"/>
              </w:rPr>
            </w:pPr>
          </w:p>
        </w:tc>
        <w:tc>
          <w:tcPr>
            <w:tcW w:w="1738" w:type="dxa"/>
            <w:shd w:val="clear" w:color="auto" w:fill="FFFFFF"/>
          </w:tcPr>
          <w:p w:rsidR="00C919B2" w:rsidRDefault="009B2524">
            <w:pPr>
              <w:pStyle w:val="Zkladntext20"/>
              <w:framePr w:w="8064" w:h="1421" w:wrap="none" w:vAnchor="page" w:hAnchor="page" w:x="2467" w:y="6765"/>
              <w:shd w:val="clear" w:color="auto" w:fill="auto"/>
              <w:spacing w:line="170" w:lineRule="exact"/>
              <w:ind w:firstLine="0"/>
              <w:jc w:val="center"/>
            </w:pPr>
            <w:r>
              <w:rPr>
                <w:rStyle w:val="Zkladntext21"/>
              </w:rPr>
              <w:t>jednorazový odpis</w:t>
            </w:r>
          </w:p>
        </w:tc>
        <w:tc>
          <w:tcPr>
            <w:tcW w:w="1397" w:type="dxa"/>
            <w:shd w:val="clear" w:color="auto" w:fill="FFFFFF"/>
          </w:tcPr>
          <w:p w:rsidR="00C919B2" w:rsidRDefault="009B2524">
            <w:pPr>
              <w:pStyle w:val="Zkladntext20"/>
              <w:framePr w:w="8064" w:h="1421" w:wrap="none" w:vAnchor="page" w:hAnchor="page" w:x="2467" w:y="6765"/>
              <w:shd w:val="clear" w:color="auto" w:fill="auto"/>
              <w:spacing w:line="170" w:lineRule="exact"/>
              <w:ind w:firstLine="0"/>
              <w:jc w:val="center"/>
            </w:pPr>
            <w:r>
              <w:rPr>
                <w:rStyle w:val="Zkladntext21"/>
              </w:rPr>
              <w:t>100%</w:t>
            </w:r>
          </w:p>
        </w:tc>
      </w:tr>
    </w:tbl>
    <w:p w:rsidR="00C919B2" w:rsidRDefault="009B2524">
      <w:pPr>
        <w:pStyle w:val="Zkladntext20"/>
        <w:framePr w:w="8678" w:h="6497" w:hRule="exact" w:wrap="none" w:vAnchor="page" w:hAnchor="page" w:x="2131" w:y="8351"/>
        <w:shd w:val="clear" w:color="auto" w:fill="auto"/>
        <w:spacing w:after="205" w:line="202" w:lineRule="exact"/>
        <w:ind w:left="360" w:firstLine="0"/>
        <w:jc w:val="both"/>
      </w:pPr>
      <w:r>
        <w:t>Metódy odpisovania, doby použiteľnosti a zostatkové hodnoty sa prehodnocujú ku dňu, ku ktorému sa zostavuje účtovná závierka, a ak je to potrebné, urobia sa úpravy.</w:t>
      </w:r>
    </w:p>
    <w:p w:rsidR="00C919B2" w:rsidRDefault="009B2524">
      <w:pPr>
        <w:pStyle w:val="Zkladntext40"/>
        <w:framePr w:w="8678" w:h="6497" w:hRule="exact" w:wrap="none" w:vAnchor="page" w:hAnchor="page" w:x="2131" w:y="8351"/>
        <w:shd w:val="clear" w:color="auto" w:fill="auto"/>
        <w:spacing w:before="0" w:after="119" w:line="170" w:lineRule="exact"/>
        <w:ind w:left="360"/>
      </w:pPr>
      <w:r>
        <w:t>Posúdenie zníženia hodnoty majetku</w:t>
      </w:r>
    </w:p>
    <w:p w:rsidR="00C919B2" w:rsidRDefault="009B2524">
      <w:pPr>
        <w:pStyle w:val="Zkladntext20"/>
        <w:framePr w:w="8678" w:h="6497" w:hRule="exact" w:wrap="none" w:vAnchor="page" w:hAnchor="page" w:x="2131" w:y="8351"/>
        <w:shd w:val="clear" w:color="auto" w:fill="auto"/>
        <w:spacing w:after="202" w:line="197" w:lineRule="exact"/>
        <w:ind w:left="360" w:firstLine="0"/>
        <w:jc w:val="both"/>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C919B2" w:rsidRDefault="009B2524">
      <w:pPr>
        <w:pStyle w:val="Zkladntext20"/>
        <w:framePr w:w="8678" w:h="6497" w:hRule="exact" w:wrap="none" w:vAnchor="page" w:hAnchor="page" w:x="2131" w:y="8351"/>
        <w:shd w:val="clear" w:color="auto" w:fill="auto"/>
        <w:spacing w:after="15" w:line="170" w:lineRule="exact"/>
        <w:ind w:left="360" w:firstLine="0"/>
        <w:jc w:val="both"/>
      </w:pPr>
      <w:r>
        <w:t>Faktory, ktoré sú považované za dôležité pri posudzovaní zníženia hodnoty majetku sú:</w:t>
      </w:r>
    </w:p>
    <w:p w:rsidR="00C919B2" w:rsidRDefault="009B2524">
      <w:pPr>
        <w:pStyle w:val="Zkladntext20"/>
        <w:framePr w:w="8678" w:h="6497" w:hRule="exact" w:wrap="none" w:vAnchor="page" w:hAnchor="page" w:x="2131" w:y="8351"/>
        <w:numPr>
          <w:ilvl w:val="0"/>
          <w:numId w:val="8"/>
        </w:numPr>
        <w:shd w:val="clear" w:color="auto" w:fill="auto"/>
        <w:tabs>
          <w:tab w:val="left" w:pos="667"/>
        </w:tabs>
        <w:spacing w:line="170" w:lineRule="exact"/>
        <w:ind w:left="360" w:firstLine="0"/>
        <w:jc w:val="both"/>
      </w:pPr>
      <w:r>
        <w:t>technologický pokrok,</w:t>
      </w:r>
    </w:p>
    <w:p w:rsidR="00C919B2" w:rsidRDefault="009B2524">
      <w:pPr>
        <w:pStyle w:val="Zkladntext20"/>
        <w:framePr w:w="8678" w:h="6497" w:hRule="exact" w:wrap="none" w:vAnchor="page" w:hAnchor="page" w:x="2131" w:y="8351"/>
        <w:numPr>
          <w:ilvl w:val="0"/>
          <w:numId w:val="8"/>
        </w:numPr>
        <w:shd w:val="clear" w:color="auto" w:fill="auto"/>
        <w:tabs>
          <w:tab w:val="left" w:pos="667"/>
        </w:tabs>
        <w:spacing w:after="85" w:line="202" w:lineRule="exact"/>
        <w:ind w:left="680" w:hanging="320"/>
      </w:pPr>
      <w:r>
        <w:t>významne nedostatočné prevádzkové výsledky v porovnaní s historickými alebo plánovanými prevádzkovými výsledkami,</w:t>
      </w:r>
    </w:p>
    <w:p w:rsidR="00C919B2" w:rsidRDefault="009B2524">
      <w:pPr>
        <w:pStyle w:val="Zkladntext20"/>
        <w:framePr w:w="8678" w:h="6497" w:hRule="exact" w:wrap="none" w:vAnchor="page" w:hAnchor="page" w:x="2131" w:y="8351"/>
        <w:numPr>
          <w:ilvl w:val="0"/>
          <w:numId w:val="8"/>
        </w:numPr>
        <w:shd w:val="clear" w:color="auto" w:fill="auto"/>
        <w:tabs>
          <w:tab w:val="left" w:pos="667"/>
        </w:tabs>
        <w:spacing w:after="15" w:line="170" w:lineRule="exact"/>
        <w:ind w:left="360" w:firstLine="0"/>
        <w:jc w:val="both"/>
      </w:pPr>
      <w:r>
        <w:t>významné zmeny v spôsobe použitia majetku Spoločnosti alebo celkovej zmeny stratégie Spoločnosti,</w:t>
      </w:r>
    </w:p>
    <w:p w:rsidR="00C919B2" w:rsidRDefault="009B2524">
      <w:pPr>
        <w:pStyle w:val="Zkladntext20"/>
        <w:framePr w:w="8678" w:h="6497" w:hRule="exact" w:wrap="none" w:vAnchor="page" w:hAnchor="page" w:x="2131" w:y="8351"/>
        <w:numPr>
          <w:ilvl w:val="0"/>
          <w:numId w:val="8"/>
        </w:numPr>
        <w:shd w:val="clear" w:color="auto" w:fill="auto"/>
        <w:tabs>
          <w:tab w:val="left" w:pos="667"/>
        </w:tabs>
        <w:spacing w:after="122" w:line="170" w:lineRule="exact"/>
        <w:ind w:left="360" w:firstLine="0"/>
        <w:jc w:val="both"/>
      </w:pPr>
      <w:r>
        <w:t>zastaralosť produktov.</w:t>
      </w:r>
    </w:p>
    <w:p w:rsidR="00C919B2" w:rsidRDefault="009B2524">
      <w:pPr>
        <w:pStyle w:val="Zkladntext20"/>
        <w:framePr w:w="8678" w:h="6497" w:hRule="exact" w:wrap="none" w:vAnchor="page" w:hAnchor="page" w:x="2131" w:y="8351"/>
        <w:shd w:val="clear" w:color="auto" w:fill="auto"/>
        <w:spacing w:after="198" w:line="192" w:lineRule="exact"/>
        <w:ind w:left="360" w:firstLine="0"/>
        <w:jc w:val="both"/>
      </w:pPr>
      <w: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rsidR="00C919B2" w:rsidRDefault="009B2524">
      <w:pPr>
        <w:pStyle w:val="Zkladntext30"/>
        <w:framePr w:w="8678" w:h="6497" w:hRule="exact" w:wrap="none" w:vAnchor="page" w:hAnchor="page" w:x="2131" w:y="8351"/>
        <w:numPr>
          <w:ilvl w:val="0"/>
          <w:numId w:val="6"/>
        </w:numPr>
        <w:shd w:val="clear" w:color="auto" w:fill="auto"/>
        <w:tabs>
          <w:tab w:val="left" w:pos="332"/>
        </w:tabs>
        <w:spacing w:after="0" w:line="170" w:lineRule="exact"/>
        <w:jc w:val="both"/>
      </w:pPr>
      <w:r>
        <w:t>Dlhodobý finančný majetok</w:t>
      </w:r>
    </w:p>
    <w:p w:rsidR="00C919B2" w:rsidRDefault="009B2524">
      <w:pPr>
        <w:pStyle w:val="Zkladntext20"/>
        <w:framePr w:w="8678" w:h="6497" w:hRule="exact" w:wrap="none" w:vAnchor="page" w:hAnchor="page" w:x="2131" w:y="8351"/>
        <w:shd w:val="clear" w:color="auto" w:fill="auto"/>
        <w:spacing w:after="176" w:line="192" w:lineRule="exact"/>
        <w:ind w:left="360" w:firstLine="0"/>
        <w:jc w:val="both"/>
      </w:pPr>
      <w:r>
        <w:t>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w:t>
      </w:r>
    </w:p>
    <w:p w:rsidR="00C919B2" w:rsidRDefault="009B2524">
      <w:pPr>
        <w:pStyle w:val="Zkladntext20"/>
        <w:framePr w:w="8678" w:h="6497" w:hRule="exact" w:wrap="none" w:vAnchor="page" w:hAnchor="page" w:x="2131" w:y="8351"/>
        <w:shd w:val="clear" w:color="auto" w:fill="auto"/>
        <w:spacing w:line="197" w:lineRule="exact"/>
        <w:ind w:left="360" w:firstLine="0"/>
        <w:jc w:val="both"/>
      </w:pPr>
      <w: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C919B2" w:rsidRDefault="009B2524">
      <w:pPr>
        <w:pStyle w:val="Zkladntext20"/>
        <w:framePr w:w="8678" w:h="6497" w:hRule="exact" w:wrap="none" w:vAnchor="page" w:hAnchor="page" w:x="2131" w:y="8351"/>
        <w:shd w:val="clear" w:color="auto" w:fill="auto"/>
        <w:spacing w:line="170" w:lineRule="exact"/>
        <w:ind w:left="360" w:firstLine="0"/>
        <w:jc w:val="both"/>
      </w:pPr>
      <w:r>
        <w:t>Ku dňu, ku ktorému sa zostavuje účtovná závierka sa dlhodobý finančný majetok oceňuje takto:</w:t>
      </w:r>
    </w:p>
    <w:p w:rsidR="00C919B2" w:rsidRDefault="009B2524">
      <w:pPr>
        <w:pStyle w:val="Hlavikaalebopta0"/>
        <w:framePr w:wrap="none" w:vAnchor="page" w:hAnchor="page" w:x="10051" w:y="15405"/>
        <w:shd w:val="clear" w:color="auto" w:fill="auto"/>
        <w:spacing w:line="160" w:lineRule="exact"/>
      </w:pPr>
      <w:r>
        <w:t>Strana 15</w:t>
      </w:r>
    </w:p>
    <w:tbl>
      <w:tblPr>
        <w:tblStyle w:val="Mriekatabuky"/>
        <w:tblpPr w:leftFromText="141" w:rightFromText="141" w:vertAnchor="text" w:horzAnchor="page" w:tblpX="8083" w:tblpY="976"/>
        <w:tblW w:w="0" w:type="auto"/>
        <w:tblLook w:val="04A0"/>
      </w:tblPr>
      <w:tblGrid>
        <w:gridCol w:w="363"/>
        <w:gridCol w:w="363"/>
        <w:gridCol w:w="363"/>
        <w:gridCol w:w="363"/>
        <w:gridCol w:w="363"/>
        <w:gridCol w:w="363"/>
        <w:gridCol w:w="363"/>
        <w:gridCol w:w="364"/>
      </w:tblGrid>
      <w:tr w:rsidR="00310A98" w:rsidTr="00310A98">
        <w:trPr>
          <w:trHeight w:val="269"/>
        </w:trPr>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sidRPr="00403903">
              <w:rPr>
                <w:rStyle w:val="Zkladntext295bodov"/>
              </w:rPr>
              <w:t>3</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6</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5</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5</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3</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8</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8</w:t>
            </w:r>
          </w:p>
        </w:tc>
        <w:tc>
          <w:tcPr>
            <w:tcW w:w="364"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3</w:t>
            </w:r>
          </w:p>
        </w:tc>
      </w:tr>
    </w:tbl>
    <w:p w:rsidR="00C919B2" w:rsidRDefault="00C919B2">
      <w:pPr>
        <w:rPr>
          <w:sz w:val="2"/>
          <w:szCs w:val="2"/>
        </w:rPr>
        <w:sectPr w:rsidR="00C919B2">
          <w:pgSz w:w="11900" w:h="16840"/>
          <w:pgMar w:top="360" w:right="360" w:bottom="360" w:left="360" w:header="0" w:footer="3" w:gutter="0"/>
          <w:cols w:space="720"/>
          <w:noEndnote/>
          <w:docGrid w:linePitch="360"/>
        </w:sectPr>
      </w:pPr>
    </w:p>
    <w:p w:rsidR="00C919B2" w:rsidRDefault="009B2524">
      <w:pPr>
        <w:pStyle w:val="Hlavikaalebopta0"/>
        <w:framePr w:wrap="none" w:vAnchor="page" w:hAnchor="page" w:x="2057" w:y="1058"/>
        <w:shd w:val="clear" w:color="auto" w:fill="auto"/>
        <w:spacing w:line="160" w:lineRule="exact"/>
      </w:pPr>
      <w:r>
        <w:rPr>
          <w:lang w:val="en-US" w:eastAsia="en-US" w:bidi="en-US"/>
        </w:rPr>
        <w:lastRenderedPageBreak/>
        <w:t>Wizaco NDT, s.r.o.</w:t>
      </w:r>
    </w:p>
    <w:p w:rsidR="00C919B2" w:rsidRDefault="009B2524">
      <w:pPr>
        <w:pStyle w:val="Hlavikaalebopta0"/>
        <w:framePr w:wrap="none" w:vAnchor="page" w:hAnchor="page" w:x="8033" w:y="1048"/>
        <w:shd w:val="clear" w:color="auto" w:fill="auto"/>
        <w:spacing w:line="160" w:lineRule="exact"/>
      </w:pPr>
      <w:r>
        <w:t xml:space="preserve">Účtovná závierka k </w:t>
      </w:r>
      <w:r>
        <w:rPr>
          <w:lang w:val="en-US" w:eastAsia="en-US" w:bidi="en-US"/>
        </w:rPr>
        <w:t xml:space="preserve">31. </w:t>
      </w:r>
      <w:r>
        <w:t>decembru 201</w:t>
      </w:r>
      <w:r w:rsidR="00ED3323">
        <w:t>9</w:t>
      </w:r>
    </w:p>
    <w:p w:rsidR="00C919B2" w:rsidRDefault="009B2524">
      <w:pPr>
        <w:pStyle w:val="Zkladntext20"/>
        <w:framePr w:wrap="none" w:vAnchor="page" w:hAnchor="page" w:x="2061" w:y="1447"/>
        <w:shd w:val="clear" w:color="auto" w:fill="auto"/>
        <w:spacing w:line="170" w:lineRule="exact"/>
        <w:ind w:firstLine="0"/>
      </w:pPr>
      <w:r>
        <w:t>Poznámky Úč PODV 3-01</w:t>
      </w:r>
    </w:p>
    <w:p w:rsidR="00C919B2" w:rsidRPr="00310A98" w:rsidRDefault="009B2524" w:rsidP="00310A98">
      <w:pPr>
        <w:pStyle w:val="Zkladntext20"/>
        <w:framePr w:w="466" w:h="672" w:hRule="exact" w:wrap="none" w:vAnchor="page" w:hAnchor="page" w:x="7442" w:y="1452"/>
        <w:shd w:val="clear" w:color="auto" w:fill="auto"/>
        <w:spacing w:after="224" w:line="170" w:lineRule="exact"/>
        <w:ind w:firstLine="0"/>
        <w:rPr>
          <w:b/>
        </w:rPr>
      </w:pPr>
      <w:r w:rsidRPr="00310A98">
        <w:rPr>
          <w:b/>
        </w:rPr>
        <w:t>IČO</w:t>
      </w:r>
    </w:p>
    <w:p w:rsidR="00C919B2" w:rsidRPr="00310A98" w:rsidRDefault="009B2524">
      <w:pPr>
        <w:pStyle w:val="Zkladntext20"/>
        <w:framePr w:w="466" w:h="672" w:hRule="exact" w:wrap="none" w:vAnchor="page" w:hAnchor="page" w:x="7442" w:y="1452"/>
        <w:shd w:val="clear" w:color="auto" w:fill="auto"/>
        <w:spacing w:line="170" w:lineRule="exact"/>
        <w:ind w:firstLine="0"/>
        <w:rPr>
          <w:b/>
        </w:rPr>
      </w:pPr>
      <w:r w:rsidRPr="00310A98">
        <w:rPr>
          <w:b/>
        </w:rPr>
        <w:t>DIČ</w:t>
      </w:r>
    </w:p>
    <w:tbl>
      <w:tblPr>
        <w:tblOverlap w:val="never"/>
        <w:tblW w:w="0" w:type="auto"/>
        <w:tblLayout w:type="fixed"/>
        <w:tblCellMar>
          <w:left w:w="10" w:type="dxa"/>
          <w:right w:w="10" w:type="dxa"/>
        </w:tblCellMar>
        <w:tblLook w:val="04A0"/>
      </w:tblPr>
      <w:tblGrid>
        <w:gridCol w:w="264"/>
        <w:gridCol w:w="269"/>
        <w:gridCol w:w="264"/>
        <w:gridCol w:w="269"/>
        <w:gridCol w:w="264"/>
        <w:gridCol w:w="264"/>
        <w:gridCol w:w="259"/>
        <w:gridCol w:w="259"/>
        <w:gridCol w:w="264"/>
        <w:gridCol w:w="264"/>
      </w:tblGrid>
      <w:tr w:rsidR="00C919B2" w:rsidTr="00310A98">
        <w:trPr>
          <w:trHeight w:hRule="exact" w:val="269"/>
        </w:trPr>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0" w:h="269" w:wrap="none" w:vAnchor="page" w:hAnchor="page" w:x="8220" w:y="1864"/>
              <w:shd w:val="clear" w:color="auto" w:fill="auto"/>
              <w:spacing w:line="190" w:lineRule="exact"/>
              <w:ind w:firstLine="0"/>
              <w:jc w:val="center"/>
            </w:pPr>
            <w:r>
              <w:rPr>
                <w:rStyle w:val="Zkladntext295bodov"/>
              </w:rPr>
              <w:t>2</w:t>
            </w:r>
          </w:p>
        </w:tc>
        <w:tc>
          <w:tcPr>
            <w:tcW w:w="26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0" w:h="269" w:wrap="none" w:vAnchor="page" w:hAnchor="page" w:x="8220" w:y="1864"/>
              <w:shd w:val="clear" w:color="auto" w:fill="auto"/>
              <w:spacing w:line="190" w:lineRule="exact"/>
              <w:ind w:firstLine="0"/>
              <w:jc w:val="center"/>
            </w:pPr>
            <w:r>
              <w:rPr>
                <w:rStyle w:val="Zkladntext295bodov"/>
              </w:rPr>
              <w:t>0</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0" w:h="269" w:wrap="none" w:vAnchor="page" w:hAnchor="page" w:x="8220" w:y="1864"/>
              <w:shd w:val="clear" w:color="auto" w:fill="auto"/>
              <w:spacing w:line="190" w:lineRule="exact"/>
              <w:ind w:firstLine="0"/>
              <w:jc w:val="center"/>
            </w:pPr>
            <w:r>
              <w:rPr>
                <w:rStyle w:val="Zkladntext295bodov"/>
              </w:rPr>
              <w:t>2</w:t>
            </w:r>
          </w:p>
        </w:tc>
        <w:tc>
          <w:tcPr>
            <w:tcW w:w="26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0" w:h="269" w:wrap="none" w:vAnchor="page" w:hAnchor="page" w:x="8220" w:y="1864"/>
              <w:shd w:val="clear" w:color="auto" w:fill="auto"/>
              <w:spacing w:line="190" w:lineRule="exact"/>
              <w:ind w:firstLine="0"/>
              <w:jc w:val="center"/>
            </w:pPr>
            <w:r>
              <w:rPr>
                <w:rStyle w:val="Zkladntext295bodov"/>
              </w:rPr>
              <w:t>0</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0" w:h="269" w:wrap="none" w:vAnchor="page" w:hAnchor="page" w:x="8220" w:y="1864"/>
              <w:shd w:val="clear" w:color="auto" w:fill="auto"/>
              <w:spacing w:line="190" w:lineRule="exact"/>
              <w:ind w:firstLine="0"/>
              <w:jc w:val="center"/>
            </w:pPr>
            <w:r>
              <w:rPr>
                <w:rStyle w:val="Zkladntext295bodov"/>
              </w:rPr>
              <w:t>1</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0" w:h="269" w:wrap="none" w:vAnchor="page" w:hAnchor="page" w:x="8220" w:y="1864"/>
              <w:shd w:val="clear" w:color="auto" w:fill="auto"/>
              <w:spacing w:line="190" w:lineRule="exact"/>
              <w:ind w:firstLine="0"/>
              <w:jc w:val="center"/>
            </w:pPr>
            <w:r>
              <w:rPr>
                <w:rStyle w:val="Zkladntext295bodov"/>
              </w:rPr>
              <w:t>5</w:t>
            </w:r>
          </w:p>
        </w:tc>
        <w:tc>
          <w:tcPr>
            <w:tcW w:w="25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0" w:h="269" w:wrap="none" w:vAnchor="page" w:hAnchor="page" w:x="8220" w:y="1864"/>
              <w:shd w:val="clear" w:color="auto" w:fill="auto"/>
              <w:spacing w:line="190" w:lineRule="exact"/>
              <w:ind w:firstLine="0"/>
              <w:jc w:val="center"/>
            </w:pPr>
            <w:r>
              <w:rPr>
                <w:rStyle w:val="Zkladntext295bodov"/>
              </w:rPr>
              <w:t>7</w:t>
            </w:r>
          </w:p>
        </w:tc>
        <w:tc>
          <w:tcPr>
            <w:tcW w:w="25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0" w:h="269" w:wrap="none" w:vAnchor="page" w:hAnchor="page" w:x="8220" w:y="1864"/>
              <w:shd w:val="clear" w:color="auto" w:fill="auto"/>
              <w:spacing w:line="190" w:lineRule="exact"/>
              <w:ind w:firstLine="0"/>
              <w:jc w:val="center"/>
            </w:pPr>
            <w:r>
              <w:rPr>
                <w:rStyle w:val="Zkladntext295bodov"/>
              </w:rPr>
              <w:t>9</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0" w:h="269" w:wrap="none" w:vAnchor="page" w:hAnchor="page" w:x="8220" w:y="1864"/>
              <w:shd w:val="clear" w:color="auto" w:fill="auto"/>
              <w:spacing w:line="190" w:lineRule="exact"/>
              <w:ind w:firstLine="0"/>
              <w:jc w:val="center"/>
            </w:pPr>
            <w:r>
              <w:rPr>
                <w:rStyle w:val="Zkladntext295bodov"/>
              </w:rPr>
              <w:t>6</w:t>
            </w:r>
          </w:p>
        </w:tc>
        <w:tc>
          <w:tcPr>
            <w:tcW w:w="264" w:type="dxa"/>
            <w:tcBorders>
              <w:top w:val="single" w:sz="4" w:space="0" w:color="auto"/>
              <w:left w:val="single" w:sz="4" w:space="0" w:color="auto"/>
              <w:bottom w:val="single" w:sz="4" w:space="0" w:color="auto"/>
              <w:right w:val="single" w:sz="4" w:space="0" w:color="auto"/>
            </w:tcBorders>
            <w:shd w:val="clear" w:color="auto" w:fill="FFFFFF"/>
            <w:vAlign w:val="center"/>
          </w:tcPr>
          <w:p w:rsidR="00C919B2" w:rsidRDefault="009B2524" w:rsidP="00310A98">
            <w:pPr>
              <w:pStyle w:val="Zkladntext20"/>
              <w:framePr w:w="2640" w:h="269" w:wrap="none" w:vAnchor="page" w:hAnchor="page" w:x="8220" w:y="1864"/>
              <w:shd w:val="clear" w:color="auto" w:fill="auto"/>
              <w:spacing w:line="190" w:lineRule="exact"/>
              <w:ind w:firstLine="0"/>
              <w:jc w:val="center"/>
            </w:pPr>
            <w:r>
              <w:rPr>
                <w:rStyle w:val="Zkladntext295bodov"/>
              </w:rPr>
              <w:t>4</w:t>
            </w:r>
          </w:p>
        </w:tc>
      </w:tr>
    </w:tbl>
    <w:p w:rsidR="00C919B2" w:rsidRDefault="009B2524">
      <w:pPr>
        <w:pStyle w:val="Zkladntext20"/>
        <w:framePr w:w="8693" w:h="2801" w:hRule="exact" w:wrap="none" w:vAnchor="page" w:hAnchor="page" w:x="2124" w:y="2322"/>
        <w:shd w:val="clear" w:color="auto" w:fill="auto"/>
        <w:spacing w:after="202" w:line="197" w:lineRule="exact"/>
        <w:ind w:left="380" w:firstLine="0"/>
        <w:jc w:val="both"/>
      </w:pPr>
      <w:r>
        <w:t>• Podielové cenné papiere a podiely v dcérskych, spoločných a pridružených účtovných jednotkách: obstarávacou cenou upravenou o prípadné zníženie</w:t>
      </w:r>
      <w:r w:rsidR="002135E0">
        <w:t xml:space="preserve"> alebo zvýšenie</w:t>
      </w:r>
      <w:r>
        <w:t xml:space="preserve"> ich hodnoty oproti ich oceneniu v účtovníctve.</w:t>
      </w:r>
      <w:r w:rsidR="002135E0">
        <w:t xml:space="preserve"> (Metódou vlastného imania)</w:t>
      </w:r>
    </w:p>
    <w:p w:rsidR="00C919B2" w:rsidRDefault="009B2524">
      <w:pPr>
        <w:pStyle w:val="Zkladntext30"/>
        <w:framePr w:w="8693" w:h="2801" w:hRule="exact" w:wrap="none" w:vAnchor="page" w:hAnchor="page" w:x="2124" w:y="2322"/>
        <w:numPr>
          <w:ilvl w:val="0"/>
          <w:numId w:val="6"/>
        </w:numPr>
        <w:shd w:val="clear" w:color="auto" w:fill="auto"/>
        <w:tabs>
          <w:tab w:val="left" w:pos="313"/>
        </w:tabs>
        <w:spacing w:after="0" w:line="170" w:lineRule="exact"/>
        <w:jc w:val="both"/>
      </w:pPr>
      <w:r>
        <w:t>Zásoby</w:t>
      </w:r>
    </w:p>
    <w:p w:rsidR="00C919B2" w:rsidRDefault="009B2524">
      <w:pPr>
        <w:pStyle w:val="Zkladntext20"/>
        <w:framePr w:w="8693" w:h="2801" w:hRule="exact" w:wrap="none" w:vAnchor="page" w:hAnchor="page" w:x="2124" w:y="2322"/>
        <w:shd w:val="clear" w:color="auto" w:fill="auto"/>
        <w:spacing w:after="184" w:line="202" w:lineRule="exact"/>
        <w:ind w:left="380" w:firstLine="0"/>
        <w:jc w:val="both"/>
      </w:pPr>
      <w:r>
        <w:t>Zásoby sa oceňujú nižšou z nasledujúcich hodnôt: obstarávacou cenou (nakupované zásoby) alebo vlastnými nákladmi (zásoby vytvorené vlastnou činnosťou), alebo čistou realizačnou hodnotou.</w:t>
      </w:r>
    </w:p>
    <w:p w:rsidR="00C919B2" w:rsidRDefault="009B2524">
      <w:pPr>
        <w:pStyle w:val="Zkladntext20"/>
        <w:framePr w:w="8693" w:h="2801" w:hRule="exact" w:wrap="none" w:vAnchor="page" w:hAnchor="page" w:x="2124" w:y="2322"/>
        <w:shd w:val="clear" w:color="auto" w:fill="auto"/>
        <w:spacing w:after="202" w:line="197" w:lineRule="exact"/>
        <w:ind w:left="380" w:firstLine="0"/>
        <w:jc w:val="both"/>
      </w:pPr>
      <w:r>
        <w:t>Obstarávacia cena zahŕňa cenu, za ktorú sa zásoby obstarali a náklady súvisiace s obstaraním (clo, prepravu, poistné, provízie, a pod.), zníženú o dobropisy, skontá, rabaty, zľavy z ceny, bonusy a pod. Úroky z úverov nie sú súčasťou obstarávacej ceny.</w:t>
      </w:r>
    </w:p>
    <w:p w:rsidR="00C919B2" w:rsidRDefault="009B2524">
      <w:pPr>
        <w:pStyle w:val="Zkladntext20"/>
        <w:framePr w:w="8693" w:h="2801" w:hRule="exact" w:wrap="none" w:vAnchor="page" w:hAnchor="page" w:x="2124" w:y="2322"/>
        <w:shd w:val="clear" w:color="auto" w:fill="auto"/>
        <w:spacing w:after="135" w:line="170" w:lineRule="exact"/>
        <w:ind w:left="380" w:firstLine="0"/>
        <w:jc w:val="both"/>
      </w:pPr>
      <w:r>
        <w:t>Spoločnosť využíva účtovanie zásob spôsobom B.</w:t>
      </w:r>
    </w:p>
    <w:p w:rsidR="00C919B2" w:rsidRDefault="009B2524">
      <w:pPr>
        <w:pStyle w:val="Zkladntext20"/>
        <w:framePr w:w="8693" w:h="2801" w:hRule="exact" w:wrap="none" w:vAnchor="page" w:hAnchor="page" w:x="2124" w:y="2322"/>
        <w:shd w:val="clear" w:color="auto" w:fill="auto"/>
        <w:spacing w:line="170" w:lineRule="exact"/>
        <w:ind w:left="380" w:firstLine="0"/>
        <w:jc w:val="both"/>
      </w:pPr>
      <w:r>
        <w:t>Zníženie hodnoty zásob sa zohľadňuje vytvorením opravnej položky.</w:t>
      </w:r>
    </w:p>
    <w:p w:rsidR="00C919B2" w:rsidRDefault="009B2524">
      <w:pPr>
        <w:pStyle w:val="Zkladntext30"/>
        <w:framePr w:w="8693" w:h="9712" w:hRule="exact" w:wrap="none" w:vAnchor="page" w:hAnchor="page" w:x="2124" w:y="5295"/>
        <w:numPr>
          <w:ilvl w:val="0"/>
          <w:numId w:val="6"/>
        </w:numPr>
        <w:shd w:val="clear" w:color="auto" w:fill="auto"/>
        <w:tabs>
          <w:tab w:val="left" w:pos="294"/>
        </w:tabs>
        <w:spacing w:after="0" w:line="170" w:lineRule="exact"/>
        <w:jc w:val="both"/>
      </w:pPr>
      <w:r>
        <w:t>Zákazková výroba</w:t>
      </w:r>
    </w:p>
    <w:p w:rsidR="00C919B2" w:rsidRDefault="009B2524">
      <w:pPr>
        <w:pStyle w:val="Zkladntext20"/>
        <w:framePr w:w="8693" w:h="9712" w:hRule="exact" w:wrap="none" w:vAnchor="page" w:hAnchor="page" w:x="2124" w:y="5295"/>
        <w:shd w:val="clear" w:color="auto" w:fill="auto"/>
        <w:spacing w:line="394" w:lineRule="exact"/>
        <w:ind w:left="380" w:firstLine="0"/>
        <w:jc w:val="both"/>
      </w:pPr>
      <w:r>
        <w:t>Zákazková výroba sa vykazuje použitím metódy stupňa dokončenia zákazky (angl. percentage-of-completion-method).</w:t>
      </w:r>
    </w:p>
    <w:p w:rsidR="00C919B2" w:rsidRDefault="009B2524">
      <w:pPr>
        <w:pStyle w:val="Zkladntext30"/>
        <w:framePr w:w="8693" w:h="9712" w:hRule="exact" w:wrap="none" w:vAnchor="page" w:hAnchor="page" w:x="2124" w:y="5295"/>
        <w:numPr>
          <w:ilvl w:val="0"/>
          <w:numId w:val="6"/>
        </w:numPr>
        <w:shd w:val="clear" w:color="auto" w:fill="auto"/>
        <w:tabs>
          <w:tab w:val="left" w:pos="322"/>
        </w:tabs>
        <w:spacing w:after="0" w:line="394" w:lineRule="exact"/>
        <w:jc w:val="both"/>
      </w:pPr>
      <w:r>
        <w:t>Zákazková výstavba nehnuteľnosti</w:t>
      </w:r>
    </w:p>
    <w:p w:rsidR="00C919B2" w:rsidRDefault="009B2524">
      <w:pPr>
        <w:pStyle w:val="Zkladntext40"/>
        <w:framePr w:w="8693" w:h="9712" w:hRule="exact" w:wrap="none" w:vAnchor="page" w:hAnchor="page" w:x="2124" w:y="5295"/>
        <w:shd w:val="clear" w:color="auto" w:fill="auto"/>
        <w:spacing w:before="0" w:after="0" w:line="394" w:lineRule="exact"/>
        <w:ind w:left="380"/>
      </w:pPr>
      <w:r>
        <w:t>Zákazková výstavba nehnuteľnosti - priebežný transfer</w:t>
      </w:r>
    </w:p>
    <w:p w:rsidR="00C919B2" w:rsidRDefault="009B2524">
      <w:pPr>
        <w:pStyle w:val="Zkladntext20"/>
        <w:framePr w:w="8693" w:h="9712" w:hRule="exact" w:wrap="none" w:vAnchor="page" w:hAnchor="page" w:x="2124" w:y="5295"/>
        <w:shd w:val="clear" w:color="auto" w:fill="auto"/>
        <w:spacing w:after="140" w:line="170" w:lineRule="exact"/>
        <w:ind w:left="380" w:firstLine="0"/>
        <w:jc w:val="both"/>
      </w:pPr>
      <w:r>
        <w:t>Zákazková výstavba nehnuteľnosti určenej na predaj sa vykazuje podľa metódy stupňa dokončenia.</w:t>
      </w:r>
    </w:p>
    <w:p w:rsidR="00C919B2" w:rsidRDefault="009B2524">
      <w:pPr>
        <w:pStyle w:val="Zkladntext40"/>
        <w:framePr w:w="8693" w:h="9712" w:hRule="exact" w:wrap="none" w:vAnchor="page" w:hAnchor="page" w:x="2124" w:y="5295"/>
        <w:shd w:val="clear" w:color="auto" w:fill="auto"/>
        <w:spacing w:before="0" w:after="119" w:line="170" w:lineRule="exact"/>
        <w:ind w:left="380"/>
      </w:pPr>
      <w:r>
        <w:t>Zákazková výstavba nehnuteľnosti</w:t>
      </w:r>
      <w:r>
        <w:rPr>
          <w:rStyle w:val="Zkladntext44bodovNiekurzva"/>
        </w:rPr>
        <w:t xml:space="preserve"> - </w:t>
      </w:r>
      <w:r>
        <w:t>ostatná (nie priebežný transfer)</w:t>
      </w:r>
    </w:p>
    <w:p w:rsidR="00C919B2" w:rsidRDefault="009B2524">
      <w:pPr>
        <w:pStyle w:val="Zkladntext20"/>
        <w:framePr w:w="8693" w:h="9712" w:hRule="exact" w:wrap="none" w:vAnchor="page" w:hAnchor="page" w:x="2124" w:y="5295"/>
        <w:shd w:val="clear" w:color="auto" w:fill="auto"/>
        <w:spacing w:after="202" w:line="197" w:lineRule="exact"/>
        <w:ind w:left="380" w:firstLine="0"/>
        <w:jc w:val="both"/>
      </w:pPr>
      <w:r>
        <w:t>Zákazková výstavba nehnuteľnosti určenej na predaj - ostatná (nie priebežný transfer) sa vykazuje metódou tzv. nulového zisku, t. j. zisk sa vykáže pri predaji nehnuteľnosti.</w:t>
      </w:r>
    </w:p>
    <w:p w:rsidR="00C919B2" w:rsidRDefault="009B2524">
      <w:pPr>
        <w:pStyle w:val="Zkladntext30"/>
        <w:framePr w:w="8693" w:h="9712" w:hRule="exact" w:wrap="none" w:vAnchor="page" w:hAnchor="page" w:x="2124" w:y="5295"/>
        <w:numPr>
          <w:ilvl w:val="0"/>
          <w:numId w:val="6"/>
        </w:numPr>
        <w:shd w:val="clear" w:color="auto" w:fill="auto"/>
        <w:tabs>
          <w:tab w:val="left" w:pos="327"/>
        </w:tabs>
        <w:spacing w:after="0" w:line="170" w:lineRule="exact"/>
        <w:jc w:val="both"/>
      </w:pPr>
      <w:r>
        <w:t>Pohľadávky</w:t>
      </w:r>
    </w:p>
    <w:p w:rsidR="00C919B2" w:rsidRDefault="009B2524">
      <w:pPr>
        <w:pStyle w:val="Zkladntext20"/>
        <w:framePr w:w="8693" w:h="9712" w:hRule="exact" w:wrap="none" w:vAnchor="page" w:hAnchor="page" w:x="2124" w:y="5295"/>
        <w:shd w:val="clear" w:color="auto" w:fill="auto"/>
        <w:spacing w:after="184" w:line="197" w:lineRule="exact"/>
        <w:ind w:left="380" w:firstLine="0"/>
        <w:jc w:val="both"/>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C919B2" w:rsidRDefault="009B2524">
      <w:pPr>
        <w:pStyle w:val="Zkladntext20"/>
        <w:framePr w:w="8693" w:h="9712" w:hRule="exact" w:wrap="none" w:vAnchor="page" w:hAnchor="page" w:x="2124" w:y="5295"/>
        <w:shd w:val="clear" w:color="auto" w:fill="auto"/>
        <w:spacing w:after="198" w:line="192" w:lineRule="exact"/>
        <w:ind w:left="380" w:firstLine="0"/>
        <w:jc w:val="both"/>
      </w:pPr>
      <w: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rsidR="00C919B2" w:rsidRDefault="009B2524">
      <w:pPr>
        <w:pStyle w:val="Zkladntext30"/>
        <w:framePr w:w="8693" w:h="9712" w:hRule="exact" w:wrap="none" w:vAnchor="page" w:hAnchor="page" w:x="2124" w:y="5295"/>
        <w:numPr>
          <w:ilvl w:val="0"/>
          <w:numId w:val="6"/>
        </w:numPr>
        <w:shd w:val="clear" w:color="auto" w:fill="auto"/>
        <w:tabs>
          <w:tab w:val="left" w:pos="327"/>
        </w:tabs>
        <w:spacing w:after="0" w:line="170" w:lineRule="exact"/>
        <w:jc w:val="both"/>
      </w:pPr>
      <w:r>
        <w:t>Krátkodobý finančný majetok</w:t>
      </w:r>
    </w:p>
    <w:p w:rsidR="00C919B2" w:rsidRDefault="009B2524">
      <w:pPr>
        <w:pStyle w:val="Zkladntext20"/>
        <w:framePr w:w="8693" w:h="9712" w:hRule="exact" w:wrap="none" w:vAnchor="page" w:hAnchor="page" w:x="2124" w:y="5295"/>
        <w:shd w:val="clear" w:color="auto" w:fill="auto"/>
        <w:spacing w:after="176" w:line="192" w:lineRule="exact"/>
        <w:ind w:left="380" w:firstLine="0"/>
        <w:jc w:val="both"/>
      </w:pPr>
      <w: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rsidR="00C919B2" w:rsidRDefault="009B2524">
      <w:pPr>
        <w:pStyle w:val="Zkladntext20"/>
        <w:framePr w:w="8693" w:h="9712" w:hRule="exact" w:wrap="none" w:vAnchor="page" w:hAnchor="page" w:x="2124" w:y="5295"/>
        <w:shd w:val="clear" w:color="auto" w:fill="auto"/>
        <w:spacing w:after="180" w:line="197" w:lineRule="exact"/>
        <w:ind w:left="380" w:firstLine="0"/>
        <w:jc w:val="both"/>
      </w:pPr>
      <w:r>
        <w:t>Majetkové cenné papiere na obchodovanie sa pri ich obstaraní (prvotné ocenenie) a ku dňu, ktorému sa zostavuje účtovné závierka oceňujú reálnou hodnotou. Zmena hodnoty majetkových cenných papierov určených na obchodovanie sa účtuje s vplyvom na výsledok hospodárenia.</w:t>
      </w:r>
    </w:p>
    <w:p w:rsidR="00C919B2" w:rsidRDefault="009B2524">
      <w:pPr>
        <w:pStyle w:val="Zkladntext20"/>
        <w:framePr w:w="8693" w:h="9712" w:hRule="exact" w:wrap="none" w:vAnchor="page" w:hAnchor="page" w:x="2124" w:y="5295"/>
        <w:shd w:val="clear" w:color="auto" w:fill="auto"/>
        <w:spacing w:after="180" w:line="197" w:lineRule="exact"/>
        <w:ind w:left="380" w:firstLine="0"/>
        <w:jc w:val="both"/>
      </w:pPr>
      <w:r>
        <w:t>Finančné účty tvorí peňažná hotovosť, ceniny, zostatky na bankových účtoch a oceňujú sa menovitou hodnotou. Zníženie ich hodnoty sa vyjadruje opravnou položkou.</w:t>
      </w:r>
    </w:p>
    <w:p w:rsidR="00C919B2" w:rsidRDefault="009B2524">
      <w:pPr>
        <w:pStyle w:val="Zkladntext30"/>
        <w:framePr w:w="8693" w:h="9712" w:hRule="exact" w:wrap="none" w:vAnchor="page" w:hAnchor="page" w:x="2124" w:y="5295"/>
        <w:numPr>
          <w:ilvl w:val="0"/>
          <w:numId w:val="6"/>
        </w:numPr>
        <w:shd w:val="clear" w:color="auto" w:fill="auto"/>
        <w:tabs>
          <w:tab w:val="left" w:pos="327"/>
        </w:tabs>
        <w:spacing w:after="0" w:line="197" w:lineRule="exact"/>
        <w:jc w:val="both"/>
      </w:pPr>
      <w:r>
        <w:t>Náklady budúcich období a príjmy budúcich období</w:t>
      </w:r>
    </w:p>
    <w:p w:rsidR="00C919B2" w:rsidRDefault="009B2524">
      <w:pPr>
        <w:pStyle w:val="Zkladntext20"/>
        <w:framePr w:w="8693" w:h="9712" w:hRule="exact" w:wrap="none" w:vAnchor="page" w:hAnchor="page" w:x="2124" w:y="5295"/>
        <w:shd w:val="clear" w:color="auto" w:fill="auto"/>
        <w:spacing w:after="188" w:line="197" w:lineRule="exact"/>
        <w:ind w:left="380" w:firstLine="0"/>
        <w:jc w:val="both"/>
      </w:pPr>
      <w:r>
        <w:t>Náklady budúcich období a príjmy budúcich období sa vykazujú vo výške, ktorá je potrebná na dodržanie zásady vecnej a časovej súvislosti s účtovným obdobím.</w:t>
      </w:r>
    </w:p>
    <w:p w:rsidR="00C919B2" w:rsidRDefault="009B2524">
      <w:pPr>
        <w:pStyle w:val="Zkladntext30"/>
        <w:framePr w:w="8693" w:h="9712" w:hRule="exact" w:wrap="none" w:vAnchor="page" w:hAnchor="page" w:x="2124" w:y="5295"/>
        <w:numPr>
          <w:ilvl w:val="0"/>
          <w:numId w:val="6"/>
        </w:numPr>
        <w:shd w:val="clear" w:color="auto" w:fill="auto"/>
        <w:tabs>
          <w:tab w:val="left" w:pos="332"/>
        </w:tabs>
        <w:spacing w:after="0" w:line="187" w:lineRule="exact"/>
        <w:jc w:val="both"/>
      </w:pPr>
      <w:r>
        <w:t>Zníženie hodnoty majetku a opravné položky</w:t>
      </w:r>
    </w:p>
    <w:p w:rsidR="00C919B2" w:rsidRDefault="009B2524">
      <w:pPr>
        <w:pStyle w:val="Zkladntext20"/>
        <w:framePr w:w="8693" w:h="9712" w:hRule="exact" w:wrap="none" w:vAnchor="page" w:hAnchor="page" w:x="2124" w:y="5295"/>
        <w:shd w:val="clear" w:color="auto" w:fill="auto"/>
        <w:spacing w:after="180" w:line="187" w:lineRule="exact"/>
        <w:ind w:left="380" w:firstLine="0"/>
        <w:jc w:val="both"/>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C919B2" w:rsidRDefault="009B2524">
      <w:pPr>
        <w:pStyle w:val="Zkladntext20"/>
        <w:framePr w:w="8693" w:h="9712" w:hRule="exact" w:wrap="none" w:vAnchor="page" w:hAnchor="page" w:x="2124" w:y="5295"/>
        <w:shd w:val="clear" w:color="auto" w:fill="auto"/>
        <w:spacing w:line="187" w:lineRule="exact"/>
        <w:ind w:left="380" w:firstLine="0"/>
        <w:jc w:val="both"/>
      </w:pPr>
      <w:r>
        <w:t>Zníženie hodnoty dlhodobého majetku a zásob</w:t>
      </w:r>
    </w:p>
    <w:p w:rsidR="00C919B2" w:rsidRDefault="009B2524">
      <w:pPr>
        <w:pStyle w:val="Zkladntext20"/>
        <w:framePr w:w="8693" w:h="9712" w:hRule="exact" w:wrap="none" w:vAnchor="page" w:hAnchor="page" w:x="2124" w:y="5295"/>
        <w:shd w:val="clear" w:color="auto" w:fill="auto"/>
        <w:spacing w:line="187" w:lineRule="exact"/>
        <w:ind w:left="380" w:firstLine="0"/>
        <w:jc w:val="both"/>
      </w:pPr>
      <w:r>
        <w:t>Ku každému dňu, ku ktorému sa zostavuje účtovná závierka, je účtovná hodnota majetku Spoločnosti, iného ako odloženej daňovej pohľadávky (pozri bod D. 19. Odložené dane) posudzovaná s cieľom zistiť, či existujú indikátory, že by mohlo dôjsť k zníženiu hodnoty majetku. Ak takéto indikátory existujú, potom sa odhadnú predpokladané budúce ekonomické úžitky z daného majetku.</w:t>
      </w:r>
    </w:p>
    <w:p w:rsidR="00C919B2" w:rsidRDefault="009B2524">
      <w:pPr>
        <w:pStyle w:val="Hlavikaalebopta0"/>
        <w:framePr w:wrap="none" w:vAnchor="page" w:hAnchor="page" w:x="10068" w:y="15429"/>
        <w:shd w:val="clear" w:color="auto" w:fill="auto"/>
        <w:spacing w:line="160" w:lineRule="exact"/>
      </w:pPr>
      <w:r>
        <w:t>Strana 16</w:t>
      </w:r>
    </w:p>
    <w:tbl>
      <w:tblPr>
        <w:tblStyle w:val="Mriekatabuky"/>
        <w:tblpPr w:leftFromText="141" w:rightFromText="141" w:vertAnchor="text" w:horzAnchor="page" w:tblpX="8083" w:tblpY="976"/>
        <w:tblW w:w="0" w:type="auto"/>
        <w:tblLook w:val="04A0"/>
      </w:tblPr>
      <w:tblGrid>
        <w:gridCol w:w="363"/>
        <w:gridCol w:w="363"/>
        <w:gridCol w:w="363"/>
        <w:gridCol w:w="363"/>
        <w:gridCol w:w="363"/>
        <w:gridCol w:w="363"/>
        <w:gridCol w:w="363"/>
        <w:gridCol w:w="364"/>
      </w:tblGrid>
      <w:tr w:rsidR="00310A98" w:rsidTr="00310A98">
        <w:trPr>
          <w:trHeight w:val="269"/>
        </w:trPr>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sidRPr="00403903">
              <w:rPr>
                <w:rStyle w:val="Zkladntext295bodov"/>
              </w:rPr>
              <w:t>3</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6</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5</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5</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3</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8</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8</w:t>
            </w:r>
          </w:p>
        </w:tc>
        <w:tc>
          <w:tcPr>
            <w:tcW w:w="364"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3</w:t>
            </w:r>
          </w:p>
        </w:tc>
      </w:tr>
    </w:tbl>
    <w:p w:rsidR="00C919B2" w:rsidRDefault="00C919B2">
      <w:pPr>
        <w:rPr>
          <w:sz w:val="2"/>
          <w:szCs w:val="2"/>
        </w:rPr>
        <w:sectPr w:rsidR="00C919B2">
          <w:pgSz w:w="11900" w:h="16840"/>
          <w:pgMar w:top="360" w:right="360" w:bottom="360" w:left="360" w:header="0" w:footer="3" w:gutter="0"/>
          <w:cols w:space="720"/>
          <w:noEndnote/>
          <w:docGrid w:linePitch="360"/>
        </w:sectPr>
      </w:pPr>
    </w:p>
    <w:p w:rsidR="00C919B2" w:rsidRDefault="009B2524">
      <w:pPr>
        <w:pStyle w:val="Hlavikaalebopta0"/>
        <w:framePr w:wrap="none" w:vAnchor="page" w:hAnchor="page" w:x="2054" w:y="1040"/>
        <w:shd w:val="clear" w:color="auto" w:fill="auto"/>
        <w:spacing w:line="160" w:lineRule="exact"/>
      </w:pPr>
      <w:r>
        <w:rPr>
          <w:lang w:val="en-US" w:eastAsia="en-US" w:bidi="en-US"/>
        </w:rPr>
        <w:lastRenderedPageBreak/>
        <w:t>Wizaco NDT, s.r.o.</w:t>
      </w:r>
    </w:p>
    <w:p w:rsidR="00640EFD" w:rsidRDefault="009B2524">
      <w:pPr>
        <w:pStyle w:val="Hlavikaalebopta0"/>
        <w:framePr w:wrap="none" w:vAnchor="page" w:hAnchor="page" w:x="8030" w:y="1005"/>
        <w:shd w:val="clear" w:color="auto" w:fill="auto"/>
        <w:spacing w:line="160" w:lineRule="exact"/>
      </w:pPr>
      <w:r>
        <w:t xml:space="preserve">Účtovná závierka k </w:t>
      </w:r>
      <w:r>
        <w:rPr>
          <w:lang w:val="en-US" w:eastAsia="en-US" w:bidi="en-US"/>
        </w:rPr>
        <w:t xml:space="preserve">31. </w:t>
      </w:r>
      <w:r>
        <w:t>decembru 201</w:t>
      </w:r>
      <w:r w:rsidR="00ED3323">
        <w:t>9</w:t>
      </w:r>
    </w:p>
    <w:p w:rsidR="00C919B2" w:rsidRDefault="009B2524">
      <w:pPr>
        <w:pStyle w:val="Zkladntext20"/>
        <w:framePr w:wrap="none" w:vAnchor="page" w:hAnchor="page" w:x="2064" w:y="1432"/>
        <w:shd w:val="clear" w:color="auto" w:fill="auto"/>
        <w:spacing w:line="170" w:lineRule="exact"/>
        <w:ind w:firstLine="0"/>
      </w:pPr>
      <w:r>
        <w:t>Poznámky Úč PODV 3-01</w:t>
      </w:r>
    </w:p>
    <w:p w:rsidR="00C919B2" w:rsidRPr="00310A98" w:rsidRDefault="009B2524" w:rsidP="00310A98">
      <w:pPr>
        <w:pStyle w:val="Zkladntext20"/>
        <w:framePr w:w="466" w:h="682" w:hRule="exact" w:wrap="none" w:vAnchor="page" w:hAnchor="page" w:x="7445" w:y="1437"/>
        <w:shd w:val="clear" w:color="auto" w:fill="auto"/>
        <w:spacing w:after="224" w:line="170" w:lineRule="exact"/>
        <w:ind w:firstLine="0"/>
        <w:rPr>
          <w:b/>
        </w:rPr>
      </w:pPr>
      <w:r w:rsidRPr="00310A98">
        <w:rPr>
          <w:b/>
        </w:rPr>
        <w:t>IČO</w:t>
      </w:r>
    </w:p>
    <w:p w:rsidR="00C919B2" w:rsidRPr="00310A98" w:rsidRDefault="009B2524">
      <w:pPr>
        <w:pStyle w:val="Zkladntext20"/>
        <w:framePr w:w="466" w:h="682" w:hRule="exact" w:wrap="none" w:vAnchor="page" w:hAnchor="page" w:x="7445" w:y="1437"/>
        <w:shd w:val="clear" w:color="auto" w:fill="auto"/>
        <w:spacing w:line="170" w:lineRule="exact"/>
        <w:ind w:firstLine="0"/>
        <w:rPr>
          <w:b/>
        </w:rPr>
      </w:pPr>
      <w:r w:rsidRPr="00310A98">
        <w:rPr>
          <w:b/>
        </w:rPr>
        <w:t>DIČ</w:t>
      </w:r>
    </w:p>
    <w:tbl>
      <w:tblPr>
        <w:tblOverlap w:val="never"/>
        <w:tblW w:w="0" w:type="auto"/>
        <w:tblLayout w:type="fixed"/>
        <w:tblCellMar>
          <w:left w:w="10" w:type="dxa"/>
          <w:right w:w="10" w:type="dxa"/>
        </w:tblCellMar>
        <w:tblLook w:val="04A0"/>
      </w:tblPr>
      <w:tblGrid>
        <w:gridCol w:w="269"/>
        <w:gridCol w:w="269"/>
        <w:gridCol w:w="264"/>
        <w:gridCol w:w="269"/>
        <w:gridCol w:w="264"/>
        <w:gridCol w:w="264"/>
        <w:gridCol w:w="254"/>
        <w:gridCol w:w="264"/>
        <w:gridCol w:w="259"/>
        <w:gridCol w:w="269"/>
      </w:tblGrid>
      <w:tr w:rsidR="00C919B2" w:rsidTr="00310A98">
        <w:trPr>
          <w:trHeight w:hRule="exact" w:val="264"/>
        </w:trPr>
        <w:tc>
          <w:tcPr>
            <w:tcW w:w="26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17" w:y="1864"/>
              <w:shd w:val="clear" w:color="auto" w:fill="auto"/>
              <w:spacing w:line="190" w:lineRule="exact"/>
              <w:ind w:firstLine="0"/>
              <w:jc w:val="center"/>
            </w:pPr>
            <w:r>
              <w:rPr>
                <w:rStyle w:val="Zkladntext295bodov"/>
              </w:rPr>
              <w:t>2</w:t>
            </w:r>
          </w:p>
        </w:tc>
        <w:tc>
          <w:tcPr>
            <w:tcW w:w="26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17" w:y="1864"/>
              <w:shd w:val="clear" w:color="auto" w:fill="auto"/>
              <w:spacing w:line="190" w:lineRule="exact"/>
              <w:ind w:firstLine="0"/>
              <w:jc w:val="center"/>
            </w:pPr>
            <w:r>
              <w:rPr>
                <w:rStyle w:val="Zkladntext295bodov"/>
              </w:rPr>
              <w:t>0</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17" w:y="1864"/>
              <w:shd w:val="clear" w:color="auto" w:fill="auto"/>
              <w:spacing w:line="190" w:lineRule="exact"/>
              <w:ind w:firstLine="0"/>
              <w:jc w:val="center"/>
            </w:pPr>
            <w:r>
              <w:rPr>
                <w:rStyle w:val="Zkladntext295bodov"/>
              </w:rPr>
              <w:t>2</w:t>
            </w:r>
          </w:p>
        </w:tc>
        <w:tc>
          <w:tcPr>
            <w:tcW w:w="26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17" w:y="1864"/>
              <w:shd w:val="clear" w:color="auto" w:fill="auto"/>
              <w:spacing w:line="190" w:lineRule="exact"/>
              <w:ind w:firstLine="0"/>
              <w:jc w:val="center"/>
            </w:pPr>
            <w:r>
              <w:rPr>
                <w:rStyle w:val="Zkladntext295bodov"/>
              </w:rPr>
              <w:t>0</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17" w:y="1864"/>
              <w:shd w:val="clear" w:color="auto" w:fill="auto"/>
              <w:spacing w:line="190" w:lineRule="exact"/>
              <w:ind w:firstLine="0"/>
              <w:jc w:val="center"/>
            </w:pPr>
            <w:r>
              <w:rPr>
                <w:rStyle w:val="Zkladntext295bodov"/>
              </w:rPr>
              <w:t>1</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17" w:y="1864"/>
              <w:shd w:val="clear" w:color="auto" w:fill="auto"/>
              <w:spacing w:line="190" w:lineRule="exact"/>
              <w:ind w:firstLine="0"/>
              <w:jc w:val="center"/>
            </w:pPr>
            <w:r>
              <w:rPr>
                <w:rStyle w:val="Zkladntext295bodov"/>
              </w:rPr>
              <w:t>5</w:t>
            </w:r>
          </w:p>
        </w:tc>
        <w:tc>
          <w:tcPr>
            <w:tcW w:w="25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17" w:y="1864"/>
              <w:shd w:val="clear" w:color="auto" w:fill="auto"/>
              <w:spacing w:line="190" w:lineRule="exact"/>
              <w:ind w:firstLine="0"/>
              <w:jc w:val="center"/>
            </w:pPr>
            <w:r>
              <w:rPr>
                <w:rStyle w:val="Zkladntext295bodov"/>
              </w:rPr>
              <w:t>7</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17" w:y="1864"/>
              <w:shd w:val="clear" w:color="auto" w:fill="auto"/>
              <w:spacing w:line="190" w:lineRule="exact"/>
              <w:ind w:firstLine="0"/>
              <w:jc w:val="center"/>
            </w:pPr>
            <w:r>
              <w:rPr>
                <w:rStyle w:val="Zkladntext295bodov"/>
              </w:rPr>
              <w:t>9</w:t>
            </w:r>
          </w:p>
        </w:tc>
        <w:tc>
          <w:tcPr>
            <w:tcW w:w="25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17" w:y="1864"/>
              <w:shd w:val="clear" w:color="auto" w:fill="auto"/>
              <w:spacing w:line="190" w:lineRule="exact"/>
              <w:ind w:firstLine="0"/>
              <w:jc w:val="center"/>
            </w:pPr>
            <w:r>
              <w:rPr>
                <w:rStyle w:val="Zkladntext295bodov"/>
              </w:rPr>
              <w:t>6</w:t>
            </w:r>
          </w:p>
        </w:tc>
        <w:tc>
          <w:tcPr>
            <w:tcW w:w="269" w:type="dxa"/>
            <w:tcBorders>
              <w:top w:val="single" w:sz="4" w:space="0" w:color="auto"/>
              <w:left w:val="single" w:sz="4" w:space="0" w:color="auto"/>
              <w:bottom w:val="single" w:sz="4" w:space="0" w:color="auto"/>
              <w:right w:val="single" w:sz="4" w:space="0" w:color="auto"/>
            </w:tcBorders>
            <w:shd w:val="clear" w:color="auto" w:fill="FFFFFF"/>
            <w:vAlign w:val="center"/>
          </w:tcPr>
          <w:p w:rsidR="00C919B2" w:rsidRDefault="009B2524" w:rsidP="00310A98">
            <w:pPr>
              <w:pStyle w:val="Zkladntext20"/>
              <w:framePr w:w="2645" w:h="264" w:wrap="none" w:vAnchor="page" w:hAnchor="page" w:x="8217" w:y="1864"/>
              <w:shd w:val="clear" w:color="auto" w:fill="auto"/>
              <w:spacing w:line="190" w:lineRule="exact"/>
              <w:ind w:firstLine="0"/>
              <w:jc w:val="center"/>
            </w:pPr>
            <w:r>
              <w:rPr>
                <w:rStyle w:val="Zkladntext295bodov"/>
              </w:rPr>
              <w:t>4</w:t>
            </w:r>
          </w:p>
        </w:tc>
      </w:tr>
    </w:tbl>
    <w:p w:rsidR="00C919B2" w:rsidRDefault="009B2524">
      <w:pPr>
        <w:pStyle w:val="Zkladntext20"/>
        <w:framePr w:w="8688" w:h="12322" w:hRule="exact" w:wrap="none" w:vAnchor="page" w:hAnchor="page" w:x="2126" w:y="2512"/>
        <w:shd w:val="clear" w:color="auto" w:fill="auto"/>
        <w:spacing w:after="138" w:line="192" w:lineRule="exact"/>
        <w:ind w:left="360" w:firstLine="0"/>
        <w:jc w:val="both"/>
      </w:pPr>
      <w: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rsidR="00C919B2" w:rsidRDefault="009B2524">
      <w:pPr>
        <w:pStyle w:val="Zkladntext20"/>
        <w:framePr w:w="8688" w:h="12322" w:hRule="exact" w:wrap="none" w:vAnchor="page" w:hAnchor="page" w:x="2126" w:y="2512"/>
        <w:shd w:val="clear" w:color="auto" w:fill="auto"/>
        <w:spacing w:line="170" w:lineRule="exact"/>
        <w:ind w:left="360" w:firstLine="0"/>
        <w:jc w:val="both"/>
      </w:pPr>
      <w:r>
        <w:t>Zníženie hodnoty finančného majetku a pohľadávok</w:t>
      </w:r>
    </w:p>
    <w:p w:rsidR="00C919B2" w:rsidRDefault="009B2524">
      <w:pPr>
        <w:pStyle w:val="Zkladntext20"/>
        <w:framePr w:w="8688" w:h="12322" w:hRule="exact" w:wrap="none" w:vAnchor="page" w:hAnchor="page" w:x="2126" w:y="2512"/>
        <w:shd w:val="clear" w:color="auto" w:fill="auto"/>
        <w:spacing w:after="124" w:line="197" w:lineRule="exact"/>
        <w:ind w:left="360" w:firstLine="0"/>
        <w:jc w:val="both"/>
      </w:pPr>
      <w:r>
        <w:t>Ku každému dňu, ku ktorému sa zostavuje účtovná závierka sa finančný majetok, ktorý nie je ocenený reálnou hodnotou posudzuje s cieľom zistiť, či existujú objektívne dôkazy zníženia jeho hodnoty.</w:t>
      </w:r>
    </w:p>
    <w:p w:rsidR="00C919B2" w:rsidRDefault="009B2524">
      <w:pPr>
        <w:pStyle w:val="Zkladntext20"/>
        <w:framePr w:w="8688" w:h="12322" w:hRule="exact" w:wrap="none" w:vAnchor="page" w:hAnchor="page" w:x="2126" w:y="2512"/>
        <w:shd w:val="clear" w:color="auto" w:fill="auto"/>
        <w:spacing w:after="116" w:line="192" w:lineRule="exact"/>
        <w:ind w:left="360" w:firstLine="0"/>
        <w:jc w:val="both"/>
      </w:pPr>
      <w:r>
        <w:t>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w:t>
      </w:r>
    </w:p>
    <w:p w:rsidR="00C919B2" w:rsidRDefault="009B2524">
      <w:pPr>
        <w:pStyle w:val="Zkladntext20"/>
        <w:framePr w:w="8688" w:h="12322" w:hRule="exact" w:wrap="none" w:vAnchor="page" w:hAnchor="page" w:x="2126" w:y="2512"/>
        <w:shd w:val="clear" w:color="auto" w:fill="auto"/>
        <w:spacing w:after="120" w:line="197" w:lineRule="exact"/>
        <w:ind w:left="360" w:firstLine="0"/>
        <w:jc w:val="both"/>
      </w:pPr>
      <w: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rsidR="00C919B2" w:rsidRDefault="009B2524">
      <w:pPr>
        <w:pStyle w:val="Zkladntext20"/>
        <w:framePr w:w="8688" w:h="12322" w:hRule="exact" w:wrap="none" w:vAnchor="page" w:hAnchor="page" w:x="2126" w:y="2512"/>
        <w:shd w:val="clear" w:color="auto" w:fill="auto"/>
        <w:spacing w:after="142" w:line="197" w:lineRule="exact"/>
        <w:ind w:left="360" w:firstLine="0"/>
        <w:jc w:val="both"/>
      </w:pPr>
      <w:r>
        <w:t>Opravná položka sa zruší, ak následné zvýšenie predpokladaných budúcich ekonomických úžitkov možno objektívne spájať s udalosťou, ktorá nastala po vykázaní opravnej položky.</w:t>
      </w:r>
    </w:p>
    <w:p w:rsidR="00C919B2" w:rsidRDefault="009B2524">
      <w:pPr>
        <w:pStyle w:val="Zkladntext30"/>
        <w:framePr w:w="8688" w:h="12322" w:hRule="exact" w:wrap="none" w:vAnchor="page" w:hAnchor="page" w:x="2126" w:y="2512"/>
        <w:numPr>
          <w:ilvl w:val="0"/>
          <w:numId w:val="6"/>
        </w:numPr>
        <w:shd w:val="clear" w:color="auto" w:fill="auto"/>
        <w:tabs>
          <w:tab w:val="left" w:pos="284"/>
        </w:tabs>
        <w:spacing w:after="0" w:line="170" w:lineRule="exact"/>
        <w:jc w:val="both"/>
      </w:pPr>
      <w:r>
        <w:t>Rezervy</w:t>
      </w:r>
    </w:p>
    <w:p w:rsidR="00C919B2" w:rsidRDefault="009B2524">
      <w:pPr>
        <w:pStyle w:val="Zkladntext20"/>
        <w:framePr w:w="8688" w:h="12322" w:hRule="exact" w:wrap="none" w:vAnchor="page" w:hAnchor="page" w:x="2126" w:y="2512"/>
        <w:shd w:val="clear" w:color="auto" w:fill="auto"/>
        <w:spacing w:after="124" w:line="202" w:lineRule="exact"/>
        <w:ind w:left="360" w:firstLine="0"/>
        <w:jc w:val="both"/>
      </w:pPr>
      <w:r>
        <w:t>Rezerva je záväzok predstavujúci existujúcu povinnosť Spoločnosti, ktorá vznikla z minulých udalosti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C919B2" w:rsidRDefault="009B2524">
      <w:pPr>
        <w:pStyle w:val="Zkladntext20"/>
        <w:framePr w:w="8688" w:h="12322" w:hRule="exact" w:wrap="none" w:vAnchor="page" w:hAnchor="page" w:x="2126" w:y="2512"/>
        <w:shd w:val="clear" w:color="auto" w:fill="auto"/>
        <w:spacing w:after="120" w:line="197" w:lineRule="exact"/>
        <w:ind w:left="360" w:firstLine="0"/>
        <w:jc w:val="both"/>
      </w:pPr>
      <w: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C919B2" w:rsidRDefault="009B2524">
      <w:pPr>
        <w:pStyle w:val="Zkladntext20"/>
        <w:framePr w:w="8688" w:h="12322" w:hRule="exact" w:wrap="none" w:vAnchor="page" w:hAnchor="page" w:x="2126" w:y="2512"/>
        <w:shd w:val="clear" w:color="auto" w:fill="auto"/>
        <w:spacing w:after="128" w:line="197" w:lineRule="exact"/>
        <w:ind w:left="360" w:firstLine="0"/>
        <w:jc w:val="both"/>
      </w:pPr>
      <w:r>
        <w:t>Tvorba rezervy na bonusy, rabaty, skontá a vrátenie kúpnej ceny pri reklamácii sa účtuje ako zníženie pôvodne dosiahnutých výnosov so súvzťažným zápisom v prospech účtu rezerv.</w:t>
      </w:r>
    </w:p>
    <w:p w:rsidR="00C919B2" w:rsidRDefault="009B2524">
      <w:pPr>
        <w:pStyle w:val="Zkladntext30"/>
        <w:framePr w:w="8688" w:h="12322" w:hRule="exact" w:wrap="none" w:vAnchor="page" w:hAnchor="page" w:x="2126" w:y="2512"/>
        <w:shd w:val="clear" w:color="auto" w:fill="auto"/>
        <w:spacing w:after="0" w:line="187" w:lineRule="exact"/>
        <w:ind w:left="360"/>
        <w:jc w:val="both"/>
      </w:pPr>
      <w:r>
        <w:t>Rezerva na odstupné</w:t>
      </w:r>
    </w:p>
    <w:p w:rsidR="00C919B2" w:rsidRDefault="009B2524">
      <w:pPr>
        <w:pStyle w:val="Zkladntext20"/>
        <w:framePr w:w="8688" w:h="12322" w:hRule="exact" w:wrap="none" w:vAnchor="page" w:hAnchor="page" w:x="2126" w:y="2512"/>
        <w:shd w:val="clear" w:color="auto" w:fill="auto"/>
        <w:spacing w:after="116" w:line="187" w:lineRule="exact"/>
        <w:ind w:left="360" w:firstLine="0"/>
        <w:jc w:val="both"/>
      </w:pPr>
      <w:r>
        <w:t>Rezerva na odstupné</w:t>
      </w:r>
      <w:r w:rsidR="00550244">
        <w:t xml:space="preserve"> by</w:t>
      </w:r>
      <w:r>
        <w:t xml:space="preserve"> bola vytvorená v súvislosti s plánovaným znížením počtu zamestnancov v roku 20</w:t>
      </w:r>
      <w:r w:rsidR="00550244">
        <w:t>20</w:t>
      </w:r>
      <w:r>
        <w:t xml:space="preserve"> a bola </w:t>
      </w:r>
      <w:r w:rsidR="00550244">
        <w:t xml:space="preserve">by </w:t>
      </w:r>
      <w:r>
        <w:t>tvorená na základe priemerných mesačných miezd a plánovaného zníženia počtu zamestnancov.</w:t>
      </w:r>
    </w:p>
    <w:p w:rsidR="00C919B2" w:rsidRDefault="009B2524">
      <w:pPr>
        <w:pStyle w:val="Zkladntext30"/>
        <w:framePr w:w="8688" w:h="12322" w:hRule="exact" w:wrap="none" w:vAnchor="page" w:hAnchor="page" w:x="2126" w:y="2512"/>
        <w:shd w:val="clear" w:color="auto" w:fill="auto"/>
        <w:spacing w:after="0" w:line="192" w:lineRule="exact"/>
        <w:ind w:left="360"/>
        <w:jc w:val="both"/>
      </w:pPr>
      <w:r>
        <w:t>Rezerva na záručné opravy</w:t>
      </w:r>
    </w:p>
    <w:p w:rsidR="00C919B2" w:rsidRDefault="009B2524">
      <w:pPr>
        <w:pStyle w:val="Zkladntext20"/>
        <w:framePr w:w="8688" w:h="12322" w:hRule="exact" w:wrap="none" w:vAnchor="page" w:hAnchor="page" w:x="2126" w:y="2512"/>
        <w:shd w:val="clear" w:color="auto" w:fill="auto"/>
        <w:spacing w:after="124" w:line="192" w:lineRule="exact"/>
        <w:ind w:left="360" w:firstLine="0"/>
        <w:jc w:val="both"/>
      </w:pPr>
      <w:r>
        <w:t>Rezerva na záručné opravy</w:t>
      </w:r>
      <w:r w:rsidR="00550244">
        <w:t xml:space="preserve"> by</w:t>
      </w:r>
      <w:r>
        <w:t xml:space="preserve"> bola vytvorená na predpokladané náklady na záručné opravy výrobkov, ktoré boli predané pred 31. decembrom 201</w:t>
      </w:r>
      <w:r w:rsidR="00550244">
        <w:t>9</w:t>
      </w:r>
      <w:r>
        <w:t xml:space="preserve">. Bola </w:t>
      </w:r>
      <w:r w:rsidR="00550244">
        <w:t xml:space="preserve">by </w:t>
      </w:r>
      <w:r>
        <w:t>vypočítaná ako súčet nákladov na záručné opravy výrobkov, ktoré</w:t>
      </w:r>
      <w:r w:rsidR="00550244">
        <w:t xml:space="preserve"> by</w:t>
      </w:r>
      <w:r>
        <w:t xml:space="preserve"> boli ku dňu zostavenia účtovnej závierky už reklamované (táto časť rezervy sa tvorila individuálnym spôsobom), a nákladov na záručné opravy výrobkov, ktoré </w:t>
      </w:r>
      <w:r w:rsidR="00550244">
        <w:t xml:space="preserve">by </w:t>
      </w:r>
      <w:r>
        <w:t>ku dňu zostavenia účtovnej závierky ešte neboli reklamované (táto časť rezervy sa tvorila paušálnym spôsobom, ako percentuálny podiel z tržieb). Rezerva bude použitá v</w:t>
      </w:r>
      <w:r w:rsidR="00157165">
        <w:t> </w:t>
      </w:r>
      <w:r>
        <w:t>priebehu</w:t>
      </w:r>
      <w:r w:rsidR="00157165">
        <w:t xml:space="preserve"> nasledujúcich </w:t>
      </w:r>
      <w:r>
        <w:t>účtovných období</w:t>
      </w:r>
      <w:r w:rsidR="00157165">
        <w:t>.</w:t>
      </w:r>
    </w:p>
    <w:p w:rsidR="00C919B2" w:rsidRDefault="009B2524">
      <w:pPr>
        <w:pStyle w:val="Zkladntext30"/>
        <w:framePr w:w="8688" w:h="12322" w:hRule="exact" w:wrap="none" w:vAnchor="page" w:hAnchor="page" w:x="2126" w:y="2512"/>
        <w:shd w:val="clear" w:color="auto" w:fill="auto"/>
        <w:spacing w:after="0" w:line="187" w:lineRule="exact"/>
        <w:ind w:left="360"/>
        <w:jc w:val="both"/>
      </w:pPr>
      <w:r>
        <w:t>Rezerva na emisie</w:t>
      </w:r>
    </w:p>
    <w:p w:rsidR="00C919B2" w:rsidRDefault="009B2524">
      <w:pPr>
        <w:pStyle w:val="Zkladntext20"/>
        <w:framePr w:w="8688" w:h="12322" w:hRule="exact" w:wrap="none" w:vAnchor="page" w:hAnchor="page" w:x="2126" w:y="2512"/>
        <w:shd w:val="clear" w:color="auto" w:fill="auto"/>
        <w:spacing w:after="120" w:line="187" w:lineRule="exact"/>
        <w:ind w:left="360" w:firstLine="0"/>
        <w:jc w:val="both"/>
      </w:pPr>
      <w:r>
        <w:t>Rezerva na vypustené emisie do ovzdušia sa tvorí vo výške násobku známeho množstva vypustených emisií do ovzdušia a hodnoty emisných kvót stanovenej Európskou energetickou burzou.</w:t>
      </w:r>
    </w:p>
    <w:p w:rsidR="00C919B2" w:rsidRDefault="009B2524">
      <w:pPr>
        <w:pStyle w:val="Zkladntext30"/>
        <w:framePr w:w="8688" w:h="12322" w:hRule="exact" w:wrap="none" w:vAnchor="page" w:hAnchor="page" w:x="2126" w:y="2512"/>
        <w:shd w:val="clear" w:color="auto" w:fill="auto"/>
        <w:spacing w:after="0" w:line="187" w:lineRule="exact"/>
        <w:ind w:left="360"/>
        <w:jc w:val="both"/>
      </w:pPr>
      <w:r>
        <w:t>Nevyfakturované dodávky majetku</w:t>
      </w:r>
    </w:p>
    <w:p w:rsidR="00C919B2" w:rsidRDefault="009B2524">
      <w:pPr>
        <w:pStyle w:val="Zkladntext20"/>
        <w:framePr w:w="8688" w:h="12322" w:hRule="exact" w:wrap="none" w:vAnchor="page" w:hAnchor="page" w:x="2126" w:y="2512"/>
        <w:shd w:val="clear" w:color="auto" w:fill="auto"/>
        <w:spacing w:after="120" w:line="187" w:lineRule="exact"/>
        <w:ind w:left="360" w:firstLine="0"/>
        <w:jc w:val="both"/>
      </w:pPr>
      <w:r>
        <w:t>Rezervy na nevyfakturované dodávky majetku sa nevykazujú s vplyvom na výsledok hospodárenia a oceňujú sa v odhadovanej výške záväzku.</w:t>
      </w:r>
    </w:p>
    <w:p w:rsidR="00C919B2" w:rsidRDefault="009B2524">
      <w:pPr>
        <w:pStyle w:val="Zkladntext30"/>
        <w:framePr w:w="8688" w:h="12322" w:hRule="exact" w:wrap="none" w:vAnchor="page" w:hAnchor="page" w:x="2126" w:y="2512"/>
        <w:numPr>
          <w:ilvl w:val="0"/>
          <w:numId w:val="6"/>
        </w:numPr>
        <w:shd w:val="clear" w:color="auto" w:fill="auto"/>
        <w:tabs>
          <w:tab w:val="left" w:pos="375"/>
        </w:tabs>
        <w:spacing w:after="0" w:line="187" w:lineRule="exact"/>
        <w:jc w:val="both"/>
      </w:pPr>
      <w:r>
        <w:t>Záväzky</w:t>
      </w:r>
    </w:p>
    <w:p w:rsidR="00C919B2" w:rsidRDefault="009B2524">
      <w:pPr>
        <w:pStyle w:val="Zkladntext20"/>
        <w:framePr w:w="8688" w:h="12322" w:hRule="exact" w:wrap="none" w:vAnchor="page" w:hAnchor="page" w:x="2126" w:y="2512"/>
        <w:shd w:val="clear" w:color="auto" w:fill="auto"/>
        <w:spacing w:line="187" w:lineRule="exact"/>
        <w:ind w:left="360" w:firstLine="0"/>
        <w:jc w:val="both"/>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C919B2" w:rsidRDefault="009B2524">
      <w:pPr>
        <w:pStyle w:val="Hlavikaalebopta0"/>
        <w:framePr w:wrap="none" w:vAnchor="page" w:hAnchor="page" w:x="10061" w:y="15448"/>
        <w:shd w:val="clear" w:color="auto" w:fill="auto"/>
        <w:spacing w:line="160" w:lineRule="exact"/>
      </w:pPr>
      <w:r>
        <w:t>Strana 17</w:t>
      </w:r>
    </w:p>
    <w:tbl>
      <w:tblPr>
        <w:tblStyle w:val="Mriekatabuky"/>
        <w:tblpPr w:leftFromText="141" w:rightFromText="141" w:vertAnchor="text" w:horzAnchor="page" w:tblpX="8083" w:tblpY="976"/>
        <w:tblW w:w="0" w:type="auto"/>
        <w:tblLook w:val="04A0"/>
      </w:tblPr>
      <w:tblGrid>
        <w:gridCol w:w="363"/>
        <w:gridCol w:w="363"/>
        <w:gridCol w:w="363"/>
        <w:gridCol w:w="363"/>
        <w:gridCol w:w="363"/>
        <w:gridCol w:w="363"/>
        <w:gridCol w:w="363"/>
        <w:gridCol w:w="364"/>
      </w:tblGrid>
      <w:tr w:rsidR="00310A98" w:rsidTr="00310A98">
        <w:trPr>
          <w:trHeight w:val="269"/>
        </w:trPr>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sidRPr="00403903">
              <w:rPr>
                <w:rStyle w:val="Zkladntext295bodov"/>
              </w:rPr>
              <w:t>3</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6</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5</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5</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3</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8</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8</w:t>
            </w:r>
          </w:p>
        </w:tc>
        <w:tc>
          <w:tcPr>
            <w:tcW w:w="364"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3</w:t>
            </w:r>
          </w:p>
        </w:tc>
      </w:tr>
    </w:tbl>
    <w:p w:rsidR="00C919B2" w:rsidRDefault="00C919B2">
      <w:pPr>
        <w:rPr>
          <w:sz w:val="2"/>
          <w:szCs w:val="2"/>
        </w:rPr>
        <w:sectPr w:rsidR="00C919B2">
          <w:pgSz w:w="11900" w:h="16840"/>
          <w:pgMar w:top="360" w:right="360" w:bottom="360" w:left="360" w:header="0" w:footer="3" w:gutter="0"/>
          <w:cols w:space="720"/>
          <w:noEndnote/>
          <w:docGrid w:linePitch="360"/>
        </w:sectPr>
      </w:pPr>
    </w:p>
    <w:p w:rsidR="00C919B2" w:rsidRDefault="009B2524">
      <w:pPr>
        <w:pStyle w:val="Hlavikaalebopta0"/>
        <w:framePr w:wrap="none" w:vAnchor="page" w:hAnchor="page" w:x="2004" w:y="1041"/>
        <w:shd w:val="clear" w:color="auto" w:fill="auto"/>
        <w:spacing w:line="160" w:lineRule="exact"/>
      </w:pPr>
      <w:r>
        <w:rPr>
          <w:lang w:val="en-US" w:eastAsia="en-US" w:bidi="en-US"/>
        </w:rPr>
        <w:lastRenderedPageBreak/>
        <w:t>Wizaco NDT, s.r.o.</w:t>
      </w:r>
    </w:p>
    <w:p w:rsidR="00C919B2" w:rsidRDefault="009B2524">
      <w:pPr>
        <w:pStyle w:val="Hlavikaalebopta0"/>
        <w:framePr w:wrap="none" w:vAnchor="page" w:hAnchor="page" w:x="7980" w:y="1053"/>
        <w:shd w:val="clear" w:color="auto" w:fill="auto"/>
        <w:spacing w:line="160" w:lineRule="exact"/>
      </w:pPr>
      <w:r>
        <w:t xml:space="preserve">Účtovná závierka k </w:t>
      </w:r>
      <w:r>
        <w:rPr>
          <w:lang w:val="en-US" w:eastAsia="en-US" w:bidi="en-US"/>
        </w:rPr>
        <w:t xml:space="preserve">31. </w:t>
      </w:r>
      <w:r>
        <w:t xml:space="preserve">decembru </w:t>
      </w:r>
      <w:r w:rsidR="00E759FF">
        <w:t>201</w:t>
      </w:r>
      <w:r w:rsidR="00ED3323">
        <w:t>9</w:t>
      </w:r>
    </w:p>
    <w:p w:rsidR="00C919B2" w:rsidRDefault="009B2524">
      <w:pPr>
        <w:pStyle w:val="Zkladntext20"/>
        <w:framePr w:wrap="none" w:vAnchor="page" w:hAnchor="page" w:x="2009" w:y="1432"/>
        <w:shd w:val="clear" w:color="auto" w:fill="auto"/>
        <w:spacing w:line="170" w:lineRule="exact"/>
        <w:ind w:firstLine="0"/>
      </w:pPr>
      <w:r>
        <w:t>Poznámky ÚČPODV3 -01</w:t>
      </w:r>
    </w:p>
    <w:tbl>
      <w:tblPr>
        <w:tblOverlap w:val="never"/>
        <w:tblW w:w="0" w:type="auto"/>
        <w:tblLayout w:type="fixed"/>
        <w:tblCellMar>
          <w:left w:w="10" w:type="dxa"/>
          <w:right w:w="10" w:type="dxa"/>
        </w:tblCellMar>
        <w:tblLook w:val="04A0"/>
      </w:tblPr>
      <w:tblGrid>
        <w:gridCol w:w="269"/>
        <w:gridCol w:w="269"/>
        <w:gridCol w:w="264"/>
        <w:gridCol w:w="269"/>
        <w:gridCol w:w="264"/>
        <w:gridCol w:w="259"/>
        <w:gridCol w:w="259"/>
        <w:gridCol w:w="264"/>
        <w:gridCol w:w="259"/>
        <w:gridCol w:w="269"/>
      </w:tblGrid>
      <w:tr w:rsidR="00C919B2" w:rsidTr="00310A98">
        <w:trPr>
          <w:trHeight w:hRule="exact" w:val="269"/>
        </w:trPr>
        <w:tc>
          <w:tcPr>
            <w:tcW w:w="26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9" w:wrap="none" w:vAnchor="page" w:hAnchor="page" w:x="8167" w:y="1874"/>
              <w:shd w:val="clear" w:color="auto" w:fill="auto"/>
              <w:spacing w:line="190" w:lineRule="exact"/>
              <w:ind w:firstLine="0"/>
              <w:jc w:val="center"/>
            </w:pPr>
            <w:r>
              <w:rPr>
                <w:rStyle w:val="Zkladntext295bodov"/>
              </w:rPr>
              <w:t>2</w:t>
            </w:r>
          </w:p>
        </w:tc>
        <w:tc>
          <w:tcPr>
            <w:tcW w:w="26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9" w:wrap="none" w:vAnchor="page" w:hAnchor="page" w:x="8167" w:y="1874"/>
              <w:shd w:val="clear" w:color="auto" w:fill="auto"/>
              <w:spacing w:line="190" w:lineRule="exact"/>
              <w:ind w:firstLine="0"/>
              <w:jc w:val="center"/>
            </w:pPr>
            <w:r>
              <w:rPr>
                <w:rStyle w:val="Zkladntext295bodov"/>
              </w:rPr>
              <w:t>0</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9" w:wrap="none" w:vAnchor="page" w:hAnchor="page" w:x="8167" w:y="1874"/>
              <w:shd w:val="clear" w:color="auto" w:fill="auto"/>
              <w:spacing w:line="190" w:lineRule="exact"/>
              <w:ind w:firstLine="0"/>
              <w:jc w:val="center"/>
            </w:pPr>
            <w:r>
              <w:rPr>
                <w:rStyle w:val="Zkladntext295bodov"/>
              </w:rPr>
              <w:t>2</w:t>
            </w:r>
          </w:p>
        </w:tc>
        <w:tc>
          <w:tcPr>
            <w:tcW w:w="26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9" w:wrap="none" w:vAnchor="page" w:hAnchor="page" w:x="8167" w:y="1874"/>
              <w:shd w:val="clear" w:color="auto" w:fill="auto"/>
              <w:spacing w:line="190" w:lineRule="exact"/>
              <w:ind w:firstLine="0"/>
              <w:jc w:val="center"/>
            </w:pPr>
            <w:r>
              <w:rPr>
                <w:rStyle w:val="Zkladntext295bodov"/>
              </w:rPr>
              <w:t>0</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9" w:wrap="none" w:vAnchor="page" w:hAnchor="page" w:x="8167" w:y="1874"/>
              <w:shd w:val="clear" w:color="auto" w:fill="auto"/>
              <w:spacing w:line="190" w:lineRule="exact"/>
              <w:ind w:firstLine="0"/>
              <w:jc w:val="center"/>
            </w:pPr>
            <w:r>
              <w:rPr>
                <w:rStyle w:val="Zkladntext295bodov"/>
              </w:rPr>
              <w:t>1</w:t>
            </w:r>
          </w:p>
        </w:tc>
        <w:tc>
          <w:tcPr>
            <w:tcW w:w="25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9" w:wrap="none" w:vAnchor="page" w:hAnchor="page" w:x="8167" w:y="1874"/>
              <w:shd w:val="clear" w:color="auto" w:fill="auto"/>
              <w:spacing w:line="190" w:lineRule="exact"/>
              <w:ind w:firstLine="0"/>
              <w:jc w:val="center"/>
            </w:pPr>
            <w:r>
              <w:rPr>
                <w:rStyle w:val="Zkladntext295bodov"/>
              </w:rPr>
              <w:t>5</w:t>
            </w:r>
          </w:p>
        </w:tc>
        <w:tc>
          <w:tcPr>
            <w:tcW w:w="25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9" w:wrap="none" w:vAnchor="page" w:hAnchor="page" w:x="8167" w:y="1874"/>
              <w:shd w:val="clear" w:color="auto" w:fill="auto"/>
              <w:spacing w:line="190" w:lineRule="exact"/>
              <w:ind w:firstLine="0"/>
              <w:jc w:val="center"/>
            </w:pPr>
            <w:r>
              <w:rPr>
                <w:rStyle w:val="Zkladntext295bodov"/>
              </w:rPr>
              <w:t>7</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9" w:wrap="none" w:vAnchor="page" w:hAnchor="page" w:x="8167" w:y="1874"/>
              <w:shd w:val="clear" w:color="auto" w:fill="auto"/>
              <w:spacing w:line="190" w:lineRule="exact"/>
              <w:ind w:firstLine="0"/>
              <w:jc w:val="center"/>
            </w:pPr>
            <w:r>
              <w:rPr>
                <w:rStyle w:val="Zkladntext295bodov"/>
              </w:rPr>
              <w:t>9</w:t>
            </w:r>
          </w:p>
        </w:tc>
        <w:tc>
          <w:tcPr>
            <w:tcW w:w="25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9" w:wrap="none" w:vAnchor="page" w:hAnchor="page" w:x="8167" w:y="1874"/>
              <w:shd w:val="clear" w:color="auto" w:fill="auto"/>
              <w:spacing w:line="190" w:lineRule="exact"/>
              <w:ind w:firstLine="0"/>
              <w:jc w:val="center"/>
            </w:pPr>
            <w:r>
              <w:rPr>
                <w:rStyle w:val="Zkladntext295bodov"/>
              </w:rPr>
              <w:t>6</w:t>
            </w:r>
          </w:p>
        </w:tc>
        <w:tc>
          <w:tcPr>
            <w:tcW w:w="269" w:type="dxa"/>
            <w:tcBorders>
              <w:top w:val="single" w:sz="4" w:space="0" w:color="auto"/>
              <w:left w:val="single" w:sz="4" w:space="0" w:color="auto"/>
              <w:bottom w:val="single" w:sz="4" w:space="0" w:color="auto"/>
              <w:right w:val="single" w:sz="4" w:space="0" w:color="auto"/>
            </w:tcBorders>
            <w:shd w:val="clear" w:color="auto" w:fill="FFFFFF"/>
            <w:vAlign w:val="center"/>
          </w:tcPr>
          <w:p w:rsidR="00C919B2" w:rsidRDefault="009B2524" w:rsidP="00310A98">
            <w:pPr>
              <w:pStyle w:val="Zkladntext20"/>
              <w:framePr w:w="2645" w:h="269" w:wrap="none" w:vAnchor="page" w:hAnchor="page" w:x="8167" w:y="1874"/>
              <w:shd w:val="clear" w:color="auto" w:fill="auto"/>
              <w:spacing w:line="190" w:lineRule="exact"/>
              <w:ind w:firstLine="0"/>
              <w:jc w:val="center"/>
            </w:pPr>
            <w:r>
              <w:rPr>
                <w:rStyle w:val="Zkladntext295bodov"/>
              </w:rPr>
              <w:t>4</w:t>
            </w:r>
          </w:p>
        </w:tc>
      </w:tr>
    </w:tbl>
    <w:p w:rsidR="00C919B2" w:rsidRDefault="009B2524">
      <w:pPr>
        <w:pStyle w:val="Zkladntext30"/>
        <w:framePr w:w="8808" w:h="12682" w:hRule="exact" w:wrap="none" w:vAnchor="page" w:hAnchor="page" w:x="2066" w:y="2325"/>
        <w:numPr>
          <w:ilvl w:val="0"/>
          <w:numId w:val="6"/>
        </w:numPr>
        <w:shd w:val="clear" w:color="auto" w:fill="auto"/>
        <w:tabs>
          <w:tab w:val="left" w:pos="327"/>
        </w:tabs>
        <w:spacing w:after="0" w:line="192" w:lineRule="exact"/>
        <w:jc w:val="both"/>
      </w:pPr>
      <w:r>
        <w:t>Zamestnanecké požitky</w:t>
      </w:r>
    </w:p>
    <w:p w:rsidR="00C919B2" w:rsidRDefault="009B2524">
      <w:pPr>
        <w:pStyle w:val="Zkladntext20"/>
        <w:framePr w:w="8808" w:h="12682" w:hRule="exact" w:wrap="none" w:vAnchor="page" w:hAnchor="page" w:x="2066" w:y="2325"/>
        <w:shd w:val="clear" w:color="auto" w:fill="auto"/>
        <w:spacing w:after="180" w:line="192" w:lineRule="exact"/>
        <w:ind w:left="360" w:right="160" w:firstLine="0"/>
        <w:jc w:val="both"/>
      </w:pPr>
      <w:r>
        <w:t>Platy, mzdy, príspevky do dôchodkových a poistných fondov, platená ročná dovolenka a platená zdravotná dovolenka, bonusy a ostatné nepeňažné požitky (napr. zdravotná starostlivosť) sa účtujú v účtovnom období, s ktorým vecne a časovo súvisia.</w:t>
      </w:r>
    </w:p>
    <w:p w:rsidR="00C919B2" w:rsidRDefault="009B2524">
      <w:pPr>
        <w:pStyle w:val="Zkladntext30"/>
        <w:framePr w:w="8808" w:h="12682" w:hRule="exact" w:wrap="none" w:vAnchor="page" w:hAnchor="page" w:x="2066" w:y="2325"/>
        <w:numPr>
          <w:ilvl w:val="0"/>
          <w:numId w:val="6"/>
        </w:numPr>
        <w:shd w:val="clear" w:color="auto" w:fill="auto"/>
        <w:tabs>
          <w:tab w:val="left" w:pos="327"/>
        </w:tabs>
        <w:spacing w:after="0" w:line="192" w:lineRule="exact"/>
        <w:jc w:val="both"/>
      </w:pPr>
      <w:r>
        <w:t>Odložené dane</w:t>
      </w:r>
    </w:p>
    <w:p w:rsidR="00C919B2" w:rsidRDefault="009B2524">
      <w:pPr>
        <w:pStyle w:val="Zkladntext20"/>
        <w:framePr w:w="8808" w:h="12682" w:hRule="exact" w:wrap="none" w:vAnchor="page" w:hAnchor="page" w:x="2066" w:y="2325"/>
        <w:shd w:val="clear" w:color="auto" w:fill="auto"/>
        <w:spacing w:line="192" w:lineRule="exact"/>
        <w:ind w:left="360" w:firstLine="0"/>
        <w:jc w:val="both"/>
      </w:pPr>
      <w:r>
        <w:t>Odložené dane (odložená daňová pohľadávka a odložený daňový záväzok) sa vzťahujú na:</w:t>
      </w:r>
    </w:p>
    <w:p w:rsidR="00C919B2" w:rsidRDefault="009B2524">
      <w:pPr>
        <w:pStyle w:val="Zkladntext20"/>
        <w:framePr w:w="8808" w:h="12682" w:hRule="exact" w:wrap="none" w:vAnchor="page" w:hAnchor="page" w:x="2066" w:y="2325"/>
        <w:numPr>
          <w:ilvl w:val="0"/>
          <w:numId w:val="9"/>
        </w:numPr>
        <w:shd w:val="clear" w:color="auto" w:fill="auto"/>
        <w:tabs>
          <w:tab w:val="left" w:pos="1082"/>
        </w:tabs>
        <w:spacing w:line="192" w:lineRule="exact"/>
        <w:ind w:left="1080" w:hanging="340"/>
      </w:pPr>
      <w:r>
        <w:t>dočasné rozdiely medzi účtovnou hodnotou majetku a účtovnou hodnotou záväzkov vykázanou v súvahe a ich daňovou základňou,</w:t>
      </w:r>
    </w:p>
    <w:p w:rsidR="00C919B2" w:rsidRDefault="009B2524">
      <w:pPr>
        <w:pStyle w:val="Zkladntext20"/>
        <w:framePr w:w="8808" w:h="12682" w:hRule="exact" w:wrap="none" w:vAnchor="page" w:hAnchor="page" w:x="2066" w:y="2325"/>
        <w:numPr>
          <w:ilvl w:val="0"/>
          <w:numId w:val="9"/>
        </w:numPr>
        <w:shd w:val="clear" w:color="auto" w:fill="auto"/>
        <w:tabs>
          <w:tab w:val="left" w:pos="1082"/>
        </w:tabs>
        <w:spacing w:line="192" w:lineRule="exact"/>
        <w:ind w:left="1080" w:hanging="340"/>
      </w:pPr>
      <w:r>
        <w:t>možnosť umorovať daňovú stratu v budúcnosti, ktorou sa rozumie možnosť odpočítať daňovú stratu od základu dane v budúcnosti,</w:t>
      </w:r>
    </w:p>
    <w:p w:rsidR="00C919B2" w:rsidRDefault="009B2524">
      <w:pPr>
        <w:pStyle w:val="Zkladntext20"/>
        <w:framePr w:w="8808" w:h="12682" w:hRule="exact" w:wrap="none" w:vAnchor="page" w:hAnchor="page" w:x="2066" w:y="2325"/>
        <w:numPr>
          <w:ilvl w:val="0"/>
          <w:numId w:val="9"/>
        </w:numPr>
        <w:shd w:val="clear" w:color="auto" w:fill="auto"/>
        <w:tabs>
          <w:tab w:val="left" w:pos="1082"/>
        </w:tabs>
        <w:spacing w:after="180" w:line="192" w:lineRule="exact"/>
        <w:ind w:left="740" w:firstLine="0"/>
        <w:jc w:val="both"/>
      </w:pPr>
      <w:r>
        <w:t>možnosť previesť nevyužité daňové odpočty a iné daňové nároky do budúcich období.</w:t>
      </w:r>
    </w:p>
    <w:p w:rsidR="00C919B2" w:rsidRDefault="009B2524">
      <w:pPr>
        <w:pStyle w:val="Zkladntext20"/>
        <w:framePr w:w="8808" w:h="12682" w:hRule="exact" w:wrap="none" w:vAnchor="page" w:hAnchor="page" w:x="2066" w:y="2325"/>
        <w:shd w:val="clear" w:color="auto" w:fill="auto"/>
        <w:spacing w:line="192" w:lineRule="exact"/>
        <w:ind w:left="360" w:firstLine="0"/>
        <w:jc w:val="both"/>
      </w:pPr>
      <w:r>
        <w:t>Odložená daňová pohľadávka ani odložený daňový záväzok sa neúčtuje pri:</w:t>
      </w:r>
    </w:p>
    <w:p w:rsidR="00C919B2" w:rsidRDefault="009B2524">
      <w:pPr>
        <w:pStyle w:val="Zkladntext20"/>
        <w:framePr w:w="8808" w:h="12682" w:hRule="exact" w:wrap="none" w:vAnchor="page" w:hAnchor="page" w:x="2066" w:y="2325"/>
        <w:numPr>
          <w:ilvl w:val="0"/>
          <w:numId w:val="8"/>
        </w:numPr>
        <w:shd w:val="clear" w:color="auto" w:fill="auto"/>
        <w:tabs>
          <w:tab w:val="left" w:pos="621"/>
        </w:tabs>
        <w:spacing w:line="192" w:lineRule="exact"/>
        <w:ind w:left="360" w:right="160" w:firstLine="0"/>
        <w:jc w:val="both"/>
      </w:pPr>
      <w:r>
        <w:t xml:space="preserve">dočasných rozdieloch pri prvotnom zaúčtovaní (angl. </w:t>
      </w:r>
      <w:r>
        <w:rPr>
          <w:lang w:val="en-US" w:eastAsia="en-US" w:bidi="en-US"/>
        </w:rPr>
        <w:t xml:space="preserve">initial recognition) </w:t>
      </w:r>
      <w:r>
        <w:t>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C919B2" w:rsidRDefault="009B2524">
      <w:pPr>
        <w:pStyle w:val="Zkladntext20"/>
        <w:framePr w:w="8808" w:h="12682" w:hRule="exact" w:wrap="none" w:vAnchor="page" w:hAnchor="page" w:x="2066" w:y="2325"/>
        <w:numPr>
          <w:ilvl w:val="0"/>
          <w:numId w:val="8"/>
        </w:numPr>
        <w:shd w:val="clear" w:color="auto" w:fill="auto"/>
        <w:tabs>
          <w:tab w:val="left" w:pos="621"/>
        </w:tabs>
        <w:spacing w:line="192" w:lineRule="exact"/>
        <w:ind w:left="360" w:right="160" w:firstLine="0"/>
        <w:jc w:val="both"/>
      </w:pPr>
      <w: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C919B2" w:rsidRDefault="009B2524">
      <w:pPr>
        <w:pStyle w:val="Zkladntext20"/>
        <w:framePr w:w="8808" w:h="12682" w:hRule="exact" w:wrap="none" w:vAnchor="page" w:hAnchor="page" w:x="2066" w:y="2325"/>
        <w:numPr>
          <w:ilvl w:val="0"/>
          <w:numId w:val="8"/>
        </w:numPr>
        <w:shd w:val="clear" w:color="auto" w:fill="auto"/>
        <w:tabs>
          <w:tab w:val="left" w:pos="621"/>
        </w:tabs>
        <w:spacing w:after="176" w:line="192" w:lineRule="exact"/>
        <w:ind w:left="360" w:firstLine="0"/>
        <w:jc w:val="both"/>
      </w:pPr>
      <w:r>
        <w:t>dočasných rozdieloch pri prvotnom zaúčtovaní goodwillu alebo záporného goodwillu.</w:t>
      </w:r>
    </w:p>
    <w:p w:rsidR="00C919B2" w:rsidRDefault="009B2524">
      <w:pPr>
        <w:pStyle w:val="Zkladntext20"/>
        <w:framePr w:w="8808" w:h="12682" w:hRule="exact" w:wrap="none" w:vAnchor="page" w:hAnchor="page" w:x="2066" w:y="2325"/>
        <w:shd w:val="clear" w:color="auto" w:fill="auto"/>
        <w:spacing w:after="184" w:line="197" w:lineRule="exact"/>
        <w:ind w:left="360" w:right="160" w:firstLine="0"/>
        <w:jc w:val="both"/>
      </w:pPr>
      <w: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rsidR="00C919B2" w:rsidRDefault="009B2524">
      <w:pPr>
        <w:pStyle w:val="Zkladntext20"/>
        <w:framePr w:w="8808" w:h="12682" w:hRule="exact" w:wrap="none" w:vAnchor="page" w:hAnchor="page" w:x="2066" w:y="2325"/>
        <w:shd w:val="clear" w:color="auto" w:fill="auto"/>
        <w:spacing w:after="184" w:line="192" w:lineRule="exact"/>
        <w:ind w:left="360" w:right="160" w:firstLine="0"/>
        <w:jc w:val="both"/>
      </w:pPr>
      <w: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rsidR="00C919B2" w:rsidRDefault="009B2524">
      <w:pPr>
        <w:pStyle w:val="Zkladntext30"/>
        <w:framePr w:w="8808" w:h="12682" w:hRule="exact" w:wrap="none" w:vAnchor="page" w:hAnchor="page" w:x="2066" w:y="2325"/>
        <w:numPr>
          <w:ilvl w:val="0"/>
          <w:numId w:val="6"/>
        </w:numPr>
        <w:shd w:val="clear" w:color="auto" w:fill="auto"/>
        <w:tabs>
          <w:tab w:val="left" w:pos="327"/>
        </w:tabs>
        <w:spacing w:after="0" w:line="187" w:lineRule="exact"/>
        <w:jc w:val="both"/>
      </w:pPr>
      <w:r>
        <w:t>Výdavky budúcich období a výnosy budúcich období</w:t>
      </w:r>
    </w:p>
    <w:p w:rsidR="00C919B2" w:rsidRDefault="009B2524">
      <w:pPr>
        <w:pStyle w:val="Zkladntext20"/>
        <w:framePr w:w="8808" w:h="12682" w:hRule="exact" w:wrap="none" w:vAnchor="page" w:hAnchor="page" w:x="2066" w:y="2325"/>
        <w:shd w:val="clear" w:color="auto" w:fill="auto"/>
        <w:spacing w:after="194" w:line="187" w:lineRule="exact"/>
        <w:ind w:left="360" w:right="160" w:firstLine="0"/>
        <w:jc w:val="both"/>
      </w:pPr>
      <w:r>
        <w:t>Výdavky budúcich období a výnosy budúcich období sa vykazujú vo výške, ktorá je potrebná na dodržanie zásady vecnej a časovej súvislosti s účtovným obdobím.</w:t>
      </w:r>
    </w:p>
    <w:p w:rsidR="00C919B2" w:rsidRDefault="009B2524">
      <w:pPr>
        <w:pStyle w:val="Zkladntext30"/>
        <w:framePr w:w="8808" w:h="12682" w:hRule="exact" w:wrap="none" w:vAnchor="page" w:hAnchor="page" w:x="2066" w:y="2325"/>
        <w:numPr>
          <w:ilvl w:val="0"/>
          <w:numId w:val="6"/>
        </w:numPr>
        <w:shd w:val="clear" w:color="auto" w:fill="auto"/>
        <w:tabs>
          <w:tab w:val="left" w:pos="332"/>
        </w:tabs>
        <w:spacing w:after="0" w:line="170" w:lineRule="exact"/>
        <w:jc w:val="both"/>
      </w:pPr>
      <w:r>
        <w:t>Emisné kvóty</w:t>
      </w:r>
    </w:p>
    <w:p w:rsidR="00C919B2" w:rsidRDefault="009B2524">
      <w:pPr>
        <w:pStyle w:val="Zkladntext20"/>
        <w:framePr w:w="8808" w:h="12682" w:hRule="exact" w:wrap="none" w:vAnchor="page" w:hAnchor="page" w:x="2066" w:y="2325"/>
        <w:shd w:val="clear" w:color="auto" w:fill="auto"/>
        <w:spacing w:after="192" w:line="206" w:lineRule="exact"/>
        <w:ind w:left="360" w:right="160" w:firstLine="0"/>
        <w:jc w:val="both"/>
      </w:pPr>
      <w:r>
        <w:t>Bezodplatne pripísaný proporčný podiel emisných kvót v ocenení reprodukčnou obstarávacou cenou sa účtuje v prospech výnosov budúcich období.</w:t>
      </w:r>
    </w:p>
    <w:p w:rsidR="00C919B2" w:rsidRDefault="009B2524">
      <w:pPr>
        <w:pStyle w:val="Zkladntext20"/>
        <w:framePr w:w="8808" w:h="12682" w:hRule="exact" w:wrap="none" w:vAnchor="page" w:hAnchor="page" w:x="2066" w:y="2325"/>
        <w:shd w:val="clear" w:color="auto" w:fill="auto"/>
        <w:spacing w:after="198" w:line="192" w:lineRule="exact"/>
        <w:ind w:left="360" w:right="160" w:firstLine="0"/>
        <w:jc w:val="both"/>
      </w:pPr>
      <w:r>
        <w:t>Zúčtovanie výnosov budúcich období sa uskutočňuje v časovej a vecnej súvislosti s použitím bezodplatne pripísaných emisných kvót z dôvodu ich predaja alebo tvorby rezervy alebo splnenia povinnosti odovzdania emisných kvót.</w:t>
      </w:r>
    </w:p>
    <w:p w:rsidR="00C919B2" w:rsidRDefault="009B2524">
      <w:pPr>
        <w:pStyle w:val="Zkladntext20"/>
        <w:framePr w:w="8808" w:h="12682" w:hRule="exact" w:wrap="none" w:vAnchor="page" w:hAnchor="page" w:x="2066" w:y="2325"/>
        <w:shd w:val="clear" w:color="auto" w:fill="auto"/>
        <w:spacing w:after="190" w:line="170" w:lineRule="exact"/>
        <w:ind w:left="360" w:firstLine="0"/>
        <w:jc w:val="both"/>
      </w:pPr>
      <w:r>
        <w:t>Nakúpené emisné kvóty sa oceňujú obstarávacou cenou.</w:t>
      </w:r>
    </w:p>
    <w:p w:rsidR="00C919B2" w:rsidRDefault="009B2524">
      <w:pPr>
        <w:pStyle w:val="Zkladntext30"/>
        <w:framePr w:w="8808" w:h="12682" w:hRule="exact" w:wrap="none" w:vAnchor="page" w:hAnchor="page" w:x="2066" w:y="2325"/>
        <w:numPr>
          <w:ilvl w:val="0"/>
          <w:numId w:val="6"/>
        </w:numPr>
        <w:shd w:val="clear" w:color="auto" w:fill="auto"/>
        <w:tabs>
          <w:tab w:val="left" w:pos="332"/>
        </w:tabs>
        <w:spacing w:after="0" w:line="170" w:lineRule="exact"/>
        <w:jc w:val="both"/>
      </w:pPr>
      <w:r>
        <w:t>Dotácie zo štátneho rozpočtu</w:t>
      </w:r>
    </w:p>
    <w:p w:rsidR="00C919B2" w:rsidRDefault="009B2524">
      <w:pPr>
        <w:pStyle w:val="Zkladntext20"/>
        <w:framePr w:w="8808" w:h="12682" w:hRule="exact" w:wrap="none" w:vAnchor="page" w:hAnchor="page" w:x="2066" w:y="2325"/>
        <w:shd w:val="clear" w:color="auto" w:fill="auto"/>
        <w:spacing w:after="180" w:line="197" w:lineRule="exact"/>
        <w:ind w:left="360" w:right="160" w:firstLine="0"/>
        <w:jc w:val="both"/>
      </w:pPr>
      <w:r>
        <w:t>O nároku na dotácie zo štátneho rozpočtu sa účtuje, ak je takmer isté. že na základe splnených podmienok na poskytnutie dotácie sa Spoločnosti daná dotácia poskytne.</w:t>
      </w:r>
    </w:p>
    <w:p w:rsidR="00C919B2" w:rsidRDefault="009B2524">
      <w:pPr>
        <w:pStyle w:val="Zkladntext20"/>
        <w:framePr w:w="8808" w:h="12682" w:hRule="exact" w:wrap="none" w:vAnchor="page" w:hAnchor="page" w:x="2066" w:y="2325"/>
        <w:shd w:val="clear" w:color="auto" w:fill="auto"/>
        <w:spacing w:after="180" w:line="197" w:lineRule="exact"/>
        <w:ind w:left="360" w:right="160" w:firstLine="0"/>
        <w:jc w:val="both"/>
      </w:pPr>
      <w: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C919B2" w:rsidRDefault="009B2524">
      <w:pPr>
        <w:pStyle w:val="Zkladntext20"/>
        <w:framePr w:w="8808" w:h="12682" w:hRule="exact" w:wrap="none" w:vAnchor="page" w:hAnchor="page" w:x="2066" w:y="2325"/>
        <w:shd w:val="clear" w:color="auto" w:fill="auto"/>
        <w:spacing w:after="202" w:line="197" w:lineRule="exact"/>
        <w:ind w:left="360" w:right="160" w:firstLine="0"/>
        <w:jc w:val="both"/>
      </w:pPr>
      <w: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C919B2" w:rsidRDefault="009B2524">
      <w:pPr>
        <w:pStyle w:val="Zkladntext30"/>
        <w:framePr w:w="8808" w:h="12682" w:hRule="exact" w:wrap="none" w:vAnchor="page" w:hAnchor="page" w:x="2066" w:y="2325"/>
        <w:numPr>
          <w:ilvl w:val="0"/>
          <w:numId w:val="6"/>
        </w:numPr>
        <w:shd w:val="clear" w:color="auto" w:fill="auto"/>
        <w:tabs>
          <w:tab w:val="left" w:pos="332"/>
        </w:tabs>
        <w:spacing w:after="186" w:line="170" w:lineRule="exact"/>
        <w:jc w:val="both"/>
      </w:pPr>
      <w:r>
        <w:t>Prenájom (lízing)</w:t>
      </w:r>
    </w:p>
    <w:p w:rsidR="00C919B2" w:rsidRDefault="009B2524">
      <w:pPr>
        <w:pStyle w:val="Zkladntext20"/>
        <w:framePr w:w="8808" w:h="12682" w:hRule="exact" w:wrap="none" w:vAnchor="page" w:hAnchor="page" w:x="2066" w:y="2325"/>
        <w:shd w:val="clear" w:color="auto" w:fill="auto"/>
        <w:spacing w:line="192" w:lineRule="exact"/>
        <w:ind w:left="360" w:right="160" w:firstLine="0"/>
        <w:jc w:val="both"/>
      </w:pPr>
      <w:r>
        <w:rPr>
          <w:rStyle w:val="Zkladntext2Tun0"/>
        </w:rPr>
        <w:t xml:space="preserve">Finančný prenájom. </w:t>
      </w:r>
      <w: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rsidR="00C919B2" w:rsidRDefault="009B2524">
      <w:pPr>
        <w:pStyle w:val="Hlavikaalebopta0"/>
        <w:framePr w:wrap="none" w:vAnchor="page" w:hAnchor="page" w:x="9996" w:y="15415"/>
        <w:shd w:val="clear" w:color="auto" w:fill="auto"/>
        <w:spacing w:line="160" w:lineRule="exact"/>
      </w:pPr>
      <w:r>
        <w:t>Strana 18</w:t>
      </w:r>
    </w:p>
    <w:tbl>
      <w:tblPr>
        <w:tblStyle w:val="Mriekatabuky"/>
        <w:tblpPr w:leftFromText="141" w:rightFromText="141" w:vertAnchor="text" w:horzAnchor="page" w:tblpX="8083" w:tblpY="976"/>
        <w:tblW w:w="0" w:type="auto"/>
        <w:tblLook w:val="04A0"/>
      </w:tblPr>
      <w:tblGrid>
        <w:gridCol w:w="363"/>
        <w:gridCol w:w="363"/>
        <w:gridCol w:w="363"/>
        <w:gridCol w:w="363"/>
        <w:gridCol w:w="363"/>
        <w:gridCol w:w="363"/>
        <w:gridCol w:w="363"/>
        <w:gridCol w:w="364"/>
      </w:tblGrid>
      <w:tr w:rsidR="00310A98" w:rsidTr="00310A98">
        <w:trPr>
          <w:trHeight w:val="269"/>
        </w:trPr>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sidRPr="00403903">
              <w:rPr>
                <w:rStyle w:val="Zkladntext295bodov"/>
              </w:rPr>
              <w:t>3</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6</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5</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5</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3</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8</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8</w:t>
            </w:r>
          </w:p>
        </w:tc>
        <w:tc>
          <w:tcPr>
            <w:tcW w:w="364"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3</w:t>
            </w:r>
          </w:p>
        </w:tc>
      </w:tr>
    </w:tbl>
    <w:p w:rsidR="00310A98" w:rsidRPr="00310A98" w:rsidRDefault="00310A98" w:rsidP="00310A98">
      <w:pPr>
        <w:pStyle w:val="Zkladntext20"/>
        <w:framePr w:w="466" w:h="682" w:hRule="exact" w:wrap="none" w:vAnchor="page" w:hAnchor="page" w:x="7445" w:y="1437"/>
        <w:shd w:val="clear" w:color="auto" w:fill="auto"/>
        <w:spacing w:after="224" w:line="170" w:lineRule="exact"/>
        <w:ind w:firstLine="0"/>
        <w:rPr>
          <w:b/>
        </w:rPr>
      </w:pPr>
      <w:r w:rsidRPr="00310A98">
        <w:rPr>
          <w:b/>
        </w:rPr>
        <w:t>IČO</w:t>
      </w:r>
    </w:p>
    <w:p w:rsidR="00310A98" w:rsidRPr="00310A98" w:rsidRDefault="00310A98" w:rsidP="00310A98">
      <w:pPr>
        <w:pStyle w:val="Zkladntext20"/>
        <w:framePr w:w="466" w:h="682" w:hRule="exact" w:wrap="none" w:vAnchor="page" w:hAnchor="page" w:x="7445" w:y="1437"/>
        <w:shd w:val="clear" w:color="auto" w:fill="auto"/>
        <w:spacing w:line="170" w:lineRule="exact"/>
        <w:ind w:firstLine="0"/>
        <w:rPr>
          <w:b/>
        </w:rPr>
      </w:pPr>
      <w:r w:rsidRPr="00310A98">
        <w:rPr>
          <w:b/>
        </w:rPr>
        <w:t>DIČ</w:t>
      </w:r>
    </w:p>
    <w:p w:rsidR="00C919B2" w:rsidRDefault="00C919B2">
      <w:pPr>
        <w:rPr>
          <w:sz w:val="2"/>
          <w:szCs w:val="2"/>
        </w:rPr>
        <w:sectPr w:rsidR="00C919B2">
          <w:pgSz w:w="11900" w:h="16840"/>
          <w:pgMar w:top="360" w:right="360" w:bottom="360" w:left="360" w:header="0" w:footer="3" w:gutter="0"/>
          <w:cols w:space="720"/>
          <w:noEndnote/>
          <w:docGrid w:linePitch="360"/>
        </w:sectPr>
      </w:pPr>
    </w:p>
    <w:p w:rsidR="00C919B2" w:rsidRDefault="009B2524">
      <w:pPr>
        <w:pStyle w:val="Hlavikaalebopta0"/>
        <w:framePr w:wrap="none" w:vAnchor="page" w:hAnchor="page" w:x="1949" w:y="1036"/>
        <w:shd w:val="clear" w:color="auto" w:fill="auto"/>
        <w:spacing w:line="160" w:lineRule="exact"/>
      </w:pPr>
      <w:r>
        <w:rPr>
          <w:lang w:val="en-US" w:eastAsia="en-US" w:bidi="en-US"/>
        </w:rPr>
        <w:lastRenderedPageBreak/>
        <w:t>Wizaco NDT, s.r.o.</w:t>
      </w:r>
    </w:p>
    <w:p w:rsidR="00C919B2" w:rsidRDefault="009B2524">
      <w:pPr>
        <w:pStyle w:val="Hlavikaalebopta0"/>
        <w:framePr w:wrap="none" w:vAnchor="page" w:hAnchor="page" w:x="7925" w:y="1048"/>
        <w:shd w:val="clear" w:color="auto" w:fill="auto"/>
        <w:spacing w:line="160" w:lineRule="exact"/>
      </w:pPr>
      <w:r>
        <w:t xml:space="preserve">Účtovná závierka k </w:t>
      </w:r>
      <w:r>
        <w:rPr>
          <w:lang w:val="en-US" w:eastAsia="en-US" w:bidi="en-US"/>
        </w:rPr>
        <w:t xml:space="preserve">31. </w:t>
      </w:r>
      <w:r>
        <w:t xml:space="preserve">decembru </w:t>
      </w:r>
      <w:r>
        <w:rPr>
          <w:lang w:val="en-US" w:eastAsia="en-US" w:bidi="en-US"/>
        </w:rPr>
        <w:t>201</w:t>
      </w:r>
      <w:r w:rsidR="00ED3323">
        <w:rPr>
          <w:lang w:val="en-US" w:eastAsia="en-US" w:bidi="en-US"/>
        </w:rPr>
        <w:t>9</w:t>
      </w:r>
    </w:p>
    <w:p w:rsidR="00C919B2" w:rsidRDefault="009B2524">
      <w:pPr>
        <w:pStyle w:val="Zkladntext20"/>
        <w:framePr w:wrap="none" w:vAnchor="page" w:hAnchor="page" w:x="1949" w:y="1428"/>
        <w:shd w:val="clear" w:color="auto" w:fill="auto"/>
        <w:spacing w:line="170" w:lineRule="exact"/>
        <w:ind w:firstLine="0"/>
      </w:pPr>
      <w:r>
        <w:t>Poznámky Úč PODV 3-01</w:t>
      </w:r>
    </w:p>
    <w:tbl>
      <w:tblPr>
        <w:tblOverlap w:val="never"/>
        <w:tblW w:w="0" w:type="auto"/>
        <w:tblLayout w:type="fixed"/>
        <w:tblCellMar>
          <w:left w:w="10" w:type="dxa"/>
          <w:right w:w="10" w:type="dxa"/>
        </w:tblCellMar>
        <w:tblLook w:val="04A0"/>
      </w:tblPr>
      <w:tblGrid>
        <w:gridCol w:w="264"/>
        <w:gridCol w:w="269"/>
        <w:gridCol w:w="264"/>
        <w:gridCol w:w="269"/>
        <w:gridCol w:w="264"/>
        <w:gridCol w:w="264"/>
        <w:gridCol w:w="259"/>
        <w:gridCol w:w="259"/>
        <w:gridCol w:w="264"/>
        <w:gridCol w:w="264"/>
      </w:tblGrid>
      <w:tr w:rsidR="00C919B2" w:rsidTr="00310A98">
        <w:trPr>
          <w:trHeight w:hRule="exact" w:val="274"/>
        </w:trPr>
        <w:tc>
          <w:tcPr>
            <w:tcW w:w="264" w:type="dxa"/>
            <w:tcBorders>
              <w:top w:val="single" w:sz="4" w:space="0" w:color="auto"/>
              <w:left w:val="single" w:sz="4" w:space="0" w:color="auto"/>
              <w:bottom w:val="single" w:sz="4" w:space="0" w:color="auto"/>
            </w:tcBorders>
            <w:shd w:val="clear" w:color="auto" w:fill="FFFFFF"/>
            <w:vAlign w:val="center"/>
          </w:tcPr>
          <w:p w:rsidR="00C919B2" w:rsidRPr="00C4088E" w:rsidRDefault="009B2524" w:rsidP="00310A98">
            <w:pPr>
              <w:pStyle w:val="Zkladntext20"/>
              <w:framePr w:w="2640" w:h="274" w:wrap="none" w:vAnchor="page" w:hAnchor="page" w:x="8112" w:y="1864"/>
              <w:shd w:val="clear" w:color="auto" w:fill="auto"/>
              <w:spacing w:line="180" w:lineRule="exact"/>
              <w:ind w:firstLine="0"/>
              <w:jc w:val="center"/>
              <w:rPr>
                <w:sz w:val="19"/>
                <w:szCs w:val="19"/>
              </w:rPr>
            </w:pPr>
            <w:r w:rsidRPr="00C4088E">
              <w:rPr>
                <w:rStyle w:val="Zkladntext2TrebuchetMS9bodov"/>
                <w:rFonts w:ascii="Times New Roman" w:hAnsi="Times New Roman" w:cs="Times New Roman"/>
                <w:sz w:val="19"/>
                <w:szCs w:val="19"/>
              </w:rPr>
              <w:t>2</w:t>
            </w:r>
          </w:p>
        </w:tc>
        <w:tc>
          <w:tcPr>
            <w:tcW w:w="269" w:type="dxa"/>
            <w:tcBorders>
              <w:top w:val="single" w:sz="4" w:space="0" w:color="auto"/>
              <w:left w:val="single" w:sz="4" w:space="0" w:color="auto"/>
              <w:bottom w:val="single" w:sz="4" w:space="0" w:color="auto"/>
            </w:tcBorders>
            <w:shd w:val="clear" w:color="auto" w:fill="FFFFFF"/>
            <w:vAlign w:val="center"/>
          </w:tcPr>
          <w:p w:rsidR="00C919B2" w:rsidRPr="00C4088E" w:rsidRDefault="009B2524" w:rsidP="00310A98">
            <w:pPr>
              <w:pStyle w:val="Zkladntext20"/>
              <w:framePr w:w="2640" w:h="274" w:wrap="none" w:vAnchor="page" w:hAnchor="page" w:x="8112" w:y="1864"/>
              <w:shd w:val="clear" w:color="auto" w:fill="auto"/>
              <w:spacing w:line="180" w:lineRule="exact"/>
              <w:ind w:firstLine="0"/>
              <w:jc w:val="center"/>
              <w:rPr>
                <w:sz w:val="19"/>
                <w:szCs w:val="19"/>
              </w:rPr>
            </w:pPr>
            <w:r w:rsidRPr="00C4088E">
              <w:rPr>
                <w:rStyle w:val="Zkladntext2TrebuchetMS9bodov"/>
                <w:rFonts w:ascii="Times New Roman" w:hAnsi="Times New Roman" w:cs="Times New Roman"/>
                <w:sz w:val="19"/>
                <w:szCs w:val="19"/>
              </w:rPr>
              <w:t>0</w:t>
            </w:r>
          </w:p>
        </w:tc>
        <w:tc>
          <w:tcPr>
            <w:tcW w:w="264" w:type="dxa"/>
            <w:tcBorders>
              <w:top w:val="single" w:sz="4" w:space="0" w:color="auto"/>
              <w:left w:val="single" w:sz="4" w:space="0" w:color="auto"/>
              <w:bottom w:val="single" w:sz="4" w:space="0" w:color="auto"/>
            </w:tcBorders>
            <w:shd w:val="clear" w:color="auto" w:fill="FFFFFF"/>
            <w:vAlign w:val="center"/>
          </w:tcPr>
          <w:p w:rsidR="00C919B2" w:rsidRPr="00C4088E" w:rsidRDefault="009B2524" w:rsidP="00310A98">
            <w:pPr>
              <w:pStyle w:val="Zkladntext20"/>
              <w:framePr w:w="2640" w:h="274" w:wrap="none" w:vAnchor="page" w:hAnchor="page" w:x="8112" w:y="1864"/>
              <w:shd w:val="clear" w:color="auto" w:fill="auto"/>
              <w:spacing w:line="180" w:lineRule="exact"/>
              <w:ind w:firstLine="0"/>
              <w:jc w:val="center"/>
              <w:rPr>
                <w:sz w:val="19"/>
                <w:szCs w:val="19"/>
              </w:rPr>
            </w:pPr>
            <w:r w:rsidRPr="00C4088E">
              <w:rPr>
                <w:rStyle w:val="Zkladntext2TrebuchetMS9bodov"/>
                <w:rFonts w:ascii="Times New Roman" w:hAnsi="Times New Roman" w:cs="Times New Roman"/>
                <w:sz w:val="19"/>
                <w:szCs w:val="19"/>
              </w:rPr>
              <w:t>2</w:t>
            </w:r>
          </w:p>
        </w:tc>
        <w:tc>
          <w:tcPr>
            <w:tcW w:w="269" w:type="dxa"/>
            <w:tcBorders>
              <w:top w:val="single" w:sz="4" w:space="0" w:color="auto"/>
              <w:left w:val="single" w:sz="4" w:space="0" w:color="auto"/>
              <w:bottom w:val="single" w:sz="4" w:space="0" w:color="auto"/>
            </w:tcBorders>
            <w:shd w:val="clear" w:color="auto" w:fill="FFFFFF"/>
            <w:vAlign w:val="center"/>
          </w:tcPr>
          <w:p w:rsidR="00C919B2" w:rsidRPr="00C4088E" w:rsidRDefault="009B2524" w:rsidP="00310A98">
            <w:pPr>
              <w:pStyle w:val="Zkladntext20"/>
              <w:framePr w:w="2640" w:h="274" w:wrap="none" w:vAnchor="page" w:hAnchor="page" w:x="8112" w:y="1864"/>
              <w:shd w:val="clear" w:color="auto" w:fill="auto"/>
              <w:spacing w:line="180" w:lineRule="exact"/>
              <w:ind w:firstLine="0"/>
              <w:jc w:val="center"/>
              <w:rPr>
                <w:sz w:val="19"/>
                <w:szCs w:val="19"/>
              </w:rPr>
            </w:pPr>
            <w:r w:rsidRPr="00C4088E">
              <w:rPr>
                <w:rStyle w:val="Zkladntext2TrebuchetMS9bodov"/>
                <w:rFonts w:ascii="Times New Roman" w:hAnsi="Times New Roman" w:cs="Times New Roman"/>
                <w:sz w:val="19"/>
                <w:szCs w:val="19"/>
              </w:rPr>
              <w:t>0</w:t>
            </w:r>
          </w:p>
        </w:tc>
        <w:tc>
          <w:tcPr>
            <w:tcW w:w="264" w:type="dxa"/>
            <w:tcBorders>
              <w:top w:val="single" w:sz="4" w:space="0" w:color="auto"/>
              <w:left w:val="single" w:sz="4" w:space="0" w:color="auto"/>
              <w:bottom w:val="single" w:sz="4" w:space="0" w:color="auto"/>
            </w:tcBorders>
            <w:shd w:val="clear" w:color="auto" w:fill="FFFFFF"/>
            <w:vAlign w:val="center"/>
          </w:tcPr>
          <w:p w:rsidR="00C919B2" w:rsidRPr="00C4088E" w:rsidRDefault="009B2524" w:rsidP="00310A98">
            <w:pPr>
              <w:pStyle w:val="Zkladntext20"/>
              <w:framePr w:w="2640" w:h="274" w:wrap="none" w:vAnchor="page" w:hAnchor="page" w:x="8112" w:y="1864"/>
              <w:shd w:val="clear" w:color="auto" w:fill="auto"/>
              <w:spacing w:line="180" w:lineRule="exact"/>
              <w:ind w:firstLine="0"/>
              <w:jc w:val="center"/>
              <w:rPr>
                <w:sz w:val="19"/>
                <w:szCs w:val="19"/>
              </w:rPr>
            </w:pPr>
            <w:r w:rsidRPr="00C4088E">
              <w:rPr>
                <w:rStyle w:val="Zkladntext2TrebuchetMS9bodov"/>
                <w:rFonts w:ascii="Times New Roman" w:hAnsi="Times New Roman" w:cs="Times New Roman"/>
                <w:sz w:val="19"/>
                <w:szCs w:val="19"/>
              </w:rPr>
              <w:t>1</w:t>
            </w:r>
          </w:p>
        </w:tc>
        <w:tc>
          <w:tcPr>
            <w:tcW w:w="264" w:type="dxa"/>
            <w:tcBorders>
              <w:top w:val="single" w:sz="4" w:space="0" w:color="auto"/>
              <w:left w:val="single" w:sz="4" w:space="0" w:color="auto"/>
              <w:bottom w:val="single" w:sz="4" w:space="0" w:color="auto"/>
            </w:tcBorders>
            <w:shd w:val="clear" w:color="auto" w:fill="FFFFFF"/>
            <w:vAlign w:val="center"/>
          </w:tcPr>
          <w:p w:rsidR="00C919B2" w:rsidRPr="00C4088E" w:rsidRDefault="009B2524" w:rsidP="00310A98">
            <w:pPr>
              <w:pStyle w:val="Zkladntext20"/>
              <w:framePr w:w="2640" w:h="274" w:wrap="none" w:vAnchor="page" w:hAnchor="page" w:x="8112" w:y="1864"/>
              <w:shd w:val="clear" w:color="auto" w:fill="auto"/>
              <w:spacing w:line="180" w:lineRule="exact"/>
              <w:ind w:firstLine="0"/>
              <w:jc w:val="center"/>
              <w:rPr>
                <w:sz w:val="19"/>
                <w:szCs w:val="19"/>
              </w:rPr>
            </w:pPr>
            <w:r w:rsidRPr="00C4088E">
              <w:rPr>
                <w:rStyle w:val="Zkladntext2TrebuchetMS9bodov"/>
                <w:rFonts w:ascii="Times New Roman" w:hAnsi="Times New Roman" w:cs="Times New Roman"/>
                <w:sz w:val="19"/>
                <w:szCs w:val="19"/>
              </w:rPr>
              <w:t>5</w:t>
            </w:r>
          </w:p>
        </w:tc>
        <w:tc>
          <w:tcPr>
            <w:tcW w:w="259" w:type="dxa"/>
            <w:tcBorders>
              <w:top w:val="single" w:sz="4" w:space="0" w:color="auto"/>
              <w:left w:val="single" w:sz="4" w:space="0" w:color="auto"/>
              <w:bottom w:val="single" w:sz="4" w:space="0" w:color="auto"/>
            </w:tcBorders>
            <w:shd w:val="clear" w:color="auto" w:fill="FFFFFF"/>
            <w:vAlign w:val="center"/>
          </w:tcPr>
          <w:p w:rsidR="00C919B2" w:rsidRPr="00C4088E" w:rsidRDefault="009B2524" w:rsidP="00310A98">
            <w:pPr>
              <w:pStyle w:val="Zkladntext20"/>
              <w:framePr w:w="2640" w:h="274" w:wrap="none" w:vAnchor="page" w:hAnchor="page" w:x="8112" w:y="1864"/>
              <w:shd w:val="clear" w:color="auto" w:fill="auto"/>
              <w:spacing w:line="180" w:lineRule="exact"/>
              <w:ind w:firstLine="0"/>
              <w:jc w:val="center"/>
              <w:rPr>
                <w:sz w:val="19"/>
                <w:szCs w:val="19"/>
              </w:rPr>
            </w:pPr>
            <w:r w:rsidRPr="00C4088E">
              <w:rPr>
                <w:rStyle w:val="Zkladntext2TrebuchetMS9bodov"/>
                <w:rFonts w:ascii="Times New Roman" w:hAnsi="Times New Roman" w:cs="Times New Roman"/>
                <w:sz w:val="19"/>
                <w:szCs w:val="19"/>
              </w:rPr>
              <w:t>7</w:t>
            </w:r>
          </w:p>
        </w:tc>
        <w:tc>
          <w:tcPr>
            <w:tcW w:w="259" w:type="dxa"/>
            <w:tcBorders>
              <w:top w:val="single" w:sz="4" w:space="0" w:color="auto"/>
              <w:left w:val="single" w:sz="4" w:space="0" w:color="auto"/>
              <w:bottom w:val="single" w:sz="4" w:space="0" w:color="auto"/>
            </w:tcBorders>
            <w:shd w:val="clear" w:color="auto" w:fill="FFFFFF"/>
            <w:vAlign w:val="center"/>
          </w:tcPr>
          <w:p w:rsidR="00C919B2" w:rsidRPr="00C4088E" w:rsidRDefault="009B2524" w:rsidP="00310A98">
            <w:pPr>
              <w:pStyle w:val="Zkladntext20"/>
              <w:framePr w:w="2640" w:h="274" w:wrap="none" w:vAnchor="page" w:hAnchor="page" w:x="8112" w:y="1864"/>
              <w:shd w:val="clear" w:color="auto" w:fill="auto"/>
              <w:spacing w:line="180" w:lineRule="exact"/>
              <w:ind w:firstLine="0"/>
              <w:jc w:val="center"/>
              <w:rPr>
                <w:sz w:val="19"/>
                <w:szCs w:val="19"/>
              </w:rPr>
            </w:pPr>
            <w:r w:rsidRPr="00C4088E">
              <w:rPr>
                <w:rStyle w:val="Zkladntext2TrebuchetMS9bodov"/>
                <w:rFonts w:ascii="Times New Roman" w:hAnsi="Times New Roman" w:cs="Times New Roman"/>
                <w:sz w:val="19"/>
                <w:szCs w:val="19"/>
              </w:rPr>
              <w:t>9</w:t>
            </w:r>
          </w:p>
        </w:tc>
        <w:tc>
          <w:tcPr>
            <w:tcW w:w="264" w:type="dxa"/>
            <w:tcBorders>
              <w:top w:val="single" w:sz="4" w:space="0" w:color="auto"/>
              <w:left w:val="single" w:sz="4" w:space="0" w:color="auto"/>
              <w:bottom w:val="single" w:sz="4" w:space="0" w:color="auto"/>
            </w:tcBorders>
            <w:shd w:val="clear" w:color="auto" w:fill="FFFFFF"/>
            <w:vAlign w:val="center"/>
          </w:tcPr>
          <w:p w:rsidR="00C919B2" w:rsidRPr="00C4088E" w:rsidRDefault="009B2524" w:rsidP="00310A98">
            <w:pPr>
              <w:pStyle w:val="Zkladntext20"/>
              <w:framePr w:w="2640" w:h="274" w:wrap="none" w:vAnchor="page" w:hAnchor="page" w:x="8112" w:y="1864"/>
              <w:shd w:val="clear" w:color="auto" w:fill="auto"/>
              <w:spacing w:line="180" w:lineRule="exact"/>
              <w:ind w:firstLine="0"/>
              <w:jc w:val="center"/>
              <w:rPr>
                <w:sz w:val="19"/>
                <w:szCs w:val="19"/>
              </w:rPr>
            </w:pPr>
            <w:r w:rsidRPr="00C4088E">
              <w:rPr>
                <w:rStyle w:val="Zkladntext2TrebuchetMS9bodov"/>
                <w:rFonts w:ascii="Times New Roman" w:hAnsi="Times New Roman" w:cs="Times New Roman"/>
                <w:sz w:val="19"/>
                <w:szCs w:val="19"/>
              </w:rPr>
              <w:t>6</w:t>
            </w:r>
          </w:p>
        </w:tc>
        <w:tc>
          <w:tcPr>
            <w:tcW w:w="264" w:type="dxa"/>
            <w:tcBorders>
              <w:top w:val="single" w:sz="4" w:space="0" w:color="auto"/>
              <w:left w:val="single" w:sz="4" w:space="0" w:color="auto"/>
              <w:bottom w:val="single" w:sz="4" w:space="0" w:color="auto"/>
              <w:right w:val="single" w:sz="4" w:space="0" w:color="auto"/>
            </w:tcBorders>
            <w:shd w:val="clear" w:color="auto" w:fill="FFFFFF"/>
            <w:vAlign w:val="center"/>
          </w:tcPr>
          <w:p w:rsidR="00C919B2" w:rsidRPr="00C4088E" w:rsidRDefault="009B2524" w:rsidP="00310A98">
            <w:pPr>
              <w:pStyle w:val="Zkladntext20"/>
              <w:framePr w:w="2640" w:h="274" w:wrap="none" w:vAnchor="page" w:hAnchor="page" w:x="8112" w:y="1864"/>
              <w:shd w:val="clear" w:color="auto" w:fill="auto"/>
              <w:spacing w:line="180" w:lineRule="exact"/>
              <w:ind w:firstLine="0"/>
              <w:jc w:val="center"/>
              <w:rPr>
                <w:sz w:val="19"/>
                <w:szCs w:val="19"/>
              </w:rPr>
            </w:pPr>
            <w:r w:rsidRPr="00C4088E">
              <w:rPr>
                <w:rStyle w:val="Zkladntext2TrebuchetMS9bodov"/>
                <w:rFonts w:ascii="Times New Roman" w:hAnsi="Times New Roman" w:cs="Times New Roman"/>
                <w:sz w:val="19"/>
                <w:szCs w:val="19"/>
              </w:rPr>
              <w:t>4</w:t>
            </w:r>
          </w:p>
        </w:tc>
      </w:tr>
    </w:tbl>
    <w:p w:rsidR="00C919B2" w:rsidRDefault="009B2524">
      <w:pPr>
        <w:pStyle w:val="Zkladntext20"/>
        <w:framePr w:w="8928" w:h="8236" w:hRule="exact" w:wrap="none" w:vAnchor="page" w:hAnchor="page" w:x="2006" w:y="2523"/>
        <w:shd w:val="clear" w:color="auto" w:fill="auto"/>
        <w:spacing w:after="184" w:line="197" w:lineRule="exact"/>
        <w:ind w:left="360" w:right="280" w:firstLine="0"/>
        <w:jc w:val="both"/>
      </w:pPr>
      <w:r>
        <w:t>Súčasťou dohodnutých platieb je aj kúpna cena, za ktorú na konci dohodnutej doby finančného prenájmu prechádza vlastnícke právo k prenajatému majetku z prenajímateľa na nájomcu.</w:t>
      </w:r>
    </w:p>
    <w:p w:rsidR="00C919B2" w:rsidRDefault="009B2524">
      <w:pPr>
        <w:pStyle w:val="Zkladntext20"/>
        <w:framePr w:w="8928" w:h="8236" w:hRule="exact" w:wrap="none" w:vAnchor="page" w:hAnchor="page" w:x="2006" w:y="2523"/>
        <w:shd w:val="clear" w:color="auto" w:fill="auto"/>
        <w:spacing w:after="180" w:line="192" w:lineRule="exact"/>
        <w:ind w:left="360" w:right="280" w:firstLine="0"/>
        <w:jc w:val="both"/>
      </w:pPr>
      <w:r>
        <w:t>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w:t>
      </w:r>
    </w:p>
    <w:p w:rsidR="00C919B2" w:rsidRDefault="009B2524">
      <w:pPr>
        <w:pStyle w:val="Zkladntext20"/>
        <w:framePr w:w="8928" w:h="8236" w:hRule="exact" w:wrap="none" w:vAnchor="page" w:hAnchor="page" w:x="2006" w:y="2523"/>
        <w:shd w:val="clear" w:color="auto" w:fill="auto"/>
        <w:spacing w:after="176" w:line="192" w:lineRule="exact"/>
        <w:ind w:left="360" w:right="280" w:firstLine="0"/>
        <w:jc w:val="both"/>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C919B2" w:rsidRDefault="009B2524">
      <w:pPr>
        <w:pStyle w:val="Zkladntext20"/>
        <w:framePr w:w="8928" w:h="8236" w:hRule="exact" w:wrap="none" w:vAnchor="page" w:hAnchor="page" w:x="2006" w:y="2523"/>
        <w:shd w:val="clear" w:color="auto" w:fill="auto"/>
        <w:spacing w:after="184" w:line="197" w:lineRule="exact"/>
        <w:ind w:left="360" w:right="280" w:firstLine="0"/>
        <w:jc w:val="both"/>
      </w:pPr>
      <w:r>
        <w:t>Platba nájomného je alokovaná medzi splátku istiny a finančné náklady, vypočítané metódou efektívnej úrokovej miery. Finančné náklady sa účtujú na ťarchu účtu 562 - Úroky.</w:t>
      </w:r>
    </w:p>
    <w:p w:rsidR="00C919B2" w:rsidRDefault="009B2524">
      <w:pPr>
        <w:pStyle w:val="Zkladntext20"/>
        <w:framePr w:w="8928" w:h="8236" w:hRule="exact" w:wrap="none" w:vAnchor="page" w:hAnchor="page" w:x="2006" w:y="2523"/>
        <w:shd w:val="clear" w:color="auto" w:fill="auto"/>
        <w:spacing w:after="198" w:line="192" w:lineRule="exact"/>
        <w:ind w:left="360" w:right="280" w:firstLine="0"/>
        <w:jc w:val="both"/>
      </w:pPr>
      <w:r>
        <w:t>Operatívny prenájom. Majetok prenajatý na základe operatívneho prenájmu vykazuje ako svoj majetok jeho vlastník, nie nájomca. Prenájom majetku formou operatívneho leasingu sa účtuje do nákladov priebežne počas doby trvania leasingovej zmluvy.</w:t>
      </w:r>
    </w:p>
    <w:p w:rsidR="00C919B2" w:rsidRDefault="009B2524">
      <w:pPr>
        <w:pStyle w:val="Zkladntext20"/>
        <w:framePr w:w="8928" w:h="8236" w:hRule="exact" w:wrap="none" w:vAnchor="page" w:hAnchor="page" w:x="2006" w:y="2523"/>
        <w:numPr>
          <w:ilvl w:val="0"/>
          <w:numId w:val="6"/>
        </w:numPr>
        <w:shd w:val="clear" w:color="auto" w:fill="auto"/>
        <w:tabs>
          <w:tab w:val="left" w:pos="294"/>
        </w:tabs>
        <w:spacing w:after="122" w:line="170" w:lineRule="exact"/>
        <w:ind w:firstLine="0"/>
        <w:jc w:val="both"/>
      </w:pPr>
      <w:r>
        <w:t>Prenájom (lízing) (Spoločnosť ako prenajímateľ)</w:t>
      </w:r>
    </w:p>
    <w:p w:rsidR="00C919B2" w:rsidRDefault="009B2524">
      <w:pPr>
        <w:pStyle w:val="Zkladntext20"/>
        <w:framePr w:w="8928" w:h="8236" w:hRule="exact" w:wrap="none" w:vAnchor="page" w:hAnchor="page" w:x="2006" w:y="2523"/>
        <w:shd w:val="clear" w:color="auto" w:fill="auto"/>
        <w:spacing w:after="180" w:line="192" w:lineRule="exact"/>
        <w:ind w:left="360" w:right="280" w:firstLine="0"/>
        <w:jc w:val="both"/>
      </w:pPr>
      <w:r>
        <w:t>Finančný prenájom.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rsidR="00C919B2" w:rsidRDefault="009B2524">
      <w:pPr>
        <w:pStyle w:val="Zkladntext20"/>
        <w:framePr w:w="8928" w:h="8236" w:hRule="exact" w:wrap="none" w:vAnchor="page" w:hAnchor="page" w:x="2006" w:y="2523"/>
        <w:shd w:val="clear" w:color="auto" w:fill="auto"/>
        <w:spacing w:after="180" w:line="192" w:lineRule="exact"/>
        <w:ind w:left="360" w:right="280" w:firstLine="0"/>
        <w:jc w:val="both"/>
      </w:pPr>
      <w:r>
        <w:t>Súčasťou dohodnutých platieb je aj kúpna cena, za ktorú na konci dohodnutej doby finančného prenájmu prechádza vlastnícke právo k prenajatému majetku z prenajímateľa na nájomcu.</w:t>
      </w:r>
    </w:p>
    <w:p w:rsidR="00C919B2" w:rsidRDefault="009B2524">
      <w:pPr>
        <w:pStyle w:val="Zkladntext20"/>
        <w:framePr w:w="8928" w:h="8236" w:hRule="exact" w:wrap="none" w:vAnchor="page" w:hAnchor="page" w:x="2006" w:y="2523"/>
        <w:shd w:val="clear" w:color="auto" w:fill="auto"/>
        <w:spacing w:after="180" w:line="192" w:lineRule="exact"/>
        <w:ind w:left="360" w:right="280" w:firstLine="0"/>
        <w:jc w:val="both"/>
      </w:pPr>
      <w:r>
        <w:t xml:space="preserve">Dohodnutá doba nájmu je najmenej 60 </w:t>
      </w:r>
      <w:r>
        <w:rPr>
          <w:rStyle w:val="Zkladntext2Kurzva"/>
          <w:b w:val="0"/>
          <w:bCs w:val="0"/>
        </w:rPr>
        <w:t>%</w:t>
      </w:r>
      <w:r>
        <w:t xml:space="preserve"> doby odpisovania podľa daňových predpisov. V prípade nájmu pozemku je doba nájmu najmenej 60 % doby odpisovania hmotného majetku zaradeného do odpisovej skupiny 5 resp. 6 (budovy a stavby, doba odpisovania pre daňové účely 20 resp. 40 rokov).</w:t>
      </w:r>
    </w:p>
    <w:p w:rsidR="00C919B2" w:rsidRDefault="009B2524">
      <w:pPr>
        <w:pStyle w:val="Zkladntext20"/>
        <w:framePr w:w="8928" w:h="8236" w:hRule="exact" w:wrap="none" w:vAnchor="page" w:hAnchor="page" w:x="2006" w:y="2523"/>
        <w:shd w:val="clear" w:color="auto" w:fill="auto"/>
        <w:spacing w:after="176" w:line="192" w:lineRule="exact"/>
        <w:ind w:left="360" w:right="280" w:firstLine="0"/>
        <w:jc w:val="both"/>
      </w:pPr>
      <w: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C919B2" w:rsidRDefault="009B2524">
      <w:pPr>
        <w:pStyle w:val="Zkladntext20"/>
        <w:framePr w:w="8928" w:h="8236" w:hRule="exact" w:wrap="none" w:vAnchor="page" w:hAnchor="page" w:x="2006" w:y="2523"/>
        <w:shd w:val="clear" w:color="auto" w:fill="auto"/>
        <w:spacing w:after="180" w:line="197" w:lineRule="exact"/>
        <w:ind w:left="360" w:right="280" w:firstLine="0"/>
        <w:jc w:val="both"/>
      </w:pPr>
      <w:r>
        <w:t>Platba nájomného je alokovaná medzi splátku istiny a finančné výnosy, vypočítané metódou efektívnej úrokovej miery. Finančné výnosy sa účtujú na ťarchu účtu 662 - Úroky.</w:t>
      </w:r>
    </w:p>
    <w:p w:rsidR="00C919B2" w:rsidRDefault="009B2524">
      <w:pPr>
        <w:pStyle w:val="Zkladntext20"/>
        <w:framePr w:w="8928" w:h="8236" w:hRule="exact" w:wrap="none" w:vAnchor="page" w:hAnchor="page" w:x="2006" w:y="2523"/>
        <w:shd w:val="clear" w:color="auto" w:fill="auto"/>
        <w:spacing w:line="197" w:lineRule="exact"/>
        <w:ind w:left="360" w:right="280" w:firstLine="0"/>
        <w:jc w:val="both"/>
      </w:pPr>
      <w:r>
        <w:t>Operatívny prenájom. Majetok prenajatý na základe operatívneho prenájmu vykazuje ako svoj majetok jeho vlastník, nie nájomca. Prenájom majetku formou operatívneho leasingu sa účtuje do výnosov priebežne počas doby trvania leasingovej zmluvy.</w:t>
      </w:r>
    </w:p>
    <w:p w:rsidR="00C919B2" w:rsidRDefault="009B2524">
      <w:pPr>
        <w:pStyle w:val="Zkladntext20"/>
        <w:framePr w:w="8928" w:h="3890" w:hRule="exact" w:wrap="none" w:vAnchor="page" w:hAnchor="page" w:x="2006" w:y="10920"/>
        <w:numPr>
          <w:ilvl w:val="0"/>
          <w:numId w:val="6"/>
        </w:numPr>
        <w:shd w:val="clear" w:color="auto" w:fill="auto"/>
        <w:tabs>
          <w:tab w:val="left" w:pos="327"/>
        </w:tabs>
        <w:spacing w:line="170" w:lineRule="exact"/>
        <w:ind w:firstLine="0"/>
        <w:jc w:val="both"/>
      </w:pPr>
      <w:r>
        <w:t>Deriváty</w:t>
      </w:r>
    </w:p>
    <w:p w:rsidR="00C919B2" w:rsidRDefault="009B2524">
      <w:pPr>
        <w:pStyle w:val="Zkladntext20"/>
        <w:framePr w:w="8928" w:h="3890" w:hRule="exact" w:wrap="none" w:vAnchor="page" w:hAnchor="page" w:x="2006" w:y="10920"/>
        <w:shd w:val="clear" w:color="auto" w:fill="auto"/>
        <w:spacing w:after="112" w:line="170" w:lineRule="exact"/>
        <w:ind w:left="360" w:firstLine="0"/>
        <w:jc w:val="both"/>
      </w:pPr>
      <w:r>
        <w:t>Deriváty sa oceňujú reálnou hodnotou.</w:t>
      </w:r>
    </w:p>
    <w:p w:rsidR="00C919B2" w:rsidRDefault="009B2524">
      <w:pPr>
        <w:pStyle w:val="Zkladntext20"/>
        <w:framePr w:w="8928" w:h="3890" w:hRule="exact" w:wrap="none" w:vAnchor="page" w:hAnchor="page" w:x="2006" w:y="10920"/>
        <w:shd w:val="clear" w:color="auto" w:fill="auto"/>
        <w:spacing w:after="176" w:line="192" w:lineRule="exact"/>
        <w:ind w:left="360" w:right="280" w:firstLine="0"/>
        <w:jc w:val="both"/>
      </w:pPr>
      <w:r>
        <w:t>Zmeny reálnych hodnôt zabezpečovacích derivátov sa účtujú bez vplyvu na výsledok hospodárenia, priamo do vlastného imania.</w:t>
      </w:r>
    </w:p>
    <w:p w:rsidR="00C919B2" w:rsidRDefault="009B2524">
      <w:pPr>
        <w:pStyle w:val="Zkladntext20"/>
        <w:framePr w:w="8928" w:h="3890" w:hRule="exact" w:wrap="none" w:vAnchor="page" w:hAnchor="page" w:x="2006" w:y="10920"/>
        <w:shd w:val="clear" w:color="auto" w:fill="auto"/>
        <w:spacing w:after="184" w:line="197" w:lineRule="exact"/>
        <w:ind w:left="360" w:right="280" w:firstLine="0"/>
        <w:jc w:val="both"/>
      </w:pPr>
      <w:r>
        <w:t>Zmeny reálnych hodnôt derivátov určených na obchodovanie na tuzemskej burze, zahraničnej burze alebo na inom verejnom trhu sa účtujú s vplyvom na výsledok hospodárenia.</w:t>
      </w:r>
    </w:p>
    <w:p w:rsidR="00C919B2" w:rsidRDefault="009B2524">
      <w:pPr>
        <w:pStyle w:val="Zkladntext20"/>
        <w:framePr w:w="8928" w:h="3890" w:hRule="exact" w:wrap="none" w:vAnchor="page" w:hAnchor="page" w:x="2006" w:y="10920"/>
        <w:shd w:val="clear" w:color="auto" w:fill="auto"/>
        <w:spacing w:after="180" w:line="192" w:lineRule="exact"/>
        <w:ind w:left="360" w:right="280" w:firstLine="0"/>
        <w:jc w:val="both"/>
      </w:pPr>
      <w:r>
        <w:t>Zmeny reálnych hodnôt derivátov určených na obchodovanie na neverejnom trhu sa účtujú bez vplyvu na výsledok hospodárenia, priamo do vlastného imania.</w:t>
      </w:r>
    </w:p>
    <w:p w:rsidR="00C919B2" w:rsidRDefault="009B2524">
      <w:pPr>
        <w:pStyle w:val="Zkladntext20"/>
        <w:framePr w:w="8928" w:h="3890" w:hRule="exact" w:wrap="none" w:vAnchor="page" w:hAnchor="page" w:x="2006" w:y="10920"/>
        <w:numPr>
          <w:ilvl w:val="0"/>
          <w:numId w:val="6"/>
        </w:numPr>
        <w:shd w:val="clear" w:color="auto" w:fill="auto"/>
        <w:tabs>
          <w:tab w:val="left" w:pos="327"/>
        </w:tabs>
        <w:spacing w:line="192" w:lineRule="exact"/>
        <w:ind w:firstLine="0"/>
        <w:jc w:val="both"/>
      </w:pPr>
      <w:r>
        <w:t>Majetok a záväzky zabezpečené derivátmi</w:t>
      </w:r>
    </w:p>
    <w:p w:rsidR="00C919B2" w:rsidRDefault="009B2524">
      <w:pPr>
        <w:pStyle w:val="Zkladntext20"/>
        <w:framePr w:w="8928" w:h="3890" w:hRule="exact" w:wrap="none" w:vAnchor="page" w:hAnchor="page" w:x="2006" w:y="10920"/>
        <w:shd w:val="clear" w:color="auto" w:fill="auto"/>
        <w:spacing w:after="184" w:line="192" w:lineRule="exact"/>
        <w:ind w:left="360" w:right="280" w:firstLine="0"/>
        <w:jc w:val="both"/>
      </w:pPr>
      <w:r>
        <w:t>Majetok a záväzky zabezpečené derivátmi sa oceňujú reálnou hodnotou. Zmeny reálnych hodnôt majetku a záväzkov zabezpečených derivátmi sa účtujú bez vplyvu na výsledok hospodárenia, priamo do vlastného imania.</w:t>
      </w:r>
    </w:p>
    <w:p w:rsidR="00C919B2" w:rsidRDefault="009B2524">
      <w:pPr>
        <w:pStyle w:val="Zkladntext20"/>
        <w:framePr w:w="8928" w:h="3890" w:hRule="exact" w:wrap="none" w:vAnchor="page" w:hAnchor="page" w:x="2006" w:y="10920"/>
        <w:numPr>
          <w:ilvl w:val="0"/>
          <w:numId w:val="6"/>
        </w:numPr>
        <w:shd w:val="clear" w:color="auto" w:fill="auto"/>
        <w:tabs>
          <w:tab w:val="left" w:pos="366"/>
        </w:tabs>
        <w:spacing w:line="187" w:lineRule="exact"/>
        <w:ind w:firstLine="0"/>
        <w:jc w:val="both"/>
      </w:pPr>
      <w:r>
        <w:t>Cudzia mena</w:t>
      </w:r>
    </w:p>
    <w:p w:rsidR="00C919B2" w:rsidRDefault="009B2524">
      <w:pPr>
        <w:pStyle w:val="Zkladntext20"/>
        <w:framePr w:w="8928" w:h="3890" w:hRule="exact" w:wrap="none" w:vAnchor="page" w:hAnchor="page" w:x="2006" w:y="10920"/>
        <w:shd w:val="clear" w:color="auto" w:fill="auto"/>
        <w:spacing w:line="187" w:lineRule="exact"/>
        <w:ind w:left="360" w:right="280" w:firstLine="0"/>
        <w:jc w:val="both"/>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C919B2" w:rsidRDefault="009B2524">
      <w:pPr>
        <w:pStyle w:val="Hlavikaalebopta0"/>
        <w:framePr w:wrap="none" w:vAnchor="page" w:hAnchor="page" w:x="9936" w:y="15434"/>
        <w:shd w:val="clear" w:color="auto" w:fill="auto"/>
        <w:spacing w:line="160" w:lineRule="exact"/>
      </w:pPr>
      <w:r>
        <w:t>Strana 19</w:t>
      </w:r>
    </w:p>
    <w:tbl>
      <w:tblPr>
        <w:tblStyle w:val="Mriekatabuky"/>
        <w:tblpPr w:leftFromText="141" w:rightFromText="141" w:vertAnchor="text" w:horzAnchor="page" w:tblpX="8083" w:tblpY="976"/>
        <w:tblW w:w="0" w:type="auto"/>
        <w:tblLook w:val="04A0"/>
      </w:tblPr>
      <w:tblGrid>
        <w:gridCol w:w="363"/>
        <w:gridCol w:w="363"/>
        <w:gridCol w:w="363"/>
        <w:gridCol w:w="363"/>
        <w:gridCol w:w="363"/>
        <w:gridCol w:w="363"/>
        <w:gridCol w:w="363"/>
        <w:gridCol w:w="364"/>
      </w:tblGrid>
      <w:tr w:rsidR="00310A98" w:rsidTr="00310A98">
        <w:trPr>
          <w:trHeight w:val="269"/>
        </w:trPr>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sidRPr="00403903">
              <w:rPr>
                <w:rStyle w:val="Zkladntext295bodov"/>
              </w:rPr>
              <w:t>3</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6</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5</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5</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3</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8</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8</w:t>
            </w:r>
          </w:p>
        </w:tc>
        <w:tc>
          <w:tcPr>
            <w:tcW w:w="364"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3</w:t>
            </w:r>
          </w:p>
        </w:tc>
      </w:tr>
    </w:tbl>
    <w:p w:rsidR="00310A98" w:rsidRPr="00310A98" w:rsidRDefault="00310A98" w:rsidP="00310A98">
      <w:pPr>
        <w:pStyle w:val="Zkladntext20"/>
        <w:framePr w:w="466" w:h="682" w:hRule="exact" w:wrap="none" w:vAnchor="page" w:hAnchor="page" w:x="7445" w:y="1437"/>
        <w:shd w:val="clear" w:color="auto" w:fill="auto"/>
        <w:spacing w:after="224" w:line="170" w:lineRule="exact"/>
        <w:ind w:firstLine="0"/>
        <w:rPr>
          <w:b/>
        </w:rPr>
      </w:pPr>
      <w:r w:rsidRPr="00310A98">
        <w:rPr>
          <w:b/>
        </w:rPr>
        <w:t>IČO</w:t>
      </w:r>
    </w:p>
    <w:p w:rsidR="00310A98" w:rsidRPr="00310A98" w:rsidRDefault="00310A98" w:rsidP="00310A98">
      <w:pPr>
        <w:pStyle w:val="Zkladntext20"/>
        <w:framePr w:w="466" w:h="682" w:hRule="exact" w:wrap="none" w:vAnchor="page" w:hAnchor="page" w:x="7445" w:y="1437"/>
        <w:shd w:val="clear" w:color="auto" w:fill="auto"/>
        <w:spacing w:line="170" w:lineRule="exact"/>
        <w:ind w:firstLine="0"/>
        <w:rPr>
          <w:b/>
        </w:rPr>
      </w:pPr>
      <w:r w:rsidRPr="00310A98">
        <w:rPr>
          <w:b/>
        </w:rPr>
        <w:t>DIČ</w:t>
      </w:r>
    </w:p>
    <w:p w:rsidR="00C919B2" w:rsidRDefault="00C919B2">
      <w:pPr>
        <w:rPr>
          <w:sz w:val="2"/>
          <w:szCs w:val="2"/>
        </w:rPr>
        <w:sectPr w:rsidR="00C919B2">
          <w:pgSz w:w="11900" w:h="16840"/>
          <w:pgMar w:top="360" w:right="360" w:bottom="360" w:left="360" w:header="0" w:footer="3" w:gutter="0"/>
          <w:cols w:space="720"/>
          <w:noEndnote/>
          <w:docGrid w:linePitch="360"/>
        </w:sectPr>
      </w:pPr>
    </w:p>
    <w:p w:rsidR="00C919B2" w:rsidRDefault="009B2524">
      <w:pPr>
        <w:pStyle w:val="Hlavikaalebopta0"/>
        <w:framePr w:wrap="none" w:vAnchor="page" w:hAnchor="page" w:x="2033" w:y="1055"/>
        <w:shd w:val="clear" w:color="auto" w:fill="auto"/>
        <w:spacing w:line="160" w:lineRule="exact"/>
      </w:pPr>
      <w:r>
        <w:rPr>
          <w:lang w:val="en-US" w:eastAsia="en-US" w:bidi="en-US"/>
        </w:rPr>
        <w:lastRenderedPageBreak/>
        <w:t>Wizaco NDT, s.r.o.</w:t>
      </w:r>
    </w:p>
    <w:p w:rsidR="00C919B2" w:rsidRDefault="009B2524">
      <w:pPr>
        <w:pStyle w:val="Hlavikaalebopta0"/>
        <w:framePr w:wrap="none" w:vAnchor="page" w:hAnchor="page" w:x="8009" w:y="1053"/>
        <w:shd w:val="clear" w:color="auto" w:fill="auto"/>
        <w:spacing w:line="160" w:lineRule="exact"/>
      </w:pPr>
      <w:r>
        <w:t xml:space="preserve">Účtovná závierka k </w:t>
      </w:r>
      <w:r>
        <w:rPr>
          <w:lang w:val="en-US" w:eastAsia="en-US" w:bidi="en-US"/>
        </w:rPr>
        <w:t xml:space="preserve">31. </w:t>
      </w:r>
      <w:r>
        <w:t xml:space="preserve">decembru </w:t>
      </w:r>
      <w:r>
        <w:rPr>
          <w:lang w:val="en-US" w:eastAsia="en-US" w:bidi="en-US"/>
        </w:rPr>
        <w:t>201</w:t>
      </w:r>
      <w:r w:rsidR="00ED3323">
        <w:rPr>
          <w:lang w:val="en-US" w:eastAsia="en-US" w:bidi="en-US"/>
        </w:rPr>
        <w:t>9</w:t>
      </w:r>
    </w:p>
    <w:tbl>
      <w:tblPr>
        <w:tblOverlap w:val="never"/>
        <w:tblW w:w="0" w:type="auto"/>
        <w:tblLayout w:type="fixed"/>
        <w:tblCellMar>
          <w:left w:w="10" w:type="dxa"/>
          <w:right w:w="10" w:type="dxa"/>
        </w:tblCellMar>
        <w:tblLook w:val="04A0"/>
      </w:tblPr>
      <w:tblGrid>
        <w:gridCol w:w="264"/>
        <w:gridCol w:w="269"/>
        <w:gridCol w:w="264"/>
        <w:gridCol w:w="269"/>
        <w:gridCol w:w="264"/>
        <w:gridCol w:w="264"/>
        <w:gridCol w:w="259"/>
        <w:gridCol w:w="259"/>
        <w:gridCol w:w="264"/>
        <w:gridCol w:w="264"/>
      </w:tblGrid>
      <w:tr w:rsidR="00C919B2" w:rsidTr="00D516FD">
        <w:trPr>
          <w:trHeight w:hRule="exact" w:val="269"/>
        </w:trPr>
        <w:tc>
          <w:tcPr>
            <w:tcW w:w="264" w:type="dxa"/>
            <w:tcBorders>
              <w:top w:val="single" w:sz="4" w:space="0" w:color="auto"/>
              <w:left w:val="single" w:sz="4" w:space="0" w:color="auto"/>
              <w:bottom w:val="single" w:sz="4" w:space="0" w:color="auto"/>
            </w:tcBorders>
            <w:shd w:val="clear" w:color="auto" w:fill="FFFFFF"/>
            <w:vAlign w:val="center"/>
          </w:tcPr>
          <w:p w:rsidR="00C919B2" w:rsidRPr="00C4088E" w:rsidRDefault="009B2524" w:rsidP="00D516FD">
            <w:pPr>
              <w:pStyle w:val="Zkladntext20"/>
              <w:framePr w:w="2640" w:h="269" w:wrap="none" w:vAnchor="page" w:hAnchor="page" w:x="8196" w:y="1864"/>
              <w:shd w:val="clear" w:color="auto" w:fill="auto"/>
              <w:spacing w:line="180" w:lineRule="exact"/>
              <w:ind w:firstLine="0"/>
              <w:jc w:val="center"/>
              <w:rPr>
                <w:sz w:val="19"/>
                <w:szCs w:val="19"/>
              </w:rPr>
            </w:pPr>
            <w:r w:rsidRPr="00C4088E">
              <w:rPr>
                <w:rStyle w:val="Zkladntext2TrebuchetMS9bodov"/>
                <w:rFonts w:ascii="Times New Roman" w:hAnsi="Times New Roman" w:cs="Times New Roman"/>
                <w:sz w:val="19"/>
                <w:szCs w:val="19"/>
              </w:rPr>
              <w:t>2</w:t>
            </w:r>
          </w:p>
        </w:tc>
        <w:tc>
          <w:tcPr>
            <w:tcW w:w="269" w:type="dxa"/>
            <w:tcBorders>
              <w:top w:val="single" w:sz="4" w:space="0" w:color="auto"/>
              <w:left w:val="single" w:sz="4" w:space="0" w:color="auto"/>
              <w:bottom w:val="single" w:sz="4" w:space="0" w:color="auto"/>
            </w:tcBorders>
            <w:shd w:val="clear" w:color="auto" w:fill="FFFFFF"/>
            <w:vAlign w:val="center"/>
          </w:tcPr>
          <w:p w:rsidR="00C919B2" w:rsidRPr="00C4088E" w:rsidRDefault="009B2524" w:rsidP="00D516FD">
            <w:pPr>
              <w:pStyle w:val="Zkladntext20"/>
              <w:framePr w:w="2640" w:h="269" w:wrap="none" w:vAnchor="page" w:hAnchor="page" w:x="8196" w:y="1864"/>
              <w:shd w:val="clear" w:color="auto" w:fill="auto"/>
              <w:spacing w:line="180" w:lineRule="exact"/>
              <w:ind w:firstLine="0"/>
              <w:jc w:val="center"/>
              <w:rPr>
                <w:sz w:val="19"/>
                <w:szCs w:val="19"/>
              </w:rPr>
            </w:pPr>
            <w:r w:rsidRPr="00C4088E">
              <w:rPr>
                <w:rStyle w:val="Zkladntext2TrebuchetMS9bodov"/>
                <w:rFonts w:ascii="Times New Roman" w:hAnsi="Times New Roman" w:cs="Times New Roman"/>
                <w:sz w:val="19"/>
                <w:szCs w:val="19"/>
              </w:rPr>
              <w:t>0</w:t>
            </w:r>
          </w:p>
        </w:tc>
        <w:tc>
          <w:tcPr>
            <w:tcW w:w="264" w:type="dxa"/>
            <w:tcBorders>
              <w:top w:val="single" w:sz="4" w:space="0" w:color="auto"/>
              <w:left w:val="single" w:sz="4" w:space="0" w:color="auto"/>
              <w:bottom w:val="single" w:sz="4" w:space="0" w:color="auto"/>
            </w:tcBorders>
            <w:shd w:val="clear" w:color="auto" w:fill="FFFFFF"/>
            <w:vAlign w:val="center"/>
          </w:tcPr>
          <w:p w:rsidR="00C919B2" w:rsidRPr="00C4088E" w:rsidRDefault="009B2524" w:rsidP="00D516FD">
            <w:pPr>
              <w:pStyle w:val="Zkladntext20"/>
              <w:framePr w:w="2640" w:h="269" w:wrap="none" w:vAnchor="page" w:hAnchor="page" w:x="8196" w:y="1864"/>
              <w:shd w:val="clear" w:color="auto" w:fill="auto"/>
              <w:spacing w:line="180" w:lineRule="exact"/>
              <w:ind w:firstLine="0"/>
              <w:jc w:val="center"/>
              <w:rPr>
                <w:sz w:val="19"/>
                <w:szCs w:val="19"/>
              </w:rPr>
            </w:pPr>
            <w:r w:rsidRPr="00C4088E">
              <w:rPr>
                <w:rStyle w:val="Zkladntext2TrebuchetMS9bodov"/>
                <w:rFonts w:ascii="Times New Roman" w:hAnsi="Times New Roman" w:cs="Times New Roman"/>
                <w:sz w:val="19"/>
                <w:szCs w:val="19"/>
              </w:rPr>
              <w:t>2</w:t>
            </w:r>
          </w:p>
        </w:tc>
        <w:tc>
          <w:tcPr>
            <w:tcW w:w="269" w:type="dxa"/>
            <w:tcBorders>
              <w:top w:val="single" w:sz="4" w:space="0" w:color="auto"/>
              <w:left w:val="single" w:sz="4" w:space="0" w:color="auto"/>
              <w:bottom w:val="single" w:sz="4" w:space="0" w:color="auto"/>
            </w:tcBorders>
            <w:shd w:val="clear" w:color="auto" w:fill="FFFFFF"/>
            <w:vAlign w:val="center"/>
          </w:tcPr>
          <w:p w:rsidR="00C919B2" w:rsidRPr="00C4088E" w:rsidRDefault="009B2524" w:rsidP="00D516FD">
            <w:pPr>
              <w:pStyle w:val="Zkladntext20"/>
              <w:framePr w:w="2640" w:h="269" w:wrap="none" w:vAnchor="page" w:hAnchor="page" w:x="8196" w:y="1864"/>
              <w:shd w:val="clear" w:color="auto" w:fill="auto"/>
              <w:spacing w:line="180" w:lineRule="exact"/>
              <w:ind w:firstLine="0"/>
              <w:jc w:val="center"/>
              <w:rPr>
                <w:sz w:val="19"/>
                <w:szCs w:val="19"/>
              </w:rPr>
            </w:pPr>
            <w:r w:rsidRPr="00C4088E">
              <w:rPr>
                <w:rStyle w:val="Zkladntext2TrebuchetMS9bodov"/>
                <w:rFonts w:ascii="Times New Roman" w:hAnsi="Times New Roman" w:cs="Times New Roman"/>
                <w:sz w:val="19"/>
                <w:szCs w:val="19"/>
              </w:rPr>
              <w:t>0</w:t>
            </w:r>
          </w:p>
        </w:tc>
        <w:tc>
          <w:tcPr>
            <w:tcW w:w="264" w:type="dxa"/>
            <w:tcBorders>
              <w:top w:val="single" w:sz="4" w:space="0" w:color="auto"/>
              <w:left w:val="single" w:sz="4" w:space="0" w:color="auto"/>
              <w:bottom w:val="single" w:sz="4" w:space="0" w:color="auto"/>
            </w:tcBorders>
            <w:shd w:val="clear" w:color="auto" w:fill="FFFFFF"/>
            <w:vAlign w:val="center"/>
          </w:tcPr>
          <w:p w:rsidR="00C919B2" w:rsidRPr="00C4088E" w:rsidRDefault="009B2524" w:rsidP="00D516FD">
            <w:pPr>
              <w:pStyle w:val="Zkladntext20"/>
              <w:framePr w:w="2640" w:h="269" w:wrap="none" w:vAnchor="page" w:hAnchor="page" w:x="8196" w:y="1864"/>
              <w:shd w:val="clear" w:color="auto" w:fill="auto"/>
              <w:spacing w:line="180" w:lineRule="exact"/>
              <w:ind w:firstLine="0"/>
              <w:jc w:val="center"/>
              <w:rPr>
                <w:sz w:val="19"/>
                <w:szCs w:val="19"/>
              </w:rPr>
            </w:pPr>
            <w:r w:rsidRPr="00C4088E">
              <w:rPr>
                <w:rStyle w:val="Zkladntext2TrebuchetMS9bodov"/>
                <w:rFonts w:ascii="Times New Roman" w:hAnsi="Times New Roman" w:cs="Times New Roman"/>
                <w:sz w:val="19"/>
                <w:szCs w:val="19"/>
              </w:rPr>
              <w:t>1</w:t>
            </w:r>
          </w:p>
        </w:tc>
        <w:tc>
          <w:tcPr>
            <w:tcW w:w="264" w:type="dxa"/>
            <w:tcBorders>
              <w:top w:val="single" w:sz="4" w:space="0" w:color="auto"/>
              <w:left w:val="single" w:sz="4" w:space="0" w:color="auto"/>
              <w:bottom w:val="single" w:sz="4" w:space="0" w:color="auto"/>
            </w:tcBorders>
            <w:shd w:val="clear" w:color="auto" w:fill="FFFFFF"/>
            <w:vAlign w:val="center"/>
          </w:tcPr>
          <w:p w:rsidR="00C919B2" w:rsidRPr="00C4088E" w:rsidRDefault="009B2524" w:rsidP="00D516FD">
            <w:pPr>
              <w:pStyle w:val="Zkladntext20"/>
              <w:framePr w:w="2640" w:h="269" w:wrap="none" w:vAnchor="page" w:hAnchor="page" w:x="8196" w:y="1864"/>
              <w:shd w:val="clear" w:color="auto" w:fill="auto"/>
              <w:spacing w:line="180" w:lineRule="exact"/>
              <w:ind w:firstLine="0"/>
              <w:jc w:val="center"/>
              <w:rPr>
                <w:sz w:val="19"/>
                <w:szCs w:val="19"/>
              </w:rPr>
            </w:pPr>
            <w:r w:rsidRPr="00C4088E">
              <w:rPr>
                <w:rStyle w:val="Zkladntext2TrebuchetMS9bodov"/>
                <w:rFonts w:ascii="Times New Roman" w:hAnsi="Times New Roman" w:cs="Times New Roman"/>
                <w:sz w:val="19"/>
                <w:szCs w:val="19"/>
              </w:rPr>
              <w:t>5</w:t>
            </w:r>
          </w:p>
        </w:tc>
        <w:tc>
          <w:tcPr>
            <w:tcW w:w="259" w:type="dxa"/>
            <w:tcBorders>
              <w:top w:val="single" w:sz="4" w:space="0" w:color="auto"/>
              <w:left w:val="single" w:sz="4" w:space="0" w:color="auto"/>
              <w:bottom w:val="single" w:sz="4" w:space="0" w:color="auto"/>
            </w:tcBorders>
            <w:shd w:val="clear" w:color="auto" w:fill="FFFFFF"/>
            <w:vAlign w:val="center"/>
          </w:tcPr>
          <w:p w:rsidR="00C919B2" w:rsidRPr="00C4088E" w:rsidRDefault="009B2524" w:rsidP="00D516FD">
            <w:pPr>
              <w:pStyle w:val="Zkladntext20"/>
              <w:framePr w:w="2640" w:h="269" w:wrap="none" w:vAnchor="page" w:hAnchor="page" w:x="8196" w:y="1864"/>
              <w:shd w:val="clear" w:color="auto" w:fill="auto"/>
              <w:spacing w:line="180" w:lineRule="exact"/>
              <w:ind w:firstLine="0"/>
              <w:jc w:val="center"/>
              <w:rPr>
                <w:sz w:val="19"/>
                <w:szCs w:val="19"/>
              </w:rPr>
            </w:pPr>
            <w:r w:rsidRPr="00C4088E">
              <w:rPr>
                <w:rStyle w:val="Zkladntext2TrebuchetMS9bodov"/>
                <w:rFonts w:ascii="Times New Roman" w:hAnsi="Times New Roman" w:cs="Times New Roman"/>
                <w:sz w:val="19"/>
                <w:szCs w:val="19"/>
              </w:rPr>
              <w:t>7</w:t>
            </w:r>
          </w:p>
        </w:tc>
        <w:tc>
          <w:tcPr>
            <w:tcW w:w="259" w:type="dxa"/>
            <w:tcBorders>
              <w:top w:val="single" w:sz="4" w:space="0" w:color="auto"/>
              <w:left w:val="single" w:sz="4" w:space="0" w:color="auto"/>
              <w:bottom w:val="single" w:sz="4" w:space="0" w:color="auto"/>
            </w:tcBorders>
            <w:shd w:val="clear" w:color="auto" w:fill="FFFFFF"/>
            <w:vAlign w:val="center"/>
          </w:tcPr>
          <w:p w:rsidR="00C919B2" w:rsidRPr="00C4088E" w:rsidRDefault="009B2524" w:rsidP="00D516FD">
            <w:pPr>
              <w:pStyle w:val="Zkladntext20"/>
              <w:framePr w:w="2640" w:h="269" w:wrap="none" w:vAnchor="page" w:hAnchor="page" w:x="8196" w:y="1864"/>
              <w:shd w:val="clear" w:color="auto" w:fill="auto"/>
              <w:spacing w:line="180" w:lineRule="exact"/>
              <w:ind w:firstLine="0"/>
              <w:jc w:val="center"/>
              <w:rPr>
                <w:sz w:val="19"/>
                <w:szCs w:val="19"/>
              </w:rPr>
            </w:pPr>
            <w:r w:rsidRPr="00C4088E">
              <w:rPr>
                <w:rStyle w:val="Zkladntext2TrebuchetMS9bodov"/>
                <w:rFonts w:ascii="Times New Roman" w:hAnsi="Times New Roman" w:cs="Times New Roman"/>
                <w:sz w:val="19"/>
                <w:szCs w:val="19"/>
              </w:rPr>
              <w:t>9</w:t>
            </w:r>
          </w:p>
        </w:tc>
        <w:tc>
          <w:tcPr>
            <w:tcW w:w="264" w:type="dxa"/>
            <w:tcBorders>
              <w:top w:val="single" w:sz="4" w:space="0" w:color="auto"/>
              <w:left w:val="single" w:sz="4" w:space="0" w:color="auto"/>
              <w:bottom w:val="single" w:sz="4" w:space="0" w:color="auto"/>
            </w:tcBorders>
            <w:shd w:val="clear" w:color="auto" w:fill="FFFFFF"/>
            <w:vAlign w:val="center"/>
          </w:tcPr>
          <w:p w:rsidR="00C919B2" w:rsidRPr="00C4088E" w:rsidRDefault="009B2524" w:rsidP="00D516FD">
            <w:pPr>
              <w:pStyle w:val="Zkladntext20"/>
              <w:framePr w:w="2640" w:h="269" w:wrap="none" w:vAnchor="page" w:hAnchor="page" w:x="8196" w:y="1864"/>
              <w:shd w:val="clear" w:color="auto" w:fill="auto"/>
              <w:spacing w:line="180" w:lineRule="exact"/>
              <w:ind w:firstLine="0"/>
              <w:jc w:val="center"/>
              <w:rPr>
                <w:sz w:val="19"/>
                <w:szCs w:val="19"/>
              </w:rPr>
            </w:pPr>
            <w:r w:rsidRPr="00C4088E">
              <w:rPr>
                <w:rStyle w:val="Zkladntext2TrebuchetMS9bodov"/>
                <w:rFonts w:ascii="Times New Roman" w:hAnsi="Times New Roman" w:cs="Times New Roman"/>
                <w:sz w:val="19"/>
                <w:szCs w:val="19"/>
              </w:rPr>
              <w:t>6</w:t>
            </w:r>
          </w:p>
        </w:tc>
        <w:tc>
          <w:tcPr>
            <w:tcW w:w="264" w:type="dxa"/>
            <w:tcBorders>
              <w:top w:val="single" w:sz="4" w:space="0" w:color="auto"/>
              <w:left w:val="single" w:sz="4" w:space="0" w:color="auto"/>
              <w:bottom w:val="single" w:sz="4" w:space="0" w:color="auto"/>
              <w:right w:val="single" w:sz="4" w:space="0" w:color="auto"/>
            </w:tcBorders>
            <w:shd w:val="clear" w:color="auto" w:fill="FFFFFF"/>
            <w:vAlign w:val="center"/>
          </w:tcPr>
          <w:p w:rsidR="00C919B2" w:rsidRPr="00C4088E" w:rsidRDefault="009B2524" w:rsidP="00D516FD">
            <w:pPr>
              <w:pStyle w:val="Zkladntext20"/>
              <w:framePr w:w="2640" w:h="269" w:wrap="none" w:vAnchor="page" w:hAnchor="page" w:x="8196" w:y="1864"/>
              <w:shd w:val="clear" w:color="auto" w:fill="auto"/>
              <w:spacing w:line="180" w:lineRule="exact"/>
              <w:ind w:firstLine="0"/>
              <w:jc w:val="center"/>
              <w:rPr>
                <w:sz w:val="19"/>
                <w:szCs w:val="19"/>
              </w:rPr>
            </w:pPr>
            <w:r w:rsidRPr="00C4088E">
              <w:rPr>
                <w:rStyle w:val="Zkladntext2TrebuchetMS9bodov"/>
                <w:rFonts w:ascii="Times New Roman" w:hAnsi="Times New Roman" w:cs="Times New Roman"/>
                <w:sz w:val="19"/>
                <w:szCs w:val="19"/>
              </w:rPr>
              <w:t>4</w:t>
            </w:r>
          </w:p>
        </w:tc>
      </w:tr>
    </w:tbl>
    <w:p w:rsidR="00C919B2" w:rsidRDefault="009B2524">
      <w:pPr>
        <w:pStyle w:val="Zkladntext20"/>
        <w:framePr w:w="8866" w:h="9404" w:hRule="exact" w:wrap="none" w:vAnchor="page" w:hAnchor="page" w:x="2037" w:y="2320"/>
        <w:shd w:val="clear" w:color="auto" w:fill="auto"/>
        <w:spacing w:after="180" w:line="192" w:lineRule="exact"/>
        <w:ind w:left="420" w:right="160" w:firstLine="0"/>
        <w:jc w:val="both"/>
      </w:pPr>
      <w: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C919B2" w:rsidRDefault="009B2524">
      <w:pPr>
        <w:pStyle w:val="Zkladntext20"/>
        <w:framePr w:w="8866" w:h="9404" w:hRule="exact" w:wrap="none" w:vAnchor="page" w:hAnchor="page" w:x="2037" w:y="2320"/>
        <w:shd w:val="clear" w:color="auto" w:fill="auto"/>
        <w:spacing w:after="176" w:line="192" w:lineRule="exact"/>
        <w:ind w:left="420" w:right="160" w:firstLine="0"/>
        <w:jc w:val="both"/>
      </w:pPr>
      <w:r>
        <w:t>Prijaté a poskytnuté preddavky v cudzej mene prostredníctvom účtu vedeného v tejto cudzej mene sa prepočítavajú na menu euro referenčným výmenným kurzom určeným a vyhláseným Európskou centrálnou bankou alebo Národnou bankou Slovenska v deň,predchádzajúci dňu uskutočnenia účtovného prípadu.</w:t>
      </w:r>
    </w:p>
    <w:p w:rsidR="00C919B2" w:rsidRDefault="009B2524">
      <w:pPr>
        <w:pStyle w:val="Zkladntext20"/>
        <w:framePr w:w="8866" w:h="9404" w:hRule="exact" w:wrap="none" w:vAnchor="page" w:hAnchor="page" w:x="2037" w:y="2320"/>
        <w:shd w:val="clear" w:color="auto" w:fill="auto"/>
        <w:spacing w:after="202" w:line="197" w:lineRule="exact"/>
        <w:ind w:left="420" w:right="160" w:firstLine="0"/>
        <w:jc w:val="both"/>
      </w:pPr>
      <w:r>
        <w:t>Prijaté a poskytnuté preddavky v cudzej mene na účet zriadený v eurách a z účtu zriadeného v eurách sa prepočítavajú na menu euro kurzom, za ktorý boli tieto hodnoty nakúpené alebo predané.</w:t>
      </w:r>
    </w:p>
    <w:p w:rsidR="00C919B2" w:rsidRDefault="009B2524">
      <w:pPr>
        <w:pStyle w:val="Zkladntext20"/>
        <w:framePr w:w="8866" w:h="9404" w:hRule="exact" w:wrap="none" w:vAnchor="page" w:hAnchor="page" w:x="2037" w:y="2320"/>
        <w:shd w:val="clear" w:color="auto" w:fill="auto"/>
        <w:spacing w:after="119" w:line="170" w:lineRule="exact"/>
        <w:ind w:left="420" w:firstLine="0"/>
        <w:jc w:val="both"/>
      </w:pPr>
      <w:r>
        <w:t>Prijaté a poskytnuté preddavky sa ku dňu, ku ktorému sa zostavuje účtovná závierka, na menu euro už neprepočítavajú.</w:t>
      </w:r>
    </w:p>
    <w:p w:rsidR="00C919B2" w:rsidRDefault="009B2524">
      <w:pPr>
        <w:pStyle w:val="Zkladntext20"/>
        <w:framePr w:w="8866" w:h="9404" w:hRule="exact" w:wrap="none" w:vAnchor="page" w:hAnchor="page" w:x="2037" w:y="2320"/>
        <w:shd w:val="clear" w:color="auto" w:fill="auto"/>
        <w:spacing w:after="202" w:line="197" w:lineRule="exact"/>
        <w:ind w:left="420" w:firstLine="0"/>
      </w:pPr>
      <w: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C919B2" w:rsidRDefault="009B2524">
      <w:pPr>
        <w:pStyle w:val="Zkladntext30"/>
        <w:framePr w:w="8866" w:h="9404" w:hRule="exact" w:wrap="none" w:vAnchor="page" w:hAnchor="page" w:x="2037" w:y="2320"/>
        <w:numPr>
          <w:ilvl w:val="0"/>
          <w:numId w:val="6"/>
        </w:numPr>
        <w:shd w:val="clear" w:color="auto" w:fill="auto"/>
        <w:tabs>
          <w:tab w:val="left" w:pos="322"/>
        </w:tabs>
        <w:spacing w:after="0" w:line="170" w:lineRule="exact"/>
        <w:jc w:val="both"/>
      </w:pPr>
      <w:r>
        <w:t>Výnosy</w:t>
      </w:r>
    </w:p>
    <w:p w:rsidR="00C919B2" w:rsidRDefault="009B2524">
      <w:pPr>
        <w:pStyle w:val="Zkladntext20"/>
        <w:framePr w:w="8866" w:h="9404" w:hRule="exact" w:wrap="none" w:vAnchor="page" w:hAnchor="page" w:x="2037" w:y="2320"/>
        <w:shd w:val="clear" w:color="auto" w:fill="auto"/>
        <w:spacing w:after="180" w:line="202" w:lineRule="exact"/>
        <w:ind w:left="420" w:right="160" w:firstLine="0"/>
        <w:jc w:val="both"/>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C919B2" w:rsidRDefault="009B2524">
      <w:pPr>
        <w:pStyle w:val="Zkladntext20"/>
        <w:framePr w:w="8866" w:h="9404" w:hRule="exact" w:wrap="none" w:vAnchor="page" w:hAnchor="page" w:x="2037" w:y="2320"/>
        <w:shd w:val="clear" w:color="auto" w:fill="auto"/>
        <w:spacing w:after="184" w:line="202" w:lineRule="exact"/>
        <w:ind w:left="420" w:right="160" w:firstLine="0"/>
        <w:jc w:val="both"/>
      </w:pPr>
      <w:r>
        <w:t>Tržby z predaja výrobkov a tovaru sa vykazujú v deň splnenia dodávky podľa Obchodného zákonníka, podľa Incoterms alebo iných podmienok dohodnutých v zmluve.</w:t>
      </w:r>
    </w:p>
    <w:p w:rsidR="00C919B2" w:rsidRDefault="009B2524">
      <w:pPr>
        <w:pStyle w:val="Zkladntext20"/>
        <w:framePr w:w="8866" w:h="9404" w:hRule="exact" w:wrap="none" w:vAnchor="page" w:hAnchor="page" w:x="2037" w:y="2320"/>
        <w:shd w:val="clear" w:color="auto" w:fill="auto"/>
        <w:spacing w:line="197" w:lineRule="exact"/>
        <w:ind w:left="420" w:firstLine="0"/>
        <w:jc w:val="both"/>
      </w:pPr>
      <w:r>
        <w:t>Tržby z predaja služieb sa vykazujú v účtovnom období, v ktorom boli služby poskytnuté.</w:t>
      </w:r>
    </w:p>
    <w:p w:rsidR="00C919B2" w:rsidRDefault="009B2524">
      <w:pPr>
        <w:pStyle w:val="Zkladntext20"/>
        <w:framePr w:w="8866" w:h="9404" w:hRule="exact" w:wrap="none" w:vAnchor="page" w:hAnchor="page" w:x="2037" w:y="2320"/>
        <w:shd w:val="clear" w:color="auto" w:fill="auto"/>
        <w:spacing w:after="202" w:line="197" w:lineRule="exact"/>
        <w:ind w:left="420" w:right="160" w:firstLine="0"/>
        <w:jc w:val="both"/>
      </w:pPr>
      <w:r>
        <w:t>Výnosové úroky sa účtujú rovnomerne v účtovných obdobiach, ktorých sa vecne a časovo týkajú / na základe časového rozlíšenia metódou efektívnej úrokovej miery.</w:t>
      </w:r>
    </w:p>
    <w:p w:rsidR="00C919B2" w:rsidRDefault="009B2524">
      <w:pPr>
        <w:pStyle w:val="Zkladntext20"/>
        <w:framePr w:w="8866" w:h="9404" w:hRule="exact" w:wrap="none" w:vAnchor="page" w:hAnchor="page" w:x="2037" w:y="2320"/>
        <w:shd w:val="clear" w:color="auto" w:fill="auto"/>
        <w:spacing w:after="135" w:line="170" w:lineRule="exact"/>
        <w:ind w:left="420" w:firstLine="0"/>
        <w:jc w:val="both"/>
      </w:pPr>
      <w:r>
        <w:t>Výnosy z dividend sa zaúčtujú v čase vzniku práva Spoločnosti na prijatie platby.</w:t>
      </w:r>
    </w:p>
    <w:p w:rsidR="00C919B2" w:rsidRDefault="009B2524">
      <w:pPr>
        <w:pStyle w:val="Zkladntext30"/>
        <w:framePr w:w="8866" w:h="9404" w:hRule="exact" w:wrap="none" w:vAnchor="page" w:hAnchor="page" w:x="2037" w:y="2320"/>
        <w:numPr>
          <w:ilvl w:val="0"/>
          <w:numId w:val="6"/>
        </w:numPr>
        <w:shd w:val="clear" w:color="auto" w:fill="auto"/>
        <w:tabs>
          <w:tab w:val="left" w:pos="322"/>
        </w:tabs>
        <w:spacing w:after="0" w:line="170" w:lineRule="exact"/>
        <w:jc w:val="both"/>
      </w:pPr>
      <w:r>
        <w:t>Porovnateľné údaje</w:t>
      </w:r>
    </w:p>
    <w:p w:rsidR="00C919B2" w:rsidRDefault="009B2524">
      <w:pPr>
        <w:pStyle w:val="Zkladntext20"/>
        <w:framePr w:w="8866" w:h="9404" w:hRule="exact" w:wrap="none" w:vAnchor="page" w:hAnchor="page" w:x="2037" w:y="2320"/>
        <w:shd w:val="clear" w:color="auto" w:fill="auto"/>
        <w:spacing w:after="184" w:line="197" w:lineRule="exact"/>
        <w:ind w:left="420" w:right="160" w:firstLine="0"/>
        <w:jc w:val="both"/>
      </w:pPr>
      <w: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rsidR="00C919B2" w:rsidRDefault="009B2524">
      <w:pPr>
        <w:pStyle w:val="Zkladntext20"/>
        <w:framePr w:w="8866" w:h="9404" w:hRule="exact" w:wrap="none" w:vAnchor="page" w:hAnchor="page" w:x="2037" w:y="2320"/>
        <w:numPr>
          <w:ilvl w:val="0"/>
          <w:numId w:val="10"/>
        </w:numPr>
        <w:shd w:val="clear" w:color="auto" w:fill="auto"/>
        <w:tabs>
          <w:tab w:val="left" w:pos="670"/>
        </w:tabs>
        <w:spacing w:after="184" w:line="192" w:lineRule="exact"/>
        <w:ind w:left="420" w:right="160" w:firstLine="0"/>
        <w:jc w:val="both"/>
      </w:pPr>
      <w:r>
        <w:t>dôsledku zmeny zákona o dani z príjmov je rezerva na overenie účtovnej závierky a zostavenie daňového priznania k 31. decembru 201</w:t>
      </w:r>
      <w:r w:rsidR="00550244">
        <w:t>9</w:t>
      </w:r>
      <w:r>
        <w:t xml:space="preserve"> vykázaná ako krátkodobá ostatná rezerva. </w:t>
      </w:r>
    </w:p>
    <w:p w:rsidR="000E146E" w:rsidRDefault="000E146E" w:rsidP="000E146E">
      <w:pPr>
        <w:pStyle w:val="Zkladntext20"/>
        <w:framePr w:w="8866" w:h="9404" w:hRule="exact" w:wrap="none" w:vAnchor="page" w:hAnchor="page" w:x="2037" w:y="2320"/>
        <w:shd w:val="clear" w:color="auto" w:fill="auto"/>
        <w:tabs>
          <w:tab w:val="left" w:pos="670"/>
        </w:tabs>
        <w:spacing w:after="184" w:line="192" w:lineRule="exact"/>
        <w:ind w:left="420" w:right="160" w:firstLine="0"/>
        <w:jc w:val="both"/>
      </w:pPr>
    </w:p>
    <w:p w:rsidR="00C919B2" w:rsidRDefault="009B2524">
      <w:pPr>
        <w:pStyle w:val="Zkladntext30"/>
        <w:framePr w:w="8866" w:h="9404" w:hRule="exact" w:wrap="none" w:vAnchor="page" w:hAnchor="page" w:x="2037" w:y="2320"/>
        <w:numPr>
          <w:ilvl w:val="0"/>
          <w:numId w:val="6"/>
        </w:numPr>
        <w:shd w:val="clear" w:color="auto" w:fill="auto"/>
        <w:tabs>
          <w:tab w:val="left" w:pos="312"/>
        </w:tabs>
        <w:spacing w:after="0" w:line="187" w:lineRule="exact"/>
        <w:jc w:val="both"/>
      </w:pPr>
      <w:r>
        <w:t>Oprava chýb minulých období</w:t>
      </w:r>
    </w:p>
    <w:p w:rsidR="00C919B2" w:rsidRDefault="009B2524">
      <w:pPr>
        <w:pStyle w:val="Zkladntext20"/>
        <w:framePr w:w="8866" w:h="9404" w:hRule="exact" w:wrap="none" w:vAnchor="page" w:hAnchor="page" w:x="2037" w:y="2320"/>
        <w:shd w:val="clear" w:color="auto" w:fill="auto"/>
        <w:spacing w:after="194" w:line="187" w:lineRule="exact"/>
        <w:ind w:left="420" w:right="160" w:firstLine="0"/>
        <w:jc w:val="both"/>
      </w:pPr>
      <w:r>
        <w:t xml:space="preserve">Ak Spoločnosť zistí v bežnom účtovnom období významnú chybu týkajúcu sa minulých účtovných období, opraví túto chybu na účtoch 428 - Nerozdelený zisk minulých rokov a 429 - Neuhradená strata minulých rokov, t. </w:t>
      </w:r>
      <w:r>
        <w:rPr>
          <w:rStyle w:val="Zkladntext2Tun0"/>
        </w:rPr>
        <w:t xml:space="preserve">j. </w:t>
      </w:r>
      <w:r>
        <w:t>bez vplyvu na výsledok hospodárenia v bežnom účtovnom období. Opravy nevýznamných chýb minulých účtovných období sa účtujú v bežnom účtovnom období na príslušný nákladový alebo výnosový účet.</w:t>
      </w:r>
    </w:p>
    <w:p w:rsidR="00C919B2" w:rsidRDefault="009B2524">
      <w:pPr>
        <w:pStyle w:val="Zkladntext20"/>
        <w:framePr w:w="8866" w:h="9404" w:hRule="exact" w:wrap="none" w:vAnchor="page" w:hAnchor="page" w:x="2037" w:y="2320"/>
        <w:numPr>
          <w:ilvl w:val="0"/>
          <w:numId w:val="10"/>
        </w:numPr>
        <w:shd w:val="clear" w:color="auto" w:fill="auto"/>
        <w:tabs>
          <w:tab w:val="left" w:pos="675"/>
        </w:tabs>
        <w:spacing w:line="170" w:lineRule="exact"/>
        <w:ind w:left="420" w:firstLine="0"/>
        <w:jc w:val="both"/>
      </w:pPr>
      <w:r>
        <w:t>roku 201</w:t>
      </w:r>
      <w:r w:rsidR="00550244">
        <w:t>9</w:t>
      </w:r>
      <w:r>
        <w:t xml:space="preserve"> Spoločnosť </w:t>
      </w:r>
      <w:r w:rsidR="00A6017A">
        <w:t>ne</w:t>
      </w:r>
      <w:r>
        <w:t>účtovala o oprave významných chýb minulých období.</w:t>
      </w:r>
    </w:p>
    <w:p w:rsidR="00C919B2" w:rsidRDefault="009B2524">
      <w:pPr>
        <w:pStyle w:val="Hlavikaalebopta0"/>
        <w:framePr w:wrap="none" w:vAnchor="page" w:hAnchor="page" w:x="10039" w:y="15420"/>
        <w:shd w:val="clear" w:color="auto" w:fill="auto"/>
        <w:spacing w:line="160" w:lineRule="exact"/>
      </w:pPr>
      <w:r>
        <w:t>Strana 20</w:t>
      </w:r>
    </w:p>
    <w:tbl>
      <w:tblPr>
        <w:tblStyle w:val="Mriekatabuky"/>
        <w:tblpPr w:leftFromText="141" w:rightFromText="141" w:vertAnchor="text" w:horzAnchor="page" w:tblpX="8083" w:tblpY="976"/>
        <w:tblW w:w="0" w:type="auto"/>
        <w:tblLook w:val="04A0"/>
      </w:tblPr>
      <w:tblGrid>
        <w:gridCol w:w="363"/>
        <w:gridCol w:w="363"/>
        <w:gridCol w:w="363"/>
        <w:gridCol w:w="363"/>
        <w:gridCol w:w="363"/>
        <w:gridCol w:w="363"/>
        <w:gridCol w:w="363"/>
        <w:gridCol w:w="364"/>
      </w:tblGrid>
      <w:tr w:rsidR="00310A98" w:rsidTr="00310A98">
        <w:trPr>
          <w:trHeight w:val="269"/>
        </w:trPr>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sidRPr="00403903">
              <w:rPr>
                <w:rStyle w:val="Zkladntext295bodov"/>
              </w:rPr>
              <w:t>3</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6</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5</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5</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3</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8</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8</w:t>
            </w:r>
          </w:p>
        </w:tc>
        <w:tc>
          <w:tcPr>
            <w:tcW w:w="364"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3</w:t>
            </w:r>
          </w:p>
        </w:tc>
      </w:tr>
    </w:tbl>
    <w:p w:rsidR="00310A98" w:rsidRPr="00310A98" w:rsidRDefault="00310A98" w:rsidP="00310A98">
      <w:pPr>
        <w:pStyle w:val="Zkladntext20"/>
        <w:framePr w:w="466" w:h="682" w:hRule="exact" w:wrap="none" w:vAnchor="page" w:hAnchor="page" w:x="7445" w:y="1437"/>
        <w:shd w:val="clear" w:color="auto" w:fill="auto"/>
        <w:spacing w:after="224" w:line="170" w:lineRule="exact"/>
        <w:ind w:firstLine="0"/>
        <w:rPr>
          <w:b/>
        </w:rPr>
      </w:pPr>
      <w:r w:rsidRPr="00310A98">
        <w:rPr>
          <w:b/>
        </w:rPr>
        <w:t>IČO</w:t>
      </w:r>
    </w:p>
    <w:p w:rsidR="00310A98" w:rsidRPr="00310A98" w:rsidRDefault="00310A98" w:rsidP="00310A98">
      <w:pPr>
        <w:pStyle w:val="Zkladntext20"/>
        <w:framePr w:w="466" w:h="682" w:hRule="exact" w:wrap="none" w:vAnchor="page" w:hAnchor="page" w:x="7445" w:y="1437"/>
        <w:shd w:val="clear" w:color="auto" w:fill="auto"/>
        <w:spacing w:line="170" w:lineRule="exact"/>
        <w:ind w:firstLine="0"/>
        <w:rPr>
          <w:b/>
        </w:rPr>
      </w:pPr>
      <w:r w:rsidRPr="00310A98">
        <w:rPr>
          <w:b/>
        </w:rPr>
        <w:t>DIČ</w:t>
      </w:r>
    </w:p>
    <w:p w:rsidR="00310A98" w:rsidRDefault="00310A98" w:rsidP="00310A98">
      <w:pPr>
        <w:pStyle w:val="Zkladntext20"/>
        <w:framePr w:wrap="none" w:vAnchor="page" w:hAnchor="page" w:x="1981" w:y="1428"/>
        <w:shd w:val="clear" w:color="auto" w:fill="auto"/>
        <w:spacing w:line="170" w:lineRule="exact"/>
        <w:ind w:firstLine="0"/>
      </w:pPr>
      <w:r>
        <w:t>Poznámky Úč PODV 3-01</w:t>
      </w:r>
    </w:p>
    <w:p w:rsidR="00C919B2" w:rsidRDefault="00C919B2">
      <w:pPr>
        <w:rPr>
          <w:sz w:val="2"/>
          <w:szCs w:val="2"/>
        </w:rPr>
        <w:sectPr w:rsidR="00C919B2">
          <w:pgSz w:w="11900" w:h="16840"/>
          <w:pgMar w:top="360" w:right="360" w:bottom="360" w:left="360" w:header="0" w:footer="3" w:gutter="0"/>
          <w:cols w:space="720"/>
          <w:noEndnote/>
          <w:docGrid w:linePitch="360"/>
        </w:sectPr>
      </w:pPr>
    </w:p>
    <w:p w:rsidR="00C919B2" w:rsidRDefault="009B2524">
      <w:pPr>
        <w:pStyle w:val="Hlavikaalebopta0"/>
        <w:framePr w:wrap="none" w:vAnchor="page" w:hAnchor="page" w:x="2090" w:y="1036"/>
        <w:shd w:val="clear" w:color="auto" w:fill="auto"/>
        <w:spacing w:line="160" w:lineRule="exact"/>
      </w:pPr>
      <w:r>
        <w:rPr>
          <w:lang w:val="en-US" w:eastAsia="en-US" w:bidi="en-US"/>
        </w:rPr>
        <w:lastRenderedPageBreak/>
        <w:t>Wizaco NDT, s.r.o.</w:t>
      </w:r>
    </w:p>
    <w:p w:rsidR="00C919B2" w:rsidRDefault="009B2524">
      <w:pPr>
        <w:pStyle w:val="Hlavikaalebopta0"/>
        <w:framePr w:wrap="none" w:vAnchor="page" w:hAnchor="page" w:x="8071" w:y="1044"/>
        <w:shd w:val="clear" w:color="auto" w:fill="auto"/>
        <w:spacing w:line="160" w:lineRule="exact"/>
      </w:pPr>
      <w:r>
        <w:t xml:space="preserve">Účtovná závierka k </w:t>
      </w:r>
      <w:r>
        <w:rPr>
          <w:lang w:val="en-US" w:eastAsia="en-US" w:bidi="en-US"/>
        </w:rPr>
        <w:t xml:space="preserve">31. </w:t>
      </w:r>
      <w:r>
        <w:t xml:space="preserve">decembru </w:t>
      </w:r>
      <w:r>
        <w:rPr>
          <w:lang w:val="en-US" w:eastAsia="en-US" w:bidi="en-US"/>
        </w:rPr>
        <w:t>20</w:t>
      </w:r>
      <w:r w:rsidR="00E759FF">
        <w:rPr>
          <w:lang w:val="en-US" w:eastAsia="en-US" w:bidi="en-US"/>
        </w:rPr>
        <w:t>1</w:t>
      </w:r>
      <w:r w:rsidR="00ED3323">
        <w:rPr>
          <w:lang w:val="en-US" w:eastAsia="en-US" w:bidi="en-US"/>
        </w:rPr>
        <w:t>9</w:t>
      </w:r>
    </w:p>
    <w:p w:rsidR="00C919B2" w:rsidRDefault="009B2524">
      <w:pPr>
        <w:pStyle w:val="Zkladntext20"/>
        <w:framePr w:wrap="none" w:vAnchor="page" w:hAnchor="page" w:x="2095" w:y="1428"/>
        <w:shd w:val="clear" w:color="auto" w:fill="auto"/>
        <w:spacing w:line="170" w:lineRule="exact"/>
        <w:ind w:firstLine="0"/>
      </w:pPr>
      <w:r>
        <w:t xml:space="preserve">Poznámky Úč POD V </w:t>
      </w:r>
      <w:r>
        <w:rPr>
          <w:rStyle w:val="Zkladntext2Riadkovanie1pt0"/>
        </w:rPr>
        <w:t>3-01</w:t>
      </w:r>
    </w:p>
    <w:tbl>
      <w:tblPr>
        <w:tblOverlap w:val="never"/>
        <w:tblW w:w="0" w:type="auto"/>
        <w:tblLayout w:type="fixed"/>
        <w:tblCellMar>
          <w:left w:w="10" w:type="dxa"/>
          <w:right w:w="10" w:type="dxa"/>
        </w:tblCellMar>
        <w:tblLook w:val="04A0"/>
      </w:tblPr>
      <w:tblGrid>
        <w:gridCol w:w="269"/>
        <w:gridCol w:w="269"/>
        <w:gridCol w:w="259"/>
        <w:gridCol w:w="274"/>
        <w:gridCol w:w="264"/>
        <w:gridCol w:w="259"/>
        <w:gridCol w:w="259"/>
        <w:gridCol w:w="264"/>
        <w:gridCol w:w="259"/>
        <w:gridCol w:w="269"/>
      </w:tblGrid>
      <w:tr w:rsidR="00C919B2" w:rsidTr="00310A98">
        <w:trPr>
          <w:trHeight w:hRule="exact" w:val="264"/>
        </w:trPr>
        <w:tc>
          <w:tcPr>
            <w:tcW w:w="26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58" w:y="1860"/>
              <w:shd w:val="clear" w:color="auto" w:fill="auto"/>
              <w:spacing w:line="190" w:lineRule="exact"/>
              <w:ind w:firstLine="0"/>
              <w:jc w:val="center"/>
            </w:pPr>
            <w:r>
              <w:rPr>
                <w:rStyle w:val="Zkladntext295bodov"/>
              </w:rPr>
              <w:t>2</w:t>
            </w:r>
          </w:p>
        </w:tc>
        <w:tc>
          <w:tcPr>
            <w:tcW w:w="26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58" w:y="1860"/>
              <w:shd w:val="clear" w:color="auto" w:fill="auto"/>
              <w:spacing w:line="190" w:lineRule="exact"/>
              <w:ind w:firstLine="0"/>
              <w:jc w:val="center"/>
            </w:pPr>
            <w:r>
              <w:rPr>
                <w:rStyle w:val="Zkladntext295bodov"/>
              </w:rPr>
              <w:t>0</w:t>
            </w:r>
          </w:p>
        </w:tc>
        <w:tc>
          <w:tcPr>
            <w:tcW w:w="25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58" w:y="1860"/>
              <w:shd w:val="clear" w:color="auto" w:fill="auto"/>
              <w:spacing w:line="190" w:lineRule="exact"/>
              <w:ind w:firstLine="0"/>
              <w:jc w:val="center"/>
            </w:pPr>
            <w:r>
              <w:rPr>
                <w:rStyle w:val="Zkladntext295bodov"/>
              </w:rPr>
              <w:t>2</w:t>
            </w:r>
          </w:p>
        </w:tc>
        <w:tc>
          <w:tcPr>
            <w:tcW w:w="27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58" w:y="1860"/>
              <w:shd w:val="clear" w:color="auto" w:fill="auto"/>
              <w:spacing w:line="190" w:lineRule="exact"/>
              <w:ind w:firstLine="0"/>
              <w:jc w:val="center"/>
            </w:pPr>
            <w:r>
              <w:rPr>
                <w:rStyle w:val="Zkladntext295bodov"/>
              </w:rPr>
              <w:t>0</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58" w:y="1860"/>
              <w:shd w:val="clear" w:color="auto" w:fill="auto"/>
              <w:spacing w:line="190" w:lineRule="exact"/>
              <w:ind w:firstLine="0"/>
              <w:jc w:val="center"/>
            </w:pPr>
            <w:r>
              <w:rPr>
                <w:rStyle w:val="Zkladntext295bodov"/>
              </w:rPr>
              <w:t>1</w:t>
            </w:r>
          </w:p>
        </w:tc>
        <w:tc>
          <w:tcPr>
            <w:tcW w:w="25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58" w:y="1860"/>
              <w:shd w:val="clear" w:color="auto" w:fill="auto"/>
              <w:spacing w:line="190" w:lineRule="exact"/>
              <w:ind w:firstLine="0"/>
              <w:jc w:val="center"/>
            </w:pPr>
            <w:r>
              <w:rPr>
                <w:rStyle w:val="Zkladntext295bodov"/>
              </w:rPr>
              <w:t>5</w:t>
            </w:r>
          </w:p>
        </w:tc>
        <w:tc>
          <w:tcPr>
            <w:tcW w:w="25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58" w:y="1860"/>
              <w:shd w:val="clear" w:color="auto" w:fill="auto"/>
              <w:spacing w:line="190" w:lineRule="exact"/>
              <w:ind w:firstLine="0"/>
              <w:jc w:val="center"/>
            </w:pPr>
            <w:r>
              <w:rPr>
                <w:rStyle w:val="Zkladntext295bodov"/>
              </w:rPr>
              <w:t>7</w:t>
            </w:r>
          </w:p>
        </w:tc>
        <w:tc>
          <w:tcPr>
            <w:tcW w:w="264"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58" w:y="1860"/>
              <w:shd w:val="clear" w:color="auto" w:fill="auto"/>
              <w:spacing w:line="190" w:lineRule="exact"/>
              <w:ind w:firstLine="0"/>
              <w:jc w:val="center"/>
            </w:pPr>
            <w:r>
              <w:rPr>
                <w:rStyle w:val="Zkladntext295bodov"/>
              </w:rPr>
              <w:t>9</w:t>
            </w:r>
          </w:p>
        </w:tc>
        <w:tc>
          <w:tcPr>
            <w:tcW w:w="259" w:type="dxa"/>
            <w:tcBorders>
              <w:top w:val="single" w:sz="4" w:space="0" w:color="auto"/>
              <w:left w:val="single" w:sz="4" w:space="0" w:color="auto"/>
              <w:bottom w:val="single" w:sz="4" w:space="0" w:color="auto"/>
            </w:tcBorders>
            <w:shd w:val="clear" w:color="auto" w:fill="FFFFFF"/>
            <w:vAlign w:val="center"/>
          </w:tcPr>
          <w:p w:rsidR="00C919B2" w:rsidRDefault="009B2524" w:rsidP="00310A98">
            <w:pPr>
              <w:pStyle w:val="Zkladntext20"/>
              <w:framePr w:w="2645" w:h="264" w:wrap="none" w:vAnchor="page" w:hAnchor="page" w:x="8258" w:y="1860"/>
              <w:shd w:val="clear" w:color="auto" w:fill="auto"/>
              <w:spacing w:line="190" w:lineRule="exact"/>
              <w:ind w:firstLine="0"/>
              <w:jc w:val="center"/>
            </w:pPr>
            <w:r>
              <w:rPr>
                <w:rStyle w:val="Zkladntext295bodov"/>
              </w:rPr>
              <w:t>6</w:t>
            </w:r>
          </w:p>
        </w:tc>
        <w:tc>
          <w:tcPr>
            <w:tcW w:w="269" w:type="dxa"/>
            <w:tcBorders>
              <w:top w:val="single" w:sz="4" w:space="0" w:color="auto"/>
              <w:left w:val="single" w:sz="4" w:space="0" w:color="auto"/>
              <w:bottom w:val="single" w:sz="4" w:space="0" w:color="auto"/>
              <w:right w:val="single" w:sz="4" w:space="0" w:color="auto"/>
            </w:tcBorders>
            <w:shd w:val="clear" w:color="auto" w:fill="FFFFFF"/>
            <w:vAlign w:val="center"/>
          </w:tcPr>
          <w:p w:rsidR="00C919B2" w:rsidRDefault="009B2524" w:rsidP="00310A98">
            <w:pPr>
              <w:pStyle w:val="Zkladntext20"/>
              <w:framePr w:w="2645" w:h="264" w:wrap="none" w:vAnchor="page" w:hAnchor="page" w:x="8258" w:y="1860"/>
              <w:shd w:val="clear" w:color="auto" w:fill="auto"/>
              <w:spacing w:line="190" w:lineRule="exact"/>
              <w:ind w:firstLine="0"/>
              <w:jc w:val="center"/>
            </w:pPr>
            <w:r>
              <w:rPr>
                <w:rStyle w:val="Zkladntext295bodov"/>
              </w:rPr>
              <w:t>4</w:t>
            </w:r>
          </w:p>
        </w:tc>
      </w:tr>
    </w:tbl>
    <w:p w:rsidR="00C919B2" w:rsidRDefault="009B2524" w:rsidP="00E759FF">
      <w:pPr>
        <w:pStyle w:val="Zkladntext20"/>
        <w:framePr w:w="8750" w:h="3601" w:hRule="exact" w:wrap="none" w:vAnchor="page" w:hAnchor="page" w:x="2095" w:y="2360"/>
        <w:numPr>
          <w:ilvl w:val="0"/>
          <w:numId w:val="1"/>
        </w:numPr>
        <w:shd w:val="clear" w:color="auto" w:fill="auto"/>
        <w:tabs>
          <w:tab w:val="left" w:pos="349"/>
        </w:tabs>
        <w:spacing w:line="394" w:lineRule="exact"/>
        <w:ind w:left="5" w:right="24" w:firstLine="0"/>
        <w:jc w:val="both"/>
      </w:pPr>
      <w:r>
        <w:t>INFORMÁCIE K POLOŽKÁM SÚVAHY A VÝKAZU ZISKOV A STRÁT</w:t>
      </w:r>
    </w:p>
    <w:p w:rsidR="00C919B2" w:rsidRDefault="009B2524" w:rsidP="00E759FF">
      <w:pPr>
        <w:pStyle w:val="Zkladntext20"/>
        <w:framePr w:w="8750" w:h="3601" w:hRule="exact" w:wrap="none" w:vAnchor="page" w:hAnchor="page" w:x="2095" w:y="2360"/>
        <w:numPr>
          <w:ilvl w:val="0"/>
          <w:numId w:val="11"/>
        </w:numPr>
        <w:shd w:val="clear" w:color="auto" w:fill="auto"/>
        <w:tabs>
          <w:tab w:val="left" w:pos="339"/>
        </w:tabs>
        <w:spacing w:line="394" w:lineRule="exact"/>
        <w:ind w:left="5" w:right="24" w:firstLine="0"/>
        <w:jc w:val="both"/>
      </w:pPr>
      <w:r>
        <w:t>Záväzky</w:t>
      </w:r>
    </w:p>
    <w:p w:rsidR="00C919B2" w:rsidRDefault="009B2524" w:rsidP="00E759FF">
      <w:pPr>
        <w:pStyle w:val="Zkladntext20"/>
        <w:framePr w:w="8750" w:h="3601" w:hRule="exact" w:wrap="none" w:vAnchor="page" w:hAnchor="page" w:x="2095" w:y="2360"/>
        <w:shd w:val="clear" w:color="auto" w:fill="auto"/>
        <w:spacing w:after="126" w:line="202" w:lineRule="exact"/>
        <w:ind w:left="420" w:right="24" w:firstLine="0"/>
        <w:jc w:val="both"/>
      </w:pPr>
      <w:r>
        <w:t>Štruktúra záväzkov (okrem záväzkov zo sociálneho fondu a odloženého daňového záväzku) podľa zostatkovej doby</w:t>
      </w:r>
      <w:r>
        <w:br/>
        <w:t>splatnosti je uvedená v nasledujúcom prehľade:</w:t>
      </w:r>
    </w:p>
    <w:p w:rsidR="00C919B2" w:rsidRDefault="00E759FF" w:rsidP="00E759FF">
      <w:pPr>
        <w:pStyle w:val="Zkladntext20"/>
        <w:framePr w:w="8750" w:h="3601" w:hRule="exact" w:wrap="none" w:vAnchor="page" w:hAnchor="page" w:x="2095" w:y="2360"/>
        <w:shd w:val="clear" w:color="auto" w:fill="auto"/>
        <w:tabs>
          <w:tab w:val="left" w:pos="1386"/>
        </w:tabs>
        <w:spacing w:line="269" w:lineRule="exact"/>
        <w:ind w:left="5" w:right="24" w:firstLine="0"/>
        <w:jc w:val="both"/>
      </w:pPr>
      <w:r>
        <w:t xml:space="preserve">          </w:t>
      </w:r>
      <w:r>
        <w:tab/>
      </w:r>
      <w:r>
        <w:tab/>
      </w:r>
      <w:r>
        <w:tab/>
      </w:r>
      <w:r>
        <w:tab/>
      </w:r>
      <w:r>
        <w:tab/>
      </w:r>
      <w:r>
        <w:tab/>
      </w:r>
      <w:r>
        <w:tab/>
      </w:r>
      <w:r>
        <w:tab/>
      </w:r>
      <w:r w:rsidR="009B2524">
        <w:t>31.12.201</w:t>
      </w:r>
      <w:r w:rsidR="00B24B76">
        <w:t>8</w:t>
      </w:r>
      <w:r w:rsidR="009B2524">
        <w:tab/>
        <w:t>31.12.</w:t>
      </w:r>
      <w:r>
        <w:t>201</w:t>
      </w:r>
      <w:r w:rsidR="000D6344">
        <w:t>8</w:t>
      </w:r>
    </w:p>
    <w:p w:rsidR="00C919B2" w:rsidRPr="00E759FF" w:rsidRDefault="00E759FF" w:rsidP="00E759FF">
      <w:pPr>
        <w:pStyle w:val="Zkladntext50"/>
        <w:framePr w:w="8750" w:h="3601" w:hRule="exact" w:wrap="none" w:vAnchor="page" w:hAnchor="page" w:x="2095" w:y="2360"/>
        <w:shd w:val="clear" w:color="auto" w:fill="auto"/>
        <w:tabs>
          <w:tab w:val="left" w:leader="underscore" w:pos="1386"/>
        </w:tabs>
        <w:ind w:left="5" w:right="24"/>
        <w:rPr>
          <w:u w:val="single"/>
        </w:rPr>
      </w:pPr>
      <w:r>
        <w:rPr>
          <w:u w:val="single"/>
        </w:rPr>
        <w:t xml:space="preserve">                                                                                                                                                              E</w:t>
      </w:r>
      <w:r w:rsidR="009B2524" w:rsidRPr="00E759FF">
        <w:rPr>
          <w:u w:val="single"/>
        </w:rPr>
        <w:t>UR</w:t>
      </w:r>
      <w:r w:rsidR="009B2524" w:rsidRPr="00E759FF">
        <w:rPr>
          <w:u w:val="single"/>
        </w:rPr>
        <w:tab/>
      </w:r>
      <w:r>
        <w:rPr>
          <w:u w:val="single"/>
        </w:rPr>
        <w:t xml:space="preserve">                                 </w:t>
      </w:r>
      <w:r w:rsidR="009B2524" w:rsidRPr="00E759FF">
        <w:rPr>
          <w:rStyle w:val="Zkladntext51"/>
        </w:rPr>
        <w:t>EUR</w:t>
      </w:r>
    </w:p>
    <w:p w:rsidR="00C919B2" w:rsidRPr="003027CC" w:rsidRDefault="009B2524" w:rsidP="00E759FF">
      <w:pPr>
        <w:pStyle w:val="Zkladntext20"/>
        <w:framePr w:w="8071" w:h="1368" w:hRule="exact" w:wrap="none" w:vAnchor="page" w:hAnchor="page" w:x="2146" w:y="4261"/>
        <w:shd w:val="clear" w:color="auto" w:fill="auto"/>
        <w:spacing w:line="269" w:lineRule="exact"/>
        <w:ind w:firstLine="0"/>
      </w:pPr>
      <w:r>
        <w:t>Záväzky po splatnosti</w:t>
      </w:r>
      <w:r w:rsidR="00E759FF">
        <w:tab/>
      </w:r>
      <w:r w:rsidR="00E759FF">
        <w:tab/>
      </w:r>
      <w:r w:rsidR="00E759FF">
        <w:tab/>
      </w:r>
      <w:r w:rsidR="00E759FF">
        <w:tab/>
      </w:r>
      <w:r w:rsidR="00E759FF">
        <w:tab/>
        <w:t xml:space="preserve">                   </w:t>
      </w:r>
      <w:r w:rsidR="000D6344">
        <w:t>42</w:t>
      </w:r>
      <w:r w:rsidR="000B775D" w:rsidRPr="003027CC">
        <w:t> </w:t>
      </w:r>
      <w:r w:rsidR="000D6344">
        <w:t>054</w:t>
      </w:r>
      <w:r w:rsidR="00310A98" w:rsidRPr="003027CC">
        <w:t xml:space="preserve">                       </w:t>
      </w:r>
      <w:r w:rsidR="001B40A2" w:rsidRPr="003027CC">
        <w:t xml:space="preserve">    </w:t>
      </w:r>
      <w:r w:rsidR="000D6344">
        <w:t>93 979</w:t>
      </w:r>
    </w:p>
    <w:p w:rsidR="003027CC" w:rsidRPr="003027CC" w:rsidRDefault="009B2524" w:rsidP="00E759FF">
      <w:pPr>
        <w:pStyle w:val="Zkladntext20"/>
        <w:framePr w:w="8071" w:h="1368" w:hRule="exact" w:wrap="none" w:vAnchor="page" w:hAnchor="page" w:x="2146" w:y="4261"/>
        <w:shd w:val="clear" w:color="auto" w:fill="auto"/>
        <w:spacing w:line="269" w:lineRule="exact"/>
        <w:ind w:firstLine="0"/>
      </w:pPr>
      <w:r w:rsidRPr="003027CC">
        <w:t xml:space="preserve">Záväzky so zostatkovou dobou splatnosti do 1 roka </w:t>
      </w:r>
      <w:r w:rsidR="00E759FF" w:rsidRPr="003027CC">
        <w:t xml:space="preserve">                                                 </w:t>
      </w:r>
      <w:r w:rsidR="000D6344">
        <w:t xml:space="preserve"> </w:t>
      </w:r>
      <w:r w:rsidR="00E759FF" w:rsidRPr="003027CC">
        <w:t xml:space="preserve"> </w:t>
      </w:r>
      <w:r w:rsidR="003B37CD">
        <w:t>706 266</w:t>
      </w:r>
      <w:r w:rsidR="001B40A2" w:rsidRPr="003027CC">
        <w:t xml:space="preserve">                         </w:t>
      </w:r>
      <w:r w:rsidR="000D6344">
        <w:t>853 082</w:t>
      </w:r>
    </w:p>
    <w:p w:rsidR="00E759FF" w:rsidRPr="003027CC" w:rsidRDefault="009B2524" w:rsidP="00E759FF">
      <w:pPr>
        <w:pStyle w:val="Zkladntext20"/>
        <w:framePr w:w="8071" w:h="1368" w:hRule="exact" w:wrap="none" w:vAnchor="page" w:hAnchor="page" w:x="2146" w:y="4261"/>
        <w:shd w:val="clear" w:color="auto" w:fill="auto"/>
        <w:spacing w:line="269" w:lineRule="exact"/>
        <w:ind w:firstLine="0"/>
      </w:pPr>
      <w:r w:rsidRPr="003027CC">
        <w:t xml:space="preserve">Záväzky so zostatkovou dobou splatnosti 1 až 5 rokov </w:t>
      </w:r>
      <w:r w:rsidR="00E759FF" w:rsidRPr="003027CC">
        <w:t xml:space="preserve">                            </w:t>
      </w:r>
      <w:r w:rsidR="003B37CD">
        <w:t xml:space="preserve">   </w:t>
      </w:r>
      <w:r w:rsidR="00E759FF" w:rsidRPr="003027CC">
        <w:t xml:space="preserve">          </w:t>
      </w:r>
      <w:r w:rsidR="003B37CD">
        <w:t xml:space="preserve">     </w:t>
      </w:r>
      <w:r w:rsidR="00B24B76" w:rsidRPr="003027CC">
        <w:t xml:space="preserve"> </w:t>
      </w:r>
      <w:r w:rsidR="003B37CD">
        <w:t>17</w:t>
      </w:r>
      <w:r w:rsidR="000D6344">
        <w:t xml:space="preserve"> </w:t>
      </w:r>
      <w:r w:rsidR="003B37CD">
        <w:t xml:space="preserve"> 955 </w:t>
      </w:r>
      <w:r w:rsidR="000D6344">
        <w:t xml:space="preserve"> </w:t>
      </w:r>
      <w:r w:rsidR="001B40A2" w:rsidRPr="003027CC">
        <w:t xml:space="preserve">                        </w:t>
      </w:r>
      <w:r w:rsidR="006807FD" w:rsidRPr="003027CC">
        <w:t xml:space="preserve">   </w:t>
      </w:r>
      <w:r w:rsidR="003027CC" w:rsidRPr="003027CC">
        <w:t>1 10</w:t>
      </w:r>
      <w:r w:rsidR="000D6344">
        <w:t>6</w:t>
      </w:r>
    </w:p>
    <w:p w:rsidR="00E759FF" w:rsidRPr="003027CC" w:rsidRDefault="009B2524" w:rsidP="00E759FF">
      <w:pPr>
        <w:pStyle w:val="Zkladntext20"/>
        <w:framePr w:w="8071" w:h="1368" w:hRule="exact" w:wrap="none" w:vAnchor="page" w:hAnchor="page" w:x="2146" w:y="4261"/>
        <w:shd w:val="clear" w:color="auto" w:fill="auto"/>
        <w:spacing w:line="269" w:lineRule="exact"/>
        <w:ind w:firstLine="0"/>
      </w:pPr>
      <w:r w:rsidRPr="003027CC">
        <w:t xml:space="preserve">Záväzky so zostatkovou dobou splatnosti dlhšou ako 5 rokov </w:t>
      </w:r>
      <w:r w:rsidR="00E759FF" w:rsidRPr="003027CC">
        <w:t xml:space="preserve">                    </w:t>
      </w:r>
    </w:p>
    <w:p w:rsidR="00C919B2" w:rsidRDefault="009B2524" w:rsidP="00E759FF">
      <w:pPr>
        <w:pStyle w:val="Zkladntext20"/>
        <w:framePr w:w="8071" w:h="1368" w:hRule="exact" w:wrap="none" w:vAnchor="page" w:hAnchor="page" w:x="2146" w:y="4261"/>
        <w:shd w:val="clear" w:color="auto" w:fill="auto"/>
        <w:spacing w:line="269" w:lineRule="exact"/>
        <w:ind w:firstLine="0"/>
      </w:pPr>
      <w:r w:rsidRPr="003027CC">
        <w:t>Záväzky spolu</w:t>
      </w:r>
      <w:r w:rsidR="00E759FF" w:rsidRPr="003027CC">
        <w:tab/>
      </w:r>
      <w:r w:rsidR="00E759FF" w:rsidRPr="003027CC">
        <w:tab/>
      </w:r>
      <w:r w:rsidR="00E759FF" w:rsidRPr="003027CC">
        <w:tab/>
      </w:r>
      <w:r w:rsidR="00E759FF" w:rsidRPr="003027CC">
        <w:tab/>
      </w:r>
      <w:r w:rsidR="00E759FF" w:rsidRPr="003027CC">
        <w:tab/>
      </w:r>
      <w:r w:rsidR="00E759FF" w:rsidRPr="003027CC">
        <w:tab/>
        <w:t xml:space="preserve">                </w:t>
      </w:r>
      <w:r w:rsidR="000D6344">
        <w:t xml:space="preserve"> 766</w:t>
      </w:r>
      <w:r w:rsidR="003027CC" w:rsidRPr="003027CC">
        <w:t xml:space="preserve"> </w:t>
      </w:r>
      <w:r w:rsidR="000D6344">
        <w:t>275</w:t>
      </w:r>
      <w:r w:rsidR="001B40A2" w:rsidRPr="003027CC">
        <w:t xml:space="preserve">                         </w:t>
      </w:r>
      <w:r w:rsidR="000D6344">
        <w:t>854</w:t>
      </w:r>
      <w:r w:rsidR="00B24B76" w:rsidRPr="003027CC">
        <w:t xml:space="preserve"> </w:t>
      </w:r>
      <w:r w:rsidR="000D6344">
        <w:t>188</w:t>
      </w:r>
    </w:p>
    <w:p w:rsidR="00C919B2" w:rsidRDefault="009B2524">
      <w:pPr>
        <w:pStyle w:val="Zkladntext20"/>
        <w:framePr w:w="8750" w:h="6606" w:hRule="exact" w:wrap="none" w:vAnchor="page" w:hAnchor="page" w:x="2095" w:y="6397"/>
        <w:numPr>
          <w:ilvl w:val="0"/>
          <w:numId w:val="11"/>
        </w:numPr>
        <w:shd w:val="clear" w:color="auto" w:fill="auto"/>
        <w:tabs>
          <w:tab w:val="left" w:pos="334"/>
        </w:tabs>
        <w:spacing w:line="389" w:lineRule="exact"/>
        <w:ind w:firstLine="0"/>
        <w:jc w:val="both"/>
      </w:pPr>
      <w:r>
        <w:t>Informácie o výnosoch</w:t>
      </w:r>
    </w:p>
    <w:p w:rsidR="00C919B2" w:rsidRDefault="009B2524">
      <w:pPr>
        <w:pStyle w:val="Zkladntext20"/>
        <w:framePr w:w="8750" w:h="6606" w:hRule="exact" w:wrap="none" w:vAnchor="page" w:hAnchor="page" w:x="2095" w:y="6397"/>
        <w:shd w:val="clear" w:color="auto" w:fill="auto"/>
        <w:spacing w:line="389" w:lineRule="exact"/>
        <w:ind w:left="420" w:firstLine="0"/>
        <w:jc w:val="both"/>
      </w:pPr>
      <w:r>
        <w:t>Spoločnosť neeviduje žiadne výnosy, ktoré majú výnimočný rozsah alebo výskyt.</w:t>
      </w:r>
    </w:p>
    <w:p w:rsidR="00C919B2" w:rsidRDefault="009B2524">
      <w:pPr>
        <w:pStyle w:val="Zkladntext20"/>
        <w:framePr w:w="8750" w:h="6606" w:hRule="exact" w:wrap="none" w:vAnchor="page" w:hAnchor="page" w:x="2095" w:y="6397"/>
        <w:numPr>
          <w:ilvl w:val="0"/>
          <w:numId w:val="11"/>
        </w:numPr>
        <w:shd w:val="clear" w:color="auto" w:fill="auto"/>
        <w:tabs>
          <w:tab w:val="left" w:pos="334"/>
        </w:tabs>
        <w:spacing w:line="389" w:lineRule="exact"/>
        <w:ind w:firstLine="0"/>
        <w:jc w:val="both"/>
      </w:pPr>
      <w:r>
        <w:t>Informácie o nákladoch</w:t>
      </w:r>
    </w:p>
    <w:p w:rsidR="00C919B2" w:rsidRDefault="009B2524">
      <w:pPr>
        <w:pStyle w:val="Zkladntext20"/>
        <w:framePr w:w="8750" w:h="6606" w:hRule="exact" w:wrap="none" w:vAnchor="page" w:hAnchor="page" w:x="2095" w:y="6397"/>
        <w:shd w:val="clear" w:color="auto" w:fill="auto"/>
        <w:spacing w:after="355" w:line="389" w:lineRule="exact"/>
        <w:ind w:left="420" w:firstLine="0"/>
        <w:jc w:val="both"/>
      </w:pPr>
      <w:r>
        <w:t>Spoločnosť neeviduje žiadne náklady, ktoré majú výnimočný rozsah alebo výskyt.</w:t>
      </w:r>
    </w:p>
    <w:p w:rsidR="00C919B2" w:rsidRDefault="009B2524">
      <w:pPr>
        <w:pStyle w:val="Zkladntext20"/>
        <w:framePr w:w="8750" w:h="6606" w:hRule="exact" w:wrap="none" w:vAnchor="page" w:hAnchor="page" w:x="2095" w:y="6397"/>
        <w:numPr>
          <w:ilvl w:val="0"/>
          <w:numId w:val="1"/>
        </w:numPr>
        <w:shd w:val="clear" w:color="auto" w:fill="auto"/>
        <w:tabs>
          <w:tab w:val="left" w:pos="339"/>
        </w:tabs>
        <w:spacing w:after="66" w:line="170" w:lineRule="exact"/>
        <w:ind w:firstLine="0"/>
        <w:jc w:val="both"/>
      </w:pPr>
      <w:r>
        <w:t>INFORMÁCIE O INÝCH AKTÍVACH A INÝCH PASÍVACH</w:t>
      </w:r>
    </w:p>
    <w:p w:rsidR="00C919B2" w:rsidRDefault="009B2524">
      <w:pPr>
        <w:pStyle w:val="Zkladntext20"/>
        <w:framePr w:w="8750" w:h="6606" w:hRule="exact" w:wrap="none" w:vAnchor="page" w:hAnchor="page" w:x="2095" w:y="6397"/>
        <w:numPr>
          <w:ilvl w:val="0"/>
          <w:numId w:val="12"/>
        </w:numPr>
        <w:shd w:val="clear" w:color="auto" w:fill="auto"/>
        <w:tabs>
          <w:tab w:val="left" w:pos="334"/>
        </w:tabs>
        <w:spacing w:line="394" w:lineRule="exact"/>
        <w:ind w:firstLine="0"/>
        <w:jc w:val="both"/>
      </w:pPr>
      <w:r>
        <w:t>Podmienený majetok</w:t>
      </w:r>
    </w:p>
    <w:p w:rsidR="00C919B2" w:rsidRDefault="009B2524">
      <w:pPr>
        <w:pStyle w:val="Zkladntext20"/>
        <w:framePr w:w="8750" w:h="6606" w:hRule="exact" w:wrap="none" w:vAnchor="page" w:hAnchor="page" w:x="2095" w:y="6397"/>
        <w:shd w:val="clear" w:color="auto" w:fill="auto"/>
        <w:spacing w:line="394" w:lineRule="exact"/>
        <w:ind w:firstLine="0"/>
        <w:jc w:val="both"/>
      </w:pPr>
      <w:r>
        <w:t>Spoločnosť neeviduje žiaden podmienený majetok.</w:t>
      </w:r>
    </w:p>
    <w:p w:rsidR="00C919B2" w:rsidRDefault="009B2524">
      <w:pPr>
        <w:pStyle w:val="Zkladntext20"/>
        <w:framePr w:w="8750" w:h="6606" w:hRule="exact" w:wrap="none" w:vAnchor="page" w:hAnchor="page" w:x="2095" w:y="6397"/>
        <w:numPr>
          <w:ilvl w:val="0"/>
          <w:numId w:val="12"/>
        </w:numPr>
        <w:shd w:val="clear" w:color="auto" w:fill="auto"/>
        <w:tabs>
          <w:tab w:val="left" w:pos="334"/>
        </w:tabs>
        <w:spacing w:line="394" w:lineRule="exact"/>
        <w:ind w:firstLine="0"/>
        <w:jc w:val="both"/>
      </w:pPr>
      <w:r>
        <w:t>Podmienené záväzky</w:t>
      </w:r>
    </w:p>
    <w:p w:rsidR="00C919B2" w:rsidRDefault="009B2524">
      <w:pPr>
        <w:pStyle w:val="Zkladntext20"/>
        <w:framePr w:w="8750" w:h="6606" w:hRule="exact" w:wrap="none" w:vAnchor="page" w:hAnchor="page" w:x="2095" w:y="6397"/>
        <w:shd w:val="clear" w:color="auto" w:fill="auto"/>
        <w:spacing w:line="394" w:lineRule="exact"/>
        <w:ind w:firstLine="0"/>
        <w:jc w:val="both"/>
      </w:pPr>
      <w:r>
        <w:t>Spoločnosť neeviduje podmienené záväzky, ktoré nesledujú v bežnom účtovníctve a neuvádzajú sa v súvahe.</w:t>
      </w:r>
    </w:p>
    <w:p w:rsidR="00C919B2" w:rsidRDefault="009B2524">
      <w:pPr>
        <w:pStyle w:val="Zkladntext20"/>
        <w:framePr w:w="8750" w:h="6606" w:hRule="exact" w:wrap="none" w:vAnchor="page" w:hAnchor="page" w:x="2095" w:y="6397"/>
        <w:numPr>
          <w:ilvl w:val="0"/>
          <w:numId w:val="12"/>
        </w:numPr>
        <w:shd w:val="clear" w:color="auto" w:fill="auto"/>
        <w:tabs>
          <w:tab w:val="left" w:pos="334"/>
        </w:tabs>
        <w:spacing w:line="394" w:lineRule="exact"/>
        <w:ind w:firstLine="0"/>
        <w:jc w:val="both"/>
      </w:pPr>
      <w:r>
        <w:t>Najatý majetok</w:t>
      </w:r>
    </w:p>
    <w:p w:rsidR="00C919B2" w:rsidRDefault="009B2524">
      <w:pPr>
        <w:pStyle w:val="Zkladntext20"/>
        <w:framePr w:w="8750" w:h="6606" w:hRule="exact" w:wrap="none" w:vAnchor="page" w:hAnchor="page" w:x="2095" w:y="6397"/>
        <w:shd w:val="clear" w:color="auto" w:fill="auto"/>
        <w:spacing w:after="172" w:line="192" w:lineRule="exact"/>
        <w:ind w:firstLine="0"/>
        <w:jc w:val="both"/>
      </w:pPr>
      <w:r>
        <w:t xml:space="preserve">Spoločnosť má v prenájme administratívne priestory a iné nebytové priestory od tretích strán ( </w:t>
      </w:r>
      <w:r>
        <w:rPr>
          <w:lang w:val="en-US" w:eastAsia="en-US" w:bidi="en-US"/>
        </w:rPr>
        <w:t xml:space="preserve">LEAS, </w:t>
      </w:r>
      <w:r>
        <w:t>LEASING OK</w:t>
      </w:r>
      <w:r w:rsidR="000D6344">
        <w:t>)</w:t>
      </w:r>
      <w:r>
        <w:t>, ďalej si prenajíma skladové priestory od spoločnosti WIZACO HOLDING.</w:t>
      </w:r>
    </w:p>
    <w:p w:rsidR="00C919B2" w:rsidRDefault="009B2524">
      <w:pPr>
        <w:pStyle w:val="Zkladntext20"/>
        <w:framePr w:w="8750" w:h="6606" w:hRule="exact" w:wrap="none" w:vAnchor="page" w:hAnchor="page" w:x="2095" w:y="6397"/>
        <w:numPr>
          <w:ilvl w:val="0"/>
          <w:numId w:val="12"/>
        </w:numPr>
        <w:shd w:val="clear" w:color="auto" w:fill="auto"/>
        <w:tabs>
          <w:tab w:val="left" w:pos="334"/>
        </w:tabs>
        <w:spacing w:after="139" w:line="170" w:lineRule="exact"/>
        <w:ind w:firstLine="0"/>
        <w:jc w:val="both"/>
      </w:pPr>
      <w:r>
        <w:t>Prenajatý majetok</w:t>
      </w:r>
    </w:p>
    <w:p w:rsidR="00C919B2" w:rsidRDefault="009B2524">
      <w:pPr>
        <w:pStyle w:val="Zkladntext20"/>
        <w:framePr w:w="8750" w:h="6606" w:hRule="exact" w:wrap="none" w:vAnchor="page" w:hAnchor="page" w:x="2095" w:y="6397"/>
        <w:shd w:val="clear" w:color="auto" w:fill="auto"/>
        <w:spacing w:line="202" w:lineRule="exact"/>
        <w:ind w:firstLine="0"/>
      </w:pPr>
      <w:r>
        <w:t xml:space="preserve">Spoločnosť </w:t>
      </w:r>
      <w:r w:rsidR="002135E0">
        <w:t>v roku 201</w:t>
      </w:r>
      <w:r w:rsidR="000D6344">
        <w:t>9</w:t>
      </w:r>
      <w:r w:rsidR="002135E0">
        <w:t xml:space="preserve"> neprenajímala vlastný majetok.</w:t>
      </w:r>
    </w:p>
    <w:p w:rsidR="00C919B2" w:rsidRDefault="009B2524">
      <w:pPr>
        <w:pStyle w:val="Zkladntext20"/>
        <w:framePr w:w="8750" w:h="1081" w:hRule="exact" w:wrap="none" w:vAnchor="page" w:hAnchor="page" w:x="2095" w:y="13485"/>
        <w:numPr>
          <w:ilvl w:val="0"/>
          <w:numId w:val="1"/>
        </w:numPr>
        <w:shd w:val="clear" w:color="auto" w:fill="auto"/>
        <w:tabs>
          <w:tab w:val="left" w:pos="334"/>
        </w:tabs>
        <w:spacing w:after="172" w:line="187" w:lineRule="exact"/>
        <w:ind w:left="420"/>
      </w:pPr>
      <w:r>
        <w:t>INFORMÁCIE O SKUTOČNOSTIACH, KTORÉ NASTALI PO DNI, KU KTORÉMU SA ZOSTAVUJE ÚČTOVNÁ ZÁVIERKA, DO DŇA ZOSTAVENIA ÚČTOVNEJ ZÁVIERKY</w:t>
      </w:r>
    </w:p>
    <w:p w:rsidR="00C919B2" w:rsidRDefault="009B2524">
      <w:pPr>
        <w:pStyle w:val="Zkladntext20"/>
        <w:framePr w:w="8750" w:h="1081" w:hRule="exact" w:wrap="none" w:vAnchor="page" w:hAnchor="page" w:x="2095" w:y="13485"/>
        <w:shd w:val="clear" w:color="auto" w:fill="auto"/>
        <w:spacing w:line="197" w:lineRule="exact"/>
        <w:ind w:firstLine="0"/>
        <w:jc w:val="both"/>
      </w:pPr>
      <w:r>
        <w:t>Po 31. decembri 201</w:t>
      </w:r>
      <w:r w:rsidR="000D6344">
        <w:t>9</w:t>
      </w:r>
      <w:r>
        <w:t xml:space="preserve"> nenastali udalosti majúce významný vplyv na verné zobrazenie skutočností, ktoré sú predmetom účtovníctva.</w:t>
      </w:r>
    </w:p>
    <w:p w:rsidR="00C919B2" w:rsidRDefault="009B2524">
      <w:pPr>
        <w:pStyle w:val="Hlavikaalebopta0"/>
        <w:framePr w:wrap="none" w:vAnchor="page" w:hAnchor="page" w:x="10097" w:y="15420"/>
        <w:shd w:val="clear" w:color="auto" w:fill="auto"/>
        <w:spacing w:line="160" w:lineRule="exact"/>
      </w:pPr>
      <w:r>
        <w:t>Strana 21</w:t>
      </w:r>
    </w:p>
    <w:tbl>
      <w:tblPr>
        <w:tblStyle w:val="Mriekatabuky"/>
        <w:tblpPr w:leftFromText="141" w:rightFromText="141" w:vertAnchor="text" w:horzAnchor="page" w:tblpX="8083" w:tblpY="976"/>
        <w:tblW w:w="0" w:type="auto"/>
        <w:tblLook w:val="04A0"/>
      </w:tblPr>
      <w:tblGrid>
        <w:gridCol w:w="363"/>
        <w:gridCol w:w="363"/>
        <w:gridCol w:w="363"/>
        <w:gridCol w:w="363"/>
        <w:gridCol w:w="363"/>
        <w:gridCol w:w="363"/>
        <w:gridCol w:w="363"/>
        <w:gridCol w:w="364"/>
      </w:tblGrid>
      <w:tr w:rsidR="00310A98" w:rsidTr="00310A98">
        <w:trPr>
          <w:trHeight w:val="269"/>
        </w:trPr>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sidRPr="00403903">
              <w:rPr>
                <w:rStyle w:val="Zkladntext295bodov"/>
              </w:rPr>
              <w:t>3</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6</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5</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5</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3</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8</w:t>
            </w:r>
          </w:p>
        </w:tc>
        <w:tc>
          <w:tcPr>
            <w:tcW w:w="363"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8</w:t>
            </w:r>
          </w:p>
        </w:tc>
        <w:tc>
          <w:tcPr>
            <w:tcW w:w="364" w:type="dxa"/>
            <w:vAlign w:val="center"/>
          </w:tcPr>
          <w:p w:rsidR="00310A98" w:rsidRPr="00403903" w:rsidRDefault="00310A98" w:rsidP="00310A98">
            <w:pPr>
              <w:pStyle w:val="Zkladntext20"/>
              <w:shd w:val="clear" w:color="auto" w:fill="auto"/>
              <w:spacing w:line="190" w:lineRule="exact"/>
              <w:ind w:firstLine="0"/>
              <w:jc w:val="center"/>
              <w:rPr>
                <w:rStyle w:val="Zkladntext295bodov"/>
              </w:rPr>
            </w:pPr>
            <w:r>
              <w:rPr>
                <w:rStyle w:val="Zkladntext295bodov"/>
              </w:rPr>
              <w:t>3</w:t>
            </w:r>
          </w:p>
        </w:tc>
      </w:tr>
    </w:tbl>
    <w:p w:rsidR="00310A98" w:rsidRPr="00310A98" w:rsidRDefault="00310A98" w:rsidP="00310A98">
      <w:pPr>
        <w:pStyle w:val="Zkladntext50"/>
        <w:framePr w:w="466" w:h="678" w:hRule="exact" w:wrap="none" w:vAnchor="page" w:hAnchor="page" w:x="7481" w:y="1432"/>
        <w:shd w:val="clear" w:color="auto" w:fill="auto"/>
        <w:spacing w:after="244" w:line="150" w:lineRule="exact"/>
        <w:jc w:val="left"/>
        <w:rPr>
          <w:b/>
        </w:rPr>
      </w:pPr>
      <w:r w:rsidRPr="00310A98">
        <w:rPr>
          <w:b/>
        </w:rPr>
        <w:t>IČO</w:t>
      </w:r>
    </w:p>
    <w:p w:rsidR="00310A98" w:rsidRPr="00310A98" w:rsidRDefault="00310A98" w:rsidP="00310A98">
      <w:pPr>
        <w:pStyle w:val="Zkladntext50"/>
        <w:framePr w:w="466" w:h="678" w:hRule="exact" w:wrap="none" w:vAnchor="page" w:hAnchor="page" w:x="7481" w:y="1432"/>
        <w:shd w:val="clear" w:color="auto" w:fill="auto"/>
        <w:spacing w:line="150" w:lineRule="exact"/>
        <w:jc w:val="left"/>
        <w:rPr>
          <w:b/>
        </w:rPr>
      </w:pPr>
      <w:r w:rsidRPr="00310A98">
        <w:rPr>
          <w:b/>
        </w:rPr>
        <w:t>DIČ</w:t>
      </w:r>
    </w:p>
    <w:p w:rsidR="00C919B2" w:rsidRDefault="00C919B2">
      <w:pPr>
        <w:rPr>
          <w:sz w:val="2"/>
          <w:szCs w:val="2"/>
        </w:rPr>
      </w:pPr>
    </w:p>
    <w:sectPr w:rsidR="00C919B2" w:rsidSect="00C919B2">
      <w:pgSz w:w="11900" w:h="16840"/>
      <w:pgMar w:top="360" w:right="360" w:bottom="360" w:left="360" w:header="0" w:footer="3"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C337B" w:rsidRDefault="007C337B" w:rsidP="00C919B2">
      <w:r>
        <w:separator/>
      </w:r>
    </w:p>
  </w:endnote>
  <w:endnote w:type="continuationSeparator" w:id="0">
    <w:p w:rsidR="007C337B" w:rsidRDefault="007C337B" w:rsidP="00C919B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rebuchet MS">
    <w:panose1 w:val="020B0603020202020204"/>
    <w:charset w:val="EE"/>
    <w:family w:val="swiss"/>
    <w:pitch w:val="variable"/>
    <w:sig w:usb0="000006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C337B" w:rsidRDefault="007C337B"/>
  </w:footnote>
  <w:footnote w:type="continuationSeparator" w:id="0">
    <w:p w:rsidR="007C337B" w:rsidRDefault="007C337B"/>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C0525"/>
    <w:multiLevelType w:val="multilevel"/>
    <w:tmpl w:val="9DC62F2E"/>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7AF788C"/>
    <w:multiLevelType w:val="multilevel"/>
    <w:tmpl w:val="C71E7AAA"/>
    <w:lvl w:ilvl="0">
      <w:start w:val="1"/>
      <w:numFmt w:val="lowerLetter"/>
      <w:lvlText w:val="(%1)"/>
      <w:lvlJc w:val="left"/>
      <w:rPr>
        <w:rFonts w:ascii="Times New Roman" w:eastAsia="Times New Roman" w:hAnsi="Times New Roman" w:cs="Times New Roman"/>
        <w:b/>
        <w:bCs/>
        <w:i w:val="0"/>
        <w:iCs w:val="0"/>
        <w:smallCaps w:val="0"/>
        <w:strike w:val="0"/>
        <w:color w:val="000000"/>
        <w:spacing w:val="0"/>
        <w:w w:val="100"/>
        <w:position w:val="0"/>
        <w:sz w:val="17"/>
        <w:szCs w:val="17"/>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84F783F"/>
    <w:multiLevelType w:val="multilevel"/>
    <w:tmpl w:val="C8FC1D64"/>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1FC32DEE"/>
    <w:multiLevelType w:val="multilevel"/>
    <w:tmpl w:val="991659F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21393BC2"/>
    <w:multiLevelType w:val="multilevel"/>
    <w:tmpl w:val="7378365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23C91ECC"/>
    <w:multiLevelType w:val="multilevel"/>
    <w:tmpl w:val="7C9269D2"/>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352F0E31"/>
    <w:multiLevelType w:val="multilevel"/>
    <w:tmpl w:val="31945E40"/>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7"/>
        <w:szCs w:val="17"/>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3ACA1410"/>
    <w:multiLevelType w:val="hybridMultilevel"/>
    <w:tmpl w:val="AE48A53E"/>
    <w:lvl w:ilvl="0" w:tplc="21EA522C">
      <w:start w:val="81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3BC1082A"/>
    <w:multiLevelType w:val="multilevel"/>
    <w:tmpl w:val="E570B33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488D1E0F"/>
    <w:multiLevelType w:val="hybridMultilevel"/>
    <w:tmpl w:val="E53CF1B8"/>
    <w:lvl w:ilvl="0" w:tplc="21EA522C">
      <w:start w:val="81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4B635302"/>
    <w:multiLevelType w:val="multilevel"/>
    <w:tmpl w:val="90C4496C"/>
    <w:lvl w:ilvl="0">
      <w:start w:val="5"/>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7"/>
        <w:szCs w:val="17"/>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4D2D79D5"/>
    <w:multiLevelType w:val="multilevel"/>
    <w:tmpl w:val="5DDE7D2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6D453FC9"/>
    <w:multiLevelType w:val="multilevel"/>
    <w:tmpl w:val="A9C09AF6"/>
    <w:lvl w:ilvl="0">
      <w:start w:val="1"/>
      <w:numFmt w:val="bullet"/>
      <w:lvlText w:val="V"/>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73641841"/>
    <w:multiLevelType w:val="multilevel"/>
    <w:tmpl w:val="5EBEFC4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6"/>
  </w:num>
  <w:num w:numId="3">
    <w:abstractNumId w:val="4"/>
  </w:num>
  <w:num w:numId="4">
    <w:abstractNumId w:val="11"/>
  </w:num>
  <w:num w:numId="5">
    <w:abstractNumId w:val="10"/>
  </w:num>
  <w:num w:numId="6">
    <w:abstractNumId w:val="1"/>
  </w:num>
  <w:num w:numId="7">
    <w:abstractNumId w:val="5"/>
  </w:num>
  <w:num w:numId="8">
    <w:abstractNumId w:val="3"/>
  </w:num>
  <w:num w:numId="9">
    <w:abstractNumId w:val="2"/>
  </w:num>
  <w:num w:numId="10">
    <w:abstractNumId w:val="12"/>
  </w:num>
  <w:num w:numId="11">
    <w:abstractNumId w:val="8"/>
  </w:num>
  <w:num w:numId="12">
    <w:abstractNumId w:val="13"/>
  </w:num>
  <w:num w:numId="13">
    <w:abstractNumId w:val="9"/>
  </w:num>
  <w:num w:numId="14">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proofState w:spelling="clean" w:grammar="clean"/>
  <w:defaultTabStop w:val="708"/>
  <w:hyphenationZone w:val="425"/>
  <w:evenAndOddHeaders/>
  <w:drawingGridHorizontalSpacing w:val="181"/>
  <w:drawingGridVerticalSpacing w:val="181"/>
  <w:characterSpacingControl w:val="compressPunctuation"/>
  <w:footnotePr>
    <w:footnote w:id="-1"/>
    <w:footnote w:id="0"/>
  </w:footnotePr>
  <w:endnotePr>
    <w:endnote w:id="-1"/>
    <w:endnote w:id="0"/>
  </w:endnotePr>
  <w:compat>
    <w:doNotExpandShiftReturn/>
    <w:useFELayout/>
  </w:compat>
  <w:rsids>
    <w:rsidRoot w:val="00C919B2"/>
    <w:rsid w:val="00037FB3"/>
    <w:rsid w:val="000B775D"/>
    <w:rsid w:val="000D6344"/>
    <w:rsid w:val="000E146E"/>
    <w:rsid w:val="00120F5B"/>
    <w:rsid w:val="001454C5"/>
    <w:rsid w:val="00157165"/>
    <w:rsid w:val="0016619E"/>
    <w:rsid w:val="001B40A2"/>
    <w:rsid w:val="002135E0"/>
    <w:rsid w:val="0024002A"/>
    <w:rsid w:val="003027CC"/>
    <w:rsid w:val="00310A98"/>
    <w:rsid w:val="003A6408"/>
    <w:rsid w:val="003B37CD"/>
    <w:rsid w:val="0040071E"/>
    <w:rsid w:val="00403903"/>
    <w:rsid w:val="004177CB"/>
    <w:rsid w:val="00427995"/>
    <w:rsid w:val="0043214B"/>
    <w:rsid w:val="00550244"/>
    <w:rsid w:val="00640EFD"/>
    <w:rsid w:val="00673575"/>
    <w:rsid w:val="006807FD"/>
    <w:rsid w:val="00785EEF"/>
    <w:rsid w:val="007C337B"/>
    <w:rsid w:val="0082389F"/>
    <w:rsid w:val="00824117"/>
    <w:rsid w:val="009165C1"/>
    <w:rsid w:val="00937A7A"/>
    <w:rsid w:val="009B2524"/>
    <w:rsid w:val="009B46C8"/>
    <w:rsid w:val="00A6017A"/>
    <w:rsid w:val="00A67E94"/>
    <w:rsid w:val="00A72E8E"/>
    <w:rsid w:val="00AA4962"/>
    <w:rsid w:val="00AB1E96"/>
    <w:rsid w:val="00B24B76"/>
    <w:rsid w:val="00B95F65"/>
    <w:rsid w:val="00BA007F"/>
    <w:rsid w:val="00BA4BDE"/>
    <w:rsid w:val="00BB5374"/>
    <w:rsid w:val="00C4088E"/>
    <w:rsid w:val="00C47F82"/>
    <w:rsid w:val="00C84B84"/>
    <w:rsid w:val="00C919B2"/>
    <w:rsid w:val="00D516FD"/>
    <w:rsid w:val="00E759FF"/>
    <w:rsid w:val="00ED3323"/>
    <w:rsid w:val="00EE5EF1"/>
    <w:rsid w:val="00FB49E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266">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Unicode MS" w:eastAsia="Arial Unicode MS" w:hAnsi="Arial Unicode MS" w:cs="Arial Unicode MS"/>
        <w:sz w:val="24"/>
        <w:szCs w:val="24"/>
        <w:lang w:val="sk-SK" w:eastAsia="sk-SK" w:bidi="sk-SK"/>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sid w:val="00C919B2"/>
    <w:rPr>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rsid w:val="00C919B2"/>
    <w:rPr>
      <w:color w:val="0066CC"/>
      <w:u w:val="single"/>
    </w:rPr>
  </w:style>
  <w:style w:type="character" w:customStyle="1" w:styleId="Hlavikaalebopta">
    <w:name w:val="Hlavička alebo päta_"/>
    <w:basedOn w:val="Predvolenpsmoodseku"/>
    <w:link w:val="Hlavikaalebopta0"/>
    <w:rsid w:val="00C919B2"/>
    <w:rPr>
      <w:rFonts w:ascii="Times New Roman" w:eastAsia="Times New Roman" w:hAnsi="Times New Roman" w:cs="Times New Roman"/>
      <w:b w:val="0"/>
      <w:bCs w:val="0"/>
      <w:i w:val="0"/>
      <w:iCs w:val="0"/>
      <w:smallCaps w:val="0"/>
      <w:strike w:val="0"/>
      <w:sz w:val="16"/>
      <w:szCs w:val="16"/>
      <w:u w:val="none"/>
    </w:rPr>
  </w:style>
  <w:style w:type="character" w:customStyle="1" w:styleId="Zkladntext2">
    <w:name w:val="Základný text (2)_"/>
    <w:basedOn w:val="Predvolenpsmoodseku"/>
    <w:link w:val="Zkladntext20"/>
    <w:rsid w:val="00C919B2"/>
    <w:rPr>
      <w:rFonts w:ascii="Times New Roman" w:eastAsia="Times New Roman" w:hAnsi="Times New Roman" w:cs="Times New Roman"/>
      <w:b w:val="0"/>
      <w:bCs w:val="0"/>
      <w:i w:val="0"/>
      <w:iCs w:val="0"/>
      <w:smallCaps w:val="0"/>
      <w:strike w:val="0"/>
      <w:sz w:val="17"/>
      <w:szCs w:val="17"/>
      <w:u w:val="none"/>
    </w:rPr>
  </w:style>
  <w:style w:type="character" w:customStyle="1" w:styleId="Zkladntext3">
    <w:name w:val="Základný text (3)_"/>
    <w:basedOn w:val="Predvolenpsmoodseku"/>
    <w:link w:val="Zkladntext30"/>
    <w:rsid w:val="00C919B2"/>
    <w:rPr>
      <w:rFonts w:ascii="Times New Roman" w:eastAsia="Times New Roman" w:hAnsi="Times New Roman" w:cs="Times New Roman"/>
      <w:b/>
      <w:bCs/>
      <w:i w:val="0"/>
      <w:iCs w:val="0"/>
      <w:smallCaps w:val="0"/>
      <w:strike w:val="0"/>
      <w:sz w:val="17"/>
      <w:szCs w:val="17"/>
      <w:u w:val="none"/>
    </w:rPr>
  </w:style>
  <w:style w:type="character" w:customStyle="1" w:styleId="Nzovtabuky">
    <w:name w:val="Názov tabuľky_"/>
    <w:basedOn w:val="Predvolenpsmoodseku"/>
    <w:link w:val="Nzovtabuky0"/>
    <w:rsid w:val="00C919B2"/>
    <w:rPr>
      <w:rFonts w:ascii="Times New Roman" w:eastAsia="Times New Roman" w:hAnsi="Times New Roman" w:cs="Times New Roman"/>
      <w:b w:val="0"/>
      <w:bCs w:val="0"/>
      <w:i w:val="0"/>
      <w:iCs w:val="0"/>
      <w:smallCaps w:val="0"/>
      <w:strike w:val="0"/>
      <w:sz w:val="17"/>
      <w:szCs w:val="17"/>
      <w:u w:val="none"/>
    </w:rPr>
  </w:style>
  <w:style w:type="character" w:customStyle="1" w:styleId="Nzovtabuky1">
    <w:name w:val="Názov tabuľky"/>
    <w:basedOn w:val="Nzovtabuky"/>
    <w:rsid w:val="00C919B2"/>
    <w:rPr>
      <w:color w:val="000000"/>
      <w:spacing w:val="0"/>
      <w:w w:val="100"/>
      <w:position w:val="0"/>
      <w:u w:val="single"/>
      <w:lang w:val="sk-SK" w:eastAsia="sk-SK" w:bidi="sk-SK"/>
    </w:rPr>
  </w:style>
  <w:style w:type="character" w:customStyle="1" w:styleId="Zkladntext295bodov">
    <w:name w:val="Základný text (2) + 9;5 bodov"/>
    <w:basedOn w:val="Zkladntext2"/>
    <w:rsid w:val="00C919B2"/>
    <w:rPr>
      <w:color w:val="000000"/>
      <w:spacing w:val="0"/>
      <w:w w:val="100"/>
      <w:position w:val="0"/>
      <w:sz w:val="19"/>
      <w:szCs w:val="19"/>
      <w:lang w:val="sk-SK" w:eastAsia="sk-SK" w:bidi="sk-SK"/>
    </w:rPr>
  </w:style>
  <w:style w:type="character" w:customStyle="1" w:styleId="Zkladntext2Tun">
    <w:name w:val="Základný text (2) + Tučné"/>
    <w:basedOn w:val="Zkladntext2"/>
    <w:rsid w:val="00C919B2"/>
    <w:rPr>
      <w:b/>
      <w:bCs/>
      <w:color w:val="000000"/>
      <w:spacing w:val="0"/>
      <w:w w:val="100"/>
      <w:position w:val="0"/>
      <w:lang w:val="sk-SK" w:eastAsia="sk-SK" w:bidi="sk-SK"/>
    </w:rPr>
  </w:style>
  <w:style w:type="character" w:customStyle="1" w:styleId="Zkladntext21">
    <w:name w:val="Základný text (2)"/>
    <w:basedOn w:val="Zkladntext2"/>
    <w:rsid w:val="00C919B2"/>
    <w:rPr>
      <w:color w:val="000000"/>
      <w:spacing w:val="0"/>
      <w:w w:val="100"/>
      <w:position w:val="0"/>
      <w:lang w:val="sk-SK" w:eastAsia="sk-SK" w:bidi="sk-SK"/>
    </w:rPr>
  </w:style>
  <w:style w:type="character" w:customStyle="1" w:styleId="Nzovtabuky2">
    <w:name w:val="Názov tabuľky (2)_"/>
    <w:basedOn w:val="Predvolenpsmoodseku"/>
    <w:link w:val="Nzovtabuky20"/>
    <w:rsid w:val="00C919B2"/>
    <w:rPr>
      <w:rFonts w:ascii="Times New Roman" w:eastAsia="Times New Roman" w:hAnsi="Times New Roman" w:cs="Times New Roman"/>
      <w:b/>
      <w:bCs/>
      <w:i w:val="0"/>
      <w:iCs w:val="0"/>
      <w:smallCaps w:val="0"/>
      <w:strike w:val="0"/>
      <w:sz w:val="17"/>
      <w:szCs w:val="17"/>
      <w:u w:val="none"/>
    </w:rPr>
  </w:style>
  <w:style w:type="character" w:customStyle="1" w:styleId="Zkladntext2TrebuchetMS55bodov">
    <w:name w:val="Základný text (2) + Trebuchet MS;5;5 bodov"/>
    <w:basedOn w:val="Zkladntext2"/>
    <w:rsid w:val="00C919B2"/>
    <w:rPr>
      <w:rFonts w:ascii="Trebuchet MS" w:eastAsia="Trebuchet MS" w:hAnsi="Trebuchet MS" w:cs="Trebuchet MS"/>
      <w:color w:val="000000"/>
      <w:spacing w:val="0"/>
      <w:w w:val="100"/>
      <w:position w:val="0"/>
      <w:sz w:val="11"/>
      <w:szCs w:val="11"/>
      <w:lang w:val="sk-SK" w:eastAsia="sk-SK" w:bidi="sk-SK"/>
    </w:rPr>
  </w:style>
  <w:style w:type="character" w:customStyle="1" w:styleId="Zkladntext22">
    <w:name w:val="Základný text (2)"/>
    <w:basedOn w:val="Zkladntext2"/>
    <w:rsid w:val="00C919B2"/>
    <w:rPr>
      <w:color w:val="000000"/>
      <w:spacing w:val="0"/>
      <w:w w:val="100"/>
      <w:position w:val="0"/>
      <w:u w:val="single"/>
      <w:lang w:val="sk-SK" w:eastAsia="sk-SK" w:bidi="sk-SK"/>
    </w:rPr>
  </w:style>
  <w:style w:type="character" w:customStyle="1" w:styleId="Zkladntext4">
    <w:name w:val="Základný text (4)_"/>
    <w:basedOn w:val="Predvolenpsmoodseku"/>
    <w:link w:val="Zkladntext40"/>
    <w:rsid w:val="00C919B2"/>
    <w:rPr>
      <w:rFonts w:ascii="Times New Roman" w:eastAsia="Times New Roman" w:hAnsi="Times New Roman" w:cs="Times New Roman"/>
      <w:b w:val="0"/>
      <w:bCs w:val="0"/>
      <w:i/>
      <w:iCs/>
      <w:smallCaps w:val="0"/>
      <w:strike w:val="0"/>
      <w:sz w:val="17"/>
      <w:szCs w:val="17"/>
      <w:u w:val="none"/>
    </w:rPr>
  </w:style>
  <w:style w:type="character" w:customStyle="1" w:styleId="Zkladntext44bodovNiekurzva">
    <w:name w:val="Základný text (4) + 4 bodov;Nie kurzíva"/>
    <w:basedOn w:val="Zkladntext4"/>
    <w:rsid w:val="00C919B2"/>
    <w:rPr>
      <w:i/>
      <w:iCs/>
      <w:color w:val="000000"/>
      <w:spacing w:val="0"/>
      <w:w w:val="100"/>
      <w:position w:val="0"/>
      <w:sz w:val="8"/>
      <w:szCs w:val="8"/>
      <w:lang w:val="sk-SK" w:eastAsia="sk-SK" w:bidi="sk-SK"/>
    </w:rPr>
  </w:style>
  <w:style w:type="character" w:customStyle="1" w:styleId="Zkladntext3Nietun">
    <w:name w:val="Základný text (3) + Nie tučné"/>
    <w:basedOn w:val="Zkladntext3"/>
    <w:rsid w:val="00C919B2"/>
    <w:rPr>
      <w:b/>
      <w:bCs/>
      <w:color w:val="000000"/>
      <w:spacing w:val="0"/>
      <w:w w:val="100"/>
      <w:position w:val="0"/>
      <w:lang w:val="sk-SK" w:eastAsia="sk-SK" w:bidi="sk-SK"/>
    </w:rPr>
  </w:style>
  <w:style w:type="character" w:customStyle="1" w:styleId="Zkladntext2Tun0">
    <w:name w:val="Základný text (2) + Tučné"/>
    <w:basedOn w:val="Zkladntext2"/>
    <w:rsid w:val="00C919B2"/>
    <w:rPr>
      <w:b/>
      <w:bCs/>
      <w:color w:val="000000"/>
      <w:spacing w:val="0"/>
      <w:w w:val="100"/>
      <w:position w:val="0"/>
      <w:lang w:val="sk-SK" w:eastAsia="sk-SK" w:bidi="sk-SK"/>
    </w:rPr>
  </w:style>
  <w:style w:type="character" w:customStyle="1" w:styleId="Zkladntext2TrebuchetMS9bodov">
    <w:name w:val="Základný text (2) + Trebuchet MS;9 bodov"/>
    <w:basedOn w:val="Zkladntext2"/>
    <w:rsid w:val="00C919B2"/>
    <w:rPr>
      <w:rFonts w:ascii="Trebuchet MS" w:eastAsia="Trebuchet MS" w:hAnsi="Trebuchet MS" w:cs="Trebuchet MS"/>
      <w:color w:val="000000"/>
      <w:spacing w:val="0"/>
      <w:w w:val="100"/>
      <w:position w:val="0"/>
      <w:sz w:val="18"/>
      <w:szCs w:val="18"/>
      <w:lang w:val="sk-SK" w:eastAsia="sk-SK" w:bidi="sk-SK"/>
    </w:rPr>
  </w:style>
  <w:style w:type="character" w:customStyle="1" w:styleId="Zkladntext2Kurzva">
    <w:name w:val="Základný text (2) + Kurzíva"/>
    <w:basedOn w:val="Zkladntext2"/>
    <w:rsid w:val="00C919B2"/>
    <w:rPr>
      <w:b/>
      <w:bCs/>
      <w:i/>
      <w:iCs/>
      <w:color w:val="000000"/>
      <w:spacing w:val="0"/>
      <w:w w:val="100"/>
      <w:position w:val="0"/>
      <w:sz w:val="17"/>
      <w:szCs w:val="17"/>
      <w:lang w:val="sk-SK" w:eastAsia="sk-SK" w:bidi="sk-SK"/>
    </w:rPr>
  </w:style>
  <w:style w:type="character" w:customStyle="1" w:styleId="Zkladntext2Riadkovanie1pt">
    <w:name w:val="Základný text (2) + Riadkovanie 1 pt"/>
    <w:basedOn w:val="Zkladntext2"/>
    <w:rsid w:val="00C919B2"/>
    <w:rPr>
      <w:b/>
      <w:bCs/>
      <w:color w:val="000000"/>
      <w:spacing w:val="30"/>
      <w:w w:val="100"/>
      <w:position w:val="0"/>
      <w:u w:val="single"/>
      <w:lang w:val="sk-SK" w:eastAsia="sk-SK" w:bidi="sk-SK"/>
    </w:rPr>
  </w:style>
  <w:style w:type="character" w:customStyle="1" w:styleId="Zkladntext28bodovTun">
    <w:name w:val="Základný text (2) + 8 bodov;Tučné"/>
    <w:basedOn w:val="Zkladntext2"/>
    <w:rsid w:val="00C919B2"/>
    <w:rPr>
      <w:b/>
      <w:bCs/>
      <w:color w:val="000000"/>
      <w:spacing w:val="0"/>
      <w:w w:val="100"/>
      <w:position w:val="0"/>
      <w:sz w:val="16"/>
      <w:szCs w:val="16"/>
      <w:u w:val="single"/>
      <w:lang w:val="sk-SK" w:eastAsia="sk-SK" w:bidi="sk-SK"/>
    </w:rPr>
  </w:style>
  <w:style w:type="character" w:customStyle="1" w:styleId="Zkladntext2Riadkovanie1pt0">
    <w:name w:val="Základný text (2) + Riadkovanie 1 pt"/>
    <w:basedOn w:val="Zkladntext2"/>
    <w:rsid w:val="00C919B2"/>
    <w:rPr>
      <w:color w:val="000000"/>
      <w:spacing w:val="30"/>
      <w:w w:val="100"/>
      <w:position w:val="0"/>
      <w:lang w:val="sk-SK" w:eastAsia="sk-SK" w:bidi="sk-SK"/>
    </w:rPr>
  </w:style>
  <w:style w:type="character" w:customStyle="1" w:styleId="Zkladntext5">
    <w:name w:val="Základný text (5)_"/>
    <w:basedOn w:val="Predvolenpsmoodseku"/>
    <w:link w:val="Zkladntext50"/>
    <w:rsid w:val="00C919B2"/>
    <w:rPr>
      <w:rFonts w:ascii="Times New Roman" w:eastAsia="Times New Roman" w:hAnsi="Times New Roman" w:cs="Times New Roman"/>
      <w:b w:val="0"/>
      <w:bCs w:val="0"/>
      <w:i w:val="0"/>
      <w:iCs w:val="0"/>
      <w:smallCaps w:val="0"/>
      <w:strike w:val="0"/>
      <w:sz w:val="15"/>
      <w:szCs w:val="15"/>
      <w:u w:val="none"/>
    </w:rPr>
  </w:style>
  <w:style w:type="character" w:customStyle="1" w:styleId="NzovtabukyRiadkovanie1pt">
    <w:name w:val="Názov tabuľky + Riadkovanie 1 pt"/>
    <w:basedOn w:val="Nzovtabuky"/>
    <w:rsid w:val="00C919B2"/>
    <w:rPr>
      <w:color w:val="000000"/>
      <w:spacing w:val="30"/>
      <w:w w:val="100"/>
      <w:position w:val="0"/>
      <w:u w:val="single"/>
      <w:lang w:val="sk-SK" w:eastAsia="sk-SK" w:bidi="sk-SK"/>
    </w:rPr>
  </w:style>
  <w:style w:type="character" w:customStyle="1" w:styleId="Zkladntext51">
    <w:name w:val="Základný text (5)"/>
    <w:basedOn w:val="Zkladntext5"/>
    <w:rsid w:val="00C919B2"/>
    <w:rPr>
      <w:color w:val="000000"/>
      <w:spacing w:val="0"/>
      <w:w w:val="100"/>
      <w:position w:val="0"/>
      <w:u w:val="single"/>
      <w:lang w:val="sk-SK" w:eastAsia="sk-SK" w:bidi="sk-SK"/>
    </w:rPr>
  </w:style>
  <w:style w:type="paragraph" w:customStyle="1" w:styleId="Hlavikaalebopta0">
    <w:name w:val="Hlavička alebo päta"/>
    <w:basedOn w:val="Normlny"/>
    <w:link w:val="Hlavikaalebopta"/>
    <w:rsid w:val="00C919B2"/>
    <w:pPr>
      <w:shd w:val="clear" w:color="auto" w:fill="FFFFFF"/>
      <w:spacing w:line="0" w:lineRule="atLeast"/>
    </w:pPr>
    <w:rPr>
      <w:rFonts w:ascii="Times New Roman" w:eastAsia="Times New Roman" w:hAnsi="Times New Roman" w:cs="Times New Roman"/>
      <w:sz w:val="16"/>
      <w:szCs w:val="16"/>
    </w:rPr>
  </w:style>
  <w:style w:type="paragraph" w:customStyle="1" w:styleId="Zkladntext20">
    <w:name w:val="Základný text (2)"/>
    <w:basedOn w:val="Normlny"/>
    <w:link w:val="Zkladntext2"/>
    <w:rsid w:val="00C919B2"/>
    <w:pPr>
      <w:shd w:val="clear" w:color="auto" w:fill="FFFFFF"/>
      <w:spacing w:line="0" w:lineRule="atLeast"/>
      <w:ind w:hanging="420"/>
    </w:pPr>
    <w:rPr>
      <w:rFonts w:ascii="Times New Roman" w:eastAsia="Times New Roman" w:hAnsi="Times New Roman" w:cs="Times New Roman"/>
      <w:sz w:val="17"/>
      <w:szCs w:val="17"/>
    </w:rPr>
  </w:style>
  <w:style w:type="paragraph" w:customStyle="1" w:styleId="Zkladntext30">
    <w:name w:val="Základný text (3)"/>
    <w:basedOn w:val="Normlny"/>
    <w:link w:val="Zkladntext3"/>
    <w:rsid w:val="00C919B2"/>
    <w:pPr>
      <w:shd w:val="clear" w:color="auto" w:fill="FFFFFF"/>
      <w:spacing w:after="240" w:line="0" w:lineRule="atLeast"/>
    </w:pPr>
    <w:rPr>
      <w:rFonts w:ascii="Times New Roman" w:eastAsia="Times New Roman" w:hAnsi="Times New Roman" w:cs="Times New Roman"/>
      <w:b/>
      <w:bCs/>
      <w:sz w:val="17"/>
      <w:szCs w:val="17"/>
    </w:rPr>
  </w:style>
  <w:style w:type="paragraph" w:customStyle="1" w:styleId="Nzovtabuky0">
    <w:name w:val="Názov tabuľky"/>
    <w:basedOn w:val="Normlny"/>
    <w:link w:val="Nzovtabuky"/>
    <w:rsid w:val="00C919B2"/>
    <w:pPr>
      <w:shd w:val="clear" w:color="auto" w:fill="FFFFFF"/>
      <w:spacing w:line="0" w:lineRule="atLeast"/>
    </w:pPr>
    <w:rPr>
      <w:rFonts w:ascii="Times New Roman" w:eastAsia="Times New Roman" w:hAnsi="Times New Roman" w:cs="Times New Roman"/>
      <w:sz w:val="17"/>
      <w:szCs w:val="17"/>
    </w:rPr>
  </w:style>
  <w:style w:type="paragraph" w:customStyle="1" w:styleId="Nzovtabuky20">
    <w:name w:val="Názov tabuľky (2)"/>
    <w:basedOn w:val="Normlny"/>
    <w:link w:val="Nzovtabuky2"/>
    <w:rsid w:val="00C919B2"/>
    <w:pPr>
      <w:shd w:val="clear" w:color="auto" w:fill="FFFFFF"/>
      <w:spacing w:line="0" w:lineRule="atLeast"/>
    </w:pPr>
    <w:rPr>
      <w:rFonts w:ascii="Times New Roman" w:eastAsia="Times New Roman" w:hAnsi="Times New Roman" w:cs="Times New Roman"/>
      <w:b/>
      <w:bCs/>
      <w:sz w:val="17"/>
      <w:szCs w:val="17"/>
    </w:rPr>
  </w:style>
  <w:style w:type="paragraph" w:customStyle="1" w:styleId="Zkladntext40">
    <w:name w:val="Základný text (4)"/>
    <w:basedOn w:val="Normlny"/>
    <w:link w:val="Zkladntext4"/>
    <w:rsid w:val="00C919B2"/>
    <w:pPr>
      <w:shd w:val="clear" w:color="auto" w:fill="FFFFFF"/>
      <w:spacing w:before="180" w:after="180" w:line="0" w:lineRule="atLeast"/>
      <w:jc w:val="both"/>
    </w:pPr>
    <w:rPr>
      <w:rFonts w:ascii="Times New Roman" w:eastAsia="Times New Roman" w:hAnsi="Times New Roman" w:cs="Times New Roman"/>
      <w:i/>
      <w:iCs/>
      <w:sz w:val="17"/>
      <w:szCs w:val="17"/>
    </w:rPr>
  </w:style>
  <w:style w:type="paragraph" w:customStyle="1" w:styleId="Zkladntext50">
    <w:name w:val="Základný text (5)"/>
    <w:basedOn w:val="Normlny"/>
    <w:link w:val="Zkladntext5"/>
    <w:rsid w:val="00C919B2"/>
    <w:pPr>
      <w:shd w:val="clear" w:color="auto" w:fill="FFFFFF"/>
      <w:spacing w:line="269" w:lineRule="exact"/>
      <w:jc w:val="both"/>
    </w:pPr>
    <w:rPr>
      <w:rFonts w:ascii="Times New Roman" w:eastAsia="Times New Roman" w:hAnsi="Times New Roman" w:cs="Times New Roman"/>
      <w:sz w:val="15"/>
      <w:szCs w:val="15"/>
    </w:rPr>
  </w:style>
  <w:style w:type="table" w:styleId="Mriekatabuky">
    <w:name w:val="Table Grid"/>
    <w:basedOn w:val="Normlnatabuka"/>
    <w:uiPriority w:val="59"/>
    <w:rsid w:val="0040390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80216244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178</TotalTime>
  <Pages>1</Pages>
  <Words>4866</Words>
  <Characters>27741</Characters>
  <Application>Microsoft Office Word</Application>
  <DocSecurity>0</DocSecurity>
  <Lines>231</Lines>
  <Paragraphs>65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32542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LUDMILA</dc:creator>
  <cp:lastModifiedBy>ADMIN</cp:lastModifiedBy>
  <cp:revision>10</cp:revision>
  <cp:lastPrinted>2020-03-09T16:39:00Z</cp:lastPrinted>
  <dcterms:created xsi:type="dcterms:W3CDTF">2018-03-19T07:10:00Z</dcterms:created>
  <dcterms:modified xsi:type="dcterms:W3CDTF">2020-03-09T16:55:00Z</dcterms:modified>
</cp:coreProperties>
</file>