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096821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</w:t>
      </w:r>
      <w:r w:rsidR="00B7430D">
        <w:rPr>
          <w:rFonts w:ascii="Times New Roman" w:hAnsi="Times New Roman" w:cs="Times New Roman"/>
          <w:sz w:val="24"/>
          <w:szCs w:val="24"/>
        </w:rPr>
        <w:tab/>
        <w:t xml:space="preserve">MPU  </w:t>
      </w:r>
      <w:r w:rsidR="00B7430D">
        <w:rPr>
          <w:rFonts w:ascii="Times New Roman" w:hAnsi="Times New Roman" w:cs="Times New Roman"/>
          <w:sz w:val="24"/>
          <w:szCs w:val="24"/>
        </w:rPr>
        <w:tab/>
        <w:t>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</w:t>
      </w:r>
      <w:r w:rsidR="00B7430D">
        <w:rPr>
          <w:rFonts w:ascii="Times New Roman" w:hAnsi="Times New Roman" w:cs="Times New Roman"/>
          <w:sz w:val="24"/>
          <w:szCs w:val="24"/>
        </w:rPr>
        <w:tab/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</w:t>
      </w:r>
      <w:r w:rsidR="00B7430D">
        <w:rPr>
          <w:rFonts w:ascii="Times New Roman" w:hAnsi="Times New Roman" w:cs="Times New Roman"/>
          <w:sz w:val="24"/>
          <w:szCs w:val="24"/>
        </w:rPr>
        <w:t xml:space="preserve">Dolný 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Moštenec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95, 01701 Považská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5B498E" w:rsidRPr="00B7430D" w:rsidRDefault="005B498E" w:rsidP="00B743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7430D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259E6" w:rsidRPr="00B743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</w:t>
      </w:r>
      <w:r w:rsidR="00B7430D">
        <w:rPr>
          <w:rFonts w:ascii="Times New Roman" w:hAnsi="Times New Roman" w:cs="Times New Roman"/>
          <w:sz w:val="24"/>
          <w:szCs w:val="24"/>
        </w:rPr>
        <w:t>12.06.2007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</w:t>
      </w:r>
      <w:r w:rsidR="00B7430D">
        <w:rPr>
          <w:rFonts w:ascii="Times New Roman" w:hAnsi="Times New Roman" w:cs="Times New Roman"/>
          <w:sz w:val="24"/>
          <w:szCs w:val="24"/>
        </w:rPr>
        <w:t>podárskej činnosti:    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omietkárske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práce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</w:t>
      </w:r>
      <w:r w:rsidR="00B7430D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096821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096821">
        <w:rPr>
          <w:rFonts w:ascii="Times New Roman" w:hAnsi="Times New Roman" w:cs="Times New Roman"/>
          <w:sz w:val="24"/>
          <w:szCs w:val="24"/>
        </w:rPr>
        <w:t>01.01.2019</w:t>
      </w:r>
      <w:r w:rsidR="00B7430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</w:t>
      </w:r>
      <w:r w:rsidR="00096821">
        <w:rPr>
          <w:rFonts w:ascii="Times New Roman" w:hAnsi="Times New Roman" w:cs="Times New Roman"/>
          <w:sz w:val="24"/>
          <w:szCs w:val="24"/>
        </w:rPr>
        <w:t xml:space="preserve"> 31.12.2019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7430D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096821">
        <w:rPr>
          <w:rFonts w:ascii="Times New Roman" w:hAnsi="Times New Roman" w:cs="Times New Roman"/>
          <w:sz w:val="24"/>
          <w:szCs w:val="24"/>
        </w:rPr>
        <w:t>9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7430D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  <w:r w:rsidR="00B743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BB2FD0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 Dlhodobý nehmotný majetok firma</w:t>
      </w:r>
      <w:r w:rsidR="00B7430D">
        <w:rPr>
          <w:rFonts w:ascii="Times New Roman" w:hAnsi="Times New Roman" w:cs="Times New Roman"/>
          <w:sz w:val="24"/>
          <w:szCs w:val="24"/>
        </w:rPr>
        <w:t xml:space="preserve"> neobstarala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B743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096821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7430D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096821">
        <w:rPr>
          <w:rFonts w:ascii="Times New Roman" w:hAnsi="Times New Roman" w:cs="Times New Roman"/>
          <w:sz w:val="24"/>
          <w:szCs w:val="24"/>
        </w:rPr>
        <w:t>1033,00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Výnosy v ÚJ vznikli predovšetkým  za</w:t>
      </w:r>
      <w:r w:rsidR="00B743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omietkárske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práce</w:t>
      </w:r>
      <w:r w:rsidR="00BB2FD0">
        <w:rPr>
          <w:rFonts w:ascii="Times New Roman" w:hAnsi="Times New Roman" w:cs="Times New Roman"/>
          <w:sz w:val="24"/>
          <w:szCs w:val="24"/>
        </w:rPr>
        <w:t>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styku. Pohľadávku má voči daňovému úradu z titulu nadmerného odpočtu DPH za</w:t>
      </w:r>
      <w:r w:rsidR="00B7430D">
        <w:rPr>
          <w:rFonts w:ascii="Times New Roman" w:hAnsi="Times New Roman" w:cs="Times New Roman"/>
          <w:sz w:val="24"/>
          <w:szCs w:val="24"/>
        </w:rPr>
        <w:t xml:space="preserve"> 4Q </w:t>
      </w:r>
      <w:r w:rsidR="00BB2FD0">
        <w:rPr>
          <w:rFonts w:ascii="Times New Roman" w:hAnsi="Times New Roman" w:cs="Times New Roman"/>
          <w:sz w:val="24"/>
          <w:szCs w:val="24"/>
        </w:rPr>
        <w:t xml:space="preserve"> v sume </w:t>
      </w:r>
      <w:r w:rsidR="00096821">
        <w:rPr>
          <w:rFonts w:ascii="Times New Roman" w:hAnsi="Times New Roman" w:cs="Times New Roman"/>
          <w:sz w:val="24"/>
          <w:szCs w:val="24"/>
        </w:rPr>
        <w:t>191,65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15297">
        <w:rPr>
          <w:rFonts w:ascii="Times New Roman" w:hAnsi="Times New Roman" w:cs="Times New Roman"/>
          <w:sz w:val="24"/>
          <w:szCs w:val="24"/>
        </w:rPr>
        <w:t>540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je neuhradená faktúra za </w:t>
      </w:r>
      <w:r w:rsidR="00715297">
        <w:rPr>
          <w:rFonts w:ascii="Times New Roman" w:hAnsi="Times New Roman" w:cs="Times New Roman"/>
          <w:sz w:val="24"/>
          <w:szCs w:val="24"/>
        </w:rPr>
        <w:t>služby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715297">
        <w:rPr>
          <w:rFonts w:ascii="Times New Roman" w:hAnsi="Times New Roman" w:cs="Times New Roman"/>
          <w:sz w:val="24"/>
          <w:szCs w:val="24"/>
        </w:rPr>
        <w:t>6 638,78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</w:t>
      </w:r>
      <w:r w:rsidR="0009682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096821">
        <w:rPr>
          <w:rFonts w:ascii="Times New Roman" w:hAnsi="Times New Roman" w:cs="Times New Roman"/>
          <w:sz w:val="24"/>
          <w:szCs w:val="24"/>
        </w:rPr>
        <w:t>Marec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96821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6D3195"/>
    <w:rsid w:val="00715297"/>
    <w:rsid w:val="007A68FC"/>
    <w:rsid w:val="00A97B02"/>
    <w:rsid w:val="00B7430D"/>
    <w:rsid w:val="00B8241B"/>
    <w:rsid w:val="00BB2FD0"/>
    <w:rsid w:val="00C94EFE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4</cp:revision>
  <cp:lastPrinted>2019-05-04T14:25:00Z</cp:lastPrinted>
  <dcterms:created xsi:type="dcterms:W3CDTF">2019-05-04T14:25:00Z</dcterms:created>
  <dcterms:modified xsi:type="dcterms:W3CDTF">2020-03-13T12:10:00Z</dcterms:modified>
</cp:coreProperties>
</file>