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A630D5">
        <w:rPr>
          <w:rFonts w:ascii="Helvetica" w:hAnsi="Helvetica" w:cs="Helvetica"/>
          <w:sz w:val="19"/>
          <w:szCs w:val="19"/>
        </w:rPr>
        <w:t>51753367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630D5">
        <w:rPr>
          <w:rFonts w:ascii="ArialNarrow,Bold" w:hAnsi="ArialNarrow,Bold" w:cs="ArialNarrow,Bold"/>
          <w:b/>
          <w:bCs/>
          <w:sz w:val="21"/>
          <w:szCs w:val="21"/>
        </w:rPr>
        <w:t>Štetina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>259, 908 72  Závod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630D5">
        <w:rPr>
          <w:rFonts w:ascii="Helvetica" w:hAnsi="Helvetica" w:cs="Helvetica"/>
          <w:sz w:val="19"/>
          <w:szCs w:val="19"/>
        </w:rPr>
        <w:t>51753367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630D5">
        <w:rPr>
          <w:rFonts w:ascii="Helvetica" w:hAnsi="Helvetica" w:cs="Helvetica"/>
          <w:sz w:val="19"/>
          <w:szCs w:val="19"/>
        </w:rPr>
        <w:t>2120796590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630D5">
        <w:rPr>
          <w:rFonts w:ascii="ArialNarrow" w:hAnsi="ArialNarrow" w:cs="ArialNarrow"/>
          <w:sz w:val="21"/>
          <w:szCs w:val="21"/>
        </w:rPr>
        <w:t>26.06.2018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45DE2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A630D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630D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45DE2" w:rsidP="00045D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45DE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30D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30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45DE2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094D80">
        <w:rPr>
          <w:rFonts w:ascii="ArialNarrow" w:hAnsi="ArialNarrow" w:cs="ArialNarrow"/>
          <w:sz w:val="21"/>
          <w:szCs w:val="21"/>
        </w:rPr>
        <w:t>j</w:t>
      </w:r>
      <w:r w:rsidR="00045DE2">
        <w:rPr>
          <w:rFonts w:ascii="ArialNarrow" w:hAnsi="ArialNarrow" w:cs="ArialNarrow"/>
          <w:sz w:val="21"/>
          <w:szCs w:val="21"/>
        </w:rPr>
        <w:t xml:space="preserve">anuára </w:t>
      </w:r>
      <w:r w:rsidR="00094D8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045DE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45DE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A630D5" w:rsidRDefault="00A630D5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A630D5">
        <w:trPr>
          <w:trHeight w:val="653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45D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A630D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30D5" w:rsidRDefault="00A630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</w:t>
      </w:r>
      <w:r w:rsidR="00A6509A">
        <w:rPr>
          <w:rFonts w:ascii="ArialNarrow" w:hAnsi="ArialNarrow" w:cs="ArialNarrow"/>
          <w:sz w:val="21"/>
          <w:szCs w:val="21"/>
        </w:rPr>
        <w:t>ivé orgány.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6509A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45DE2" w:rsidRDefault="00045D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>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O: 51753367</w:t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</w:r>
      <w:r w:rsidR="00A630D5">
        <w:rPr>
          <w:rFonts w:ascii="Helvetica" w:hAnsi="Helvetica" w:cs="Helvetica"/>
          <w:sz w:val="19"/>
          <w:szCs w:val="19"/>
        </w:rPr>
        <w:tab/>
        <w:t>DI</w:t>
      </w:r>
      <w:r w:rsidR="00A630D5">
        <w:rPr>
          <w:rFonts w:ascii="Arial" w:hAnsi="Arial" w:cs="Arial"/>
          <w:sz w:val="19"/>
          <w:szCs w:val="19"/>
        </w:rPr>
        <w:t>Č</w:t>
      </w:r>
      <w:r w:rsidR="00A630D5">
        <w:rPr>
          <w:rFonts w:ascii="Helvetica" w:hAnsi="Helvetica" w:cs="Helvetica"/>
          <w:sz w:val="19"/>
          <w:szCs w:val="19"/>
        </w:rPr>
        <w:t>: 2120796590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  <w:r w:rsidR="00A6509A">
        <w:rPr>
          <w:rFonts w:ascii="ArialNarrow" w:hAnsi="ArialNarrow" w:cs="ArialNarrow"/>
          <w:sz w:val="21"/>
          <w:szCs w:val="21"/>
        </w:rPr>
        <w:tab/>
      </w:r>
    </w:p>
    <w:p w:rsidR="00A6509A" w:rsidRDefault="00A6509A" w:rsidP="00A6509A">
      <w:pPr>
        <w:tabs>
          <w:tab w:val="left" w:pos="5355"/>
        </w:tabs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A6509A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d) celkovej sume významných finančných povinností a významných podmienených záväzkoch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voči dcérskej účtovnej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6509A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6509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6509A" w:rsidRDefault="00A6509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45DE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5DE2"/>
    <w:rsid w:val="00094D80"/>
    <w:rsid w:val="006A19EE"/>
    <w:rsid w:val="0070236C"/>
    <w:rsid w:val="007E4669"/>
    <w:rsid w:val="00876616"/>
    <w:rsid w:val="00945B15"/>
    <w:rsid w:val="00A630D5"/>
    <w:rsid w:val="00A650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62589C-CB8D-4BC0-948E-280787910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650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dcterms:created xsi:type="dcterms:W3CDTF">2020-02-15T13:45:00Z</dcterms:created>
  <dcterms:modified xsi:type="dcterms:W3CDTF">2020-02-15T13:45:00Z</dcterms:modified>
</cp:coreProperties>
</file>