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36658502 DIČ: 2022223368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 w:rsidR="00F21822">
        <w:rPr>
          <w:rFonts w:ascii="Helvetica-Narrow-Bold" w:hAnsi="Helvetica-Narrow-Bold" w:cs="Helvetica-Narrow-Bold"/>
          <w:b/>
          <w:bCs/>
        </w:rPr>
        <w:t>tovnej závierke za rok 2019</w:t>
      </w:r>
      <w:bookmarkStart w:id="0" w:name="_GoBack"/>
      <w:bookmarkEnd w:id="0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>Názov: EWRON</w:t>
      </w:r>
      <w:r>
        <w:rPr>
          <w:rFonts w:ascii="Calibri" w:hAnsi="Calibri" w:cs="Calibri"/>
        </w:rPr>
        <w:t>,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IČO: 47852186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DIČ:2024116215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proofErr w:type="spellStart"/>
      <w:r>
        <w:rPr>
          <w:rFonts w:ascii="Arial" w:hAnsi="Arial" w:cs="Arial"/>
        </w:rPr>
        <w:t>Šenkárovská</w:t>
      </w:r>
      <w:proofErr w:type="spellEnd"/>
      <w:r>
        <w:rPr>
          <w:rFonts w:ascii="Arial" w:hAnsi="Arial" w:cs="Arial"/>
        </w:rPr>
        <w:t xml:space="preserve"> 238/21, 01001 Žilina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1                                                                                        </w:t>
      </w:r>
      <w:proofErr w:type="spellStart"/>
      <w:r w:rsidR="00020FD5">
        <w:rPr>
          <w:rFonts w:ascii="Arial" w:hAnsi="Arial" w:cs="Arial"/>
        </w:rPr>
        <w:t>1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5D083C"/>
    <w:rsid w:val="0086051F"/>
    <w:rsid w:val="00865AC2"/>
    <w:rsid w:val="00D912AC"/>
    <w:rsid w:val="00F21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3</cp:revision>
  <dcterms:created xsi:type="dcterms:W3CDTF">2019-03-16T15:45:00Z</dcterms:created>
  <dcterms:modified xsi:type="dcterms:W3CDTF">2020-03-14T12:59:00Z</dcterms:modified>
</cp:coreProperties>
</file>