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930 05 Gabčíkovo, Športová č.568/14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zriadenia</w:t>
            </w:r>
          </w:p>
        </w:tc>
        <w:tc>
          <w:tcPr>
            <w:tcW w:w="5479" w:type="dxa"/>
          </w:tcPr>
          <w:p w:rsidR="003A28AA" w:rsidRPr="00590766" w:rsidRDefault="00F72AC9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1965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Spôsob 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riadenia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 xml:space="preserve">ský úrad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Gabčíkovo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A28AA" w:rsidRPr="00590766" w:rsidRDefault="003A28AA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655716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6F633B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  <w:p w:rsidR="003A28AA" w:rsidRPr="00590766" w:rsidRDefault="003A28AA" w:rsidP="006F633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</w:r>
            <w:r w:rsidR="004E3AB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A28AA" w:rsidRPr="00590766" w:rsidRDefault="00286865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:rsidR="003A28AA" w:rsidRPr="00590766" w:rsidRDefault="009C2E61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Mgr. Robert Horváth, MBA -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riaditeľ ZPS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A28AA" w:rsidRPr="00590766" w:rsidRDefault="009C2E61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:rsidR="003A28AA" w:rsidRPr="00590766" w:rsidRDefault="0010041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BC04E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31.12.201</w:t>
            </w:r>
            <w:r w:rsidR="009C2E61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5479" w:type="dxa"/>
          </w:tcPr>
          <w:p w:rsidR="003A28AA" w:rsidRPr="00590766" w:rsidRDefault="0010041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A28AA" w:rsidRPr="00590766" w:rsidRDefault="00841F7C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9C2E6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E3AB7">
        <w:rPr>
          <w:rFonts w:ascii="Times New Roman" w:eastAsia="Times New Roman" w:hAnsi="Times New Roman" w:cs="Times New Roman"/>
          <w:lang w:eastAsia="sk-SK"/>
        </w:rPr>
      </w:r>
      <w:r w:rsidR="004E3AB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CC034F" w:rsidRPr="007A3D08">
        <w:rPr>
          <w:rFonts w:ascii="Times New Roman" w:eastAsia="Times New Roman" w:hAnsi="Times New Roman" w:cs="Times New Roman"/>
          <w:lang w:eastAsia="sk-SK"/>
        </w:rPr>
        <w:t>eurá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smerom nahor. Metóda odpisovania sa používa lineárna. Predpokladaná doba užívania a odpisové sadzby sú stanovené takto: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  <w:r w:rsidR="00DE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25 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16,70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3A28AA" w:rsidRPr="003A28AA" w:rsidRDefault="00DE7EB5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3A28AA" w:rsidRPr="00DE7EB5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8,40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C034F" w:rsidRPr="003A28AA" w:rsidTr="001B6432">
        <w:tc>
          <w:tcPr>
            <w:tcW w:w="2242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>Drobný nehmotný majetok od 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......... EUR do </w:t>
      </w:r>
      <w:r w:rsidR="00B94D7E">
        <w:rPr>
          <w:rFonts w:ascii="Times New Roman" w:eastAsia="Times New Roman" w:hAnsi="Times New Roman" w:cs="Times New Roman"/>
          <w:lang w:eastAsia="sk-SK"/>
        </w:rPr>
        <w:t>1</w:t>
      </w:r>
      <w:r w:rsidRPr="007A3D08">
        <w:rPr>
          <w:rFonts w:ascii="Times New Roman" w:eastAsia="Times New Roman" w:hAnsi="Times New Roman" w:cs="Times New Roman"/>
          <w:lang w:eastAsia="sk-SK"/>
        </w:rPr>
        <w:t>.</w:t>
      </w:r>
      <w:r w:rsidR="00B94D7E">
        <w:rPr>
          <w:rFonts w:ascii="Times New Roman" w:eastAsia="Times New Roman" w:hAnsi="Times New Roman" w:cs="Times New Roman"/>
          <w:lang w:eastAsia="sk-SK"/>
        </w:rPr>
        <w:t>7</w:t>
      </w:r>
      <w:r w:rsidRPr="007A3D08">
        <w:rPr>
          <w:rFonts w:ascii="Times New Roman" w:eastAsia="Times New Roman" w:hAnsi="Times New Roman" w:cs="Times New Roman"/>
          <w:lang w:eastAsia="sk-SK"/>
        </w:rPr>
        <w:t>00 EUR, ktorý podľa rozhodnutia účtovnej jednotky nie je dlhodobým nehmotným majetkom sa účtuje pri obstaraní do nákladov na účet 518 - Ostatné služby.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Drobný hmotný majetok od .....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 do 1.700 EUR, ktorý podľa rozhodnutia účtovnej jednotky nie je dlhodobým hmotným majetkom sa účtuje ako zásoby.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:rsidR="00360DC6" w:rsidRDefault="0095587E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     </w:t>
      </w:r>
      <w:r w:rsidR="00B463EB"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:rsidR="00360DC6" w:rsidRDefault="00360DC6" w:rsidP="00360D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E70ABE" w:rsidRPr="008B3DCD" w:rsidRDefault="000B2E8D"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decembru </w:t>
      </w:r>
      <w:r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>
        <w:rPr>
          <w:rFonts w:ascii="Times New Roman" w:eastAsia="Times New Roman" w:hAnsi="Times New Roman" w:cs="Times New Roman"/>
          <w:lang w:eastAsia="sk-SK"/>
        </w:rPr>
        <w:t>sa zmenil</w:t>
      </w:r>
      <w:r w:rsidR="00B94D7E">
        <w:rPr>
          <w:rFonts w:ascii="Times New Roman" w:eastAsia="Times New Roman" w:hAnsi="Times New Roman" w:cs="Times New Roman"/>
          <w:lang w:eastAsia="sk-SK"/>
        </w:rPr>
        <w:t xml:space="preserve"> nasledovne:</w:t>
      </w:r>
      <w:r w:rsidR="0031691A">
        <w:rPr>
          <w:rFonts w:ascii="Times New Roman" w:eastAsia="Times New Roman" w:hAnsi="Times New Roman" w:cs="Times New Roman"/>
          <w:lang w:eastAsia="sk-SK"/>
        </w:rPr>
        <w:t xml:space="preserve">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E62CF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nákup:        chladnička dvojdverová – 1.788</w:t>
      </w:r>
      <w:r w:rsidR="00B207C4">
        <w:rPr>
          <w:rFonts w:ascii="Times New Roman" w:eastAsia="Times New Roman" w:hAnsi="Times New Roman" w:cs="Times New Roman"/>
          <w:lang w:eastAsia="sk-SK"/>
        </w:rPr>
        <w:t>,00</w:t>
      </w:r>
      <w:r>
        <w:rPr>
          <w:rFonts w:ascii="Times New Roman" w:eastAsia="Times New Roman" w:hAnsi="Times New Roman" w:cs="Times New Roman"/>
          <w:lang w:eastAsia="sk-SK"/>
        </w:rPr>
        <w:t>Eur</w:t>
      </w:r>
    </w:p>
    <w:p w:rsidR="001D6C57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elekt</w:t>
      </w:r>
      <w:r w:rsidR="0079148E">
        <w:rPr>
          <w:rFonts w:ascii="Times New Roman" w:eastAsia="Times New Roman" w:hAnsi="Times New Roman" w:cs="Times New Roman"/>
          <w:lang w:eastAsia="sk-SK"/>
        </w:rPr>
        <w:t>r</w:t>
      </w:r>
      <w:r>
        <w:rPr>
          <w:rFonts w:ascii="Times New Roman" w:eastAsia="Times New Roman" w:hAnsi="Times New Roman" w:cs="Times New Roman"/>
          <w:lang w:eastAsia="sk-SK"/>
        </w:rPr>
        <w:t>ická statická</w:t>
      </w:r>
      <w:r w:rsidR="007524C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+</w:t>
      </w:r>
      <w:r w:rsidR="007524C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teplovzdušná dvojrúra  - 2.737,20 Eur   </w:t>
      </w:r>
    </w:p>
    <w:p w:rsidR="001D6C57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vyradenie:  automatická pračka Samsung – 1.659,36 Eur</w:t>
      </w:r>
    </w:p>
    <w:p w:rsidR="001D6C57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malotraktor – 993,33 Eur</w:t>
      </w:r>
    </w:p>
    <w:p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9"/>
        <w:gridCol w:w="3482"/>
        <w:gridCol w:w="2129"/>
      </w:tblGrid>
      <w:tr w:rsidR="000E62CF" w:rsidTr="00293C50">
        <w:tc>
          <w:tcPr>
            <w:tcW w:w="3510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3544" w:type="dxa"/>
          </w:tcPr>
          <w:p w:rsidR="000E62CF" w:rsidRDefault="000E62CF" w:rsidP="00B207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</w:t>
            </w:r>
            <w:r w:rsidR="00B207C4">
              <w:rPr>
                <w:rFonts w:ascii="Times New Roman" w:eastAsia="Times New Roman" w:hAnsi="Times New Roman" w:cs="Times New Roman"/>
                <w:lang w:eastAsia="sk-SK"/>
              </w:rPr>
              <w:t>ná zmluva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158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492,20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3544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Povinné a havarijné poistenie</w:t>
            </w:r>
          </w:p>
        </w:tc>
        <w:tc>
          <w:tcPr>
            <w:tcW w:w="2158" w:type="dxa"/>
          </w:tcPr>
          <w:p w:rsidR="000E62CF" w:rsidRDefault="001F5AC9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988,25</w:t>
            </w:r>
          </w:p>
        </w:tc>
      </w:tr>
    </w:tbl>
    <w:p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2364" w:rsidTr="00293C50">
        <w:tc>
          <w:tcPr>
            <w:tcW w:w="4606" w:type="dxa"/>
            <w:shd w:val="clear" w:color="auto" w:fill="F2F2F2" w:themeFill="background1" w:themeFillShade="F2"/>
          </w:tcPr>
          <w:p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:rsidTr="00482364">
        <w:tc>
          <w:tcPr>
            <w:tcW w:w="4606" w:type="dxa"/>
          </w:tcPr>
          <w:p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:rsidR="00482364" w:rsidRPr="00482364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53.628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76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:rsidR="00482364" w:rsidRPr="008905EF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268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:rsidR="00482364" w:rsidRPr="008905EF" w:rsidRDefault="001F5AC9" w:rsidP="001F5AC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37464,83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:rsidR="00482364" w:rsidRPr="008905EF" w:rsidRDefault="001F5AC9" w:rsidP="001F5AC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8502,00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:rsidR="008905EF" w:rsidRPr="0025618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5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  Obežný majetok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:rsidR="00E464DD" w:rsidRDefault="00E464DD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191"/>
        <w:gridCol w:w="1553"/>
        <w:gridCol w:w="1552"/>
        <w:gridCol w:w="3082"/>
      </w:tblGrid>
      <w:tr w:rsidR="005F78BC" w:rsidTr="00293C50">
        <w:tc>
          <w:tcPr>
            <w:tcW w:w="3261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:rsidR="005F78BC" w:rsidRPr="005F78BC" w:rsidRDefault="00D94CC5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31.12.2018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:rsidR="005F78BC" w:rsidRPr="005F78BC" w:rsidRDefault="00D94CC5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31.12.2019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:rsidTr="005F78BC">
        <w:tc>
          <w:tcPr>
            <w:tcW w:w="3261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:rsidR="005F78BC" w:rsidRPr="005F78BC" w:rsidRDefault="001F5AC9" w:rsidP="00D0531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182789,33</w:t>
            </w:r>
          </w:p>
        </w:tc>
        <w:tc>
          <w:tcPr>
            <w:tcW w:w="1559" w:type="dxa"/>
          </w:tcPr>
          <w:p w:rsidR="005F78BC" w:rsidRPr="005F78BC" w:rsidRDefault="001F5AC9" w:rsidP="001F5AC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115947,48</w:t>
            </w:r>
          </w:p>
        </w:tc>
        <w:tc>
          <w:tcPr>
            <w:tcW w:w="3150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5"/>
        <w:gridCol w:w="2555"/>
      </w:tblGrid>
      <w:tr w:rsidR="00761E58" w:rsidTr="00293C50">
        <w:tc>
          <w:tcPr>
            <w:tcW w:w="6629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761E58" w:rsidRDefault="00D94CC5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31.12.2019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:rsidR="00761E58" w:rsidRDefault="001F5AC9" w:rsidP="00D0531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1.293,04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1B6432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4111" w:rsidTr="00761E58">
        <w:tc>
          <w:tcPr>
            <w:tcW w:w="6629" w:type="dxa"/>
          </w:tcPr>
          <w:p w:rsidR="001B4111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583" w:type="dxa"/>
          </w:tcPr>
          <w:p w:rsidR="001B4111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6432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6432" w:rsidRDefault="00761E58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6432" w:rsidTr="00761E58">
        <w:tc>
          <w:tcPr>
            <w:tcW w:w="6629" w:type="dxa"/>
          </w:tcPr>
          <w:p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  <w:tr w:rsidR="008708E7" w:rsidTr="00761E58">
        <w:tc>
          <w:tcPr>
            <w:tcW w:w="6629" w:type="dxa"/>
          </w:tcPr>
          <w:p w:rsidR="008708E7" w:rsidRDefault="008708E7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583" w:type="dxa"/>
          </w:tcPr>
          <w:p w:rsidR="008708E7" w:rsidRDefault="008708E7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12"/>
        <w:gridCol w:w="1311"/>
        <w:gridCol w:w="1041"/>
        <w:gridCol w:w="988"/>
        <w:gridCol w:w="969"/>
        <w:gridCol w:w="1278"/>
        <w:gridCol w:w="2161"/>
      </w:tblGrid>
      <w:tr w:rsidR="006729CF" w:rsidTr="00293C50"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 w:rsidR="009249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31.12.2018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:rsidR="006729CF" w:rsidRPr="006729CF" w:rsidRDefault="00924966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3D5E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.výsl.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min.r.</w:t>
            </w:r>
          </w:p>
        </w:tc>
        <w:tc>
          <w:tcPr>
            <w:tcW w:w="1316" w:type="dxa"/>
          </w:tcPr>
          <w:p w:rsidR="006729CF" w:rsidRPr="00F20DB5" w:rsidRDefault="00924966" w:rsidP="00F657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-36758,22</w:t>
            </w:r>
          </w:p>
        </w:tc>
        <w:tc>
          <w:tcPr>
            <w:tcW w:w="1020" w:type="dxa"/>
          </w:tcPr>
          <w:p w:rsidR="006729CF" w:rsidRPr="00F20DB5" w:rsidRDefault="00924966" w:rsidP="00F20D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11053,00</w:t>
            </w:r>
          </w:p>
        </w:tc>
        <w:tc>
          <w:tcPr>
            <w:tcW w:w="992" w:type="dxa"/>
          </w:tcPr>
          <w:p w:rsidR="006729CF" w:rsidRPr="00F20DB5" w:rsidRDefault="006729CF" w:rsidP="00BE48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6729CF" w:rsidRPr="00F20DB5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BE48F0" w:rsidP="00BE48F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25705,22</w:t>
            </w:r>
          </w:p>
        </w:tc>
        <w:tc>
          <w:tcPr>
            <w:tcW w:w="2297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6" w:type="dxa"/>
          </w:tcPr>
          <w:p w:rsidR="006729CF" w:rsidRPr="00F20DB5" w:rsidRDefault="00BE48F0" w:rsidP="00BE48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11053</w:t>
            </w:r>
          </w:p>
        </w:tc>
        <w:tc>
          <w:tcPr>
            <w:tcW w:w="1020" w:type="dxa"/>
          </w:tcPr>
          <w:p w:rsidR="006729CF" w:rsidRPr="00F20DB5" w:rsidRDefault="006729C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6729CF" w:rsidRPr="00F20DB5" w:rsidRDefault="00924966" w:rsidP="00924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36386,97</w:t>
            </w:r>
          </w:p>
        </w:tc>
        <w:tc>
          <w:tcPr>
            <w:tcW w:w="993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924966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-25333,97</w:t>
            </w:r>
          </w:p>
        </w:tc>
        <w:tc>
          <w:tcPr>
            <w:tcW w:w="2297" w:type="dxa"/>
          </w:tcPr>
          <w:p w:rsidR="006729CF" w:rsidRPr="006C4769" w:rsidRDefault="006729CF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729CF" w:rsidRPr="000350F0" w:rsidRDefault="006729CF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293C50" w:rsidRDefault="003D5EE1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6</w:t>
      </w:r>
    </w:p>
    <w:p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   Záväzky</w:t>
      </w:r>
    </w:p>
    <w:p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3"/>
        <w:gridCol w:w="2103"/>
        <w:gridCol w:w="2134"/>
      </w:tblGrid>
      <w:tr w:rsidR="00820EB4" w:rsidTr="00293C50">
        <w:tc>
          <w:tcPr>
            <w:tcW w:w="4928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820EB4" w:rsidRDefault="00BE48F0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31.12.2018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820EB4" w:rsidRDefault="00BE48F0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31.12.2019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820EB4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:rsidR="00820EB4" w:rsidRPr="00820EB4" w:rsidRDefault="00BE48F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2050,25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820EB4" w:rsidRPr="00820EB4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BE48F0">
              <w:rPr>
                <w:rFonts w:ascii="Times New Roman" w:eastAsia="Times New Roman" w:hAnsi="Times New Roman" w:cs="Times New Roman"/>
                <w:lang w:eastAsia="sk-SK"/>
              </w:rPr>
              <w:t>464,01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BE48F0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dodáv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ateľom</w:t>
            </w:r>
          </w:p>
        </w:tc>
        <w:tc>
          <w:tcPr>
            <w:tcW w:w="2126" w:type="dxa"/>
          </w:tcPr>
          <w:p w:rsidR="00820EB4" w:rsidRPr="00522B42" w:rsidRDefault="00BE48F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36482,68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:rsidR="00820EB4" w:rsidRPr="00522B42" w:rsidRDefault="00BE48F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62923,28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820EB4">
        <w:tc>
          <w:tcPr>
            <w:tcW w:w="4928" w:type="dxa"/>
          </w:tcPr>
          <w:p w:rsidR="00820EB4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:rsidR="00820EB4" w:rsidRPr="00522B42" w:rsidRDefault="009E2AA3" w:rsidP="00DE5489">
            <w:pPr>
              <w:tabs>
                <w:tab w:val="left" w:pos="480"/>
                <w:tab w:val="right" w:pos="1887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DE5489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ab/>
            </w:r>
            <w:r w:rsidR="00BE48F0">
              <w:rPr>
                <w:rFonts w:ascii="Times New Roman" w:eastAsia="Times New Roman" w:hAnsi="Times New Roman" w:cs="Times New Roman"/>
                <w:lang w:eastAsia="sk-SK"/>
              </w:rPr>
              <w:t xml:space="preserve">32472,49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:rsidR="00820EB4" w:rsidRPr="00522B42" w:rsidRDefault="00BE48F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28908,48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:rsidR="00522B42" w:rsidRPr="00522B42" w:rsidRDefault="00BE48F0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26016,18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:rsidR="00522B42" w:rsidRPr="00522B42" w:rsidRDefault="00BE48F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18067,04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:rsidR="00522B42" w:rsidRPr="00522B42" w:rsidRDefault="00BE48F0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6274,93 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:rsidR="00522B42" w:rsidRPr="00522B42" w:rsidRDefault="00BE48F0" w:rsidP="009E2AA3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3918,15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  <w:r w:rsidR="009E2AA3">
              <w:rPr>
                <w:rFonts w:ascii="Times New Roman" w:eastAsia="Times New Roman" w:hAnsi="Times New Roman" w:cs="Times New Roman"/>
                <w:lang w:eastAsia="sk-SK"/>
              </w:rPr>
              <w:t>-vreckové obyv.</w:t>
            </w:r>
          </w:p>
        </w:tc>
        <w:tc>
          <w:tcPr>
            <w:tcW w:w="2126" w:type="dxa"/>
          </w:tcPr>
          <w:p w:rsidR="00522B42" w:rsidRPr="00522B42" w:rsidRDefault="00BE48F0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22305,38 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:rsidR="00522B42" w:rsidRPr="00A25B9D" w:rsidRDefault="00BE48F0" w:rsidP="009E2AA3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36137,31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</w:tbl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  <w:r w:rsidR="00612CD3">
        <w:rPr>
          <w:rFonts w:ascii="Times New Roman" w:hAnsi="Times New Roman" w:cs="Times New Roman"/>
          <w:b/>
          <w:lang w:eastAsia="sk-SK"/>
        </w:rPr>
        <w:t xml:space="preserve"> riadok súvahy 182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1"/>
        <w:gridCol w:w="1554"/>
        <w:gridCol w:w="1585"/>
      </w:tblGrid>
      <w:tr w:rsidR="006639DB" w:rsidTr="000275AB">
        <w:tc>
          <w:tcPr>
            <w:tcW w:w="6062" w:type="dxa"/>
            <w:shd w:val="clear" w:color="auto" w:fill="F2F2F2" w:themeFill="background1" w:themeFillShade="F2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639DB" w:rsidRDefault="00BE48F0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31.12.2018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39DB" w:rsidRDefault="00BE48F0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31.12.2019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:rsidR="006639DB" w:rsidRDefault="0015123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BE48F0">
              <w:rPr>
                <w:rFonts w:ascii="Times New Roman" w:hAnsi="Times New Roman" w:cs="Times New Roman"/>
                <w:b/>
                <w:lang w:eastAsia="sk-SK"/>
              </w:rPr>
              <w:t>77777,99</w:t>
            </w:r>
          </w:p>
        </w:tc>
        <w:tc>
          <w:tcPr>
            <w:tcW w:w="1591" w:type="dxa"/>
          </w:tcPr>
          <w:p w:rsidR="006639DB" w:rsidRDefault="0015123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BE48F0">
              <w:rPr>
                <w:rFonts w:ascii="Times New Roman" w:hAnsi="Times New Roman" w:cs="Times New Roman"/>
                <w:b/>
                <w:lang w:eastAsia="sk-SK"/>
              </w:rPr>
              <w:t>69090,07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639DB" w:rsidTr="006639DB">
        <w:tc>
          <w:tcPr>
            <w:tcW w:w="6062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6639DB" w:rsidRDefault="006639DB" w:rsidP="00A25B9D">
      <w:pPr>
        <w:rPr>
          <w:rFonts w:ascii="Times New Roman" w:hAnsi="Times New Roman" w:cs="Times New Roman"/>
          <w:b/>
          <w:lang w:eastAsia="sk-SK"/>
        </w:rPr>
      </w:pP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9"/>
        <w:gridCol w:w="2111"/>
      </w:tblGrid>
      <w:tr w:rsidR="007D5BED" w:rsidTr="00447500">
        <w:tc>
          <w:tcPr>
            <w:tcW w:w="6949" w:type="dxa"/>
            <w:shd w:val="clear" w:color="auto" w:fill="F2F2F2" w:themeFill="background1" w:themeFillShade="F2"/>
          </w:tcPr>
          <w:p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11" w:type="dxa"/>
            <w:shd w:val="clear" w:color="auto" w:fill="F2F2F2" w:themeFill="background1" w:themeFillShade="F2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 w:rsidR="00BE48F0">
              <w:rPr>
                <w:rFonts w:ascii="Times New Roman" w:hAnsi="Times New Roman" w:cs="Times New Roman"/>
                <w:b/>
                <w:lang w:eastAsia="sk-SK"/>
              </w:rPr>
              <w:t>31.12.2019</w:t>
            </w:r>
          </w:p>
        </w:tc>
      </w:tr>
      <w:tr w:rsidR="007D5BED" w:rsidTr="00447500">
        <w:tc>
          <w:tcPr>
            <w:tcW w:w="6949" w:type="dxa"/>
          </w:tcPr>
          <w:p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11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360965,82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5123B" w:rsidTr="00447500">
        <w:tc>
          <w:tcPr>
            <w:tcW w:w="6949" w:type="dxa"/>
          </w:tcPr>
          <w:p w:rsidR="0015123B" w:rsidRDefault="0015123B" w:rsidP="00AA4D5E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5123B">
              <w:rPr>
                <w:rFonts w:ascii="Times New Roman" w:hAnsi="Times New Roman" w:cs="Times New Roman"/>
                <w:lang w:eastAsia="sk-SK"/>
              </w:rPr>
              <w:t>658</w:t>
            </w:r>
            <w:r w:rsidR="00AA4D5E">
              <w:rPr>
                <w:rFonts w:ascii="Times New Roman" w:hAnsi="Times New Roman" w:cs="Times New Roman"/>
                <w:lang w:eastAsia="sk-SK"/>
              </w:rPr>
              <w:t xml:space="preserve"> -</w:t>
            </w:r>
            <w:r>
              <w:rPr>
                <w:rFonts w:ascii="Times New Roman" w:hAnsi="Times New Roman" w:cs="Times New Roman"/>
                <w:lang w:eastAsia="sk-SK"/>
              </w:rPr>
              <w:t xml:space="preserve">    </w:t>
            </w:r>
            <w:r w:rsidR="00AA4D5E">
              <w:rPr>
                <w:rFonts w:ascii="Times New Roman" w:hAnsi="Times New Roman" w:cs="Times New Roman"/>
                <w:lang w:eastAsia="sk-SK"/>
              </w:rPr>
              <w:t>Zúčt.ost.opravných položiek z prevádzkovej a finančnej činnosti</w:t>
            </w: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111" w:type="dxa"/>
          </w:tcPr>
          <w:p w:rsidR="0015123B" w:rsidRPr="00AA4D5E" w:rsidRDefault="00AA4D5E" w:rsidP="000938C3">
            <w:pPr>
              <w:rPr>
                <w:rFonts w:ascii="Times New Roman" w:hAnsi="Times New Roman" w:cs="Times New Roman"/>
                <w:lang w:eastAsia="sk-SK"/>
              </w:rPr>
            </w:pPr>
            <w:r w:rsidRPr="00AA4D5E">
              <w:rPr>
                <w:rFonts w:ascii="Times New Roman" w:hAnsi="Times New Roman" w:cs="Times New Roman"/>
                <w:lang w:eastAsia="sk-SK"/>
              </w:rPr>
              <w:t xml:space="preserve">             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364238,57 €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 w:rsidR="000938C3">
              <w:rPr>
                <w:rFonts w:ascii="Times New Roman" w:hAnsi="Times New Roman" w:cs="Times New Roman"/>
                <w:lang w:eastAsia="sk-SK"/>
              </w:rPr>
              <w:t>602,81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422875,51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617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38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ab/>
              <w:t xml:space="preserve">                   </w:t>
            </w:r>
            <w:r w:rsidR="0015123B">
              <w:rPr>
                <w:rFonts w:ascii="Times New Roman" w:hAnsi="Times New Roman" w:cs="Times New Roman"/>
                <w:lang w:eastAsia="sk-SK"/>
              </w:rPr>
              <w:t>500,00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5123B" w:rsidTr="00447500">
        <w:tc>
          <w:tcPr>
            <w:tcW w:w="6949" w:type="dxa"/>
          </w:tcPr>
          <w:p w:rsidR="0015123B" w:rsidRPr="001B3971" w:rsidRDefault="00447500" w:rsidP="00447500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698 -  Výnosy samosprávy z kapit.</w:t>
            </w:r>
            <w:r w:rsidR="00D91B7A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>transferov</w:t>
            </w:r>
          </w:p>
        </w:tc>
        <w:tc>
          <w:tcPr>
            <w:tcW w:w="2111" w:type="dxa"/>
          </w:tcPr>
          <w:p w:rsidR="0015123B" w:rsidRDefault="00447500" w:rsidP="00447500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         307,70  €</w:t>
            </w:r>
          </w:p>
        </w:tc>
      </w:tr>
    </w:tbl>
    <w:p w:rsidR="006639DB" w:rsidRPr="000350F0" w:rsidRDefault="000350F0" w:rsidP="000350F0">
      <w:pPr>
        <w:jc w:val="center"/>
        <w:rPr>
          <w:rFonts w:ascii="Times New Roman" w:hAnsi="Times New Roman" w:cs="Times New Roman"/>
          <w:lang w:eastAsia="sk-SK"/>
        </w:rPr>
      </w:pPr>
      <w:r w:rsidRPr="000350F0">
        <w:rPr>
          <w:rFonts w:ascii="Times New Roman" w:hAnsi="Times New Roman" w:cs="Times New Roman"/>
          <w:lang w:eastAsia="sk-SK"/>
        </w:rPr>
        <w:t>7</w:t>
      </w:r>
    </w:p>
    <w:p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44"/>
        <w:gridCol w:w="2416"/>
      </w:tblGrid>
      <w:tr w:rsidR="001B3971" w:rsidTr="00293C50">
        <w:tc>
          <w:tcPr>
            <w:tcW w:w="677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</w:t>
            </w:r>
            <w:r w:rsidR="000938C3">
              <w:rPr>
                <w:rFonts w:ascii="Times New Roman" w:hAnsi="Times New Roman" w:cs="Times New Roman"/>
                <w:b/>
                <w:lang w:eastAsia="sk-SK"/>
              </w:rPr>
              <w:t>12.2019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rPr>
          <w:trHeight w:val="177"/>
        </w:trPr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:rsidR="001B3971" w:rsidRPr="001B3971" w:rsidRDefault="00447500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0938C3">
              <w:rPr>
                <w:rFonts w:ascii="Times New Roman" w:hAnsi="Times New Roman" w:cs="Times New Roman"/>
                <w:lang w:eastAsia="sk-SK"/>
              </w:rPr>
              <w:t>31977,59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:rsidR="001B3971" w:rsidRPr="001B3971" w:rsidRDefault="000938C3" w:rsidP="000938C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60114,56</w:t>
            </w:r>
            <w:r w:rsidR="000275AB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167C9" w:rsidTr="001B3971">
        <w:tc>
          <w:tcPr>
            <w:tcW w:w="6771" w:type="dxa"/>
          </w:tcPr>
          <w:p w:rsidR="004167C9" w:rsidRDefault="004167C9" w:rsidP="004167C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503 -  Spotreba ost.neskl.dod.                                                                        </w:t>
            </w:r>
          </w:p>
        </w:tc>
        <w:tc>
          <w:tcPr>
            <w:tcW w:w="2441" w:type="dxa"/>
          </w:tcPr>
          <w:p w:rsidR="004167C9" w:rsidRDefault="000938C3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201,60 </w:t>
            </w:r>
            <w:r w:rsidR="004167C9">
              <w:rPr>
                <w:rFonts w:ascii="Times New Roman" w:hAnsi="Times New Roman" w:cs="Times New Roman"/>
                <w:lang w:eastAsia="sk-SK"/>
              </w:rPr>
              <w:t xml:space="preserve"> €     </w:t>
            </w:r>
          </w:p>
        </w:tc>
      </w:tr>
      <w:tr w:rsidR="001B3971" w:rsidTr="001B3971">
        <w:tc>
          <w:tcPr>
            <w:tcW w:w="6771" w:type="dxa"/>
          </w:tcPr>
          <w:p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:rsidR="001B3971" w:rsidRPr="001B3971" w:rsidRDefault="000938C3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6454,57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:rsidR="001B3971" w:rsidRPr="001B3971" w:rsidRDefault="000938C3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41015,24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:rsidR="001B3971" w:rsidRPr="001B3971" w:rsidRDefault="000938C3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411067,11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:rsidR="001B3971" w:rsidRPr="001B3971" w:rsidRDefault="000938C3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141666,33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:rsidR="001B3971" w:rsidRPr="001B3971" w:rsidRDefault="001B3971" w:rsidP="00356214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:rsidR="001B3971" w:rsidRPr="001B3971" w:rsidRDefault="00A11C29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15291,06 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:rsidR="00356214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F14892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F14892">
              <w:rPr>
                <w:rFonts w:ascii="Times New Roman" w:hAnsi="Times New Roman" w:cs="Times New Roman"/>
                <w:lang w:eastAsia="sk-SK"/>
              </w:rPr>
              <w:t>4</w:t>
            </w:r>
            <w:r>
              <w:rPr>
                <w:rFonts w:ascii="Times New Roman" w:hAnsi="Times New Roman" w:cs="Times New Roman"/>
                <w:lang w:eastAsia="sk-SK"/>
              </w:rPr>
              <w:t xml:space="preserve">8 – Ostatné </w:t>
            </w:r>
            <w:r w:rsidR="00F14892">
              <w:rPr>
                <w:rFonts w:ascii="Times New Roman" w:hAnsi="Times New Roman" w:cs="Times New Roman"/>
                <w:lang w:eastAsia="sk-SK"/>
              </w:rPr>
              <w:t>náklady na prev.činnosť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41" w:type="dxa"/>
          </w:tcPr>
          <w:p w:rsidR="001B3971" w:rsidRPr="001B3971" w:rsidRDefault="00A11C29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1480,45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:rsidR="00F14892" w:rsidRPr="001B3971" w:rsidRDefault="00A11C29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11528,00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558 -  Tvorba ostatných opr.položiek z prev.činnosti</w:t>
            </w:r>
          </w:p>
        </w:tc>
        <w:tc>
          <w:tcPr>
            <w:tcW w:w="2441" w:type="dxa"/>
          </w:tcPr>
          <w:p w:rsidR="00B95043" w:rsidRDefault="00B95043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:rsidR="00356214" w:rsidRPr="001B3971" w:rsidRDefault="007347F7" w:rsidP="007347F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2047,36</w:t>
            </w:r>
            <w:r w:rsidR="00A20BFA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:rsidR="00A20BFA" w:rsidRPr="00A20BFA" w:rsidRDefault="00A20BFA" w:rsidP="00B95043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</w:t>
            </w:r>
          </w:p>
        </w:tc>
        <w:tc>
          <w:tcPr>
            <w:tcW w:w="2441" w:type="dxa"/>
          </w:tcPr>
          <w:p w:rsidR="00356214" w:rsidRPr="001B3971" w:rsidRDefault="007347F7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356525,67</w:t>
            </w:r>
            <w:r w:rsidR="00A20BFA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589 -  Náklady z budúceho odvodu príjmov</w:t>
            </w:r>
          </w:p>
        </w:tc>
        <w:tc>
          <w:tcPr>
            <w:tcW w:w="2441" w:type="dxa"/>
          </w:tcPr>
          <w:p w:rsidR="00B95043" w:rsidRDefault="007347F7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4440,15</w:t>
            </w:r>
            <w:r w:rsidR="00B95043">
              <w:rPr>
                <w:rFonts w:ascii="Times New Roman" w:hAnsi="Times New Roman" w:cs="Times New Roman"/>
                <w:lang w:eastAsia="sk-SK"/>
              </w:rPr>
              <w:t xml:space="preserve"> €  </w:t>
            </w:r>
          </w:p>
          <w:p w:rsidR="00B95043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Čl. VI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Informácie o údajoch na podsúvahových účtoch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32759">
        <w:rPr>
          <w:rFonts w:ascii="Times New Roman" w:eastAsia="Times New Roman" w:hAnsi="Times New Roman" w:cs="Times New Roman"/>
          <w:lang w:eastAsia="sk-SK"/>
        </w:rPr>
        <w:t xml:space="preserve">Majetok prijatý do úschovy – vkladné knižky obyveteľov     -  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7347F7">
        <w:rPr>
          <w:rFonts w:ascii="Times New Roman" w:eastAsia="Times New Roman" w:hAnsi="Times New Roman" w:cs="Times New Roman"/>
          <w:lang w:eastAsia="sk-SK"/>
        </w:rPr>
        <w:t>6288,44</w:t>
      </w:r>
      <w:r w:rsidRPr="00E3275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32759">
        <w:rPr>
          <w:rFonts w:ascii="Times New Roman" w:eastAsia="Times New Roman" w:hAnsi="Times New Roman" w:cs="Times New Roman"/>
          <w:lang w:eastAsia="sk-SK"/>
        </w:rPr>
        <w:t>€</w:t>
      </w:r>
      <w:r>
        <w:rPr>
          <w:rFonts w:ascii="Times New Roman" w:eastAsia="Times New Roman" w:hAnsi="Times New Roman" w:cs="Times New Roman"/>
          <w:lang w:eastAsia="sk-SK"/>
        </w:rPr>
        <w:t xml:space="preserve">      účet  794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Prísne zúčtovateľné tlačivá                                                      -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7347F7">
        <w:rPr>
          <w:rFonts w:ascii="Times New Roman" w:eastAsia="Times New Roman" w:hAnsi="Times New Roman" w:cs="Times New Roman"/>
          <w:lang w:eastAsia="sk-SK"/>
        </w:rPr>
        <w:t xml:space="preserve">  3535,00 </w:t>
      </w:r>
      <w:r>
        <w:rPr>
          <w:rFonts w:ascii="Times New Roman" w:eastAsia="Times New Roman" w:hAnsi="Times New Roman" w:cs="Times New Roman"/>
          <w:lang w:eastAsia="sk-SK"/>
        </w:rPr>
        <w:t xml:space="preserve"> €      účet  795</w:t>
      </w:r>
    </w:p>
    <w:p w:rsidR="00E32759" w:rsidRPr="00E32759" w:rsidRDefault="001A071C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DHM – nábytok,kuchynské potreby,ostatn</w:t>
      </w:r>
      <w:r w:rsidR="007347F7">
        <w:rPr>
          <w:rFonts w:ascii="Times New Roman" w:eastAsia="Times New Roman" w:hAnsi="Times New Roman" w:cs="Times New Roman"/>
          <w:lang w:eastAsia="sk-SK"/>
        </w:rPr>
        <w:t xml:space="preserve">é, prádlo,obuv       -167125,91 </w:t>
      </w:r>
      <w:r>
        <w:rPr>
          <w:rFonts w:ascii="Times New Roman" w:eastAsia="Times New Roman" w:hAnsi="Times New Roman" w:cs="Times New Roman"/>
          <w:lang w:eastAsia="sk-SK"/>
        </w:rPr>
        <w:t xml:space="preserve"> €      účet  771</w:t>
      </w: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</w:t>
      </w:r>
      <w:r w:rsidR="00E32759">
        <w:rPr>
          <w:rFonts w:ascii="Times New Roman" w:eastAsia="Times New Roman" w:hAnsi="Times New Roman" w:cs="Times New Roman"/>
          <w:b/>
          <w:lang w:eastAsia="sk-SK"/>
        </w:rPr>
        <w:t>I</w:t>
      </w:r>
      <w:r>
        <w:rPr>
          <w:rFonts w:ascii="Times New Roman" w:eastAsia="Times New Roman" w:hAnsi="Times New Roman" w:cs="Times New Roman"/>
          <w:b/>
          <w:lang w:eastAsia="sk-SK"/>
        </w:rPr>
        <w:t>I</w:t>
      </w:r>
    </w:p>
    <w:p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:</w:t>
      </w:r>
    </w:p>
    <w:p w:rsidR="00705592" w:rsidRDefault="00705592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A071C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</w:p>
    <w:p w:rsidR="005913D1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220 – Administratívne poplatky a iné poplatky a platby: príjmy za stravovanie, príjmy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1A071C" w:rsidRDefault="005913D1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>z predaja služieb – v prvom rade za ubytovanie, odkázanosť.</w:t>
      </w:r>
    </w:p>
    <w:p w:rsidR="001A071C" w:rsidRDefault="001A071C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C0BD8" w:rsidRDefault="001A071C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8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- v kategórií 290 - Iné ne</w:t>
      </w:r>
      <w:r w:rsidR="00FA7F36">
        <w:rPr>
          <w:rFonts w:ascii="Times New Roman" w:eastAsia="Times New Roman" w:hAnsi="Times New Roman" w:cs="Times New Roman"/>
          <w:lang w:eastAsia="sk-SK"/>
        </w:rPr>
        <w:t>daňové príjmy – príjmy z 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7C27DF">
        <w:rPr>
          <w:rFonts w:ascii="Times New Roman" w:eastAsia="Times New Roman" w:hAnsi="Times New Roman" w:cs="Times New Roman"/>
          <w:lang w:eastAsia="sk-SK"/>
        </w:rPr>
        <w:t>ročného zúčtovania</w:t>
      </w:r>
      <w:r>
        <w:rPr>
          <w:rFonts w:ascii="Times New Roman" w:eastAsia="Times New Roman" w:hAnsi="Times New Roman" w:cs="Times New Roman"/>
          <w:lang w:eastAsia="sk-SK"/>
        </w:rPr>
        <w:t xml:space="preserve"> poistného </w:t>
      </w:r>
    </w:p>
    <w:p w:rsidR="00BD3C4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D3C4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:rsidR="00A26715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FA7F36">
        <w:rPr>
          <w:rFonts w:ascii="Times New Roman" w:eastAsia="Times New Roman" w:hAnsi="Times New Roman" w:cs="Times New Roman"/>
          <w:lang w:eastAsia="sk-SK"/>
        </w:rPr>
        <w:t xml:space="preserve"> roku 2018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vyššie na základe zvýšeni</w:t>
      </w:r>
      <w:r w:rsidR="00FA7F36">
        <w:rPr>
          <w:rFonts w:ascii="Times New Roman" w:eastAsia="Times New Roman" w:hAnsi="Times New Roman" w:cs="Times New Roman"/>
          <w:lang w:eastAsia="sk-SK"/>
        </w:rPr>
        <w:t>a miezd zamestnancom v roku 2019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</w:t>
      </w:r>
      <w:r w:rsidR="00FA7F36">
        <w:rPr>
          <w:rFonts w:ascii="Times New Roman" w:eastAsia="Times New Roman" w:hAnsi="Times New Roman" w:cs="Times New Roman"/>
          <w:lang w:eastAsia="sk-SK"/>
        </w:rPr>
        <w:t>oré boli vyššie oproti roku 2018</w:t>
      </w:r>
      <w:r w:rsidR="00853DD4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vyššie na 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základe zvýšenia mi</w:t>
      </w:r>
      <w:r w:rsidR="00FA7F36">
        <w:rPr>
          <w:rFonts w:ascii="Times New Roman" w:eastAsia="Times New Roman" w:hAnsi="Times New Roman" w:cs="Times New Roman"/>
          <w:lang w:eastAsia="sk-SK"/>
        </w:rPr>
        <w:t>ezd zamestnancom v roku 2019</w:t>
      </w:r>
      <w:r>
        <w:rPr>
          <w:rFonts w:ascii="Times New Roman" w:eastAsia="Times New Roman" w:hAnsi="Times New Roman" w:cs="Times New Roman"/>
          <w:lang w:eastAsia="sk-SK"/>
        </w:rPr>
        <w:t xml:space="preserve">, vyplateným odchodným a tým sa </w:t>
      </w:r>
    </w:p>
    <w:p w:rsidR="005913D1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odvíjajúcim zvýšeným odvodom,</w:t>
      </w:r>
      <w:r w:rsidR="005913D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položka 632002 – vodné a stočné, položka 633006 – všeobecný materiál, 633011 – potraviny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0350F0" w:rsidRDefault="003A5D3A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16797F" w:rsidRDefault="000C5771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D82058">
        <w:rPr>
          <w:rFonts w:ascii="Times New Roman" w:eastAsia="Times New Roman" w:hAnsi="Times New Roman" w:cs="Times New Roman"/>
          <w:lang w:eastAsia="sk-SK"/>
        </w:rPr>
        <w:t>03.11.2018</w:t>
      </w:r>
    </w:p>
    <w:p w:rsidR="005576BF" w:rsidRPr="004B455B" w:rsidRDefault="00EC0BD8" w:rsidP="00740B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u</w:t>
      </w:r>
      <w:r w:rsidR="000C5771">
        <w:rPr>
          <w:rFonts w:ascii="Times New Roman" w:eastAsia="Times New Roman" w:hAnsi="Times New Roman" w:cs="Times New Roman"/>
          <w:lang w:eastAsia="sk-SK"/>
        </w:rPr>
        <w:t>znesením č</w:t>
      </w:r>
      <w:r w:rsidR="000C5771" w:rsidRPr="00FA7F36">
        <w:rPr>
          <w:rFonts w:ascii="Times New Roman" w:eastAsia="Times New Roman" w:hAnsi="Times New Roman" w:cs="Times New Roman"/>
          <w:color w:val="FF0000"/>
          <w:lang w:eastAsia="sk-SK"/>
        </w:rPr>
        <w:t xml:space="preserve">. </w:t>
      </w:r>
      <w:r w:rsid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3</w:t>
      </w:r>
      <w:r w:rsidR="005576BF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9</w:t>
      </w:r>
      <w:r w:rsidR="006A5508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/</w:t>
      </w:r>
      <w:r w:rsid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2</w:t>
      </w:r>
      <w:r w:rsidR="005576BF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MZ/</w:t>
      </w:r>
      <w:r w:rsidR="006A5508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201</w:t>
      </w:r>
      <w:r w:rsid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9</w:t>
      </w:r>
      <w:r w:rsidR="005576BF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 </w:t>
      </w:r>
    </w:p>
    <w:p w:rsidR="00CD1C0C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Zmeny rozpočtu:</w:t>
      </w:r>
    </w:p>
    <w:p w:rsidR="005576BF" w:rsidRPr="004B455B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- prvá zmena schválená</w:t>
      </w:r>
      <w:r w:rsidR="00EC0BD8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dňa  </w:t>
      </w:r>
      <w:r w:rsid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20.02.2019 </w:t>
      </w:r>
      <w:r w:rsidR="00EC0BD8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uznesením č .32/3MZ/2019</w:t>
      </w:r>
    </w:p>
    <w:p w:rsidR="005576BF" w:rsidRPr="004B455B" w:rsidRDefault="005576BF" w:rsidP="00740B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- druhá zmena sch</w:t>
      </w:r>
      <w:r w:rsidR="00D82058">
        <w:rPr>
          <w:rFonts w:ascii="Times New Roman" w:eastAsia="Times New Roman" w:hAnsi="Times New Roman" w:cs="Times New Roman"/>
          <w:color w:val="000000" w:themeColor="text1"/>
          <w:lang w:eastAsia="sk-SK"/>
        </w:rPr>
        <w:t>válená dňa 20.11.2019 uznesením č. 25/8MZ/2019</w:t>
      </w:r>
    </w:p>
    <w:p w:rsidR="005576BF" w:rsidRPr="004B455B" w:rsidRDefault="00EC0BD8" w:rsidP="00D8205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- </w:t>
      </w:r>
      <w:r w:rsidR="005576BF"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>tretia</w:t>
      </w:r>
      <w:r w:rsidR="00D82058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zmena schválená na základe úpravy záväzných ukazovateľov OÚ Trnava na rok 2019.</w:t>
      </w:r>
      <w:bookmarkStart w:id="1" w:name="_GoBack"/>
      <w:bookmarkEnd w:id="1"/>
      <w:r w:rsid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     </w:t>
      </w:r>
      <w:r w:rsidRPr="004B455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  </w:t>
      </w: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Pr="00482364" w:rsidRDefault="00A57606" w:rsidP="00A57606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</w:p>
    <w:p w:rsidR="00634A23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</w:t>
      </w:r>
      <w:r w:rsidR="00FA7F36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VII</w:t>
      </w:r>
    </w:p>
    <w:p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40B85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:rsidR="00705592" w:rsidRDefault="00705592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:rsidR="000C5771" w:rsidRDefault="00FA7F36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2019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lang w:eastAsia="sk-SK"/>
        </w:rPr>
        <w:t xml:space="preserve"> v účtovnej závierke za rok 2019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Vypracovala:</w:t>
      </w:r>
      <w:r w:rsidR="00FA7F36">
        <w:rPr>
          <w:rFonts w:ascii="Times New Roman" w:eastAsia="Times New Roman" w:hAnsi="Times New Roman" w:cs="Times New Roman"/>
          <w:lang w:eastAsia="sk-SK"/>
        </w:rPr>
        <w:t xml:space="preserve"> Eva Béliová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</w:t>
      </w:r>
      <w:r w:rsidR="00FA7F36">
        <w:rPr>
          <w:rFonts w:ascii="Times New Roman" w:eastAsia="Times New Roman" w:hAnsi="Times New Roman" w:cs="Times New Roman"/>
          <w:lang w:eastAsia="sk-SK"/>
        </w:rPr>
        <w:t>Mgr. Robert Horváth, MBA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313250">
        <w:rPr>
          <w:rFonts w:ascii="Times New Roman" w:eastAsia="Times New Roman" w:hAnsi="Times New Roman" w:cs="Times New Roman"/>
          <w:lang w:eastAsia="sk-SK"/>
        </w:rPr>
        <w:t>r</w:t>
      </w:r>
      <w:r>
        <w:rPr>
          <w:rFonts w:ascii="Times New Roman" w:eastAsia="Times New Roman" w:hAnsi="Times New Roman" w:cs="Times New Roman"/>
          <w:lang w:eastAsia="sk-SK"/>
        </w:rPr>
        <w:t>iaditeľ Z</w:t>
      </w:r>
      <w:r w:rsidR="00313250">
        <w:rPr>
          <w:rFonts w:ascii="Times New Roman" w:eastAsia="Times New Roman" w:hAnsi="Times New Roman" w:cs="Times New Roman"/>
          <w:lang w:eastAsia="sk-SK"/>
        </w:rPr>
        <w:t>p</w:t>
      </w:r>
      <w:r w:rsidR="00FA7F36">
        <w:rPr>
          <w:rFonts w:ascii="Times New Roman" w:eastAsia="Times New Roman" w:hAnsi="Times New Roman" w:cs="Times New Roman"/>
          <w:lang w:eastAsia="sk-SK"/>
        </w:rPr>
        <w:t>s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931267" w:rsidRDefault="000C5771" w:rsidP="00A5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</w:t>
      </w:r>
      <w:r w:rsidR="00313250">
        <w:rPr>
          <w:rFonts w:ascii="Times New Roman" w:eastAsia="Times New Roman" w:hAnsi="Times New Roman" w:cs="Times New Roman"/>
          <w:lang w:eastAsia="sk-SK"/>
        </w:rPr>
        <w:t>Gabčíkove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37991">
        <w:rPr>
          <w:rFonts w:ascii="Times New Roman" w:eastAsia="Times New Roman" w:hAnsi="Times New Roman" w:cs="Times New Roman"/>
          <w:lang w:eastAsia="sk-SK"/>
        </w:rPr>
        <w:t xml:space="preserve"> </w:t>
      </w:r>
      <w:r w:rsidR="00931267">
        <w:rPr>
          <w:rFonts w:ascii="Times New Roman" w:eastAsia="Times New Roman" w:hAnsi="Times New Roman" w:cs="Times New Roman"/>
          <w:color w:val="000000" w:themeColor="text1"/>
          <w:lang w:eastAsia="sk-SK"/>
        </w:rPr>
        <w:t>10.02.2020</w:t>
      </w: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9</w:t>
      </w: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705592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sectPr w:rsidR="00A57606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AB7" w:rsidRDefault="004E3AB7" w:rsidP="00BF0727">
      <w:pPr>
        <w:spacing w:after="0" w:line="240" w:lineRule="auto"/>
      </w:pPr>
      <w:r>
        <w:separator/>
      </w:r>
    </w:p>
  </w:endnote>
  <w:endnote w:type="continuationSeparator" w:id="0">
    <w:p w:rsidR="004E3AB7" w:rsidRDefault="004E3AB7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AB7" w:rsidRDefault="004E3AB7" w:rsidP="00BF0727">
      <w:pPr>
        <w:spacing w:after="0" w:line="240" w:lineRule="auto"/>
      </w:pPr>
      <w:r>
        <w:separator/>
      </w:r>
    </w:p>
  </w:footnote>
  <w:footnote w:type="continuationSeparator" w:id="0">
    <w:p w:rsidR="004E3AB7" w:rsidRDefault="004E3AB7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A"/>
    <w:rsid w:val="00012F13"/>
    <w:rsid w:val="00022734"/>
    <w:rsid w:val="000275AB"/>
    <w:rsid w:val="000350F0"/>
    <w:rsid w:val="000938C3"/>
    <w:rsid w:val="000B2E8D"/>
    <w:rsid w:val="000C5771"/>
    <w:rsid w:val="000E62CF"/>
    <w:rsid w:val="00100419"/>
    <w:rsid w:val="00134F1D"/>
    <w:rsid w:val="0015123B"/>
    <w:rsid w:val="0016362A"/>
    <w:rsid w:val="0016797F"/>
    <w:rsid w:val="001A071C"/>
    <w:rsid w:val="001B3971"/>
    <w:rsid w:val="001B4111"/>
    <w:rsid w:val="001B6432"/>
    <w:rsid w:val="001D6C57"/>
    <w:rsid w:val="001E4C75"/>
    <w:rsid w:val="001F5AC9"/>
    <w:rsid w:val="00256186"/>
    <w:rsid w:val="00286865"/>
    <w:rsid w:val="00293C50"/>
    <w:rsid w:val="002B326A"/>
    <w:rsid w:val="00313250"/>
    <w:rsid w:val="0031691A"/>
    <w:rsid w:val="00330AFA"/>
    <w:rsid w:val="00356214"/>
    <w:rsid w:val="00360DC6"/>
    <w:rsid w:val="00373ECE"/>
    <w:rsid w:val="00377FF6"/>
    <w:rsid w:val="003A28AA"/>
    <w:rsid w:val="003A5D3A"/>
    <w:rsid w:val="003D2E29"/>
    <w:rsid w:val="003D5EE1"/>
    <w:rsid w:val="003F71D0"/>
    <w:rsid w:val="00412640"/>
    <w:rsid w:val="004167C9"/>
    <w:rsid w:val="004352D8"/>
    <w:rsid w:val="00444CFD"/>
    <w:rsid w:val="00447500"/>
    <w:rsid w:val="00482364"/>
    <w:rsid w:val="004B455B"/>
    <w:rsid w:val="004C5203"/>
    <w:rsid w:val="004E0552"/>
    <w:rsid w:val="004E3AB7"/>
    <w:rsid w:val="00506207"/>
    <w:rsid w:val="00522B42"/>
    <w:rsid w:val="00530078"/>
    <w:rsid w:val="00537991"/>
    <w:rsid w:val="005576BF"/>
    <w:rsid w:val="0058048E"/>
    <w:rsid w:val="00590766"/>
    <w:rsid w:val="005913D1"/>
    <w:rsid w:val="00592F66"/>
    <w:rsid w:val="005968B8"/>
    <w:rsid w:val="005E17B0"/>
    <w:rsid w:val="005F78BC"/>
    <w:rsid w:val="00612CD3"/>
    <w:rsid w:val="006234F5"/>
    <w:rsid w:val="006273BE"/>
    <w:rsid w:val="00632E76"/>
    <w:rsid w:val="00634A23"/>
    <w:rsid w:val="006573C9"/>
    <w:rsid w:val="006639DB"/>
    <w:rsid w:val="0067014F"/>
    <w:rsid w:val="006729CF"/>
    <w:rsid w:val="006A5508"/>
    <w:rsid w:val="006C4769"/>
    <w:rsid w:val="006F5BCE"/>
    <w:rsid w:val="006F633B"/>
    <w:rsid w:val="00705592"/>
    <w:rsid w:val="007347F7"/>
    <w:rsid w:val="00740B85"/>
    <w:rsid w:val="007524C8"/>
    <w:rsid w:val="00761E58"/>
    <w:rsid w:val="00773CE5"/>
    <w:rsid w:val="0079148E"/>
    <w:rsid w:val="007A3D08"/>
    <w:rsid w:val="007C080D"/>
    <w:rsid w:val="007C0FA0"/>
    <w:rsid w:val="007C27DF"/>
    <w:rsid w:val="007D5BED"/>
    <w:rsid w:val="007E5608"/>
    <w:rsid w:val="007F4816"/>
    <w:rsid w:val="00806117"/>
    <w:rsid w:val="00820EB4"/>
    <w:rsid w:val="00841F7C"/>
    <w:rsid w:val="00853DD4"/>
    <w:rsid w:val="008708E7"/>
    <w:rsid w:val="008905EF"/>
    <w:rsid w:val="008B3DCD"/>
    <w:rsid w:val="008C2DF5"/>
    <w:rsid w:val="008E6180"/>
    <w:rsid w:val="00924966"/>
    <w:rsid w:val="00931267"/>
    <w:rsid w:val="0095587E"/>
    <w:rsid w:val="009621C0"/>
    <w:rsid w:val="009B57AE"/>
    <w:rsid w:val="009C2E61"/>
    <w:rsid w:val="009E2AA3"/>
    <w:rsid w:val="009F5CDC"/>
    <w:rsid w:val="00A02157"/>
    <w:rsid w:val="00A11C29"/>
    <w:rsid w:val="00A20BFA"/>
    <w:rsid w:val="00A25B9D"/>
    <w:rsid w:val="00A26715"/>
    <w:rsid w:val="00A57606"/>
    <w:rsid w:val="00A66533"/>
    <w:rsid w:val="00A7319F"/>
    <w:rsid w:val="00AA4D5E"/>
    <w:rsid w:val="00AC72EF"/>
    <w:rsid w:val="00B207C4"/>
    <w:rsid w:val="00B463EB"/>
    <w:rsid w:val="00B50E72"/>
    <w:rsid w:val="00B56BBA"/>
    <w:rsid w:val="00B671A2"/>
    <w:rsid w:val="00B94D7E"/>
    <w:rsid w:val="00B95043"/>
    <w:rsid w:val="00BC04E1"/>
    <w:rsid w:val="00BC4F04"/>
    <w:rsid w:val="00BD3C48"/>
    <w:rsid w:val="00BE48F0"/>
    <w:rsid w:val="00BF0727"/>
    <w:rsid w:val="00BF09E1"/>
    <w:rsid w:val="00CC034F"/>
    <w:rsid w:val="00CC56AC"/>
    <w:rsid w:val="00CD1C0C"/>
    <w:rsid w:val="00CD72FA"/>
    <w:rsid w:val="00D02AB5"/>
    <w:rsid w:val="00D05319"/>
    <w:rsid w:val="00D5324D"/>
    <w:rsid w:val="00D82058"/>
    <w:rsid w:val="00D85220"/>
    <w:rsid w:val="00D85E8A"/>
    <w:rsid w:val="00D91B7A"/>
    <w:rsid w:val="00D94CC5"/>
    <w:rsid w:val="00D95163"/>
    <w:rsid w:val="00DE5489"/>
    <w:rsid w:val="00DE7EB5"/>
    <w:rsid w:val="00E201CD"/>
    <w:rsid w:val="00E32759"/>
    <w:rsid w:val="00E464DD"/>
    <w:rsid w:val="00E70ABE"/>
    <w:rsid w:val="00EC0BD8"/>
    <w:rsid w:val="00F05B6E"/>
    <w:rsid w:val="00F14892"/>
    <w:rsid w:val="00F20DB5"/>
    <w:rsid w:val="00F657A3"/>
    <w:rsid w:val="00F72AC9"/>
    <w:rsid w:val="00F72E94"/>
    <w:rsid w:val="00FA3FA7"/>
    <w:rsid w:val="00FA7F36"/>
    <w:rsid w:val="00F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60B90D-942B-4B11-A496-276F890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14</cp:revision>
  <cp:lastPrinted>2020-03-16T08:09:00Z</cp:lastPrinted>
  <dcterms:created xsi:type="dcterms:W3CDTF">2020-01-30T07:09:00Z</dcterms:created>
  <dcterms:modified xsi:type="dcterms:W3CDTF">2020-03-16T08:09:00Z</dcterms:modified>
</cp:coreProperties>
</file>