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A55D152" w14:textId="77777777" w:rsidR="003941BD" w:rsidRDefault="003941BD" w:rsidP="005D536A">
      <w:pPr>
        <w:pStyle w:val="Default"/>
        <w:jc w:val="both"/>
        <w:rPr>
          <w:color w:val="auto"/>
        </w:rPr>
      </w:pPr>
    </w:p>
    <w:p w14:paraId="194BEC4A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POZNÁMKY</w:t>
      </w:r>
    </w:p>
    <w:p w14:paraId="10B4A0E3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Individuálnej účtovnej závierky</w:t>
      </w:r>
    </w:p>
    <w:p w14:paraId="7C8CDB4F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  <w:r>
        <w:rPr>
          <w:rFonts w:ascii="Arial" w:hAnsi="Arial" w:cs="Arial"/>
          <w:b/>
          <w:color w:val="auto"/>
          <w:sz w:val="18"/>
          <w:szCs w:val="18"/>
        </w:rPr>
        <w:t>v celých eurách</w:t>
      </w:r>
    </w:p>
    <w:p w14:paraId="42C66467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</w:p>
    <w:p w14:paraId="5006A340" w14:textId="2C79D324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  <w:sz w:val="20"/>
          <w:szCs w:val="20"/>
        </w:rPr>
        <w:t xml:space="preserve">obdobie </w:t>
      </w:r>
      <w:r w:rsidRPr="003941BD">
        <w:rPr>
          <w:rFonts w:ascii="Arial" w:hAnsi="Arial" w:cs="Arial"/>
          <w:b/>
          <w:color w:val="auto"/>
        </w:rPr>
        <w:t>01/20</w:t>
      </w:r>
      <w:r w:rsidR="00847FBE">
        <w:rPr>
          <w:rFonts w:ascii="Arial" w:hAnsi="Arial" w:cs="Arial"/>
          <w:b/>
          <w:color w:val="auto"/>
        </w:rPr>
        <w:t>19</w:t>
      </w:r>
      <w:r w:rsidRPr="003941BD">
        <w:rPr>
          <w:rFonts w:ascii="Arial" w:hAnsi="Arial" w:cs="Arial"/>
          <w:b/>
          <w:color w:val="auto"/>
        </w:rPr>
        <w:t xml:space="preserve"> - 12/20</w:t>
      </w:r>
      <w:r w:rsidR="00847FBE">
        <w:rPr>
          <w:rFonts w:ascii="Arial" w:hAnsi="Arial" w:cs="Arial"/>
          <w:b/>
          <w:color w:val="auto"/>
        </w:rPr>
        <w:t>19</w:t>
      </w:r>
    </w:p>
    <w:p w14:paraId="58A5C552" w14:textId="77777777" w:rsidR="00847FBE" w:rsidRPr="003941BD" w:rsidRDefault="00847FBE" w:rsidP="003941BD">
      <w:pPr>
        <w:pStyle w:val="Default"/>
        <w:jc w:val="center"/>
        <w:rPr>
          <w:rFonts w:ascii="Arial" w:hAnsi="Arial" w:cs="Arial"/>
          <w:b/>
          <w:color w:val="auto"/>
          <w:sz w:val="20"/>
          <w:szCs w:val="20"/>
        </w:rPr>
      </w:pPr>
    </w:p>
    <w:p w14:paraId="29B1B44E" w14:textId="77777777" w:rsidR="005D536A" w:rsidRPr="003941BD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I </w:t>
      </w:r>
    </w:p>
    <w:p w14:paraId="215ED6F3" w14:textId="77777777" w:rsidR="005D536A" w:rsidRDefault="005D536A" w:rsidP="005D536A">
      <w:pPr>
        <w:pStyle w:val="Default"/>
        <w:jc w:val="both"/>
        <w:rPr>
          <w:rFonts w:ascii="Arial" w:hAnsi="Arial" w:cs="Arial"/>
          <w:b/>
          <w:bCs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Všeobecné údaje </w:t>
      </w:r>
    </w:p>
    <w:p w14:paraId="4E68EE1C" w14:textId="77777777" w:rsidR="009F00F6" w:rsidRPr="003941BD" w:rsidRDefault="009F00F6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2A838D1A" w14:textId="77777777" w:rsidR="003941BD" w:rsidRDefault="005D536A" w:rsidP="003941BD">
      <w:pPr>
        <w:pStyle w:val="Default"/>
        <w:numPr>
          <w:ilvl w:val="0"/>
          <w:numId w:val="3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Názov právnickej osoby a jej sídlo </w:t>
      </w:r>
    </w:p>
    <w:p w14:paraId="13C8EBA0" w14:textId="77777777" w:rsid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1E04100D" w14:textId="77777777" w:rsidR="00F458C0" w:rsidRDefault="00A67BC1" w:rsidP="00F458C0">
      <w:pPr>
        <w:pStyle w:val="Default"/>
        <w:jc w:val="both"/>
        <w:rPr>
          <w:rFonts w:ascii="Arial" w:hAnsi="Arial" w:cs="Arial"/>
          <w:b/>
          <w:color w:val="auto"/>
          <w:sz w:val="23"/>
          <w:szCs w:val="23"/>
        </w:rPr>
      </w:pPr>
      <w:r>
        <w:rPr>
          <w:rFonts w:ascii="Arial" w:hAnsi="Arial" w:cs="Arial"/>
          <w:b/>
          <w:color w:val="auto"/>
          <w:sz w:val="23"/>
          <w:szCs w:val="23"/>
        </w:rPr>
        <w:t>Finance House</w:t>
      </w:r>
      <w:r w:rsidR="00F458C0" w:rsidRPr="00F458C0">
        <w:rPr>
          <w:rFonts w:ascii="Arial" w:hAnsi="Arial" w:cs="Arial"/>
          <w:b/>
          <w:color w:val="auto"/>
          <w:sz w:val="23"/>
          <w:szCs w:val="23"/>
        </w:rPr>
        <w:t xml:space="preserve"> s. r. o. </w:t>
      </w:r>
    </w:p>
    <w:p w14:paraId="1CE87BAC" w14:textId="77777777" w:rsidR="00A67BC1" w:rsidRPr="00F458C0" w:rsidRDefault="00A67BC1" w:rsidP="00F458C0">
      <w:pPr>
        <w:pStyle w:val="Default"/>
        <w:jc w:val="both"/>
        <w:rPr>
          <w:rFonts w:ascii="Arial" w:hAnsi="Arial" w:cs="Arial"/>
          <w:b/>
          <w:color w:val="auto"/>
          <w:sz w:val="23"/>
          <w:szCs w:val="23"/>
        </w:rPr>
      </w:pPr>
      <w:r>
        <w:rPr>
          <w:rFonts w:ascii="Arial" w:hAnsi="Arial" w:cs="Arial"/>
          <w:b/>
          <w:color w:val="auto"/>
          <w:sz w:val="23"/>
          <w:szCs w:val="23"/>
        </w:rPr>
        <w:t>Račianska 96</w:t>
      </w:r>
    </w:p>
    <w:p w14:paraId="1DDD2AC3" w14:textId="77777777" w:rsidR="00F458C0" w:rsidRPr="00F458C0" w:rsidRDefault="00F458C0" w:rsidP="00F458C0">
      <w:pPr>
        <w:pStyle w:val="Default"/>
        <w:jc w:val="both"/>
        <w:rPr>
          <w:rFonts w:ascii="Arial" w:hAnsi="Arial" w:cs="Arial"/>
          <w:b/>
          <w:color w:val="auto"/>
          <w:sz w:val="23"/>
          <w:szCs w:val="23"/>
        </w:rPr>
      </w:pPr>
      <w:r w:rsidRPr="00F458C0">
        <w:rPr>
          <w:rFonts w:ascii="Arial" w:hAnsi="Arial" w:cs="Arial"/>
          <w:b/>
          <w:color w:val="auto"/>
          <w:sz w:val="23"/>
          <w:szCs w:val="23"/>
        </w:rPr>
        <w:t xml:space="preserve">Bratislava, 831 </w:t>
      </w:r>
      <w:r w:rsidR="00A67BC1">
        <w:rPr>
          <w:rFonts w:ascii="Arial" w:hAnsi="Arial" w:cs="Arial"/>
          <w:b/>
          <w:color w:val="auto"/>
          <w:sz w:val="23"/>
          <w:szCs w:val="23"/>
        </w:rPr>
        <w:t xml:space="preserve">02 </w:t>
      </w:r>
      <w:r w:rsidRPr="00F458C0">
        <w:rPr>
          <w:rFonts w:ascii="Arial" w:hAnsi="Arial" w:cs="Arial"/>
          <w:b/>
          <w:color w:val="auto"/>
          <w:sz w:val="23"/>
          <w:szCs w:val="23"/>
        </w:rPr>
        <w:t xml:space="preserve"> </w:t>
      </w:r>
    </w:p>
    <w:p w14:paraId="48BE33EF" w14:textId="77777777" w:rsid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43DB4166" w14:textId="77777777" w:rsidR="003941BD" w:rsidRP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4D68BD45" w14:textId="77777777" w:rsidR="003941BD" w:rsidRDefault="005D536A" w:rsidP="003941BD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Údaje o konsolidovanom celku</w:t>
      </w:r>
    </w:p>
    <w:p w14:paraId="4631EA64" w14:textId="77777777" w:rsid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03F9CE81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a) Spoločnosť nie je súčasťou konsolidovaného celku.</w:t>
      </w:r>
    </w:p>
    <w:p w14:paraId="2173EBFA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7730A9BD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b) Spoločnosť nemá povinnosť vykonať konsolidovanú účtovnú závierku podľa § 22. </w:t>
      </w:r>
    </w:p>
    <w:p w14:paraId="20ECA249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    Spoločnosť nemá podiel v žiadnych dcérskych účtovných jednotkách.</w:t>
      </w:r>
    </w:p>
    <w:p w14:paraId="0A04AA6A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700A5B0E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58540AEA" w14:textId="77777777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3) Priemerný </w:t>
      </w:r>
      <w:r w:rsidR="00450A83">
        <w:rPr>
          <w:rFonts w:ascii="Arial" w:hAnsi="Arial" w:cs="Arial"/>
          <w:color w:val="auto"/>
          <w:sz w:val="23"/>
          <w:szCs w:val="23"/>
        </w:rPr>
        <w:t>prepočítaný počet zamestnancov</w:t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A67BC1" w:rsidRPr="00A67BC1">
        <w:rPr>
          <w:rFonts w:ascii="Arial" w:hAnsi="Arial" w:cs="Arial"/>
          <w:b/>
          <w:bCs/>
          <w:color w:val="auto"/>
          <w:sz w:val="23"/>
          <w:szCs w:val="23"/>
        </w:rPr>
        <w:t>3</w:t>
      </w:r>
    </w:p>
    <w:p w14:paraId="2B33A35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70D8BB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II </w:t>
      </w:r>
    </w:p>
    <w:p w14:paraId="5DB56F73" w14:textId="77777777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 o prijatých postupoch </w:t>
      </w:r>
    </w:p>
    <w:p w14:paraId="148180BF" w14:textId="77777777" w:rsidR="00536B52" w:rsidRDefault="00536B52" w:rsidP="00450A83">
      <w:pPr>
        <w:pStyle w:val="Default"/>
        <w:jc w:val="both"/>
        <w:rPr>
          <w:color w:val="auto"/>
          <w:sz w:val="23"/>
          <w:szCs w:val="23"/>
        </w:rPr>
      </w:pPr>
    </w:p>
    <w:p w14:paraId="4734DD6D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color w:val="auto"/>
          <w:sz w:val="23"/>
          <w:szCs w:val="23"/>
        </w:rPr>
        <w:t>1</w:t>
      </w:r>
      <w:r w:rsidRPr="00450A83">
        <w:rPr>
          <w:rFonts w:ascii="Arial" w:hAnsi="Arial" w:cs="Arial"/>
          <w:color w:val="auto"/>
          <w:sz w:val="23"/>
          <w:szCs w:val="23"/>
        </w:rPr>
        <w:t>) Účtovná závierka bola zostavená za predpokladu nepretržitého trvania Spoločnosti.</w:t>
      </w:r>
    </w:p>
    <w:p w14:paraId="521F87B9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1EA697FB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2) Spoločnosť oceňuje majetok a záväzky ku dňu uskutočnenia účtovného prípadu.</w:t>
      </w:r>
    </w:p>
    <w:p w14:paraId="78212E81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2C01FF27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dlhodobý hmotný majetok, dlhodobý nehmotný majetok</w:t>
      </w:r>
    </w:p>
    <w:p w14:paraId="63A65169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a dlhodobý finančný majetok nadobudnutý kúpou obstarávacou cenou</w:t>
      </w:r>
    </w:p>
    <w:p w14:paraId="7E8E059A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menovitou hodnotou zásoby, pohľadávky,</w:t>
      </w:r>
    </w:p>
    <w:p w14:paraId="2979EAB2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krátkodobý finančný majetok, záväzky (vrátane rezerv, dlhopisov, pôžičiek a úverov) pri ich vzniku.</w:t>
      </w:r>
    </w:p>
    <w:p w14:paraId="452D6AFB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7A6E017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3) Odpisový plán spoločnosti:</w:t>
      </w:r>
    </w:p>
    <w:p w14:paraId="693BFE3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3D953E4E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sa rovná alebo je nižšie ako 2.400 EUR sa účtuje na ťarchu účtu 518-Ostatné služby.</w:t>
      </w:r>
    </w:p>
    <w:p w14:paraId="21840F81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je vyššie, zaradí spoločnosť do dlhodobého nehmotného majetku.</w:t>
      </w:r>
    </w:p>
    <w:p w14:paraId="6253812F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sa rovná alebo je nižšie ako 1.700 EUR sa účtuje na ťarchu účtu 501-Spotreba materiálu.</w:t>
      </w:r>
    </w:p>
    <w:p w14:paraId="388FC031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je vyššie, zaradí spoločnosť do dlhodobého hmotného majetku.</w:t>
      </w:r>
    </w:p>
    <w:p w14:paraId="7DCCE2A7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38200C1E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4) Spoločnosť v sledovanom účtovnom období neuskutočnila zmenu účtovných zásad a účtovných metód.</w:t>
      </w:r>
    </w:p>
    <w:p w14:paraId="407DA0A8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  </w:t>
      </w:r>
    </w:p>
    <w:p w14:paraId="2E892AFE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5) Spoločnosť v sledovanom období neúčtovala a neprijala žiadne dotácie. </w:t>
      </w:r>
    </w:p>
    <w:p w14:paraId="5F432392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2DB874F4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6) Spoločnosť v sledovanom období neúčtovala o významných opravách chýb minulých účtovných období.</w:t>
      </w:r>
    </w:p>
    <w:p w14:paraId="45103557" w14:textId="77777777" w:rsidR="0011611B" w:rsidRPr="00450A83" w:rsidRDefault="0011611B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19DB2772" w14:textId="77777777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III </w:t>
      </w:r>
    </w:p>
    <w:p w14:paraId="0784F5EB" w14:textId="77777777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12DAE003" w14:textId="77777777" w:rsidR="005D536A" w:rsidRDefault="005D536A" w:rsidP="00450A83">
      <w:pPr>
        <w:pStyle w:val="Default"/>
        <w:keepNext/>
        <w:numPr>
          <w:ilvl w:val="0"/>
          <w:numId w:val="4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71D089EF" w14:textId="77777777" w:rsidR="00450A83" w:rsidRPr="00450A83" w:rsidRDefault="00450A83" w:rsidP="00450A83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v sledovanom období neúčtovala o nákladoch alebo výnosoch, ktoré majú výnimočný rozsah alebo výskyt (predaj podniku, živelné pohromy a podobne)</w:t>
      </w:r>
    </w:p>
    <w:p w14:paraId="6848948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630F183C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76DEE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2511D6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E2C79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2783BFCC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5219AB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5399EC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E8BE2A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2943B66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461AA6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1D2511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C7C960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6E39E30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B77C0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1D75A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A36799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9305680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538711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15752D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E114FD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D8A6886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73483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A6260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C0E597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1D884B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A6753F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90DFB03" w14:textId="77777777" w:rsidR="005D536A" w:rsidRPr="00450A83" w:rsidRDefault="005D536A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(2) Informácie o záväzkoch, a to </w:t>
      </w:r>
    </w:p>
    <w:p w14:paraId="18635D5C" w14:textId="77777777" w:rsidR="005D536A" w:rsidRPr="00450A83" w:rsidRDefault="005D536A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37015FE6" w14:textId="77777777" w:rsidR="00E23D62" w:rsidRPr="00450A83" w:rsidRDefault="00E23D62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44D1FF74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C8CD5A" w14:textId="77777777" w:rsidR="008420B2" w:rsidRPr="00450A83" w:rsidRDefault="008420B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7AC486" w14:textId="77777777" w:rsidR="008420B2" w:rsidRPr="00450A83" w:rsidRDefault="008420B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650F65" w14:paraId="015C314F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41D683" w14:textId="77777777" w:rsidR="008420B2" w:rsidRPr="00650F65" w:rsidRDefault="008420B2" w:rsidP="00650F65">
            <w:pPr>
              <w:spacing w:after="0"/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</w:pPr>
            <w:r w:rsidRPr="00650F65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CF4378" w14:textId="1376BD6E" w:rsidR="008420B2" w:rsidRPr="005602FA" w:rsidRDefault="00650F65" w:rsidP="00650F65">
            <w:pPr>
              <w:jc w:val="right"/>
              <w:rPr>
                <w:rFonts w:ascii="Arial" w:hAnsi="Arial" w:cs="Arial"/>
                <w:b/>
                <w:bCs/>
                <w:sz w:val="22"/>
              </w:rPr>
            </w:pPr>
            <w:r w:rsidRPr="00650F65">
              <w:rPr>
                <w:rFonts w:ascii="Arial" w:hAnsi="Arial" w:cs="Arial"/>
                <w:sz w:val="22"/>
              </w:rPr>
              <w:t xml:space="preserve">   </w:t>
            </w:r>
            <w:r w:rsidRPr="005602FA">
              <w:rPr>
                <w:rFonts w:ascii="Arial" w:hAnsi="Arial" w:cs="Arial"/>
                <w:b/>
                <w:bCs/>
                <w:sz w:val="22"/>
              </w:rPr>
              <w:t>1 047,59 €</w:t>
            </w:r>
            <w:r w:rsidR="008420B2" w:rsidRPr="005602FA">
              <w:rPr>
                <w:rFonts w:ascii="Arial" w:eastAsia="Times New Roman" w:hAnsi="Arial" w:cs="Arial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650F65" w14:paraId="098E3A6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11D37FF" w14:textId="77777777" w:rsidR="00B30EF0" w:rsidRDefault="00B30EF0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</w:pPr>
          </w:p>
          <w:p w14:paraId="48DC4797" w14:textId="2436B07C" w:rsidR="008420B2" w:rsidRPr="00650F65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</w:pPr>
            <w:r w:rsidRPr="00650F65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5B345EC" w14:textId="77777777" w:rsidR="008420B2" w:rsidRPr="00650F65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sz w:val="22"/>
                <w:lang w:eastAsia="sk-SK"/>
              </w:rPr>
            </w:pPr>
            <w:r w:rsidRPr="00650F65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650F65" w14:paraId="7479482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D20C631" w14:textId="77777777" w:rsidR="008420B2" w:rsidRPr="00650F65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</w:pPr>
            <w:r w:rsidRPr="00650F65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  <w:p w14:paraId="689930AA" w14:textId="77777777" w:rsidR="0097330B" w:rsidRDefault="0097330B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</w:pPr>
          </w:p>
          <w:p w14:paraId="3063B985" w14:textId="407877D0" w:rsidR="00650F65" w:rsidRPr="00650F65" w:rsidRDefault="00650F65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</w:pPr>
            <w:r w:rsidRPr="00650F65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Zákonný sociálny fond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426EE3" w14:textId="57ECDC3F" w:rsidR="00650F65" w:rsidRDefault="00650F65" w:rsidP="00650F65">
            <w:pPr>
              <w:jc w:val="right"/>
              <w:rPr>
                <w:rFonts w:ascii="Arial" w:hAnsi="Arial" w:cs="Arial"/>
                <w:sz w:val="22"/>
              </w:rPr>
            </w:pPr>
          </w:p>
          <w:p w14:paraId="34CA4BB5" w14:textId="77777777" w:rsidR="0097330B" w:rsidRPr="00650F65" w:rsidRDefault="0097330B" w:rsidP="00650F65">
            <w:pPr>
              <w:jc w:val="right"/>
              <w:rPr>
                <w:rFonts w:ascii="Arial" w:hAnsi="Arial" w:cs="Arial"/>
                <w:sz w:val="22"/>
              </w:rPr>
            </w:pPr>
          </w:p>
          <w:p w14:paraId="7CD0E1F4" w14:textId="5AA4E3F6" w:rsidR="008420B2" w:rsidRPr="00650F65" w:rsidRDefault="00650F65" w:rsidP="00650F65">
            <w:pPr>
              <w:jc w:val="right"/>
              <w:rPr>
                <w:rFonts w:ascii="Arial" w:hAnsi="Arial" w:cs="Arial"/>
                <w:sz w:val="22"/>
              </w:rPr>
            </w:pPr>
            <w:r w:rsidRPr="00650F65">
              <w:rPr>
                <w:rFonts w:ascii="Arial" w:hAnsi="Arial" w:cs="Arial"/>
                <w:sz w:val="22"/>
              </w:rPr>
              <w:t xml:space="preserve">   1 047,59 €</w:t>
            </w:r>
            <w:r w:rsidR="008420B2" w:rsidRPr="00650F65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14:paraId="1E05FB3F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D1B30B" w14:textId="77777777" w:rsidR="008420B2" w:rsidRPr="00650F65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</w:pPr>
            <w:r w:rsidRPr="00650F65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CE93B9" w14:textId="6AAB1604" w:rsidR="008420B2" w:rsidRPr="00650F65" w:rsidRDefault="008347AE" w:rsidP="00E23D62">
            <w:pPr>
              <w:spacing w:after="0" w:line="240" w:lineRule="auto"/>
              <w:ind w:firstLineChars="400" w:firstLine="883"/>
              <w:jc w:val="right"/>
              <w:rPr>
                <w:rFonts w:ascii="Arial" w:eastAsia="Times New Roman" w:hAnsi="Arial" w:cs="Arial"/>
                <w:b/>
                <w:bCs/>
                <w:sz w:val="22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22"/>
                <w:lang w:eastAsia="sk-SK"/>
              </w:rPr>
              <w:t>119</w:t>
            </w:r>
            <w:r w:rsidR="0097330B">
              <w:rPr>
                <w:rFonts w:ascii="Arial" w:eastAsia="Times New Roman" w:hAnsi="Arial" w:cs="Arial"/>
                <w:b/>
                <w:bCs/>
                <w:sz w:val="22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b/>
                <w:bCs/>
                <w:sz w:val="22"/>
                <w:lang w:eastAsia="sk-SK"/>
              </w:rPr>
              <w:t>629,06</w:t>
            </w:r>
          </w:p>
        </w:tc>
      </w:tr>
      <w:tr w:rsidR="008420B2" w:rsidRPr="00E23D62" w14:paraId="744D8113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C390C9D" w14:textId="77777777" w:rsidR="008420B2" w:rsidRPr="00650F65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</w:pPr>
            <w:r w:rsidRPr="00650F65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  <w:p w14:paraId="1DAE9C0D" w14:textId="7DFC2149" w:rsidR="002E5077" w:rsidRPr="00650F65" w:rsidRDefault="002E5077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</w:pPr>
            <w:r w:rsidRPr="00650F65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Krátkodobé finančné výpomoci</w:t>
            </w:r>
          </w:p>
          <w:p w14:paraId="4C95DC57" w14:textId="2725D50B" w:rsidR="002E5077" w:rsidRDefault="002E5077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</w:pPr>
            <w:r w:rsidRPr="00650F65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Dodávatelia</w:t>
            </w:r>
          </w:p>
          <w:p w14:paraId="716ABE37" w14:textId="637F22FE" w:rsidR="00270A6E" w:rsidRPr="00650F65" w:rsidRDefault="00270A6E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Nevyfakturované dodávky</w:t>
            </w:r>
          </w:p>
          <w:p w14:paraId="64491D6E" w14:textId="79180FA1" w:rsidR="00270A6E" w:rsidRDefault="00270A6E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Prijatý zálohy od klienta</w:t>
            </w:r>
          </w:p>
          <w:p w14:paraId="2B1C99FC" w14:textId="0CA2AFE0" w:rsidR="008347AE" w:rsidRDefault="008347AE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Ostatné</w:t>
            </w:r>
          </w:p>
          <w:p w14:paraId="14476405" w14:textId="1F6E4490" w:rsidR="00650F65" w:rsidRPr="00650F65" w:rsidRDefault="00650F65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</w:pPr>
            <w:r w:rsidRPr="00650F65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 xml:space="preserve">Zamestnanci </w:t>
            </w:r>
          </w:p>
          <w:p w14:paraId="72CDE569" w14:textId="3E568A38" w:rsidR="00650F65" w:rsidRDefault="00650F65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</w:pPr>
            <w:r w:rsidRPr="00650F65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Zdravotná poisťovňa</w:t>
            </w:r>
            <w:r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 xml:space="preserve"> - </w:t>
            </w:r>
            <w:proofErr w:type="spellStart"/>
            <w:r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VšZP</w:t>
            </w:r>
            <w:proofErr w:type="spellEnd"/>
          </w:p>
          <w:p w14:paraId="0B506804" w14:textId="1A2C890A" w:rsidR="00650F65" w:rsidRPr="00650F65" w:rsidRDefault="00650F65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Zdravotná poisťovňa Dôvera</w:t>
            </w:r>
          </w:p>
          <w:p w14:paraId="606DF5C5" w14:textId="09A32693" w:rsidR="00650F65" w:rsidRDefault="00650F65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</w:pPr>
            <w:r w:rsidRPr="00650F65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Sociálna poisťovňa</w:t>
            </w:r>
          </w:p>
          <w:p w14:paraId="530B93E4" w14:textId="5C155F72" w:rsidR="00650F65" w:rsidRDefault="00650F65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Daňový úrad – daň závislej činnosti</w:t>
            </w:r>
          </w:p>
          <w:p w14:paraId="3AFB83F0" w14:textId="351DA90D" w:rsidR="00650F65" w:rsidRDefault="00650F65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Daňový úrad – DPH</w:t>
            </w:r>
          </w:p>
          <w:p w14:paraId="33A59954" w14:textId="43890450" w:rsidR="00650F65" w:rsidRPr="00650F65" w:rsidRDefault="00650F65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Daňový úrad – DPPO</w:t>
            </w:r>
          </w:p>
          <w:p w14:paraId="66846DF6" w14:textId="3E60ABE1" w:rsidR="002E5077" w:rsidRPr="00650F65" w:rsidRDefault="002E5077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47B15E" w14:textId="4B8CF277" w:rsidR="002E5077" w:rsidRDefault="002E5077" w:rsidP="00650F65">
            <w:pPr>
              <w:spacing w:after="0" w:line="240" w:lineRule="auto"/>
              <w:rPr>
                <w:rFonts w:ascii="Arial" w:eastAsia="Times New Roman" w:hAnsi="Arial" w:cs="Arial"/>
                <w:sz w:val="22"/>
                <w:lang w:eastAsia="sk-SK"/>
              </w:rPr>
            </w:pPr>
          </w:p>
          <w:p w14:paraId="7E6DD6DF" w14:textId="77777777" w:rsidR="00270A6E" w:rsidRPr="00650F65" w:rsidRDefault="00270A6E" w:rsidP="00650F65">
            <w:pPr>
              <w:spacing w:after="0" w:line="240" w:lineRule="auto"/>
              <w:rPr>
                <w:rFonts w:ascii="Arial" w:eastAsia="Times New Roman" w:hAnsi="Arial" w:cs="Arial"/>
                <w:sz w:val="22"/>
                <w:lang w:eastAsia="sk-SK"/>
              </w:rPr>
            </w:pPr>
          </w:p>
          <w:p w14:paraId="39EABD0C" w14:textId="7D63526B" w:rsidR="002E5077" w:rsidRPr="00650F65" w:rsidRDefault="002E5077" w:rsidP="002E507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2"/>
                <w:lang w:eastAsia="sk-SK"/>
              </w:rPr>
            </w:pPr>
          </w:p>
          <w:p w14:paraId="665DC3A3" w14:textId="754A3324" w:rsidR="002E5077" w:rsidRPr="00650F65" w:rsidRDefault="002E5077" w:rsidP="002E507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2"/>
                <w:lang w:eastAsia="sk-SK"/>
              </w:rPr>
            </w:pPr>
            <w:r w:rsidRPr="00650F65">
              <w:rPr>
                <w:rFonts w:ascii="Arial" w:eastAsia="Times New Roman" w:hAnsi="Arial" w:cs="Arial"/>
                <w:sz w:val="22"/>
                <w:lang w:eastAsia="sk-SK"/>
              </w:rPr>
              <w:t>112 717,19</w:t>
            </w:r>
          </w:p>
          <w:p w14:paraId="1D98436B" w14:textId="5FEE1B88" w:rsidR="00270A6E" w:rsidRDefault="002E5077" w:rsidP="00270A6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2"/>
                <w:lang w:eastAsia="sk-SK"/>
              </w:rPr>
            </w:pPr>
            <w:r w:rsidRPr="00650F65">
              <w:rPr>
                <w:rFonts w:ascii="Arial" w:eastAsia="Times New Roman" w:hAnsi="Arial" w:cs="Arial"/>
                <w:sz w:val="22"/>
                <w:lang w:eastAsia="sk-SK"/>
              </w:rPr>
              <w:t>14 846,04</w:t>
            </w:r>
          </w:p>
          <w:p w14:paraId="4CA3133C" w14:textId="50A64FBC" w:rsidR="00270A6E" w:rsidRDefault="00270A6E" w:rsidP="00270A6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2"/>
                <w:lang w:eastAsia="sk-SK"/>
              </w:rPr>
            </w:pPr>
            <w:r>
              <w:rPr>
                <w:rFonts w:ascii="Arial" w:eastAsia="Times New Roman" w:hAnsi="Arial" w:cs="Arial"/>
                <w:sz w:val="22"/>
                <w:lang w:eastAsia="sk-SK"/>
              </w:rPr>
              <w:t>94 744,27</w:t>
            </w:r>
          </w:p>
          <w:p w14:paraId="174DB1B9" w14:textId="5841E197" w:rsidR="00270A6E" w:rsidRDefault="00270A6E" w:rsidP="00270A6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2"/>
                <w:lang w:eastAsia="sk-SK"/>
              </w:rPr>
            </w:pPr>
            <w:r>
              <w:rPr>
                <w:rFonts w:ascii="Arial" w:eastAsia="Times New Roman" w:hAnsi="Arial" w:cs="Arial"/>
                <w:sz w:val="22"/>
                <w:lang w:eastAsia="sk-SK"/>
              </w:rPr>
              <w:t>208,08</w:t>
            </w:r>
          </w:p>
          <w:p w14:paraId="7278470D" w14:textId="15F06927" w:rsidR="008347AE" w:rsidRDefault="008347AE" w:rsidP="00270A6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2"/>
                <w:lang w:eastAsia="sk-SK"/>
              </w:rPr>
            </w:pPr>
            <w:r>
              <w:rPr>
                <w:rFonts w:ascii="Arial" w:eastAsia="Times New Roman" w:hAnsi="Arial" w:cs="Arial"/>
                <w:sz w:val="22"/>
                <w:lang w:eastAsia="sk-SK"/>
              </w:rPr>
              <w:t>1049,00</w:t>
            </w:r>
          </w:p>
          <w:p w14:paraId="5E801A47" w14:textId="56D913A2" w:rsidR="00650F65" w:rsidRDefault="00650F65" w:rsidP="002E507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2"/>
                <w:lang w:eastAsia="sk-SK"/>
              </w:rPr>
            </w:pPr>
            <w:r>
              <w:rPr>
                <w:rFonts w:ascii="Arial" w:eastAsia="Times New Roman" w:hAnsi="Arial" w:cs="Arial"/>
                <w:sz w:val="22"/>
                <w:lang w:eastAsia="sk-SK"/>
              </w:rPr>
              <w:t>2</w:t>
            </w:r>
            <w:r w:rsidR="00270A6E">
              <w:rPr>
                <w:rFonts w:ascii="Arial" w:eastAsia="Times New Roman" w:hAnsi="Arial" w:cs="Arial"/>
                <w:sz w:val="22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sz w:val="22"/>
                <w:lang w:eastAsia="sk-SK"/>
              </w:rPr>
              <w:t>273,73</w:t>
            </w:r>
          </w:p>
          <w:p w14:paraId="341B2B7A" w14:textId="5160CCF1" w:rsidR="00650F65" w:rsidRDefault="00650F65" w:rsidP="002E507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2"/>
                <w:lang w:eastAsia="sk-SK"/>
              </w:rPr>
            </w:pPr>
            <w:r>
              <w:rPr>
                <w:rFonts w:ascii="Arial" w:eastAsia="Times New Roman" w:hAnsi="Arial" w:cs="Arial"/>
                <w:sz w:val="22"/>
                <w:lang w:eastAsia="sk-SK"/>
              </w:rPr>
              <w:t>315,00</w:t>
            </w:r>
          </w:p>
          <w:p w14:paraId="10E7836F" w14:textId="40A9560C" w:rsidR="00650F65" w:rsidRDefault="00650F65" w:rsidP="002E507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2"/>
                <w:lang w:eastAsia="sk-SK"/>
              </w:rPr>
            </w:pPr>
            <w:r>
              <w:rPr>
                <w:rFonts w:ascii="Arial" w:eastAsia="Times New Roman" w:hAnsi="Arial" w:cs="Arial"/>
                <w:sz w:val="22"/>
                <w:lang w:eastAsia="sk-SK"/>
              </w:rPr>
              <w:t>55,67</w:t>
            </w:r>
          </w:p>
          <w:p w14:paraId="499E89CC" w14:textId="3B1263D7" w:rsidR="00270A6E" w:rsidRDefault="00650F65" w:rsidP="00270A6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2"/>
                <w:lang w:eastAsia="sk-SK"/>
              </w:rPr>
            </w:pPr>
            <w:r>
              <w:rPr>
                <w:rFonts w:ascii="Arial" w:eastAsia="Times New Roman" w:hAnsi="Arial" w:cs="Arial"/>
                <w:sz w:val="22"/>
                <w:lang w:eastAsia="sk-SK"/>
              </w:rPr>
              <w:t>916,05</w:t>
            </w:r>
          </w:p>
          <w:p w14:paraId="41B2FA41" w14:textId="3502BF79" w:rsidR="00650F65" w:rsidRDefault="00650F65" w:rsidP="002E507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2"/>
                <w:lang w:eastAsia="sk-SK"/>
              </w:rPr>
            </w:pPr>
            <w:r>
              <w:rPr>
                <w:rFonts w:ascii="Arial" w:eastAsia="Times New Roman" w:hAnsi="Arial" w:cs="Arial"/>
                <w:sz w:val="22"/>
                <w:lang w:eastAsia="sk-SK"/>
              </w:rPr>
              <w:t>2</w:t>
            </w:r>
            <w:r w:rsidR="00270A6E">
              <w:rPr>
                <w:rFonts w:ascii="Arial" w:eastAsia="Times New Roman" w:hAnsi="Arial" w:cs="Arial"/>
                <w:sz w:val="22"/>
                <w:lang w:eastAsia="sk-SK"/>
              </w:rPr>
              <w:t>8</w:t>
            </w:r>
            <w:r>
              <w:rPr>
                <w:rFonts w:ascii="Arial" w:eastAsia="Times New Roman" w:hAnsi="Arial" w:cs="Arial"/>
                <w:sz w:val="22"/>
                <w:lang w:eastAsia="sk-SK"/>
              </w:rPr>
              <w:t>8,8</w:t>
            </w:r>
            <w:r w:rsidR="008347AE">
              <w:rPr>
                <w:rFonts w:ascii="Arial" w:eastAsia="Times New Roman" w:hAnsi="Arial" w:cs="Arial"/>
                <w:sz w:val="22"/>
                <w:lang w:eastAsia="sk-SK"/>
              </w:rPr>
              <w:t>0</w:t>
            </w:r>
          </w:p>
          <w:p w14:paraId="0B201574" w14:textId="39DBD3D1" w:rsidR="00650F65" w:rsidRDefault="00650F65" w:rsidP="002E507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2"/>
                <w:lang w:eastAsia="sk-SK"/>
              </w:rPr>
            </w:pPr>
            <w:r>
              <w:rPr>
                <w:rFonts w:ascii="Arial" w:eastAsia="Times New Roman" w:hAnsi="Arial" w:cs="Arial"/>
                <w:sz w:val="22"/>
                <w:lang w:eastAsia="sk-SK"/>
              </w:rPr>
              <w:t>4 919,81</w:t>
            </w:r>
          </w:p>
          <w:p w14:paraId="2A1ECDC7" w14:textId="0A376B67" w:rsidR="00650F65" w:rsidRPr="00650F65" w:rsidRDefault="00650F65" w:rsidP="002E507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2"/>
                <w:lang w:eastAsia="sk-SK"/>
              </w:rPr>
            </w:pPr>
            <w:r>
              <w:rPr>
                <w:rFonts w:ascii="Arial" w:eastAsia="Times New Roman" w:hAnsi="Arial" w:cs="Arial"/>
                <w:sz w:val="22"/>
                <w:lang w:eastAsia="sk-SK"/>
              </w:rPr>
              <w:t>12,61</w:t>
            </w:r>
          </w:p>
          <w:p w14:paraId="017B5A8D" w14:textId="36B65031" w:rsidR="008420B2" w:rsidRPr="00650F65" w:rsidRDefault="008420B2" w:rsidP="00B30EF0">
            <w:pPr>
              <w:spacing w:after="0" w:line="240" w:lineRule="auto"/>
              <w:rPr>
                <w:rFonts w:ascii="Arial" w:eastAsia="Times New Roman" w:hAnsi="Arial" w:cs="Arial"/>
                <w:sz w:val="22"/>
                <w:lang w:eastAsia="sk-SK"/>
              </w:rPr>
            </w:pPr>
            <w:r w:rsidRPr="00650F65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14:paraId="20D7C1D8" w14:textId="77777777" w:rsidTr="00650F65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E8DF6D9" w14:textId="77777777" w:rsidR="00B30EF0" w:rsidRDefault="00B30EF0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</w:pPr>
          </w:p>
          <w:p w14:paraId="5C5DBC66" w14:textId="38FA1F42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117C3C" w14:textId="6FDCAB4E" w:rsidR="008420B2" w:rsidRPr="00450A83" w:rsidRDefault="00270A6E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sz w:val="22"/>
                <w:lang w:eastAsia="sk-SK"/>
              </w:rPr>
              <w:t>-</w:t>
            </w:r>
            <w:r w:rsidR="008420B2"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650F65" w:rsidRPr="00E23D62" w14:paraId="546E4ECD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82FFE2C" w14:textId="77777777" w:rsidR="00B30EF0" w:rsidRDefault="00B30EF0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</w:pPr>
          </w:p>
          <w:p w14:paraId="6512FB0F" w14:textId="3981809E" w:rsidR="00650F65" w:rsidRPr="00450A83" w:rsidRDefault="00650F65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</w:pPr>
            <w:r w:rsidRPr="00B30EF0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Krátkodobé rezervy</w:t>
            </w:r>
            <w:r w:rsidR="00270A6E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 xml:space="preserve"> – na nevyčerpanú dovolenku</w:t>
            </w:r>
            <w:r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 xml:space="preserve"> 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4365BD9" w14:textId="7A537C02" w:rsidR="00650F65" w:rsidRPr="008347AE" w:rsidRDefault="00270A6E" w:rsidP="00E23D62">
            <w:pPr>
              <w:spacing w:after="0" w:line="240" w:lineRule="auto"/>
              <w:ind w:firstLineChars="400" w:firstLine="883"/>
              <w:jc w:val="right"/>
              <w:rPr>
                <w:rFonts w:ascii="Arial" w:eastAsia="Times New Roman" w:hAnsi="Arial" w:cs="Arial"/>
                <w:b/>
                <w:bCs/>
                <w:sz w:val="22"/>
                <w:lang w:eastAsia="sk-SK"/>
              </w:rPr>
            </w:pPr>
            <w:r w:rsidRPr="008347AE">
              <w:rPr>
                <w:rFonts w:ascii="Arial" w:eastAsia="Times New Roman" w:hAnsi="Arial" w:cs="Arial"/>
                <w:b/>
                <w:bCs/>
                <w:sz w:val="22"/>
                <w:lang w:eastAsia="sk-SK"/>
              </w:rPr>
              <w:t>1 782,28</w:t>
            </w:r>
          </w:p>
        </w:tc>
      </w:tr>
    </w:tbl>
    <w:p w14:paraId="1034503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6CAA84D" w14:textId="5743D4CC" w:rsidR="0097330B" w:rsidRDefault="0097330B" w:rsidP="00E23D62">
      <w:pPr>
        <w:pStyle w:val="Default"/>
        <w:keepNext/>
        <w:jc w:val="both"/>
        <w:rPr>
          <w:color w:val="auto"/>
          <w:sz w:val="23"/>
          <w:szCs w:val="23"/>
        </w:rPr>
      </w:pPr>
    </w:p>
    <w:p w14:paraId="60477A96" w14:textId="77777777" w:rsidR="00B30EF0" w:rsidRDefault="00B30EF0" w:rsidP="00E23D62">
      <w:pPr>
        <w:pStyle w:val="Default"/>
        <w:keepNext/>
        <w:jc w:val="both"/>
        <w:rPr>
          <w:color w:val="auto"/>
          <w:sz w:val="23"/>
          <w:szCs w:val="23"/>
        </w:rPr>
      </w:pPr>
      <w:bookmarkStart w:id="0" w:name="_GoBack"/>
      <w:bookmarkEnd w:id="0"/>
    </w:p>
    <w:p w14:paraId="41F6122A" w14:textId="4FC72B08" w:rsidR="005D536A" w:rsidRPr="00450A83" w:rsidRDefault="005D536A" w:rsidP="00E23D62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) celkovej sume zabezpečených záväzkov, opis a spôsoby zabezpečenia záväzkov. </w:t>
      </w:r>
    </w:p>
    <w:p w14:paraId="1823BA57" w14:textId="77777777" w:rsidR="00E23D62" w:rsidRPr="00450A83" w:rsidRDefault="00E23D62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450A83" w14:paraId="1BFD2D82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DB0505B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007881A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450A83" w14:paraId="609593EC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5AC78275" w14:textId="77777777" w:rsidR="00E23D62" w:rsidRPr="00450A83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E49F1E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7B908DC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450A83" w14:paraId="06E5928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58A0D2" w14:textId="77777777" w:rsidR="00E23D62" w:rsidRPr="00450A83" w:rsidRDefault="00E23D62" w:rsidP="00E23D6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1E7B33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068FE02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450A83" w14:paraId="2A137091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3426EE" w14:textId="77777777" w:rsidR="00E23D62" w:rsidRPr="00450A83" w:rsidRDefault="00E23D62" w:rsidP="00E23D6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C64E07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1AC4D04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E23D62" w14:paraId="7B71D8F5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6D2238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6AA868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6F7CC9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DA9BC1C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99D301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4B547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AF3950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9F8F1B9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3A2545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8A631A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908999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E5E252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CC3B53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B0CB2DD" w14:textId="77777777" w:rsidR="005D536A" w:rsidRPr="002607FA" w:rsidRDefault="005D536A" w:rsidP="002607FA">
      <w:pPr>
        <w:pStyle w:val="Default"/>
        <w:numPr>
          <w:ilvl w:val="0"/>
          <w:numId w:val="3"/>
        </w:numPr>
        <w:spacing w:after="28"/>
        <w:jc w:val="both"/>
        <w:rPr>
          <w:rFonts w:ascii="Arial" w:hAnsi="Arial" w:cs="Arial"/>
          <w:color w:val="auto"/>
          <w:sz w:val="23"/>
          <w:szCs w:val="23"/>
        </w:rPr>
      </w:pPr>
      <w:r w:rsidRPr="002607FA">
        <w:rPr>
          <w:rFonts w:ascii="Arial" w:hAnsi="Arial" w:cs="Arial"/>
          <w:color w:val="auto"/>
          <w:sz w:val="23"/>
          <w:szCs w:val="23"/>
        </w:rPr>
        <w:t>Infor</w:t>
      </w:r>
      <w:r w:rsidR="00450A83" w:rsidRPr="002607FA">
        <w:rPr>
          <w:rFonts w:ascii="Arial" w:hAnsi="Arial" w:cs="Arial"/>
          <w:color w:val="auto"/>
          <w:sz w:val="23"/>
          <w:szCs w:val="23"/>
        </w:rPr>
        <w:t>mácie o vlastných akciách</w:t>
      </w:r>
    </w:p>
    <w:p w14:paraId="7136899F" w14:textId="77777777" w:rsidR="00450A83" w:rsidRPr="00450A83" w:rsidRDefault="00450A83" w:rsidP="00450A83">
      <w:pPr>
        <w:pStyle w:val="Default"/>
        <w:spacing w:after="28"/>
        <w:ind w:left="360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počas účtovného obdobia nenadobudla ani nepreviedla vlastné akcie.</w:t>
      </w:r>
    </w:p>
    <w:p w14:paraId="544A8196" w14:textId="77777777" w:rsidR="00E23D62" w:rsidRDefault="00E23D62" w:rsidP="00450A83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495A35D4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266C666E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4CFD3C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3FCDB0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7F5DCFB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7A2423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6D3BB1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BCF2D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BBFBC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B65EC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368B303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CF6121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72002C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2163AC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DA5CA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9225E5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6C500A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4C56F6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54F3F1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C35626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0CD0A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1AE4CC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15AE84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EB7F37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205124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79AD7A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A50F64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F05820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782B0D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78E484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878C7F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C9CB46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2C1096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292097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C6102E6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BC6027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6586B9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9243EB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8701E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C607B2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3AEAFA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0B8FDD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3EEAAC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61A320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FE87B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0AA634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22EDC3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F9530A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979074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318419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49A580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02F507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925D3F0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AC314E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905D1D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50CD0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9D537F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3CFE23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692044C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B40590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EA36BC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E69B6A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9057C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484D2A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962D3F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ABB90D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8B0F2B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75BD8B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99642C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48D3CC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E8E5D5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F69E9C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D39F1E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01DB6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94A9F9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EDA0F6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732B6A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6A02B9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9B5679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550CD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CDA51E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E859F0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6F95AF61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5C761B8A" w14:textId="77777777" w:rsidR="005D536A" w:rsidRPr="009F00F6" w:rsidRDefault="005D536A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Informácie o o</w:t>
      </w:r>
      <w:r w:rsidR="00450A83" w:rsidRPr="009F00F6">
        <w:rPr>
          <w:rFonts w:ascii="Arial" w:hAnsi="Arial" w:cs="Arial"/>
          <w:color w:val="auto"/>
          <w:sz w:val="23"/>
          <w:szCs w:val="23"/>
        </w:rPr>
        <w:t>rgánoch účtovnej jednotky</w:t>
      </w:r>
    </w:p>
    <w:p w14:paraId="3A0B6E5A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Spoločnosť v sledovanom období neposkytla  žiadnym riadiacim alebo kontrolným orgánom spoločnosti záruky, pôžičky alebo iné zabezpečenia, finančné prostriedky alebo iné plnenia.</w:t>
      </w:r>
    </w:p>
    <w:p w14:paraId="639537C7" w14:textId="77777777" w:rsidR="00450A83" w:rsidRPr="009F00F6" w:rsidRDefault="00450A83" w:rsidP="00450A83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6E89B943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98"/>
        <w:gridCol w:w="1460"/>
        <w:gridCol w:w="1252"/>
        <w:gridCol w:w="715"/>
        <w:gridCol w:w="1460"/>
        <w:gridCol w:w="1252"/>
        <w:gridCol w:w="715"/>
      </w:tblGrid>
      <w:tr w:rsidR="00E23D62" w:rsidRPr="009F00F6" w14:paraId="2A4006C1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349535BA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B3AFA1C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0099E056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9F00F6" w14:paraId="0BE14CD7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54FE6D7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57AB73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5914D8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78199E7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FA214A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DBDCCA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B2011C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9F00F6" w14:paraId="2E01D35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4D9A63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 xml:space="preserve">Poskytnuté záruky alebo </w:t>
            </w:r>
            <w:proofErr w:type="spellStart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zabezp</w:t>
            </w:r>
            <w:proofErr w:type="spellEnd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28B058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01D46C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23EEC68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001BF6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3D7F77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4FBC91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3CAE5B0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151064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227BC3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F29A7E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51DA586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63BFAD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BD19F3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F9971C4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423C1DA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E6C189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9B5BC4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1C547A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E1CA33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16E65D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903D79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89333EE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3F4A2E5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4A9AF6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proofErr w:type="spellStart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Odpustné</w:t>
            </w:r>
            <w:proofErr w:type="spellEnd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279C8C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AD5DC9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BF3A0F6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72FF5E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BB98AE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1DD3BC1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70955AD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1BE151B2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07DE13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DF5285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6DAD6E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A32B35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BD465A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40CA15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14:paraId="2CCC15A6" w14:textId="77777777" w:rsidR="00E23D62" w:rsidRPr="009F00F6" w:rsidRDefault="00E23D62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2C6745DE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0F010D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4C2F4F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63CF1BD" w14:textId="77777777" w:rsidR="009F00F6" w:rsidRDefault="005D536A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lastRenderedPageBreak/>
        <w:t>Informácie o povinnostiach účtovnej jednotky</w:t>
      </w:r>
    </w:p>
    <w:p w14:paraId="0B12AE1D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66AE48D4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a) Spoločnosť nemá žiadne finančné povinnosti, ktoré sa nevykazujú v súvahe.</w:t>
      </w:r>
    </w:p>
    <w:p w14:paraId="472CD2FE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1DA73C48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b) Spoločnosť nemá vedomosť o žiadnych podmienených záväzkoch spoločnosti.</w:t>
      </w:r>
    </w:p>
    <w:p w14:paraId="33C0601D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7633F6B9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e) Spoločnosť neeviduje ani neúčtuje o žiadnych významných povinnostiach vyplývajúcich z dôchodkových programov pre zamestnancov.</w:t>
      </w:r>
    </w:p>
    <w:p w14:paraId="428D0E4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sectPr w:rsidR="00E23D62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BFA7586" w14:textId="77777777" w:rsidR="00973083" w:rsidRDefault="00973083" w:rsidP="00536B52">
      <w:pPr>
        <w:spacing w:after="0" w:line="240" w:lineRule="auto"/>
      </w:pPr>
      <w:r>
        <w:separator/>
      </w:r>
    </w:p>
  </w:endnote>
  <w:endnote w:type="continuationSeparator" w:id="0">
    <w:p w14:paraId="5518CB90" w14:textId="77777777" w:rsidR="00973083" w:rsidRDefault="00973083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28A446B" w14:textId="77777777" w:rsidR="00973083" w:rsidRDefault="00973083" w:rsidP="00536B52">
      <w:pPr>
        <w:spacing w:after="0" w:line="240" w:lineRule="auto"/>
      </w:pPr>
      <w:r>
        <w:separator/>
      </w:r>
    </w:p>
  </w:footnote>
  <w:footnote w:type="continuationSeparator" w:id="0">
    <w:p w14:paraId="6014B1D6" w14:textId="77777777" w:rsidR="00973083" w:rsidRDefault="00973083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A67BC1" w14:paraId="64A0EE25" w14:textId="77777777" w:rsidTr="00185D24">
      <w:tc>
        <w:tcPr>
          <w:tcW w:w="3890" w:type="dxa"/>
        </w:tcPr>
        <w:p w14:paraId="386938AB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37AFDC87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70ABE9CD" w14:textId="77777777" w:rsidR="00536B52" w:rsidRDefault="00A67BC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0E35579C" w14:textId="77777777" w:rsidR="00536B52" w:rsidRDefault="00A67BC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2F6EB225" w14:textId="77777777" w:rsidR="00536B52" w:rsidRDefault="00A67BC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44B5114E" w14:textId="77777777" w:rsidR="00536B52" w:rsidRDefault="00A67BC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7165AB55" w14:textId="77777777" w:rsidR="00536B52" w:rsidRDefault="00A67BC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14:paraId="646ADF73" w14:textId="77777777" w:rsidR="00536B52" w:rsidRDefault="00A67BC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14:paraId="730B3D7A" w14:textId="77777777" w:rsidR="00536B52" w:rsidRDefault="00A67BC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7" w:type="dxa"/>
        </w:tcPr>
        <w:p w14:paraId="11427772" w14:textId="77777777" w:rsidR="00536B52" w:rsidRDefault="00A67BC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3DED0949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498A0A30" w14:textId="77777777" w:rsidR="00536B52" w:rsidRDefault="00A67BC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4FB5B704" w14:textId="77777777" w:rsidR="00536B52" w:rsidRDefault="00A67BC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093AFDA8" w14:textId="77777777" w:rsidR="00536B52" w:rsidRDefault="00A67BC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3721CA68" w14:textId="77777777" w:rsidR="00536B52" w:rsidRDefault="00A67BC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265ED059" w14:textId="77777777" w:rsidR="00536B52" w:rsidRDefault="00A67BC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14:paraId="1E6BB4A2" w14:textId="77777777" w:rsidR="00536B52" w:rsidRDefault="00A67BC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24FD7D93" w14:textId="77777777" w:rsidR="00536B52" w:rsidRDefault="00A67BC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14:paraId="2BC73843" w14:textId="77777777" w:rsidR="00536B52" w:rsidRDefault="00A67BC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49" w:type="dxa"/>
        </w:tcPr>
        <w:p w14:paraId="14C61D3D" w14:textId="77777777" w:rsidR="00536B52" w:rsidRDefault="00A67BC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14:paraId="0F5C57CC" w14:textId="77777777" w:rsidR="00536B52" w:rsidRDefault="00A67BC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</w:tr>
  </w:tbl>
  <w:p w14:paraId="0CDCF4C2" w14:textId="77777777"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1FD2F99"/>
    <w:multiLevelType w:val="hybridMultilevel"/>
    <w:tmpl w:val="89B689DE"/>
    <w:lvl w:ilvl="0" w:tplc="B576FFF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" w15:restartNumberingAfterBreak="0">
    <w:nsid w:val="26DF711A"/>
    <w:multiLevelType w:val="hybridMultilevel"/>
    <w:tmpl w:val="AA1ECAEC"/>
    <w:lvl w:ilvl="0" w:tplc="B576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8B6D39"/>
    <w:multiLevelType w:val="hybridMultilevel"/>
    <w:tmpl w:val="496E79C0"/>
    <w:lvl w:ilvl="0" w:tplc="7ECE314A">
      <w:start w:val="1"/>
      <w:numFmt w:val="decimal"/>
      <w:lvlText w:val="(%1)"/>
      <w:lvlJc w:val="left"/>
      <w:pPr>
        <w:ind w:left="735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F425C9A"/>
    <w:multiLevelType w:val="hybridMultilevel"/>
    <w:tmpl w:val="2E3631AA"/>
    <w:lvl w:ilvl="0" w:tplc="B576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0C7A02"/>
    <w:rsid w:val="00104CBE"/>
    <w:rsid w:val="00104CF6"/>
    <w:rsid w:val="0010796B"/>
    <w:rsid w:val="0011611B"/>
    <w:rsid w:val="00123F1F"/>
    <w:rsid w:val="00172443"/>
    <w:rsid w:val="002052C4"/>
    <w:rsid w:val="00210C75"/>
    <w:rsid w:val="002607FA"/>
    <w:rsid w:val="00270A6E"/>
    <w:rsid w:val="00280A1A"/>
    <w:rsid w:val="0029207D"/>
    <w:rsid w:val="002D0D8A"/>
    <w:rsid w:val="002E5077"/>
    <w:rsid w:val="0031338E"/>
    <w:rsid w:val="003941BD"/>
    <w:rsid w:val="003B69B1"/>
    <w:rsid w:val="0040300D"/>
    <w:rsid w:val="00426E80"/>
    <w:rsid w:val="00450A83"/>
    <w:rsid w:val="00536B52"/>
    <w:rsid w:val="005602FA"/>
    <w:rsid w:val="005D536A"/>
    <w:rsid w:val="005E1C8A"/>
    <w:rsid w:val="006171F8"/>
    <w:rsid w:val="00650F65"/>
    <w:rsid w:val="006A0AB4"/>
    <w:rsid w:val="006A7C8A"/>
    <w:rsid w:val="006F6988"/>
    <w:rsid w:val="007619D7"/>
    <w:rsid w:val="00786CB1"/>
    <w:rsid w:val="007A0F50"/>
    <w:rsid w:val="008347AE"/>
    <w:rsid w:val="008420B2"/>
    <w:rsid w:val="00847FBE"/>
    <w:rsid w:val="008948EC"/>
    <w:rsid w:val="008C12FE"/>
    <w:rsid w:val="008D018D"/>
    <w:rsid w:val="008E4934"/>
    <w:rsid w:val="009077C2"/>
    <w:rsid w:val="00962DA0"/>
    <w:rsid w:val="00973083"/>
    <w:rsid w:val="0097330B"/>
    <w:rsid w:val="0098325B"/>
    <w:rsid w:val="009D09A4"/>
    <w:rsid w:val="009F00F6"/>
    <w:rsid w:val="00A67BC1"/>
    <w:rsid w:val="00AA6293"/>
    <w:rsid w:val="00AD23CF"/>
    <w:rsid w:val="00B202C7"/>
    <w:rsid w:val="00B30EF0"/>
    <w:rsid w:val="00B7370E"/>
    <w:rsid w:val="00BD039E"/>
    <w:rsid w:val="00D10215"/>
    <w:rsid w:val="00D20B35"/>
    <w:rsid w:val="00D724D4"/>
    <w:rsid w:val="00D73AA9"/>
    <w:rsid w:val="00DE1DC1"/>
    <w:rsid w:val="00E23D62"/>
    <w:rsid w:val="00E77D78"/>
    <w:rsid w:val="00E93DD4"/>
    <w:rsid w:val="00EA5B96"/>
    <w:rsid w:val="00F458C0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4AE351"/>
  <w15:docId w15:val="{F18F1AC1-A2CB-42DA-A74A-9DFE7AD057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47FB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47FB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79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9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748</Words>
  <Characters>4264</Characters>
  <Application>Microsoft Office Word</Application>
  <DocSecurity>0</DocSecurity>
  <Lines>35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5002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Kastlerova</cp:lastModifiedBy>
  <cp:revision>3</cp:revision>
  <cp:lastPrinted>2020-03-17T14:26:00Z</cp:lastPrinted>
  <dcterms:created xsi:type="dcterms:W3CDTF">2020-03-17T15:02:00Z</dcterms:created>
  <dcterms:modified xsi:type="dcterms:W3CDTF">2020-03-17T15:04:00Z</dcterms:modified>
</cp:coreProperties>
</file>