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C5B" w:rsidRPr="00BD5921" w:rsidRDefault="00C9279C" w:rsidP="00B04402">
      <w:pPr>
        <w:pStyle w:val="Heading1"/>
      </w:pPr>
      <w:bookmarkStart w:id="0" w:name="_Toc156113559"/>
      <w:r w:rsidRPr="00BD5921">
        <w:t>INFORMÁCIE O ÚČTOVNEJ JEDNOTKE</w:t>
      </w:r>
      <w:bookmarkEnd w:id="0"/>
    </w:p>
    <w:p w:rsidR="004A7C5B" w:rsidRPr="00BD5921" w:rsidRDefault="004A7C5B">
      <w:pPr>
        <w:rPr>
          <w:szCs w:val="22"/>
          <w:lang w:val="sk-SK"/>
        </w:rPr>
      </w:pPr>
    </w:p>
    <w:p w:rsidR="00807179" w:rsidRDefault="0076757B" w:rsidP="007E70D9">
      <w:pPr>
        <w:pStyle w:val="Heading2"/>
        <w:rPr>
          <w:lang w:val="sk-SK"/>
        </w:rPr>
      </w:pPr>
      <w:bookmarkStart w:id="1" w:name="_Toc156113561"/>
      <w:r>
        <w:rPr>
          <w:lang w:val="sk-SK"/>
        </w:rPr>
        <w:t>Všeobecné informácie o</w:t>
      </w:r>
      <w:r w:rsidRPr="00BD5921">
        <w:rPr>
          <w:lang w:val="sk-SK"/>
        </w:rPr>
        <w:t xml:space="preserve"> </w:t>
      </w:r>
      <w:r w:rsidR="000B62F5" w:rsidRPr="00BD5921">
        <w:rPr>
          <w:lang w:val="sk-SK"/>
        </w:rPr>
        <w:t>spoločnosti</w:t>
      </w:r>
    </w:p>
    <w:p w:rsidR="007F7A11" w:rsidRDefault="00C9279C">
      <w:pPr>
        <w:pStyle w:val="BodyText"/>
        <w:rPr>
          <w:lang w:val="sk-SK"/>
        </w:rPr>
      </w:pPr>
      <w:r w:rsidRPr="00BD5921">
        <w:rPr>
          <w:lang w:val="sk-SK"/>
        </w:rPr>
        <w:tab/>
      </w:r>
      <w:bookmarkEnd w:id="1"/>
    </w:p>
    <w:p w:rsidR="0076757B" w:rsidRDefault="0076757B" w:rsidP="000B62F5">
      <w:pPr>
        <w:pStyle w:val="BodyText"/>
        <w:rPr>
          <w:lang w:val="sk-SK"/>
        </w:rPr>
      </w:pPr>
      <w:r>
        <w:rPr>
          <w:lang w:val="sk-SK"/>
        </w:rPr>
        <w:t>Názov spoločnosti:</w:t>
      </w:r>
      <w:r w:rsidRPr="00BD5921">
        <w:rPr>
          <w:lang w:val="sk-SK"/>
        </w:rPr>
        <w:t xml:space="preserve"> </w:t>
      </w:r>
      <w:r w:rsidR="00442FBC">
        <w:rPr>
          <w:lang w:val="sk-SK"/>
        </w:rPr>
        <w:t>IMPULS Trnávka s.r.o.</w:t>
      </w:r>
      <w:r w:rsidR="000B62F5" w:rsidRPr="00BD5921">
        <w:rPr>
          <w:lang w:val="sk-SK"/>
        </w:rPr>
        <w:t xml:space="preserve"> (ďalej len Spoločnosť)</w:t>
      </w:r>
    </w:p>
    <w:p w:rsidR="0076757B" w:rsidRDefault="0076757B" w:rsidP="000B62F5">
      <w:pPr>
        <w:pStyle w:val="BodyText"/>
        <w:rPr>
          <w:lang w:val="sk-SK"/>
        </w:rPr>
      </w:pPr>
      <w:r>
        <w:rPr>
          <w:lang w:val="sk-SK"/>
        </w:rPr>
        <w:t xml:space="preserve">Sídlo spoločnosti: </w:t>
      </w:r>
      <w:r w:rsidR="00442FBC">
        <w:rPr>
          <w:lang w:val="sk-SK"/>
        </w:rPr>
        <w:t>Priemyselná 1/A, 821 08 Bratislava</w:t>
      </w:r>
    </w:p>
    <w:p w:rsidR="000B253D" w:rsidRDefault="000B253D">
      <w:pPr>
        <w:rPr>
          <w:lang w:val="sk-SK"/>
        </w:rPr>
      </w:pPr>
    </w:p>
    <w:p w:rsidR="000B62F5" w:rsidRPr="00BD5921" w:rsidRDefault="007F7A11" w:rsidP="000B62F5">
      <w:pPr>
        <w:pStyle w:val="BodyText"/>
        <w:rPr>
          <w:lang w:val="sk-SK"/>
        </w:rPr>
      </w:pPr>
      <w:r>
        <w:rPr>
          <w:lang w:val="sk-SK"/>
        </w:rPr>
        <w:t>Spoločnosť</w:t>
      </w:r>
      <w:r w:rsidR="000B62F5" w:rsidRPr="00BD5921">
        <w:rPr>
          <w:lang w:val="sk-SK"/>
        </w:rPr>
        <w:t xml:space="preserve"> bola založená </w:t>
      </w:r>
      <w:r w:rsidR="00442FBC">
        <w:rPr>
          <w:lang w:val="sk-SK"/>
        </w:rPr>
        <w:t>13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03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2006</w:t>
      </w:r>
      <w:r w:rsidR="000B62F5" w:rsidRPr="00BD5921">
        <w:rPr>
          <w:lang w:val="sk-SK"/>
        </w:rPr>
        <w:t xml:space="preserve"> a do obchodného registra bola zapísaná </w:t>
      </w:r>
      <w:r w:rsidR="00442FBC">
        <w:rPr>
          <w:lang w:val="sk-SK"/>
        </w:rPr>
        <w:t>31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03</w:t>
      </w:r>
      <w:r w:rsidR="000B62F5" w:rsidRPr="00BD5921">
        <w:rPr>
          <w:lang w:val="sk-SK"/>
        </w:rPr>
        <w:t>.</w:t>
      </w:r>
      <w:r w:rsidR="00442FBC">
        <w:rPr>
          <w:lang w:val="sk-SK"/>
        </w:rPr>
        <w:t>2006</w:t>
      </w:r>
      <w:r w:rsidR="000B62F5" w:rsidRPr="00BD5921">
        <w:rPr>
          <w:lang w:val="sk-SK"/>
        </w:rPr>
        <w:t xml:space="preserve"> (Obchodný register Okresného súdu </w:t>
      </w:r>
      <w:r w:rsidR="00442FBC">
        <w:rPr>
          <w:lang w:val="sk-SK"/>
        </w:rPr>
        <w:t>Bratislava I,</w:t>
      </w:r>
      <w:r w:rsidR="000B62F5" w:rsidRPr="00BD5921">
        <w:rPr>
          <w:lang w:val="sk-SK"/>
        </w:rPr>
        <w:t xml:space="preserve"> oddiel </w:t>
      </w:r>
      <w:proofErr w:type="spellStart"/>
      <w:r w:rsidR="00442FBC">
        <w:rPr>
          <w:lang w:val="sk-SK"/>
        </w:rPr>
        <w:t>Sro</w:t>
      </w:r>
      <w:proofErr w:type="spellEnd"/>
      <w:r w:rsidR="000B62F5" w:rsidRPr="00BD5921">
        <w:rPr>
          <w:lang w:val="sk-SK"/>
        </w:rPr>
        <w:t xml:space="preserve">, vložka </w:t>
      </w:r>
      <w:r w:rsidR="00442FBC">
        <w:rPr>
          <w:lang w:val="sk-SK"/>
        </w:rPr>
        <w:t>40061</w:t>
      </w:r>
      <w:r w:rsidR="000B62F5" w:rsidRPr="00BD5921">
        <w:rPr>
          <w:lang w:val="sk-SK"/>
        </w:rPr>
        <w:t>/</w:t>
      </w:r>
      <w:r w:rsidR="00442FBC">
        <w:rPr>
          <w:lang w:val="sk-SK"/>
        </w:rPr>
        <w:t>B</w:t>
      </w:r>
      <w:r w:rsidR="000B62F5" w:rsidRPr="00BD5921">
        <w:rPr>
          <w:lang w:val="sk-SK"/>
        </w:rPr>
        <w:t xml:space="preserve">). </w:t>
      </w:r>
    </w:p>
    <w:p w:rsidR="007F7A11" w:rsidRPr="00BD5921" w:rsidRDefault="007F7A11">
      <w:pPr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2" w:name="_Toc156113564"/>
      <w:r w:rsidRPr="00BD5921">
        <w:rPr>
          <w:lang w:val="sk-SK"/>
        </w:rPr>
        <w:t xml:space="preserve">Predmet činnosti </w:t>
      </w:r>
      <w:bookmarkEnd w:id="2"/>
      <w:r w:rsidR="00853EFC">
        <w:rPr>
          <w:lang w:val="sk-SK"/>
        </w:rPr>
        <w:t>Spoločnosti</w:t>
      </w:r>
    </w:p>
    <w:p w:rsidR="00C117AF" w:rsidRDefault="00C117AF" w:rsidP="00C117AF">
      <w:pPr>
        <w:pStyle w:val="Default"/>
      </w:pPr>
    </w:p>
    <w:p w:rsidR="004A7C5B" w:rsidRPr="00BD5921" w:rsidRDefault="00442FBC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kúpa tovaru za účelom jeho predaja konečnému spotrebiteľovi (maloobchod)</w:t>
      </w:r>
    </w:p>
    <w:p w:rsidR="004A7C5B" w:rsidRPr="00BD5921" w:rsidRDefault="00442FBC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 xml:space="preserve">kúpa tovaru za účelom jeho predaja iným prevádzkovateľom živnosti </w:t>
      </w:r>
      <w:r w:rsidR="00021F45">
        <w:rPr>
          <w:szCs w:val="22"/>
          <w:lang w:val="sk-SK"/>
        </w:rPr>
        <w:t>(veľkoobchod)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leasingová činnosť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bookmarkStart w:id="3" w:name="_Toc156113566"/>
      <w:r>
        <w:rPr>
          <w:szCs w:val="22"/>
          <w:lang w:val="sk-SK"/>
        </w:rPr>
        <w:t>sprostredkovateľská činnosť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>podnikateľské poradenstvo v rozsahu voľnej živnosti</w:t>
      </w:r>
    </w:p>
    <w:p w:rsidR="004A7C5B" w:rsidRPr="00BD5921" w:rsidRDefault="00021F45" w:rsidP="00B41D19">
      <w:pPr>
        <w:numPr>
          <w:ilvl w:val="0"/>
          <w:numId w:val="39"/>
        </w:numPr>
        <w:rPr>
          <w:szCs w:val="22"/>
          <w:lang w:val="sk-SK"/>
        </w:rPr>
      </w:pPr>
      <w:r>
        <w:rPr>
          <w:szCs w:val="22"/>
          <w:lang w:val="sk-SK"/>
        </w:rPr>
        <w:t xml:space="preserve">prenájom nehnuteľností spojený s poskytovaním iných než </w:t>
      </w:r>
      <w:r w:rsidR="00436531">
        <w:rPr>
          <w:szCs w:val="22"/>
          <w:lang w:val="sk-SK"/>
        </w:rPr>
        <w:t>základných služieb spojených s </w:t>
      </w:r>
      <w:r>
        <w:rPr>
          <w:szCs w:val="22"/>
          <w:lang w:val="sk-SK"/>
        </w:rPr>
        <w:t>prenáj</w:t>
      </w:r>
      <w:r w:rsidR="00436531">
        <w:rPr>
          <w:szCs w:val="22"/>
          <w:lang w:val="sk-SK"/>
        </w:rPr>
        <w:t>m</w:t>
      </w:r>
      <w:r>
        <w:rPr>
          <w:szCs w:val="22"/>
          <w:lang w:val="sk-SK"/>
        </w:rPr>
        <w:t>om – obstarávateľské služby</w:t>
      </w:r>
    </w:p>
    <w:p w:rsidR="00452463" w:rsidRDefault="00452463" w:rsidP="007E70D9">
      <w:pPr>
        <w:rPr>
          <w:lang w:val="sk-SK"/>
        </w:rPr>
      </w:pPr>
    </w:p>
    <w:p w:rsidR="008E6F63" w:rsidRPr="00BD5921" w:rsidRDefault="008E6F63" w:rsidP="008E6F63">
      <w:pPr>
        <w:pStyle w:val="Heading2"/>
        <w:rPr>
          <w:lang w:val="sk-SK"/>
        </w:rPr>
      </w:pPr>
      <w:r w:rsidRPr="00BD5921">
        <w:rPr>
          <w:lang w:val="sk-SK"/>
        </w:rPr>
        <w:t>Schválenie účtovnej závierky zostavenej za predchádzajúce obdobie</w:t>
      </w:r>
    </w:p>
    <w:p w:rsidR="008E6F63" w:rsidRPr="00BD5921" w:rsidRDefault="008E6F63" w:rsidP="008E6F63">
      <w:pPr>
        <w:rPr>
          <w:b/>
          <w:szCs w:val="22"/>
          <w:lang w:val="sk-SK"/>
        </w:rPr>
      </w:pPr>
    </w:p>
    <w:p w:rsidR="008E6F63" w:rsidRPr="00BD5921" w:rsidRDefault="008E6F63" w:rsidP="008E6F63">
      <w:pPr>
        <w:pStyle w:val="Body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8E6F63" w:rsidRPr="00BD5921" w:rsidRDefault="008E6F63" w:rsidP="008E6F63">
      <w:pPr>
        <w:pStyle w:val="Body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4" w:name="Kontrollkästchen5"/>
      <w:r w:rsidR="00021F45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bookmarkEnd w:id="4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8E6F63" w:rsidRPr="00BD5921" w:rsidRDefault="008E6F63" w:rsidP="008E6F63">
      <w:pPr>
        <w:pStyle w:val="BodyText"/>
        <w:ind w:firstLine="360"/>
        <w:rPr>
          <w:szCs w:val="22"/>
          <w:lang w:val="sk-SK"/>
        </w:rPr>
      </w:pPr>
    </w:p>
    <w:p w:rsidR="008E6F63" w:rsidRPr="00BD5921" w:rsidRDefault="008E6F63" w:rsidP="008E6F63">
      <w:pPr>
        <w:pStyle w:val="Body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3901E0">
        <w:rPr>
          <w:szCs w:val="22"/>
          <w:lang w:val="sk-SK"/>
        </w:rPr>
        <w:t>8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 w:rsidR="003901E0">
        <w:rPr>
          <w:szCs w:val="22"/>
          <w:lang w:val="sk-SK"/>
        </w:rPr>
        <w:t>22</w:t>
      </w:r>
      <w:r w:rsidRPr="00BD5921">
        <w:rPr>
          <w:szCs w:val="22"/>
          <w:lang w:val="sk-SK"/>
        </w:rPr>
        <w:t>.</w:t>
      </w:r>
      <w:r w:rsidR="00AB2E67">
        <w:rPr>
          <w:szCs w:val="22"/>
          <w:lang w:val="sk-SK"/>
        </w:rPr>
        <w:t>0</w:t>
      </w:r>
      <w:r w:rsidR="003B2548">
        <w:rPr>
          <w:szCs w:val="22"/>
          <w:lang w:val="sk-SK"/>
        </w:rPr>
        <w:t>2</w:t>
      </w:r>
      <w:r w:rsidRPr="00BD5921">
        <w:rPr>
          <w:szCs w:val="22"/>
          <w:lang w:val="sk-SK"/>
        </w:rPr>
        <w:t>.20</w:t>
      </w:r>
      <w:r w:rsidR="007103C8">
        <w:rPr>
          <w:szCs w:val="22"/>
          <w:lang w:val="sk-SK"/>
        </w:rPr>
        <w:t>1</w:t>
      </w:r>
      <w:r w:rsidR="003901E0">
        <w:rPr>
          <w:szCs w:val="22"/>
          <w:lang w:val="sk-SK"/>
        </w:rPr>
        <w:t>9</w:t>
      </w:r>
      <w:r w:rsidRPr="00BD5921">
        <w:rPr>
          <w:szCs w:val="22"/>
          <w:lang w:val="sk-SK"/>
        </w:rPr>
        <w:t xml:space="preserve">. </w:t>
      </w:r>
    </w:p>
    <w:p w:rsidR="007F7A11" w:rsidRDefault="007F7A11">
      <w:pPr>
        <w:rPr>
          <w:szCs w:val="22"/>
          <w:lang w:val="sk-SK"/>
        </w:rPr>
      </w:pPr>
    </w:p>
    <w:p w:rsidR="008E6F63" w:rsidRPr="00BD5921" w:rsidRDefault="008E6F63" w:rsidP="008E6F63">
      <w:pPr>
        <w:pStyle w:val="Heading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8E6F63" w:rsidRPr="00BD5921" w:rsidRDefault="008E6F63" w:rsidP="008E6F63">
      <w:pPr>
        <w:rPr>
          <w:szCs w:val="22"/>
          <w:lang w:val="sk-SK"/>
        </w:rPr>
      </w:pPr>
    </w:p>
    <w:p w:rsidR="008E6F63" w:rsidRPr="003176DD" w:rsidRDefault="008E6F63" w:rsidP="008E6F63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8E6F63" w:rsidRPr="003176DD" w:rsidRDefault="008E6F63" w:rsidP="008E6F63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3901E0">
        <w:rPr>
          <w:szCs w:val="22"/>
          <w:lang w:val="sk-SK"/>
        </w:rPr>
        <w:t>9</w:t>
      </w:r>
      <w:r w:rsidRPr="003176DD">
        <w:rPr>
          <w:szCs w:val="22"/>
          <w:lang w:val="sk-SK"/>
        </w:rPr>
        <w:t xml:space="preserve"> do 31.12.20</w:t>
      </w:r>
      <w:r w:rsidR="003901E0">
        <w:rPr>
          <w:szCs w:val="22"/>
          <w:lang w:val="sk-SK"/>
        </w:rPr>
        <w:t>19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5" w:name="Kontrollkästchen1"/>
      <w:r w:rsidR="004351D5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bookmarkEnd w:id="5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="00645C6E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3176DD">
        <w:rPr>
          <w:szCs w:val="22"/>
          <w:lang w:val="sk-SK"/>
        </w:rPr>
        <w:fldChar w:fldCharType="end"/>
      </w:r>
      <w:r w:rsidR="003901E0">
        <w:rPr>
          <w:szCs w:val="22"/>
          <w:lang w:val="sk-SK"/>
        </w:rPr>
        <w:t xml:space="preserve"> NIE</w:t>
      </w:r>
    </w:p>
    <w:p w:rsidR="008E6F63" w:rsidRDefault="008E6F63" w:rsidP="008E6F63">
      <w:pPr>
        <w:rPr>
          <w:szCs w:val="22"/>
          <w:lang w:val="sk-SK"/>
        </w:rPr>
      </w:pPr>
    </w:p>
    <w:p w:rsidR="0079150B" w:rsidRDefault="0079150B" w:rsidP="0079150B">
      <w:pPr>
        <w:pStyle w:val="Heading2"/>
        <w:rPr>
          <w:lang w:val="sk-SK"/>
        </w:rPr>
      </w:pPr>
      <w:r>
        <w:rPr>
          <w:lang w:val="sk-SK"/>
        </w:rPr>
        <w:t>Zverejnenie účtovnej závierky za predchádzajúce účtovné obdobie</w:t>
      </w:r>
    </w:p>
    <w:p w:rsidR="0079150B" w:rsidRDefault="0079150B" w:rsidP="0079150B">
      <w:pPr>
        <w:rPr>
          <w:szCs w:val="22"/>
          <w:lang w:val="sk-SK"/>
        </w:rPr>
      </w:pPr>
    </w:p>
    <w:p w:rsidR="0079150B" w:rsidRDefault="0079150B" w:rsidP="0079150B">
      <w:pPr>
        <w:pStyle w:val="BodyText"/>
        <w:rPr>
          <w:szCs w:val="22"/>
          <w:lang w:val="sk-SK"/>
        </w:rPr>
      </w:pPr>
      <w:r>
        <w:rPr>
          <w:szCs w:val="22"/>
          <w:lang w:val="sk-SK"/>
        </w:rPr>
        <w:t>Účto</w:t>
      </w:r>
      <w:r w:rsidR="00EE4599">
        <w:rPr>
          <w:szCs w:val="22"/>
          <w:lang w:val="sk-SK"/>
        </w:rPr>
        <w:t>vná závierka Spoločnosti 31.12.</w:t>
      </w:r>
      <w:r>
        <w:rPr>
          <w:szCs w:val="22"/>
          <w:lang w:val="sk-SK"/>
        </w:rPr>
        <w:t>201</w:t>
      </w:r>
      <w:r w:rsidR="003901E0">
        <w:rPr>
          <w:szCs w:val="22"/>
          <w:lang w:val="sk-SK"/>
        </w:rPr>
        <w:t>8</w:t>
      </w:r>
      <w:r w:rsidR="00321F76">
        <w:rPr>
          <w:szCs w:val="22"/>
          <w:lang w:val="sk-SK"/>
        </w:rPr>
        <w:t xml:space="preserve"> </w:t>
      </w:r>
      <w:r>
        <w:rPr>
          <w:szCs w:val="22"/>
          <w:lang w:val="sk-SK"/>
        </w:rPr>
        <w:t xml:space="preserve">bola uložená do registra účtovných závierok dňa </w:t>
      </w:r>
      <w:r w:rsidR="003901E0">
        <w:rPr>
          <w:szCs w:val="22"/>
          <w:lang w:val="sk-SK"/>
        </w:rPr>
        <w:t>2</w:t>
      </w:r>
      <w:r w:rsidR="009B3243">
        <w:rPr>
          <w:szCs w:val="22"/>
          <w:lang w:val="sk-SK"/>
        </w:rPr>
        <w:t>9</w:t>
      </w:r>
      <w:r w:rsidR="00321F76">
        <w:rPr>
          <w:szCs w:val="22"/>
          <w:lang w:val="sk-SK"/>
        </w:rPr>
        <w:t>.03</w:t>
      </w:r>
      <w:r>
        <w:rPr>
          <w:szCs w:val="22"/>
          <w:lang w:val="sk-SK"/>
        </w:rPr>
        <w:t>.201</w:t>
      </w:r>
      <w:r w:rsidR="003901E0">
        <w:rPr>
          <w:szCs w:val="22"/>
          <w:lang w:val="sk-SK"/>
        </w:rPr>
        <w:t>9</w:t>
      </w:r>
      <w:r>
        <w:rPr>
          <w:szCs w:val="22"/>
          <w:lang w:val="sk-SK"/>
        </w:rPr>
        <w:t xml:space="preserve">. </w:t>
      </w:r>
    </w:p>
    <w:p w:rsidR="00921941" w:rsidRDefault="00921941" w:rsidP="008E6F63">
      <w:pPr>
        <w:rPr>
          <w:szCs w:val="22"/>
          <w:lang w:val="sk-SK"/>
        </w:rPr>
      </w:pPr>
    </w:p>
    <w:p w:rsidR="00A92920" w:rsidRPr="008E4439" w:rsidRDefault="007972AD" w:rsidP="00A92920">
      <w:pPr>
        <w:pStyle w:val="Heading2"/>
        <w:rPr>
          <w:lang w:val="sk-SK"/>
        </w:rPr>
      </w:pPr>
      <w:r w:rsidRPr="008E4439">
        <w:rPr>
          <w:lang w:val="sk-SK"/>
        </w:rPr>
        <w:t xml:space="preserve">Údaje o skupine </w:t>
      </w:r>
    </w:p>
    <w:p w:rsidR="00A92920" w:rsidRPr="00BD5921" w:rsidRDefault="00A92920" w:rsidP="00A92920">
      <w:pPr>
        <w:rPr>
          <w:lang w:val="sk-SK"/>
        </w:rPr>
      </w:pPr>
    </w:p>
    <w:bookmarkStart w:id="6" w:name="_MON_1516110550"/>
    <w:bookmarkEnd w:id="6"/>
    <w:p w:rsidR="00A92920" w:rsidRPr="00BD5921" w:rsidRDefault="007C1EFD" w:rsidP="00A92920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59" w:dyaOrig="15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75pt;height:81pt" o:ole="">
            <v:imagedata r:id="rId8" o:title=""/>
          </v:shape>
          <o:OLEObject Type="Embed" ProgID="Excel.Sheet.12" ShapeID="_x0000_i1025" DrawAspect="Content" ObjectID="_1644127063" r:id="rId9"/>
        </w:object>
      </w:r>
    </w:p>
    <w:p w:rsidR="00201323" w:rsidRDefault="00201323" w:rsidP="00D2297C">
      <w:pPr>
        <w:tabs>
          <w:tab w:val="right" w:pos="8506"/>
        </w:tabs>
        <w:rPr>
          <w:szCs w:val="22"/>
          <w:lang w:val="sk-SK"/>
        </w:rPr>
      </w:pPr>
    </w:p>
    <w:p w:rsidR="00D2297C" w:rsidRDefault="00201323" w:rsidP="00D2297C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 </w:t>
      </w:r>
      <w:r w:rsidR="00D2297C" w:rsidRPr="00215C08">
        <w:rPr>
          <w:szCs w:val="22"/>
          <w:lang w:val="sk-SK"/>
        </w:rPr>
        <w:t xml:space="preserve">Materská spoločnosť Raiffeisen-IMPLUS-Holding </w:t>
      </w:r>
      <w:proofErr w:type="spellStart"/>
      <w:r w:rsidR="00D2297C" w:rsidRPr="00215C08">
        <w:rPr>
          <w:szCs w:val="22"/>
          <w:lang w:val="sk-SK"/>
        </w:rPr>
        <w:t>GmbH</w:t>
      </w:r>
      <w:proofErr w:type="spellEnd"/>
      <w:r w:rsidR="00D2297C" w:rsidRPr="00215C08">
        <w:rPr>
          <w:szCs w:val="22"/>
          <w:lang w:val="sk-SK"/>
        </w:rPr>
        <w:t xml:space="preserve"> nezostavuje konsolidovanú účtovnú závierku. Spoločnosť </w:t>
      </w:r>
      <w:proofErr w:type="spellStart"/>
      <w:r w:rsidR="00D2297C" w:rsidRPr="00215C08">
        <w:rPr>
          <w:szCs w:val="22"/>
          <w:lang w:val="sk-SK"/>
        </w:rPr>
        <w:t>Impuls</w:t>
      </w:r>
      <w:proofErr w:type="spellEnd"/>
      <w:r w:rsidR="00D2297C" w:rsidRPr="00215C08">
        <w:rPr>
          <w:szCs w:val="22"/>
          <w:lang w:val="sk-SK"/>
        </w:rPr>
        <w:t xml:space="preserve"> Trnávka</w:t>
      </w:r>
      <w:r w:rsidR="00D96B86">
        <w:rPr>
          <w:szCs w:val="22"/>
          <w:lang w:val="sk-SK"/>
        </w:rPr>
        <w:t xml:space="preserve"> s.r.o.</w:t>
      </w:r>
      <w:r w:rsidR="00D2297C" w:rsidRPr="00215C08">
        <w:rPr>
          <w:szCs w:val="22"/>
          <w:lang w:val="sk-SK"/>
        </w:rPr>
        <w:t xml:space="preserve"> je zahrnutá do konsolidovanej účtovnej závierky spoločnosti na vyššom stupni v skupine v rámci Európskej únie. </w:t>
      </w:r>
      <w:r w:rsidR="00D2297C" w:rsidRPr="00215C08">
        <w:rPr>
          <w:szCs w:val="22"/>
          <w:lang w:val="sk-SK"/>
        </w:rPr>
        <w:br/>
      </w:r>
    </w:p>
    <w:p w:rsidR="00D2297C" w:rsidRPr="00215C08" w:rsidRDefault="00D2297C" w:rsidP="00D2297C">
      <w:pPr>
        <w:tabs>
          <w:tab w:val="right" w:pos="8506"/>
        </w:tabs>
        <w:rPr>
          <w:szCs w:val="22"/>
          <w:lang w:val="sk-SK"/>
        </w:rPr>
      </w:pPr>
      <w:r w:rsidRPr="00215C08">
        <w:rPr>
          <w:szCs w:val="22"/>
          <w:lang w:val="sk-SK"/>
        </w:rPr>
        <w:t xml:space="preserve">Spoločnosť sa zahŕňa na najvyššej úrovni do konsolidovanej účtovnej závierky skupiny </w:t>
      </w:r>
      <w:proofErr w:type="spellStart"/>
      <w:r w:rsidRPr="00A76408">
        <w:rPr>
          <w:szCs w:val="22"/>
          <w:lang w:val="sk-SK"/>
        </w:rPr>
        <w:t>Raiffeisenbankengruppe</w:t>
      </w:r>
      <w:proofErr w:type="spellEnd"/>
      <w:r w:rsidRPr="00A76408">
        <w:rPr>
          <w:szCs w:val="22"/>
          <w:lang w:val="sk-SK"/>
        </w:rPr>
        <w:t xml:space="preserve"> OÖ </w:t>
      </w:r>
      <w:proofErr w:type="spellStart"/>
      <w:r w:rsidRPr="00A76408">
        <w:rPr>
          <w:szCs w:val="22"/>
          <w:lang w:val="sk-SK"/>
        </w:rPr>
        <w:t>Verbund</w:t>
      </w:r>
      <w:proofErr w:type="spellEnd"/>
      <w:r w:rsidRPr="00A76408">
        <w:rPr>
          <w:szCs w:val="22"/>
          <w:lang w:val="sk-SK"/>
        </w:rPr>
        <w:t xml:space="preserve"> </w:t>
      </w:r>
      <w:proofErr w:type="spellStart"/>
      <w:r w:rsidRPr="00A76408">
        <w:rPr>
          <w:szCs w:val="22"/>
          <w:lang w:val="sk-SK"/>
        </w:rPr>
        <w:t>eGen</w:t>
      </w:r>
      <w:proofErr w:type="spellEnd"/>
      <w:r>
        <w:rPr>
          <w:szCs w:val="22"/>
          <w:lang w:val="sk-SK"/>
        </w:rPr>
        <w:t>,</w:t>
      </w:r>
      <w:r w:rsidRPr="00215C08">
        <w:rPr>
          <w:szCs w:val="22"/>
          <w:lang w:val="sk-SK"/>
        </w:rPr>
        <w:t xml:space="preserve"> </w:t>
      </w:r>
      <w:proofErr w:type="spellStart"/>
      <w:r w:rsidRPr="00215C08">
        <w:rPr>
          <w:szCs w:val="22"/>
          <w:lang w:val="sk-SK"/>
        </w:rPr>
        <w:t>Europaplatz</w:t>
      </w:r>
      <w:proofErr w:type="spellEnd"/>
      <w:r w:rsidRPr="00215C08">
        <w:rPr>
          <w:szCs w:val="22"/>
          <w:lang w:val="sk-SK"/>
        </w:rPr>
        <w:t xml:space="preserve"> 1a, 4020 Linz</w:t>
      </w:r>
      <w:r w:rsidRPr="00215C08" w:rsidDel="00A76408">
        <w:rPr>
          <w:szCs w:val="22"/>
          <w:lang w:val="sk-SK"/>
        </w:rPr>
        <w:t xml:space="preserve"> </w:t>
      </w:r>
      <w:r w:rsidRPr="00215C08">
        <w:rPr>
          <w:szCs w:val="22"/>
          <w:lang w:val="sk-SK"/>
        </w:rPr>
        <w:t>, ktorá zostavuje konsolidovanú účtovnú závierku skupiny. Túto konsolidovanú účtovnú závierku je možné dostať na</w:t>
      </w:r>
      <w:r>
        <w:rPr>
          <w:szCs w:val="22"/>
          <w:lang w:val="sk-SK"/>
        </w:rPr>
        <w:t> </w:t>
      </w:r>
      <w:r w:rsidRPr="00215C08">
        <w:rPr>
          <w:szCs w:val="22"/>
          <w:lang w:val="sk-SK"/>
        </w:rPr>
        <w:t xml:space="preserve">adrese </w:t>
      </w:r>
      <w:proofErr w:type="spellStart"/>
      <w:r w:rsidRPr="00215C08">
        <w:rPr>
          <w:szCs w:val="22"/>
          <w:lang w:val="sk-SK"/>
        </w:rPr>
        <w:t>Europaplatz</w:t>
      </w:r>
      <w:proofErr w:type="spellEnd"/>
      <w:r w:rsidRPr="00215C08">
        <w:rPr>
          <w:szCs w:val="22"/>
          <w:lang w:val="sk-SK"/>
        </w:rPr>
        <w:t xml:space="preserve"> 1a, 4020 Linz.</w:t>
      </w:r>
    </w:p>
    <w:p w:rsidR="00D2297C" w:rsidRDefault="00D2297C" w:rsidP="00D2297C">
      <w:pPr>
        <w:tabs>
          <w:tab w:val="right" w:pos="8506"/>
        </w:tabs>
        <w:rPr>
          <w:szCs w:val="22"/>
          <w:lang w:val="sk-SK"/>
        </w:rPr>
      </w:pPr>
    </w:p>
    <w:p w:rsidR="00D2297C" w:rsidRDefault="00D2297C" w:rsidP="00D2297C">
      <w:pPr>
        <w:rPr>
          <w:szCs w:val="22"/>
          <w:lang w:val="sk-SK"/>
        </w:rPr>
      </w:pPr>
      <w:r w:rsidRPr="00AB35B9">
        <w:rPr>
          <w:rFonts w:cs="TimesNewRomanPSMT"/>
          <w:szCs w:val="22"/>
          <w:lang w:val="sk-SK"/>
        </w:rPr>
        <w:lastRenderedPageBreak/>
        <w:t>Materská s</w:t>
      </w:r>
      <w:r w:rsidRPr="00921941">
        <w:rPr>
          <w:szCs w:val="22"/>
          <w:lang w:val="sk-SK"/>
        </w:rPr>
        <w:t>poločnosť je oslobodená od povinnosti zostaviť konsolidovanú účtovnú závierku a konsolidovanú výročnú správu, pretože je spolu s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 xml:space="preserve">dcérskymi spoločnosťami zahrnutá do konsolidovanej účtovnej závierky spoločnosti na </w:t>
      </w:r>
      <w:r>
        <w:rPr>
          <w:szCs w:val="22"/>
          <w:lang w:val="sk-SK"/>
        </w:rPr>
        <w:t>naj</w:t>
      </w:r>
      <w:r w:rsidRPr="00921941">
        <w:rPr>
          <w:szCs w:val="22"/>
          <w:lang w:val="sk-SK"/>
        </w:rPr>
        <w:t>vyššom stupni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>skupine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 xml:space="preserve">rámci Európskej únie. Túto konsolidovanú účtovnú závierku zostavuje spoločnosť </w:t>
      </w:r>
      <w:proofErr w:type="spellStart"/>
      <w:r w:rsidRPr="00A76408">
        <w:rPr>
          <w:szCs w:val="22"/>
          <w:lang w:val="sk-SK"/>
        </w:rPr>
        <w:t>Raiffeisenbankengruppe</w:t>
      </w:r>
      <w:proofErr w:type="spellEnd"/>
      <w:r w:rsidRPr="00A76408">
        <w:rPr>
          <w:szCs w:val="22"/>
          <w:lang w:val="sk-SK"/>
        </w:rPr>
        <w:t xml:space="preserve"> OÖ </w:t>
      </w:r>
      <w:proofErr w:type="spellStart"/>
      <w:r w:rsidRPr="00A76408">
        <w:rPr>
          <w:szCs w:val="22"/>
          <w:lang w:val="sk-SK"/>
        </w:rPr>
        <w:t>Verbund</w:t>
      </w:r>
      <w:proofErr w:type="spellEnd"/>
      <w:r w:rsidRPr="00A76408">
        <w:rPr>
          <w:szCs w:val="22"/>
          <w:lang w:val="sk-SK"/>
        </w:rPr>
        <w:t xml:space="preserve"> </w:t>
      </w:r>
      <w:proofErr w:type="spellStart"/>
      <w:r w:rsidRPr="00A76408">
        <w:rPr>
          <w:szCs w:val="22"/>
          <w:lang w:val="sk-SK"/>
        </w:rPr>
        <w:t>eGen</w:t>
      </w:r>
      <w:proofErr w:type="spellEnd"/>
      <w:r w:rsidRPr="00655EDA">
        <w:rPr>
          <w:szCs w:val="22"/>
          <w:lang w:val="sk-SK"/>
        </w:rPr>
        <w:t xml:space="preserve"> so sídlom</w:t>
      </w:r>
      <w:r w:rsidRPr="00921941">
        <w:rPr>
          <w:szCs w:val="22"/>
          <w:lang w:val="sk-SK"/>
        </w:rPr>
        <w:t xml:space="preserve"> </w:t>
      </w:r>
      <w:proofErr w:type="spellStart"/>
      <w:r w:rsidRPr="00340F3F">
        <w:rPr>
          <w:szCs w:val="22"/>
          <w:lang w:val="sk-SK"/>
        </w:rPr>
        <w:t>Europaplatz</w:t>
      </w:r>
      <w:proofErr w:type="spellEnd"/>
      <w:r w:rsidRPr="00340F3F">
        <w:rPr>
          <w:szCs w:val="22"/>
          <w:lang w:val="sk-SK"/>
        </w:rPr>
        <w:t xml:space="preserve"> 1a, A-4020 Linz</w:t>
      </w:r>
      <w:r w:rsidRPr="00921941">
        <w:rPr>
          <w:szCs w:val="22"/>
          <w:lang w:val="sk-SK"/>
        </w:rPr>
        <w:t>, Rakúsko, ktorá zostavuje svoju konsolidovanú účtovnú závierku podľa IFRS v</w:t>
      </w:r>
      <w:r>
        <w:rPr>
          <w:szCs w:val="22"/>
          <w:lang w:val="sk-SK"/>
        </w:rPr>
        <w:t xml:space="preserve"> </w:t>
      </w:r>
      <w:r w:rsidRPr="00921941">
        <w:rPr>
          <w:szCs w:val="22"/>
          <w:lang w:val="sk-SK"/>
        </w:rPr>
        <w:t>znení prijatom Európskou úniou.</w:t>
      </w:r>
    </w:p>
    <w:p w:rsidR="00D2297C" w:rsidRDefault="00D2297C" w:rsidP="00A92920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79150B" w:rsidRDefault="0079150B" w:rsidP="0079150B">
      <w:pPr>
        <w:pStyle w:val="Heading2"/>
        <w:rPr>
          <w:lang w:val="sk-SK"/>
        </w:rPr>
      </w:pPr>
      <w:r>
        <w:rPr>
          <w:lang w:val="sk-SK"/>
        </w:rPr>
        <w:t xml:space="preserve">Počet zamestnancov </w:t>
      </w:r>
    </w:p>
    <w:p w:rsidR="0079150B" w:rsidRDefault="0079150B" w:rsidP="0079150B">
      <w:pPr>
        <w:rPr>
          <w:lang w:val="sk-SK"/>
        </w:rPr>
      </w:pPr>
    </w:p>
    <w:p w:rsidR="0079150B" w:rsidRPr="0079150B" w:rsidRDefault="0079150B" w:rsidP="0079150B">
      <w:pPr>
        <w:rPr>
          <w:lang w:val="sk-SK"/>
        </w:rPr>
      </w:pPr>
      <w:r>
        <w:rPr>
          <w:lang w:val="sk-SK"/>
        </w:rPr>
        <w:t>Spoločnosť nemá zamestnancov.</w:t>
      </w:r>
    </w:p>
    <w:p w:rsidR="005F3C75" w:rsidRDefault="005F3C75">
      <w:pPr>
        <w:rPr>
          <w:szCs w:val="22"/>
          <w:lang w:val="sk-SK"/>
        </w:rPr>
      </w:pPr>
    </w:p>
    <w:p w:rsidR="00A92920" w:rsidRPr="00BD5921" w:rsidRDefault="00A92920">
      <w:pPr>
        <w:rPr>
          <w:szCs w:val="22"/>
          <w:lang w:val="sk-SK"/>
        </w:rPr>
      </w:pPr>
    </w:p>
    <w:p w:rsidR="004A7C5B" w:rsidRPr="00BD5921" w:rsidRDefault="00C9279C" w:rsidP="00B04402">
      <w:pPr>
        <w:pStyle w:val="Heading1"/>
      </w:pPr>
      <w:bookmarkStart w:id="7" w:name="_MON_1392030640"/>
      <w:bookmarkStart w:id="8" w:name="_Toc156113574"/>
      <w:bookmarkEnd w:id="3"/>
      <w:bookmarkEnd w:id="7"/>
      <w:r w:rsidRPr="00BD5921">
        <w:t>INFORMÁCE O</w:t>
      </w:r>
      <w:r w:rsidR="00913341">
        <w:t> PRIJATÝCH</w:t>
      </w:r>
      <w:r w:rsidR="00913341" w:rsidRPr="00BD5921">
        <w:t xml:space="preserve"> </w:t>
      </w:r>
      <w:r w:rsidRPr="00BD5921">
        <w:t xml:space="preserve">ÚČTOVNÝCH </w:t>
      </w:r>
      <w:bookmarkEnd w:id="8"/>
      <w:r w:rsidR="00C34596">
        <w:t>POSTUPOCH</w:t>
      </w:r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9" w:name="_Toc156113575"/>
      <w:r w:rsidRPr="00BD5921">
        <w:rPr>
          <w:lang w:val="sk-SK"/>
        </w:rPr>
        <w:t>Východiská pre zostavenie účtovnej závierky</w:t>
      </w:r>
      <w:bookmarkEnd w:id="9"/>
    </w:p>
    <w:p w:rsidR="004A7C5B" w:rsidRPr="00BD5921" w:rsidRDefault="004A7C5B">
      <w:pPr>
        <w:pStyle w:val="Header"/>
        <w:rPr>
          <w:szCs w:val="22"/>
          <w:lang w:val="sk-SK"/>
        </w:rPr>
      </w:pPr>
    </w:p>
    <w:p w:rsidR="007F7F77" w:rsidRPr="00921941" w:rsidRDefault="007F7F77" w:rsidP="007F7F77">
      <w:pPr>
        <w:rPr>
          <w:szCs w:val="22"/>
          <w:lang w:val="sk-SK"/>
        </w:rPr>
      </w:pPr>
      <w:r w:rsidRPr="00921941">
        <w:rPr>
          <w:szCs w:val="22"/>
          <w:lang w:val="sk-SK"/>
        </w:rPr>
        <w:t xml:space="preserve">Účtovná závierka bola zostavená za predpokladu, že </w:t>
      </w:r>
      <w:r w:rsidR="00644525">
        <w:rPr>
          <w:szCs w:val="22"/>
          <w:lang w:val="sk-SK"/>
        </w:rPr>
        <w:t>s</w:t>
      </w:r>
      <w:r w:rsidRPr="00921941">
        <w:rPr>
          <w:szCs w:val="22"/>
          <w:lang w:val="sk-SK"/>
        </w:rPr>
        <w:t>poločnosť bude nepretržite pokračovať vo svojej činnosti.</w:t>
      </w:r>
    </w:p>
    <w:p w:rsidR="00313194" w:rsidRPr="00921941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Heading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eader"/>
        <w:rPr>
          <w:szCs w:val="22"/>
          <w:lang w:val="sk-SK"/>
        </w:rPr>
      </w:pPr>
    </w:p>
    <w:p w:rsidR="00106FA1" w:rsidRPr="00BD5921" w:rsidRDefault="00C9279C" w:rsidP="00106FA1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Body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Default="002E58D1" w:rsidP="00AB73AB">
      <w:pPr>
        <w:pStyle w:val="BodyText"/>
        <w:rPr>
          <w:szCs w:val="22"/>
          <w:lang w:val="sk-SK"/>
        </w:rPr>
      </w:pPr>
    </w:p>
    <w:p w:rsidR="00C64C64" w:rsidRPr="00BD5921" w:rsidRDefault="00C64C64" w:rsidP="007E70D9">
      <w:pPr>
        <w:pStyle w:val="Heading2"/>
        <w:rPr>
          <w:lang w:val="sk-SK"/>
        </w:rPr>
      </w:pPr>
      <w:bookmarkStart w:id="10" w:name="_Toc156113576"/>
      <w:r w:rsidRPr="00BD5921">
        <w:rPr>
          <w:lang w:val="sk-SK"/>
        </w:rPr>
        <w:t>Zmeny oproti predchádzajúcemu účtovnému obdobiu</w:t>
      </w:r>
    </w:p>
    <w:bookmarkEnd w:id="10"/>
    <w:p w:rsidR="009476FF" w:rsidRPr="00BD5921" w:rsidRDefault="009476FF">
      <w:pPr>
        <w:rPr>
          <w:szCs w:val="22"/>
          <w:lang w:val="sk-SK"/>
        </w:rPr>
      </w:pPr>
    </w:p>
    <w:bookmarkStart w:id="11" w:name="_MON_1392030767"/>
    <w:bookmarkEnd w:id="11"/>
    <w:p w:rsidR="009476FF" w:rsidRPr="00BD5921" w:rsidRDefault="00064ED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624" w:dyaOrig="2746">
          <v:shape id="_x0000_i1026" type="#_x0000_t75" style="width:483.75pt;height:144.75pt" o:ole="">
            <v:imagedata r:id="rId10" o:title=""/>
          </v:shape>
          <o:OLEObject Type="Embed" ProgID="Excel.Sheet.12" ShapeID="_x0000_i1026" DrawAspect="Content" ObjectID="_1644127064" r:id="rId11"/>
        </w:object>
      </w:r>
    </w:p>
    <w:p w:rsidR="00454356" w:rsidRDefault="00454356" w:rsidP="00454356">
      <w:pPr>
        <w:rPr>
          <w:szCs w:val="22"/>
          <w:lang w:val="sk-SK"/>
        </w:rPr>
      </w:pPr>
    </w:p>
    <w:p w:rsidR="00C60A45" w:rsidRDefault="00C60A45" w:rsidP="00454356">
      <w:pPr>
        <w:rPr>
          <w:szCs w:val="22"/>
          <w:lang w:val="sk-SK"/>
        </w:rPr>
      </w:pPr>
    </w:p>
    <w:p w:rsidR="00454356" w:rsidRPr="00BD5921" w:rsidRDefault="00454356" w:rsidP="00454356">
      <w:pPr>
        <w:pStyle w:val="Heading2"/>
        <w:rPr>
          <w:lang w:val="sk-SK"/>
        </w:rPr>
      </w:pPr>
      <w:r>
        <w:rPr>
          <w:lang w:val="sk-SK"/>
        </w:rPr>
        <w:t>Informácie o významných transakciách neuvádzaných v súvahe</w:t>
      </w:r>
    </w:p>
    <w:p w:rsidR="00454356" w:rsidRPr="00BD5921" w:rsidRDefault="00454356" w:rsidP="00454356">
      <w:pPr>
        <w:rPr>
          <w:szCs w:val="22"/>
          <w:lang w:val="sk-SK"/>
        </w:rPr>
      </w:pPr>
    </w:p>
    <w:p w:rsidR="009476FF" w:rsidRPr="004B09A6" w:rsidRDefault="0095040E" w:rsidP="00454356">
      <w:pPr>
        <w:rPr>
          <w:szCs w:val="22"/>
          <w:lang w:val="sk-SK"/>
        </w:rPr>
      </w:pPr>
      <w:r w:rsidRPr="00D2297C">
        <w:rPr>
          <w:szCs w:val="22"/>
          <w:lang w:val="sk-SK"/>
        </w:rPr>
        <w:t>V bežnom účtovnom období neboli realizované transakcie, ktoré sa neuvádzajú v súvahe a ktoré by mohli mať významný vplyv na posúdenie finančnej situáciu Spoločnosti.</w:t>
      </w:r>
    </w:p>
    <w:p w:rsidR="00900E34" w:rsidRDefault="00900E34">
      <w:pPr>
        <w:rPr>
          <w:szCs w:val="22"/>
          <w:highlight w:val="green"/>
          <w:lang w:val="sk-SK"/>
        </w:rPr>
      </w:pPr>
    </w:p>
    <w:p w:rsidR="00436531" w:rsidRPr="008D2C79" w:rsidRDefault="00436531">
      <w:pPr>
        <w:rPr>
          <w:szCs w:val="22"/>
          <w:highlight w:val="green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12" w:name="_Toc156113578"/>
      <w:r w:rsidRPr="00BD5921">
        <w:rPr>
          <w:lang w:val="sk-SK"/>
        </w:rPr>
        <w:t xml:space="preserve">Spôsob </w:t>
      </w:r>
      <w:r w:rsidR="00A849F5">
        <w:rPr>
          <w:lang w:val="sk-SK"/>
        </w:rPr>
        <w:t xml:space="preserve">a určenie </w:t>
      </w:r>
      <w:r w:rsidRPr="00BD5921">
        <w:rPr>
          <w:lang w:val="sk-SK"/>
        </w:rPr>
        <w:t>ocenenia jednotlivých položiek majetku a záväzkov</w:t>
      </w:r>
      <w:bookmarkEnd w:id="12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bookmarkStart w:id="13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lastRenderedPageBreak/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6C12B1">
      <w:pPr>
        <w:pStyle w:val="odstavec"/>
        <w:rPr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7630AD" w:rsidRDefault="006C66D0" w:rsidP="00E2586A">
      <w:pPr>
        <w:pStyle w:val="Heading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Body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bookmarkStart w:id="14" w:name="_MON_1393587430"/>
    <w:bookmarkStart w:id="15" w:name="_MON_1392030803"/>
    <w:bookmarkStart w:id="16" w:name="_MON_1392032960"/>
    <w:bookmarkEnd w:id="14"/>
    <w:bookmarkEnd w:id="15"/>
    <w:bookmarkEnd w:id="16"/>
    <w:bookmarkStart w:id="17" w:name="_MON_1393587404"/>
    <w:bookmarkEnd w:id="17"/>
    <w:p w:rsidR="006C66D0" w:rsidRPr="00BD5921" w:rsidRDefault="00CE2F31" w:rsidP="006C66D0">
      <w:pPr>
        <w:pStyle w:val="Body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48" w:dyaOrig="1297">
          <v:shape id="_x0000_i1027" type="#_x0000_t75" style="width:452.25pt;height:64.5pt" o:ole="">
            <v:imagedata r:id="rId12" o:title=""/>
          </v:shape>
          <o:OLEObject Type="Embed" ProgID="Excel.Sheet.12" ShapeID="_x0000_i1027" DrawAspect="Content" ObjectID="_1644127065" r:id="rId13"/>
        </w:object>
      </w:r>
    </w:p>
    <w:p w:rsidR="0003268B" w:rsidRDefault="0003268B" w:rsidP="006C66D0">
      <w:pPr>
        <w:pStyle w:val="BodyText"/>
        <w:jc w:val="center"/>
        <w:rPr>
          <w:szCs w:val="22"/>
          <w:lang w:val="sk-SK"/>
        </w:rPr>
      </w:pPr>
    </w:p>
    <w:p w:rsidR="003B2548" w:rsidRDefault="003B2548" w:rsidP="006C66D0">
      <w:pPr>
        <w:pStyle w:val="Body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alIndent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4B09A6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7F7A11" w:rsidRPr="0079150B" w:rsidRDefault="009063C7">
      <w:pPr>
        <w:autoSpaceDE w:val="0"/>
        <w:autoSpaceDN w:val="0"/>
        <w:adjustRightInd w:val="0"/>
        <w:rPr>
          <w:rFonts w:cs="TimesNewRomanPSMT"/>
          <w:b/>
          <w:szCs w:val="22"/>
          <w:lang w:val="sk-SK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107650" w:rsidRPr="00BD5921" w:rsidRDefault="00107650" w:rsidP="004B09A6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alIndent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eader"/>
        <w:rPr>
          <w:szCs w:val="22"/>
          <w:lang w:val="sk-SK"/>
        </w:rPr>
      </w:pPr>
    </w:p>
    <w:p w:rsidR="007F7A11" w:rsidRDefault="009063C7">
      <w:pPr>
        <w:autoSpaceDE w:val="0"/>
        <w:autoSpaceDN w:val="0"/>
        <w:adjustRightInd w:val="0"/>
        <w:rPr>
          <w:rFonts w:cs="TimesNewRomanPSMT"/>
          <w:b/>
          <w:szCs w:val="22"/>
        </w:rPr>
      </w:pPr>
      <w:r w:rsidRPr="009063C7">
        <w:rPr>
          <w:rFonts w:cs="TimesNewRomanPSMT"/>
          <w:szCs w:val="22"/>
          <w:lang w:val="sk-SK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09A6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eader"/>
        <w:rPr>
          <w:szCs w:val="22"/>
          <w:lang w:val="sk-SK"/>
        </w:rPr>
      </w:pPr>
    </w:p>
    <w:p w:rsidR="0088733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064ED2" w:rsidRPr="00BD5921" w:rsidRDefault="00064ED2" w:rsidP="006C12B1">
      <w:pPr>
        <w:pStyle w:val="odstavec"/>
        <w:rPr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8D2C79" w:rsidRDefault="008D2C79">
      <w:pPr>
        <w:rPr>
          <w:rFonts w:cs="TimesNewRomanPS-BoldMT"/>
          <w:b/>
          <w:bCs/>
          <w:szCs w:val="22"/>
          <w:lang w:val="sk-SK"/>
        </w:rPr>
      </w:pPr>
    </w:p>
    <w:p w:rsidR="009A143B" w:rsidRDefault="009A143B">
      <w:pPr>
        <w:rPr>
          <w:rFonts w:cs="TimesNewRomanPS-BoldMT"/>
          <w:b/>
          <w:bCs/>
          <w:szCs w:val="22"/>
          <w:lang w:val="sk-SK"/>
        </w:rPr>
      </w:pPr>
    </w:p>
    <w:p w:rsidR="009A143B" w:rsidRDefault="009A143B">
      <w:pPr>
        <w:rPr>
          <w:rFonts w:cs="TimesNewRomanPS-BoldMT"/>
          <w:b/>
          <w:bCs/>
          <w:szCs w:val="22"/>
          <w:lang w:val="sk-SK"/>
        </w:rPr>
      </w:pPr>
    </w:p>
    <w:p w:rsidR="009A143B" w:rsidRDefault="009A143B">
      <w:pPr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lastRenderedPageBreak/>
        <w:t>Pohľadávky</w:t>
      </w:r>
    </w:p>
    <w:p w:rsidR="00887331" w:rsidRPr="00BD5921" w:rsidRDefault="00887331" w:rsidP="00887331">
      <w:pPr>
        <w:pStyle w:val="NormalIndent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Náklady budúcich období a príjmy budúcich období</w:t>
      </w:r>
    </w:p>
    <w:p w:rsidR="00792352" w:rsidRPr="00BD5921" w:rsidRDefault="00792352" w:rsidP="00792352">
      <w:pPr>
        <w:pStyle w:val="NormalIndent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Heading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62D0" w:rsidRPr="00BD5921" w:rsidRDefault="004562D0" w:rsidP="005B653D">
      <w:pPr>
        <w:pStyle w:val="Heading3"/>
      </w:pPr>
      <w:r w:rsidRPr="00BD5921">
        <w:t>Zamestnanecké požitky</w:t>
      </w: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/>
          <w:sz w:val="24"/>
          <w:lang w:val="sk-SK" w:eastAsia="sk-SK"/>
        </w:rPr>
      </w:pPr>
    </w:p>
    <w:p w:rsidR="004B09A6" w:rsidRDefault="004B09A6" w:rsidP="004B09A6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nezamestnáva zamestnancov.</w:t>
      </w:r>
    </w:p>
    <w:p w:rsidR="004B09A6" w:rsidRPr="00BD5921" w:rsidRDefault="004B09A6" w:rsidP="004B09A6">
      <w:pPr>
        <w:pStyle w:val="odstavec"/>
        <w:rPr>
          <w:lang w:val="sk-SK"/>
        </w:rPr>
      </w:pPr>
    </w:p>
    <w:p w:rsidR="004562D0" w:rsidRPr="00BD5921" w:rsidRDefault="004562D0" w:rsidP="005B653D">
      <w:pPr>
        <w:pStyle w:val="Heading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Default="004562D0" w:rsidP="006C12B1">
      <w:pPr>
        <w:pStyle w:val="odstavec"/>
        <w:rPr>
          <w:lang w:val="sk-SK"/>
        </w:rPr>
      </w:pPr>
    </w:p>
    <w:p w:rsidR="009A143B" w:rsidRDefault="009A143B" w:rsidP="006C12B1">
      <w:pPr>
        <w:pStyle w:val="odstavec"/>
        <w:rPr>
          <w:lang w:val="sk-SK"/>
        </w:rPr>
      </w:pPr>
    </w:p>
    <w:p w:rsidR="009A143B" w:rsidRPr="00BD5921" w:rsidRDefault="009A143B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lastRenderedPageBreak/>
        <w:t>Odložené dane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Odložené dane (odložená daňová pohľadávka a odložený daňový záväzok) sa vzťahujú na: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a) dočasné rozdiely medzi účtovnou hodnotou majetku a účtovnou hodnotou záväzkov vykázanou v súvahe a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ich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daňovou základňou,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b) možnosť umorovať daňovú stratu v budúcnosti, ktorou sa rozumie možnosť odpočítať daňovú stratu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od základu dane v budúcnosti,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c) možnosť previesť nevyužité daňové odpočty a iné daňové nároky do budúcich období.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Odložená daňová pohľadávka sa účtuje iba do takej výšky, do akej je pravdepodobné, že bude možné dočasné rozdiely vyrovnať voči budúcemu základu dane.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Pri výpočte odloženej dane sa použije sadzba dane z príjmov, o ktorej sa predpokladá, že bude platiť v čase vyrovnania odloženej dane.</w:t>
      </w:r>
    </w:p>
    <w:p w:rsidR="00EB3F82" w:rsidRPr="00BD5921" w:rsidRDefault="00EB3F82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52556C" w:rsidP="005B653D">
      <w:pPr>
        <w:pStyle w:val="Heading3"/>
      </w:pPr>
      <w:r w:rsidRPr="00BD5921">
        <w:t>Lízing</w:t>
      </w:r>
    </w:p>
    <w:p w:rsidR="0052556C" w:rsidRPr="00BD5921" w:rsidRDefault="0052556C" w:rsidP="005B653D">
      <w:pPr>
        <w:pStyle w:val="NormalIndent"/>
        <w:rPr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Operatívny prenájom. Majetok prenajatý na základe operatívneho prenájmu vykazuje ako svoj majetok jeho vlastník, nie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nájomca.</w:t>
      </w:r>
      <w:r w:rsidR="0052556C" w:rsidRPr="00BD5921">
        <w:rPr>
          <w:rFonts w:cs="TimesNewRomanPSMT"/>
          <w:szCs w:val="22"/>
          <w:lang w:val="sk-SK"/>
        </w:rPr>
        <w:t xml:space="preserve"> </w:t>
      </w:r>
      <w:r w:rsidR="0052556C" w:rsidRPr="00BD5921">
        <w:rPr>
          <w:lang w:val="sk-SK"/>
        </w:rPr>
        <w:t>Majetok obstaraný formou operatívneho leasingu sa účtuje do nákladov rovnomerne počas doby trvania leasingovej zmluvy.</w:t>
      </w:r>
    </w:p>
    <w:p w:rsidR="0052556C" w:rsidRPr="00BD5921" w:rsidRDefault="0052556C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2556C" w:rsidRDefault="0052556C" w:rsidP="006C12B1">
      <w:pPr>
        <w:pStyle w:val="odstavec"/>
        <w:rPr>
          <w:lang w:val="sk-SK"/>
        </w:rPr>
      </w:pPr>
      <w:r w:rsidRPr="00BD5921">
        <w:rPr>
          <w:lang w:val="sk-SK"/>
        </w:rPr>
        <w:t xml:space="preserve">Finančný lízing </w:t>
      </w:r>
      <w:r w:rsidR="006C66D0" w:rsidRPr="00BD5921">
        <w:rPr>
          <w:lang w:val="sk-SK"/>
        </w:rPr>
        <w:t xml:space="preserve">(s kúpnou opciou; bez kúpnej opcie je považovaný za </w:t>
      </w:r>
      <w:r w:rsidRPr="00BD5921">
        <w:rPr>
          <w:lang w:val="sk-SK"/>
        </w:rPr>
        <w:t>operatívny prenájom</w:t>
      </w:r>
      <w:r w:rsidR="006C66D0" w:rsidRPr="00BD5921">
        <w:rPr>
          <w:lang w:val="sk-SK"/>
        </w:rPr>
        <w:t>). Majetok prenajatý na</w:t>
      </w:r>
      <w:r w:rsidRPr="00BD5921">
        <w:rPr>
          <w:lang w:val="sk-SK"/>
        </w:rPr>
        <w:t xml:space="preserve"> </w:t>
      </w:r>
      <w:r w:rsidR="006C66D0" w:rsidRPr="00BD5921">
        <w:rPr>
          <w:lang w:val="sk-SK"/>
        </w:rPr>
        <w:t>základe zmluvy uzatvorenej do 31. decembra 2003 vykazuje ako svoj majetok jeho vlastník, nie nájomca. Majetok</w:t>
      </w:r>
      <w:r w:rsidRPr="00BD5921">
        <w:rPr>
          <w:lang w:val="sk-SK"/>
        </w:rPr>
        <w:t xml:space="preserve"> </w:t>
      </w:r>
      <w:r w:rsidR="006C66D0" w:rsidRPr="00BD5921">
        <w:rPr>
          <w:lang w:val="sk-SK"/>
        </w:rPr>
        <w:t xml:space="preserve">prenajatý na základe zmluvy uzatvorenej 1. januára </w:t>
      </w:r>
      <w:smartTag w:uri="urn:schemas-microsoft-com:office:smarttags" w:element="metricconverter">
        <w:smartTagPr>
          <w:attr w:name="ProductID" w:val="2004 a"/>
        </w:smartTagPr>
        <w:r w:rsidR="006C66D0" w:rsidRPr="00BD5921">
          <w:rPr>
            <w:lang w:val="sk-SK"/>
          </w:rPr>
          <w:t>2004 a</w:t>
        </w:r>
      </w:smartTag>
      <w:r w:rsidR="006C66D0" w:rsidRPr="00BD5921">
        <w:rPr>
          <w:lang w:val="sk-SK"/>
        </w:rPr>
        <w:t xml:space="preserve"> neskôr vykazuje ako svoj majetok jeho nájomca, nie vlastník.</w:t>
      </w:r>
      <w:r w:rsidRPr="00BD5921">
        <w:rPr>
          <w:lang w:val="sk-SK"/>
        </w:rPr>
        <w:t xml:space="preserve"> 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3444CB" w:rsidRPr="00BD5921" w:rsidRDefault="003444CB" w:rsidP="006C12B1">
      <w:pPr>
        <w:pStyle w:val="odstavec"/>
        <w:rPr>
          <w:lang w:val="sk-SK"/>
        </w:rPr>
      </w:pPr>
    </w:p>
    <w:p w:rsidR="003444CB" w:rsidRPr="002E58D1" w:rsidRDefault="003444CB" w:rsidP="003444CB">
      <w:pPr>
        <w:pStyle w:val="BodyText"/>
        <w:rPr>
          <w:lang w:val="sk-SK"/>
        </w:rPr>
      </w:pPr>
      <w:r w:rsidRPr="00D2297C">
        <w:rPr>
          <w:lang w:val="sk-SK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3444CB" w:rsidRPr="009301B4" w:rsidRDefault="003444CB" w:rsidP="003444CB">
      <w:pPr>
        <w:pStyle w:val="BodyText"/>
        <w:rPr>
          <w:lang w:val="sk-SK"/>
        </w:rPr>
      </w:pPr>
    </w:p>
    <w:p w:rsidR="006C66D0" w:rsidRPr="00BD5921" w:rsidRDefault="006C66D0" w:rsidP="007E70D9">
      <w:pPr>
        <w:pStyle w:val="Heading3"/>
      </w:pPr>
      <w:r w:rsidRPr="00BD5921">
        <w:t>Výnosy</w:t>
      </w:r>
    </w:p>
    <w:p w:rsidR="00971314" w:rsidRPr="00BD5921" w:rsidRDefault="00971314" w:rsidP="00971314">
      <w:pPr>
        <w:pStyle w:val="NormalIndent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 xml:space="preserve">Výnosy z predaja služieb sa vykazujú v účtovnom období, v ktorom boli služby poskytnuté s ohľadom na stav rozpracovanosti danej služby. 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</w:t>
      </w:r>
      <w:r w:rsidR="004A2627">
        <w:rPr>
          <w:rFonts w:cs="TimesNewRomanPSMT"/>
          <w:szCs w:val="22"/>
          <w:lang w:val="sk-SK"/>
        </w:rPr>
        <w:t xml:space="preserve">služby </w:t>
      </w:r>
      <w:r w:rsidRPr="00BD5921">
        <w:rPr>
          <w:rFonts w:cs="TimesNewRomanPSMT"/>
          <w:szCs w:val="22"/>
          <w:lang w:val="sk-SK"/>
        </w:rPr>
        <w:t>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Heading3"/>
      </w:pPr>
      <w:bookmarkStart w:id="18" w:name="_Toc156113580"/>
      <w:bookmarkEnd w:id="13"/>
      <w:r w:rsidRPr="00BD5921">
        <w:t>Prepočet údajov v cudzích menách na euro men</w:t>
      </w:r>
      <w:bookmarkEnd w:id="18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BodyText"/>
        <w:rPr>
          <w:szCs w:val="22"/>
          <w:lang w:val="sk-SK"/>
        </w:rPr>
      </w:pPr>
    </w:p>
    <w:p w:rsidR="009466F8" w:rsidRPr="00BD5921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lastRenderedPageBreak/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Body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BodyText"/>
        <w:rPr>
          <w:szCs w:val="22"/>
          <w:lang w:val="sk-SK"/>
        </w:rPr>
      </w:pPr>
    </w:p>
    <w:p w:rsidR="00246CE2" w:rsidRPr="003176DD" w:rsidRDefault="00246CE2" w:rsidP="00246CE2">
      <w:pPr>
        <w:pStyle w:val="Body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BodyText"/>
        <w:rPr>
          <w:lang w:val="sk-SK"/>
        </w:rPr>
      </w:pPr>
    </w:p>
    <w:p w:rsidR="00246CE2" w:rsidRPr="00246CE2" w:rsidRDefault="00246CE2" w:rsidP="00246CE2">
      <w:pPr>
        <w:pStyle w:val="Body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4A7C5B" w:rsidRDefault="004A7C5B" w:rsidP="009D1A93">
      <w:pPr>
        <w:pStyle w:val="Heading3"/>
        <w:numPr>
          <w:ilvl w:val="0"/>
          <w:numId w:val="0"/>
        </w:numPr>
        <w:ind w:left="567"/>
      </w:pPr>
    </w:p>
    <w:p w:rsidR="00E172C6" w:rsidRPr="002E58D1" w:rsidRDefault="00E172C6" w:rsidP="00E172C6">
      <w:pPr>
        <w:pStyle w:val="Heading3"/>
      </w:pPr>
      <w:bookmarkStart w:id="19" w:name="_Toc156113582"/>
      <w:r w:rsidRPr="002E58D1">
        <w:t>Oprava významných chýb</w:t>
      </w:r>
    </w:p>
    <w:p w:rsidR="007F7A11" w:rsidRDefault="007F7A11"/>
    <w:p w:rsidR="008E1EBA" w:rsidRDefault="008E1EBA" w:rsidP="008E1EBA">
      <w:pPr>
        <w:pStyle w:val="BodyText"/>
        <w:rPr>
          <w:szCs w:val="22"/>
          <w:lang w:val="sk-SK"/>
        </w:rPr>
      </w:pPr>
      <w:r w:rsidRPr="009D1A93">
        <w:rPr>
          <w:szCs w:val="22"/>
          <w:lang w:val="sk-SK"/>
        </w:rPr>
        <w:t>V účtovnom období 20</w:t>
      </w:r>
      <w:r w:rsidR="009D1A93">
        <w:rPr>
          <w:szCs w:val="22"/>
          <w:lang w:val="sk-SK"/>
        </w:rPr>
        <w:t>1</w:t>
      </w:r>
      <w:r w:rsidR="00CE2F31">
        <w:rPr>
          <w:szCs w:val="22"/>
          <w:lang w:val="sk-SK"/>
        </w:rPr>
        <w:t>9</w:t>
      </w:r>
      <w:r w:rsidRPr="009D1A93">
        <w:rPr>
          <w:szCs w:val="22"/>
          <w:lang w:val="sk-SK"/>
        </w:rPr>
        <w:t xml:space="preserve"> Spoločnosť nevykonala žiadne opravy významných chýb minulých účtovných období.</w:t>
      </w:r>
    </w:p>
    <w:p w:rsidR="00C60A45" w:rsidRPr="009D1A93" w:rsidRDefault="00C60A45" w:rsidP="008E1EBA">
      <w:pPr>
        <w:pStyle w:val="BodyText"/>
        <w:rPr>
          <w:szCs w:val="22"/>
          <w:lang w:val="sk-SK"/>
        </w:rPr>
      </w:pPr>
    </w:p>
    <w:p w:rsidR="008E1EBA" w:rsidRPr="009D1A93" w:rsidRDefault="008E1EBA" w:rsidP="0037356E">
      <w:pPr>
        <w:rPr>
          <w:i/>
          <w:szCs w:val="22"/>
          <w:lang w:val="sk-SK"/>
        </w:rPr>
      </w:pPr>
    </w:p>
    <w:p w:rsidR="004A7C5B" w:rsidRPr="00BD5921" w:rsidRDefault="00C9279C" w:rsidP="00E172C6">
      <w:pPr>
        <w:pStyle w:val="Heading1"/>
      </w:pPr>
      <w:r w:rsidRPr="00BD5921">
        <w:t>INFORMÁCIE O AKTÍVACH</w:t>
      </w:r>
      <w:bookmarkEnd w:id="19"/>
    </w:p>
    <w:p w:rsidR="0003268B" w:rsidRDefault="0003268B">
      <w:pPr>
        <w:rPr>
          <w:i/>
          <w:color w:val="FF0000"/>
          <w:szCs w:val="22"/>
          <w:lang w:val="sk-SK"/>
        </w:rPr>
      </w:pPr>
    </w:p>
    <w:p w:rsidR="00AE584E" w:rsidRPr="00BD5921" w:rsidRDefault="00C9279C" w:rsidP="007E70D9">
      <w:pPr>
        <w:pStyle w:val="Heading2"/>
        <w:rPr>
          <w:lang w:val="sk-SK"/>
        </w:rPr>
      </w:pPr>
      <w:bookmarkStart w:id="20" w:name="_MON_1388474546"/>
      <w:bookmarkStart w:id="21" w:name="_MON_1388834362"/>
      <w:bookmarkStart w:id="22" w:name="_MON_1389446782"/>
      <w:bookmarkEnd w:id="20"/>
      <w:bookmarkEnd w:id="21"/>
      <w:bookmarkEnd w:id="22"/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alIndent"/>
        <w:ind w:left="0"/>
        <w:rPr>
          <w:szCs w:val="22"/>
          <w:lang w:val="sk-SK"/>
        </w:rPr>
      </w:pPr>
    </w:p>
    <w:bookmarkStart w:id="23" w:name="_MON_1392030915"/>
    <w:bookmarkEnd w:id="23"/>
    <w:p w:rsidR="00DE0D4C" w:rsidRDefault="0079333B" w:rsidP="009D1A93">
      <w:pPr>
        <w:pStyle w:val="NormalIndent"/>
        <w:ind w:left="0"/>
        <w:rPr>
          <w:lang w:val="sk-SK"/>
        </w:rPr>
      </w:pPr>
      <w:r w:rsidRPr="00BD5921">
        <w:rPr>
          <w:szCs w:val="22"/>
          <w:lang w:val="sk-SK"/>
        </w:rPr>
        <w:object w:dxaOrig="9490" w:dyaOrig="1007">
          <v:shape id="_x0000_i1028" type="#_x0000_t75" style="width:476.25pt;height:53.25pt" o:ole="">
            <v:imagedata r:id="rId14" o:title=""/>
          </v:shape>
          <o:OLEObject Type="Embed" ProgID="Excel.Sheet.12" ShapeID="_x0000_i1028" DrawAspect="Content" ObjectID="_1644127066" r:id="rId15"/>
        </w:object>
      </w:r>
    </w:p>
    <w:p w:rsidR="00A57EB4" w:rsidRPr="00BD5921" w:rsidRDefault="00A57EB4">
      <w:pPr>
        <w:pStyle w:val="Header"/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24" w:name="_Toc156113586"/>
      <w:proofErr w:type="spellStart"/>
      <w:r w:rsidRPr="00BD5921">
        <w:rPr>
          <w:lang w:val="sk-SK"/>
        </w:rPr>
        <w:t>Goodwill</w:t>
      </w:r>
      <w:bookmarkEnd w:id="24"/>
      <w:proofErr w:type="spellEnd"/>
    </w:p>
    <w:p w:rsidR="00A57EB4" w:rsidRDefault="00A57EB4">
      <w:pPr>
        <w:rPr>
          <w:szCs w:val="22"/>
          <w:lang w:val="sk-SK"/>
        </w:rPr>
      </w:pPr>
    </w:p>
    <w:p w:rsidR="00452463" w:rsidRPr="00BD5921" w:rsidRDefault="009D1A93" w:rsidP="007E70D9">
      <w:pPr>
        <w:rPr>
          <w:lang w:val="sk-SK"/>
        </w:rPr>
      </w:pPr>
      <w:bookmarkStart w:id="25" w:name="_Toc156113587"/>
      <w:r>
        <w:rPr>
          <w:lang w:val="sk-SK"/>
        </w:rPr>
        <w:t>Spoločnosť o </w:t>
      </w:r>
      <w:proofErr w:type="spellStart"/>
      <w:r>
        <w:rPr>
          <w:lang w:val="sk-SK"/>
        </w:rPr>
        <w:t>goodwille</w:t>
      </w:r>
      <w:proofErr w:type="spellEnd"/>
      <w:r>
        <w:rPr>
          <w:lang w:val="sk-SK"/>
        </w:rPr>
        <w:t xml:space="preserve"> v priebehu roka 201</w:t>
      </w:r>
      <w:r w:rsidR="00C60A45">
        <w:rPr>
          <w:lang w:val="sk-SK"/>
        </w:rPr>
        <w:t>9</w:t>
      </w:r>
      <w:r>
        <w:rPr>
          <w:lang w:val="sk-SK"/>
        </w:rPr>
        <w:t xml:space="preserve"> neúčtovala.</w:t>
      </w:r>
    </w:p>
    <w:p w:rsidR="00452463" w:rsidRPr="00BD5921" w:rsidRDefault="00452463" w:rsidP="007E70D9">
      <w:pPr>
        <w:rPr>
          <w:lang w:val="sk-SK"/>
        </w:rPr>
      </w:pPr>
    </w:p>
    <w:p w:rsidR="00C60A45" w:rsidRDefault="00C60A45">
      <w:pPr>
        <w:rPr>
          <w:b/>
          <w:szCs w:val="22"/>
          <w:lang w:val="sk-SK"/>
        </w:rPr>
      </w:pPr>
      <w:bookmarkStart w:id="26" w:name="_MON_1388475091"/>
      <w:bookmarkStart w:id="27" w:name="_MON_1388834491"/>
      <w:bookmarkStart w:id="28" w:name="_MON_1389446973"/>
      <w:bookmarkStart w:id="29" w:name="_MON_1388475959"/>
      <w:bookmarkStart w:id="30" w:name="_MON_1388475984"/>
      <w:bookmarkStart w:id="31" w:name="_MON_1389447082"/>
      <w:bookmarkStart w:id="32" w:name="_MON_1387707681"/>
      <w:bookmarkStart w:id="33" w:name="_MON_1392033060"/>
      <w:bookmarkStart w:id="34" w:name="_MON_1387707762"/>
      <w:bookmarkStart w:id="35" w:name="_MON_1387707801"/>
      <w:bookmarkStart w:id="36" w:name="_MON_1387707840"/>
      <w:bookmarkStart w:id="37" w:name="_MON_1387707883"/>
      <w:bookmarkStart w:id="38" w:name="_MON_1387707897"/>
      <w:bookmarkStart w:id="39" w:name="_MON_1387713741"/>
      <w:bookmarkStart w:id="40" w:name="_MON_1387713772"/>
      <w:bookmarkStart w:id="41" w:name="_MON_1387961872"/>
      <w:bookmarkStart w:id="42" w:name="_MON_1393608882"/>
      <w:bookmarkStart w:id="43" w:name="_MON_1387961972"/>
      <w:bookmarkStart w:id="44" w:name="_MON_1388476266"/>
      <w:bookmarkStart w:id="45" w:name="_MON_1389447376"/>
      <w:bookmarkStart w:id="46" w:name="_MON_1389447391"/>
      <w:bookmarkStart w:id="47" w:name="_MON_1387713526"/>
      <w:bookmarkStart w:id="48" w:name="_MON_1392034036"/>
      <w:bookmarkStart w:id="49" w:name="_MON_1387713553"/>
      <w:bookmarkStart w:id="50" w:name="_MON_1387714676"/>
      <w:bookmarkStart w:id="51" w:name="_MON_1387714733"/>
      <w:bookmarkStart w:id="52" w:name="_MON_1387714753"/>
      <w:bookmarkStart w:id="53" w:name="_MON_1387714766"/>
      <w:bookmarkStart w:id="54" w:name="_MON_1387714782"/>
      <w:bookmarkStart w:id="55" w:name="_MON_1387962525"/>
      <w:bookmarkStart w:id="56" w:name="_MON_1388486611"/>
      <w:bookmarkStart w:id="57" w:name="_MON_1388486637"/>
      <w:bookmarkStart w:id="58" w:name="_MON_1388486650"/>
      <w:bookmarkStart w:id="59" w:name="_MON_1388486718"/>
      <w:bookmarkStart w:id="60" w:name="_MON_1389447965"/>
      <w:bookmarkStart w:id="61" w:name="_MON_1387714623"/>
      <w:bookmarkStart w:id="62" w:name="_MON_1392034103"/>
      <w:bookmarkStart w:id="63" w:name="_MON_1392034139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4A7C5B" w:rsidRPr="00BD5921" w:rsidRDefault="00C9279C" w:rsidP="00B04402">
      <w:pPr>
        <w:pStyle w:val="Heading1"/>
      </w:pPr>
      <w:bookmarkStart w:id="64" w:name="_Toc156113614"/>
      <w:r w:rsidRPr="00BD5921">
        <w:t>INFORMÁCIE O PASÍVACH</w:t>
      </w:r>
      <w:bookmarkEnd w:id="64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Heading2"/>
        <w:rPr>
          <w:lang w:val="sk-SK"/>
        </w:rPr>
      </w:pPr>
      <w:bookmarkStart w:id="65" w:name="_MON_1389448040"/>
      <w:bookmarkStart w:id="66" w:name="_MON_1387715574"/>
      <w:bookmarkStart w:id="67" w:name="_MON_1392034217"/>
      <w:bookmarkStart w:id="68" w:name="_MON_1387962704"/>
      <w:bookmarkStart w:id="69" w:name="_MON_1387962728"/>
      <w:bookmarkStart w:id="70" w:name="_MON_1388487187"/>
      <w:bookmarkStart w:id="71" w:name="_MON_1388487193"/>
      <w:bookmarkStart w:id="72" w:name="_Toc156113624"/>
      <w:bookmarkEnd w:id="65"/>
      <w:bookmarkEnd w:id="66"/>
      <w:bookmarkEnd w:id="67"/>
      <w:bookmarkEnd w:id="68"/>
      <w:bookmarkEnd w:id="69"/>
      <w:bookmarkEnd w:id="70"/>
      <w:bookmarkEnd w:id="71"/>
      <w:r w:rsidRPr="00BD5921">
        <w:rPr>
          <w:lang w:val="sk-SK"/>
        </w:rPr>
        <w:t>Údaje o záväzkoch</w:t>
      </w:r>
      <w:bookmarkEnd w:id="72"/>
    </w:p>
    <w:p w:rsidR="00160FEA" w:rsidRDefault="00160FEA" w:rsidP="00F806BA">
      <w:pPr>
        <w:rPr>
          <w:i/>
          <w:color w:val="FF0000"/>
          <w:szCs w:val="22"/>
          <w:highlight w:val="yellow"/>
          <w:lang w:val="sk-SK"/>
        </w:rPr>
      </w:pPr>
    </w:p>
    <w:bookmarkStart w:id="73" w:name="_MON_1387963078"/>
    <w:bookmarkEnd w:id="73"/>
    <w:p w:rsidR="00575464" w:rsidRDefault="00E058F4" w:rsidP="00F806BA">
      <w:pPr>
        <w:rPr>
          <w:i/>
          <w:color w:val="FF0000"/>
          <w:szCs w:val="22"/>
          <w:highlight w:val="yellow"/>
          <w:lang w:val="sk-SK"/>
        </w:rPr>
      </w:pPr>
      <w:r w:rsidRPr="00BD5921">
        <w:rPr>
          <w:b/>
          <w:szCs w:val="22"/>
          <w:lang w:val="sk-SK"/>
        </w:rPr>
        <w:object w:dxaOrig="9253" w:dyaOrig="1007">
          <v:shape id="_x0000_i1029" type="#_x0000_t75" style="width:439.5pt;height:48.75pt" o:ole="" filled="t">
            <v:imagedata r:id="rId16" o:title=""/>
          </v:shape>
          <o:OLEObject Type="Embed" ProgID="Excel.Sheet.12" ShapeID="_x0000_i1029" DrawAspect="Content" ObjectID="_1644127067" r:id="rId17"/>
        </w:object>
      </w:r>
    </w:p>
    <w:p w:rsidR="008B09F8" w:rsidRDefault="008B09F8" w:rsidP="00F806BA">
      <w:pPr>
        <w:rPr>
          <w:i/>
          <w:color w:val="FF0000"/>
          <w:szCs w:val="22"/>
          <w:highlight w:val="green"/>
          <w:lang w:val="sk-SK"/>
        </w:rPr>
      </w:pPr>
    </w:p>
    <w:p w:rsidR="008B09F8" w:rsidRPr="008B09F8" w:rsidRDefault="008B09F8" w:rsidP="008B09F8">
      <w:pPr>
        <w:rPr>
          <w:szCs w:val="22"/>
          <w:lang w:val="sk-SK"/>
        </w:rPr>
      </w:pPr>
      <w:r w:rsidRPr="00EE4599">
        <w:rPr>
          <w:szCs w:val="22"/>
          <w:lang w:val="sk-SK"/>
        </w:rPr>
        <w:t>Spoločnosť má záväzky</w:t>
      </w:r>
      <w:r w:rsidRPr="008B09F8">
        <w:rPr>
          <w:szCs w:val="22"/>
          <w:lang w:val="sk-SK"/>
        </w:rPr>
        <w:t xml:space="preserve"> so zostatkovou dobou splatnosti dlhšou ako päť rokov z</w:t>
      </w:r>
      <w:r>
        <w:rPr>
          <w:szCs w:val="22"/>
          <w:lang w:val="sk-SK"/>
        </w:rPr>
        <w:t xml:space="preserve"> dvoch </w:t>
      </w:r>
      <w:r w:rsidRPr="008B09F8">
        <w:rPr>
          <w:szCs w:val="22"/>
          <w:lang w:val="sk-SK"/>
        </w:rPr>
        <w:t> poskytnutých bankových úverov</w:t>
      </w:r>
      <w:r w:rsidR="00B06A54">
        <w:rPr>
          <w:szCs w:val="22"/>
          <w:lang w:val="sk-SK"/>
        </w:rPr>
        <w:t>, ktoré čerpala</w:t>
      </w:r>
      <w:r w:rsidRPr="008B09F8">
        <w:rPr>
          <w:szCs w:val="22"/>
          <w:lang w:val="sk-SK"/>
        </w:rPr>
        <w:t xml:space="preserve"> od </w:t>
      </w:r>
      <w:proofErr w:type="spellStart"/>
      <w:r w:rsidRPr="008B09F8">
        <w:rPr>
          <w:szCs w:val="22"/>
          <w:lang w:val="sk-SK"/>
        </w:rPr>
        <w:t>Raiffeisenlandesbank</w:t>
      </w:r>
      <w:proofErr w:type="spellEnd"/>
      <w:r w:rsidRPr="008B09F8">
        <w:rPr>
          <w:szCs w:val="22"/>
          <w:lang w:val="sk-SK"/>
        </w:rPr>
        <w:t xml:space="preserve"> </w:t>
      </w:r>
      <w:proofErr w:type="spellStart"/>
      <w:r w:rsidRPr="008B09F8">
        <w:rPr>
          <w:szCs w:val="22"/>
          <w:lang w:val="sk-SK"/>
        </w:rPr>
        <w:t>Oberösterreich</w:t>
      </w:r>
      <w:proofErr w:type="spellEnd"/>
      <w:r w:rsidRPr="008B09F8">
        <w:rPr>
          <w:szCs w:val="22"/>
          <w:lang w:val="sk-SK"/>
        </w:rPr>
        <w:t xml:space="preserve"> </w:t>
      </w:r>
      <w:proofErr w:type="spellStart"/>
      <w:r w:rsidRPr="008B09F8">
        <w:rPr>
          <w:szCs w:val="22"/>
          <w:lang w:val="sk-SK"/>
        </w:rPr>
        <w:t>Aktiensgesellschaft</w:t>
      </w:r>
      <w:proofErr w:type="spellEnd"/>
    </w:p>
    <w:p w:rsidR="008B09F8" w:rsidRDefault="008B09F8" w:rsidP="008B09F8">
      <w:pPr>
        <w:rPr>
          <w:szCs w:val="22"/>
          <w:lang w:val="sk-SK"/>
        </w:rPr>
      </w:pPr>
      <w:proofErr w:type="spellStart"/>
      <w:r w:rsidRPr="008B09F8">
        <w:rPr>
          <w:szCs w:val="22"/>
          <w:lang w:val="sk-SK"/>
        </w:rPr>
        <w:t>Europaplatz</w:t>
      </w:r>
      <w:proofErr w:type="spellEnd"/>
      <w:r w:rsidRPr="008B09F8">
        <w:rPr>
          <w:szCs w:val="22"/>
          <w:lang w:val="sk-SK"/>
        </w:rPr>
        <w:t xml:space="preserve"> 1a, A4020  Linz, Rakúsko</w:t>
      </w:r>
      <w:r>
        <w:rPr>
          <w:szCs w:val="22"/>
          <w:lang w:val="sk-SK"/>
        </w:rPr>
        <w:t xml:space="preserve">. </w:t>
      </w:r>
    </w:p>
    <w:p w:rsidR="008B09F8" w:rsidRDefault="008B09F8" w:rsidP="008B09F8">
      <w:pPr>
        <w:rPr>
          <w:szCs w:val="22"/>
          <w:lang w:val="sk-SK"/>
        </w:rPr>
      </w:pPr>
    </w:p>
    <w:p w:rsidR="008B09F8" w:rsidRPr="008B09F8" w:rsidRDefault="008B09F8" w:rsidP="008B09F8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nemá svoje záväzky zabezpečené </w:t>
      </w:r>
      <w:r w:rsidR="00B06A54">
        <w:rPr>
          <w:szCs w:val="22"/>
          <w:lang w:val="sk-SK"/>
        </w:rPr>
        <w:t>záložným právom, alebo inou formou zabezpečenia.</w:t>
      </w:r>
    </w:p>
    <w:p w:rsidR="008B09F8" w:rsidRDefault="008B09F8" w:rsidP="00F806BA">
      <w:pPr>
        <w:rPr>
          <w:szCs w:val="22"/>
          <w:lang w:val="sk-SK"/>
        </w:rPr>
      </w:pPr>
    </w:p>
    <w:p w:rsidR="009A143B" w:rsidRDefault="009A143B" w:rsidP="00F806BA">
      <w:pPr>
        <w:rPr>
          <w:szCs w:val="22"/>
          <w:lang w:val="sk-SK"/>
        </w:rPr>
      </w:pPr>
    </w:p>
    <w:p w:rsidR="009A143B" w:rsidRDefault="009A143B" w:rsidP="00F806BA">
      <w:pPr>
        <w:rPr>
          <w:szCs w:val="22"/>
          <w:lang w:val="sk-SK"/>
        </w:rPr>
      </w:pPr>
    </w:p>
    <w:p w:rsidR="009A143B" w:rsidRDefault="009A143B" w:rsidP="00F806BA">
      <w:pPr>
        <w:rPr>
          <w:szCs w:val="22"/>
          <w:lang w:val="sk-SK"/>
        </w:rPr>
      </w:pPr>
    </w:p>
    <w:p w:rsidR="009A143B" w:rsidRPr="008B09F8" w:rsidRDefault="009A143B" w:rsidP="00F806BA">
      <w:pPr>
        <w:rPr>
          <w:szCs w:val="22"/>
          <w:lang w:val="sk-SK"/>
        </w:rPr>
      </w:pPr>
      <w:bookmarkStart w:id="74" w:name="_GoBack"/>
      <w:bookmarkEnd w:id="74"/>
    </w:p>
    <w:p w:rsidR="005601AF" w:rsidRPr="00F85ABF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4A7C5B" w:rsidRPr="00BD5921" w:rsidRDefault="00B17C9E" w:rsidP="00B04402">
      <w:pPr>
        <w:pStyle w:val="Heading1"/>
      </w:pPr>
      <w:bookmarkStart w:id="75" w:name="_MON_1387717986"/>
      <w:bookmarkStart w:id="76" w:name="_MON_1387718035"/>
      <w:bookmarkStart w:id="77" w:name="_MON_1387963670"/>
      <w:bookmarkStart w:id="78" w:name="_MON_1388575359"/>
      <w:bookmarkStart w:id="79" w:name="_MON_1388575380"/>
      <w:bookmarkStart w:id="80" w:name="_MON_1393613727"/>
      <w:bookmarkStart w:id="81" w:name="_MON_1393613975"/>
      <w:bookmarkStart w:id="82" w:name="_MON_1393613980"/>
      <w:bookmarkStart w:id="83" w:name="_MON_1388577189"/>
      <w:bookmarkStart w:id="84" w:name="_MON_1389448451"/>
      <w:bookmarkStart w:id="85" w:name="_MON_1387717977"/>
      <w:bookmarkStart w:id="86" w:name="_MON_1393660391"/>
      <w:bookmarkStart w:id="87" w:name="_MON_1393662512"/>
      <w:bookmarkStart w:id="88" w:name="_MON_1393614658"/>
      <w:bookmarkStart w:id="89" w:name="_MON_1393614666"/>
      <w:bookmarkStart w:id="90" w:name="_MON_1393614292"/>
      <w:bookmarkStart w:id="91" w:name="_MON_1393614336"/>
      <w:bookmarkStart w:id="92" w:name="_MON_1392032043"/>
      <w:bookmarkStart w:id="93" w:name="_MON_1392032079"/>
      <w:bookmarkStart w:id="94" w:name="_MON_1392034664"/>
      <w:bookmarkStart w:id="95" w:name="_MON_1392032109"/>
      <w:bookmarkStart w:id="96" w:name="_MON_1392034674"/>
      <w:bookmarkStart w:id="97" w:name="_MON_1389502515"/>
      <w:bookmarkStart w:id="98" w:name="_MON_1393615361"/>
      <w:bookmarkStart w:id="99" w:name="_MON_1393615942"/>
      <w:bookmarkStart w:id="100" w:name="_MON_1392032106"/>
      <w:bookmarkStart w:id="101" w:name="_MON_1392808560"/>
      <w:bookmarkStart w:id="102" w:name="_MON_1392808539"/>
      <w:bookmarkStart w:id="103" w:name="_MON_1392808574"/>
      <w:bookmarkStart w:id="104" w:name="_MON_1392808607"/>
      <w:bookmarkStart w:id="105" w:name="_MON_1392808611"/>
      <w:bookmarkStart w:id="106" w:name="_MON_1388577970"/>
      <w:bookmarkStart w:id="107" w:name="_MON_1389502526"/>
      <w:bookmarkStart w:id="108" w:name="_MON_1392808470"/>
      <w:bookmarkStart w:id="109" w:name="_MON_1393615750"/>
      <w:bookmarkStart w:id="110" w:name="_MON_1393615844"/>
      <w:bookmarkStart w:id="111" w:name="_MON_1392808503"/>
      <w:bookmarkStart w:id="112" w:name="_MON_1392808523"/>
      <w:bookmarkStart w:id="113" w:name="_MON_1389502535"/>
      <w:bookmarkStart w:id="114" w:name="_MON_1393615756"/>
      <w:bookmarkStart w:id="115" w:name="_MON_1393615778"/>
      <w:bookmarkStart w:id="116" w:name="_MON_1392032188"/>
      <w:bookmarkStart w:id="117" w:name="_MON_1392032205"/>
      <w:bookmarkStart w:id="118" w:name="_Toc156113652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B17C9E">
        <w:lastRenderedPageBreak/>
        <w:t>INFORMÁCIE O INÝCH AKTÍVACH A PASÍVACH</w:t>
      </w:r>
      <w:bookmarkEnd w:id="118"/>
    </w:p>
    <w:p w:rsidR="00760AE3" w:rsidRDefault="00760AE3">
      <w:pPr>
        <w:rPr>
          <w:lang w:val="sk-SK"/>
        </w:rPr>
      </w:pPr>
    </w:p>
    <w:p w:rsidR="00160FEA" w:rsidRPr="00BD5921" w:rsidRDefault="00160FEA" w:rsidP="00160FEA">
      <w:pPr>
        <w:pStyle w:val="Heading2"/>
        <w:rPr>
          <w:lang w:val="sk-SK"/>
        </w:rPr>
      </w:pPr>
      <w:bookmarkStart w:id="119" w:name="_Toc156113660"/>
      <w:r w:rsidRPr="00BD5921">
        <w:rPr>
          <w:lang w:val="sk-SK"/>
        </w:rPr>
        <w:t xml:space="preserve">Podmienené záväzky </w:t>
      </w:r>
      <w:bookmarkEnd w:id="119"/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0FEA" w:rsidRPr="00BD5921" w:rsidRDefault="00160FEA" w:rsidP="00160FEA">
      <w:pPr>
        <w:rPr>
          <w:szCs w:val="22"/>
          <w:lang w:val="sk-SK"/>
        </w:rPr>
      </w:pPr>
    </w:p>
    <w:p w:rsidR="00160FEA" w:rsidRPr="00BD5921" w:rsidRDefault="00160FEA" w:rsidP="00160FEA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45C6E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45C6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245FE">
        <w:rPr>
          <w:szCs w:val="22"/>
          <w:lang w:val="sk-SK"/>
        </w:rPr>
        <w:instrText xml:space="preserve"> FORMCHECKBOX </w:instrText>
      </w:r>
      <w:r w:rsidR="00E61AEB">
        <w:rPr>
          <w:szCs w:val="22"/>
          <w:lang w:val="sk-SK"/>
        </w:rPr>
      </w:r>
      <w:r w:rsidR="00E61AEB">
        <w:rPr>
          <w:szCs w:val="22"/>
          <w:lang w:val="sk-SK"/>
        </w:rPr>
        <w:fldChar w:fldCharType="separate"/>
      </w:r>
      <w:r w:rsidR="00645C6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8630F7" w:rsidRDefault="008630F7">
      <w:pPr>
        <w:rPr>
          <w:lang w:val="sk-SK"/>
        </w:rPr>
      </w:pPr>
      <w:bookmarkStart w:id="120" w:name="_MON_1387718465"/>
      <w:bookmarkStart w:id="121" w:name="_MON_1392034732"/>
      <w:bookmarkStart w:id="122" w:name="_MON_1387964008"/>
      <w:bookmarkStart w:id="123" w:name="_MON_1388580114"/>
      <w:bookmarkStart w:id="124" w:name="_MON_1388580144"/>
      <w:bookmarkStart w:id="125" w:name="_MON_1388580169"/>
      <w:bookmarkEnd w:id="120"/>
      <w:bookmarkEnd w:id="121"/>
      <w:bookmarkEnd w:id="122"/>
      <w:bookmarkEnd w:id="123"/>
      <w:bookmarkEnd w:id="124"/>
      <w:bookmarkEnd w:id="125"/>
    </w:p>
    <w:p w:rsidR="00085B01" w:rsidRPr="00BD5921" w:rsidRDefault="0011064F" w:rsidP="007E70D9">
      <w:pPr>
        <w:pStyle w:val="Heading2"/>
        <w:rPr>
          <w:lang w:val="sk-SK"/>
        </w:rPr>
      </w:pPr>
      <w:r w:rsidRPr="00BD5921">
        <w:rPr>
          <w:lang w:val="sk-SK"/>
        </w:rPr>
        <w:t>Sumárne informácie o údajoch na podsúvahových účtoch</w:t>
      </w:r>
    </w:p>
    <w:p w:rsidR="00B30F04" w:rsidRPr="00BD5921" w:rsidRDefault="00B30F04">
      <w:pPr>
        <w:rPr>
          <w:lang w:val="sk-SK"/>
        </w:rPr>
      </w:pPr>
    </w:p>
    <w:p w:rsidR="00626DEF" w:rsidRPr="00BD5921" w:rsidRDefault="00626DEF">
      <w:pPr>
        <w:rPr>
          <w:lang w:val="sk-SK"/>
        </w:rPr>
      </w:pPr>
      <w:bookmarkStart w:id="126" w:name="_MON_1387790436"/>
      <w:bookmarkStart w:id="127" w:name="_MON_1387963988"/>
      <w:bookmarkStart w:id="128" w:name="_MON_1388579992"/>
      <w:bookmarkStart w:id="129" w:name="_MON_1388580011"/>
      <w:bookmarkStart w:id="130" w:name="_MON_1388580015"/>
      <w:bookmarkStart w:id="131" w:name="_MON_1388580020"/>
      <w:bookmarkStart w:id="132" w:name="_MON_1388580026"/>
      <w:bookmarkStart w:id="133" w:name="_MON_1388580046"/>
      <w:bookmarkStart w:id="134" w:name="_MON_1389502570"/>
      <w:bookmarkStart w:id="135" w:name="_MON_1387790387"/>
      <w:bookmarkStart w:id="136" w:name="_MON_1392034709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:rsidR="005245FE" w:rsidRDefault="005245FE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náplň pre túto položku.</w:t>
      </w:r>
    </w:p>
    <w:p w:rsidR="00334240" w:rsidRDefault="00334240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34240" w:rsidRDefault="00334240" w:rsidP="00323EFB">
      <w:pPr>
        <w:pStyle w:val="Header"/>
        <w:rPr>
          <w:snapToGrid w:val="0"/>
          <w:szCs w:val="22"/>
          <w:lang w:val="sk-SK" w:eastAsia="de-DE"/>
        </w:rPr>
      </w:pPr>
    </w:p>
    <w:p w:rsidR="00B17C9E" w:rsidRPr="00BD5921" w:rsidRDefault="00B17C9E" w:rsidP="00B17C9E">
      <w:pPr>
        <w:pStyle w:val="Heading1"/>
      </w:pPr>
      <w:bookmarkStart w:id="137" w:name="_MON_1392032240"/>
      <w:bookmarkStart w:id="138" w:name="_MON_1392034716"/>
      <w:bookmarkStart w:id="139" w:name="_MON_1392032254"/>
      <w:bookmarkStart w:id="140" w:name="_MON_1392034719"/>
      <w:bookmarkStart w:id="141" w:name="_MON_1392032282"/>
      <w:bookmarkStart w:id="142" w:name="_MON_1392034722"/>
      <w:bookmarkStart w:id="143" w:name="_MON_1392032293"/>
      <w:bookmarkStart w:id="144" w:name="_MON_1392032295"/>
      <w:bookmarkStart w:id="145" w:name="_MON_1392034725"/>
      <w:bookmarkStart w:id="146" w:name="_MON_1392032306"/>
      <w:bookmarkStart w:id="147" w:name="_MON_1392032309"/>
      <w:bookmarkStart w:id="148" w:name="_MON_1392034728"/>
      <w:bookmarkStart w:id="149" w:name="_MON_1389426667"/>
      <w:bookmarkStart w:id="150" w:name="_MON_1389502693"/>
      <w:bookmarkStart w:id="151" w:name="_MON_1387790842"/>
      <w:bookmarkStart w:id="152" w:name="_MON_1392034746"/>
      <w:bookmarkStart w:id="153" w:name="_MON_1387790854"/>
      <w:bookmarkStart w:id="154" w:name="_MON_1387790903"/>
      <w:bookmarkStart w:id="155" w:name="_MON_138796407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r w:rsidRPr="00BD5921">
        <w:t>INFORMÁCIE O SKUTOČNOSTIACH, KTORÉ NASTALI PO DNI, KU KTORÉMU SA ZOSTAVUJE ÚČTOVNÁ ZÁVIERKA DO DŇA ZOSTAVENIA ÚČTOVNEJ</w:t>
      </w:r>
      <w:r w:rsidRPr="004E3900">
        <w:t xml:space="preserve"> závierky</w:t>
      </w:r>
    </w:p>
    <w:p w:rsidR="00B17C9E" w:rsidRPr="00BD5921" w:rsidRDefault="00B17C9E" w:rsidP="00B17C9E">
      <w:pPr>
        <w:pStyle w:val="BodyText"/>
        <w:rPr>
          <w:szCs w:val="22"/>
          <w:lang w:val="sk-SK"/>
        </w:rPr>
      </w:pPr>
    </w:p>
    <w:p w:rsidR="007A3FC4" w:rsidRDefault="007A3FC4" w:rsidP="007A3FC4">
      <w:pPr>
        <w:pStyle w:val="BodyText"/>
        <w:rPr>
          <w:szCs w:val="18"/>
          <w:lang w:val="sk-SK"/>
        </w:rPr>
      </w:pPr>
      <w:r w:rsidRPr="005245FE">
        <w:rPr>
          <w:szCs w:val="18"/>
          <w:lang w:val="sk-SK"/>
        </w:rPr>
        <w:t>Po 31. 12. 201</w:t>
      </w:r>
      <w:r w:rsidR="00CE2F31">
        <w:rPr>
          <w:szCs w:val="18"/>
          <w:lang w:val="sk-SK"/>
        </w:rPr>
        <w:t>9</w:t>
      </w:r>
      <w:r w:rsidRPr="005245FE">
        <w:rPr>
          <w:szCs w:val="18"/>
          <w:lang w:val="sk-SK"/>
        </w:rPr>
        <w:t xml:space="preserve"> nenastali žiadne udalosti majúce významný vplyv na verné zobrazenie skutočností, ktoré sú predmetom účtovníctva.</w:t>
      </w:r>
    </w:p>
    <w:p w:rsidR="007A3FC4" w:rsidRDefault="007A3FC4" w:rsidP="007A3FC4">
      <w:pPr>
        <w:pStyle w:val="BodyText"/>
        <w:rPr>
          <w:szCs w:val="18"/>
          <w:lang w:val="sk-SK"/>
        </w:rPr>
      </w:pPr>
    </w:p>
    <w:p w:rsidR="00B17C9E" w:rsidRPr="00F85ABF" w:rsidRDefault="00B17C9E" w:rsidP="00B17C9E">
      <w:pPr>
        <w:rPr>
          <w:i/>
          <w:szCs w:val="22"/>
          <w:lang w:val="sk-SK"/>
        </w:rPr>
      </w:pPr>
    </w:p>
    <w:p w:rsidR="00B17C9E" w:rsidRPr="00481F58" w:rsidRDefault="00B17C9E" w:rsidP="00B17C9E">
      <w:pPr>
        <w:pStyle w:val="Heading1"/>
      </w:pPr>
      <w:r w:rsidRPr="00481F58">
        <w:t>INFORMÁCIE O PRÍJMOCH A VÝHODÁCH ČLENOV ŠTATUTÁRNYCH ORGÁNOV, DOZORNÝCH ORGÁNOV A INÝCH ORGÁNOV ÚČTOVNEJ JEDNOTKY</w:t>
      </w:r>
    </w:p>
    <w:p w:rsidR="00B17C9E" w:rsidRDefault="00B17C9E" w:rsidP="00B17C9E">
      <w:pPr>
        <w:rPr>
          <w:rFonts w:ascii="Tahoma" w:hAnsi="Tahoma" w:cs="Tahoma"/>
          <w:sz w:val="20"/>
          <w:lang w:val="sk-SK"/>
        </w:rPr>
      </w:pPr>
    </w:p>
    <w:p w:rsidR="005245FE" w:rsidRDefault="00CF2511" w:rsidP="005245F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Členom štatutárnych a iných orgánov spoločnosti neboli poskytnuté žiadne príjmy ani </w:t>
      </w:r>
      <w:r w:rsidR="00334240">
        <w:rPr>
          <w:rFonts w:cs="TimesNewRomanPSMT"/>
          <w:szCs w:val="22"/>
          <w:lang w:val="sk-SK"/>
        </w:rPr>
        <w:t xml:space="preserve">iné </w:t>
      </w:r>
      <w:r>
        <w:rPr>
          <w:rFonts w:cs="TimesNewRomanPSMT"/>
          <w:szCs w:val="22"/>
          <w:lang w:val="sk-SK"/>
        </w:rPr>
        <w:t>výhody</w:t>
      </w:r>
      <w:r w:rsidR="00334240">
        <w:rPr>
          <w:rFonts w:cs="TimesNewRomanPSMT"/>
          <w:szCs w:val="22"/>
          <w:lang w:val="sk-SK"/>
        </w:rPr>
        <w:t xml:space="preserve">. </w:t>
      </w:r>
    </w:p>
    <w:p w:rsidR="005245FE" w:rsidRDefault="005245FE" w:rsidP="00B17C9E">
      <w:pPr>
        <w:rPr>
          <w:rFonts w:ascii="Tahoma" w:hAnsi="Tahoma" w:cs="Tahoma"/>
          <w:sz w:val="20"/>
          <w:lang w:val="sk-SK"/>
        </w:rPr>
      </w:pPr>
    </w:p>
    <w:p w:rsidR="005245FE" w:rsidRPr="0079150B" w:rsidRDefault="005245FE" w:rsidP="005245FE">
      <w:pPr>
        <w:rPr>
          <w:lang w:val="sk-SK"/>
        </w:rPr>
      </w:pPr>
      <w:bookmarkStart w:id="156" w:name="_Toc156113674"/>
    </w:p>
    <w:bookmarkEnd w:id="156"/>
    <w:p w:rsidR="005245FE" w:rsidRDefault="005245FE" w:rsidP="002952D1">
      <w:pPr>
        <w:rPr>
          <w:szCs w:val="22"/>
          <w:lang w:val="sk-SK"/>
        </w:rPr>
      </w:pPr>
    </w:p>
    <w:p w:rsidR="005245FE" w:rsidRPr="00BD5921" w:rsidRDefault="005245FE" w:rsidP="002952D1">
      <w:pPr>
        <w:rPr>
          <w:szCs w:val="22"/>
          <w:lang w:val="sk-SK"/>
        </w:rPr>
      </w:pPr>
    </w:p>
    <w:sectPr w:rsidR="005245FE" w:rsidRPr="00BD5921" w:rsidSect="009568FD">
      <w:headerReference w:type="default" r:id="rId18"/>
      <w:footerReference w:type="default" r:id="rId19"/>
      <w:headerReference w:type="first" r:id="rId20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9D1" w:rsidRDefault="006909D1">
      <w:r>
        <w:separator/>
      </w:r>
    </w:p>
  </w:endnote>
  <w:endnote w:type="continuationSeparator" w:id="0">
    <w:p w:rsidR="006909D1" w:rsidRDefault="00690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46875079"/>
      <w:docPartObj>
        <w:docPartGallery w:val="Page Numbers (Bottom of Page)"/>
        <w:docPartUnique/>
      </w:docPartObj>
    </w:sdtPr>
    <w:sdtEndPr/>
    <w:sdtContent>
      <w:p w:rsidR="00DD050A" w:rsidRDefault="00645C6E">
        <w:pPr>
          <w:pStyle w:val="Footer"/>
          <w:jc w:val="center"/>
        </w:pPr>
        <w:r w:rsidRPr="00DD050A">
          <w:rPr>
            <w:sz w:val="18"/>
            <w:szCs w:val="18"/>
          </w:rPr>
          <w:fldChar w:fldCharType="begin"/>
        </w:r>
        <w:r w:rsidR="00DD050A" w:rsidRPr="00DD050A">
          <w:rPr>
            <w:sz w:val="18"/>
            <w:szCs w:val="18"/>
          </w:rPr>
          <w:instrText xml:space="preserve"> PAGE   \* MERGEFORMAT </w:instrText>
        </w:r>
        <w:r w:rsidRPr="00DD050A">
          <w:rPr>
            <w:sz w:val="18"/>
            <w:szCs w:val="18"/>
          </w:rPr>
          <w:fldChar w:fldCharType="separate"/>
        </w:r>
        <w:r w:rsidR="00E61AEB">
          <w:rPr>
            <w:noProof/>
            <w:sz w:val="18"/>
            <w:szCs w:val="18"/>
          </w:rPr>
          <w:t>1</w:t>
        </w:r>
        <w:r w:rsidRPr="00DD050A">
          <w:rPr>
            <w:sz w:val="18"/>
            <w:szCs w:val="18"/>
          </w:rPr>
          <w:fldChar w:fldCharType="end"/>
        </w:r>
      </w:p>
    </w:sdtContent>
  </w:sdt>
  <w:p w:rsidR="00DD050A" w:rsidRDefault="00DD05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9D1" w:rsidRDefault="006909D1">
      <w:r>
        <w:separator/>
      </w:r>
    </w:p>
  </w:footnote>
  <w:footnote w:type="continuationSeparator" w:id="0">
    <w:p w:rsidR="006909D1" w:rsidRDefault="006909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2FBC" w:rsidRPr="003A06B5" w:rsidRDefault="00442FBC" w:rsidP="00844B2A">
    <w:pPr>
      <w:pStyle w:val="Header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 w:rsidR="003901E0">
      <w:rPr>
        <w:lang w:val="sk-SK"/>
      </w:rPr>
      <w:t>k 31.12.2019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36289809, DIČ: 2022160470</w:t>
    </w:r>
  </w:p>
  <w:p w:rsidR="00442FBC" w:rsidRPr="00844B2A" w:rsidRDefault="00442FBC" w:rsidP="00844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2FBC" w:rsidRPr="003A06B5" w:rsidRDefault="00442FBC" w:rsidP="00C270BD">
    <w:pPr>
      <w:pStyle w:val="Header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442FBC" w:rsidRDefault="00442FB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34"/>
  </w:num>
  <w:num w:numId="51">
    <w:abstractNumId w:val="34"/>
  </w:num>
  <w:num w:numId="52">
    <w:abstractNumId w:val="34"/>
  </w:num>
  <w:num w:numId="53">
    <w:abstractNumId w:val="34"/>
  </w:num>
  <w:num w:numId="54">
    <w:abstractNumId w:val="34"/>
  </w:num>
  <w:num w:numId="5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09CF"/>
    <w:rsid w:val="00021F45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1AC"/>
    <w:rsid w:val="000542CE"/>
    <w:rsid w:val="000613F1"/>
    <w:rsid w:val="000620D6"/>
    <w:rsid w:val="00062974"/>
    <w:rsid w:val="0006406B"/>
    <w:rsid w:val="00064ED2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10D1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420"/>
    <w:rsid w:val="000F194B"/>
    <w:rsid w:val="000F2B79"/>
    <w:rsid w:val="000F6215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33B31"/>
    <w:rsid w:val="00141251"/>
    <w:rsid w:val="0014183C"/>
    <w:rsid w:val="00141F11"/>
    <w:rsid w:val="00145787"/>
    <w:rsid w:val="001458A1"/>
    <w:rsid w:val="00151916"/>
    <w:rsid w:val="00152E57"/>
    <w:rsid w:val="00157F14"/>
    <w:rsid w:val="00160FEA"/>
    <w:rsid w:val="00161394"/>
    <w:rsid w:val="001617C5"/>
    <w:rsid w:val="00163287"/>
    <w:rsid w:val="0016533E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1323"/>
    <w:rsid w:val="00203310"/>
    <w:rsid w:val="00210388"/>
    <w:rsid w:val="002109DB"/>
    <w:rsid w:val="002131FF"/>
    <w:rsid w:val="00215C08"/>
    <w:rsid w:val="002206FC"/>
    <w:rsid w:val="002252D5"/>
    <w:rsid w:val="00226017"/>
    <w:rsid w:val="002271E7"/>
    <w:rsid w:val="00230012"/>
    <w:rsid w:val="00232539"/>
    <w:rsid w:val="002401AC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4C85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1F76"/>
    <w:rsid w:val="00322E93"/>
    <w:rsid w:val="00323EFB"/>
    <w:rsid w:val="00324263"/>
    <w:rsid w:val="00325198"/>
    <w:rsid w:val="003253D0"/>
    <w:rsid w:val="003261E0"/>
    <w:rsid w:val="00330CC0"/>
    <w:rsid w:val="0033424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01E0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548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E785C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5B62"/>
    <w:rsid w:val="00416BDD"/>
    <w:rsid w:val="0042453D"/>
    <w:rsid w:val="00433381"/>
    <w:rsid w:val="00433B66"/>
    <w:rsid w:val="004351D5"/>
    <w:rsid w:val="00435AF7"/>
    <w:rsid w:val="004364AE"/>
    <w:rsid w:val="00436531"/>
    <w:rsid w:val="004408CE"/>
    <w:rsid w:val="00442FBC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4444"/>
    <w:rsid w:val="00464809"/>
    <w:rsid w:val="004713A6"/>
    <w:rsid w:val="00473C7E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627"/>
    <w:rsid w:val="004A2757"/>
    <w:rsid w:val="004A4D8C"/>
    <w:rsid w:val="004A5D00"/>
    <w:rsid w:val="004A7C5B"/>
    <w:rsid w:val="004B09A6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E7AD5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196A"/>
    <w:rsid w:val="005232D1"/>
    <w:rsid w:val="005245FE"/>
    <w:rsid w:val="0052556C"/>
    <w:rsid w:val="00525B80"/>
    <w:rsid w:val="00526D12"/>
    <w:rsid w:val="00531CA1"/>
    <w:rsid w:val="00532A02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5464"/>
    <w:rsid w:val="0057673E"/>
    <w:rsid w:val="00577A58"/>
    <w:rsid w:val="0058218D"/>
    <w:rsid w:val="0058225F"/>
    <w:rsid w:val="00584F73"/>
    <w:rsid w:val="00585AA3"/>
    <w:rsid w:val="00592B1B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4D"/>
    <w:rsid w:val="005E0180"/>
    <w:rsid w:val="005E0FA1"/>
    <w:rsid w:val="005E16A6"/>
    <w:rsid w:val="005E29A9"/>
    <w:rsid w:val="005E2C5B"/>
    <w:rsid w:val="005E3D12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525"/>
    <w:rsid w:val="006448B8"/>
    <w:rsid w:val="0064509B"/>
    <w:rsid w:val="00645C6E"/>
    <w:rsid w:val="006472F6"/>
    <w:rsid w:val="0065232A"/>
    <w:rsid w:val="00653F55"/>
    <w:rsid w:val="00654B78"/>
    <w:rsid w:val="00655EDA"/>
    <w:rsid w:val="006560AB"/>
    <w:rsid w:val="00656B7B"/>
    <w:rsid w:val="006614DC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4D89"/>
    <w:rsid w:val="00686825"/>
    <w:rsid w:val="00686E80"/>
    <w:rsid w:val="006909D1"/>
    <w:rsid w:val="0069681F"/>
    <w:rsid w:val="00696D29"/>
    <w:rsid w:val="006A2860"/>
    <w:rsid w:val="006A5B9B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2032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4C7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03C8"/>
    <w:rsid w:val="00711834"/>
    <w:rsid w:val="00711847"/>
    <w:rsid w:val="007124C8"/>
    <w:rsid w:val="00714D76"/>
    <w:rsid w:val="00715F50"/>
    <w:rsid w:val="00720D48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68E3"/>
    <w:rsid w:val="00766E2B"/>
    <w:rsid w:val="0076757B"/>
    <w:rsid w:val="00770B9C"/>
    <w:rsid w:val="00772577"/>
    <w:rsid w:val="00775505"/>
    <w:rsid w:val="00777886"/>
    <w:rsid w:val="007812FA"/>
    <w:rsid w:val="007820B0"/>
    <w:rsid w:val="0079150B"/>
    <w:rsid w:val="00791DE3"/>
    <w:rsid w:val="00792352"/>
    <w:rsid w:val="007924CF"/>
    <w:rsid w:val="007929BF"/>
    <w:rsid w:val="0079333B"/>
    <w:rsid w:val="007940C1"/>
    <w:rsid w:val="00795538"/>
    <w:rsid w:val="007972AD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1EFD"/>
    <w:rsid w:val="007C31A4"/>
    <w:rsid w:val="007C3932"/>
    <w:rsid w:val="007C6609"/>
    <w:rsid w:val="007C66EB"/>
    <w:rsid w:val="007C6EE8"/>
    <w:rsid w:val="007C78F0"/>
    <w:rsid w:val="007D1AC8"/>
    <w:rsid w:val="007D22AA"/>
    <w:rsid w:val="007D3D4B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61CA"/>
    <w:rsid w:val="008572B9"/>
    <w:rsid w:val="0085797A"/>
    <w:rsid w:val="008608F5"/>
    <w:rsid w:val="00861572"/>
    <w:rsid w:val="00862A17"/>
    <w:rsid w:val="008630F7"/>
    <w:rsid w:val="00864479"/>
    <w:rsid w:val="008655F0"/>
    <w:rsid w:val="008666A2"/>
    <w:rsid w:val="00866DD1"/>
    <w:rsid w:val="00866EDE"/>
    <w:rsid w:val="0087254F"/>
    <w:rsid w:val="00874606"/>
    <w:rsid w:val="0087465A"/>
    <w:rsid w:val="00881BCF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09F8"/>
    <w:rsid w:val="008B1622"/>
    <w:rsid w:val="008B18F2"/>
    <w:rsid w:val="008B4689"/>
    <w:rsid w:val="008C04A1"/>
    <w:rsid w:val="008C6635"/>
    <w:rsid w:val="008C6EE5"/>
    <w:rsid w:val="008D0730"/>
    <w:rsid w:val="008D1E9E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439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3341"/>
    <w:rsid w:val="00914CD9"/>
    <w:rsid w:val="009160AD"/>
    <w:rsid w:val="00921859"/>
    <w:rsid w:val="00921941"/>
    <w:rsid w:val="00922670"/>
    <w:rsid w:val="009240DF"/>
    <w:rsid w:val="00924120"/>
    <w:rsid w:val="00924B40"/>
    <w:rsid w:val="0092618F"/>
    <w:rsid w:val="009301B4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40E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43B"/>
    <w:rsid w:val="009A1676"/>
    <w:rsid w:val="009A552E"/>
    <w:rsid w:val="009A602E"/>
    <w:rsid w:val="009B3243"/>
    <w:rsid w:val="009B67DA"/>
    <w:rsid w:val="009B7706"/>
    <w:rsid w:val="009C210C"/>
    <w:rsid w:val="009C2DAE"/>
    <w:rsid w:val="009C6704"/>
    <w:rsid w:val="009D0E1F"/>
    <w:rsid w:val="009D1442"/>
    <w:rsid w:val="009D1A93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5E68"/>
    <w:rsid w:val="009F7AA9"/>
    <w:rsid w:val="00A00BA7"/>
    <w:rsid w:val="00A011BA"/>
    <w:rsid w:val="00A028D1"/>
    <w:rsid w:val="00A02F29"/>
    <w:rsid w:val="00A0565D"/>
    <w:rsid w:val="00A06F88"/>
    <w:rsid w:val="00A13F49"/>
    <w:rsid w:val="00A142D6"/>
    <w:rsid w:val="00A16F92"/>
    <w:rsid w:val="00A17EB1"/>
    <w:rsid w:val="00A2246B"/>
    <w:rsid w:val="00A23971"/>
    <w:rsid w:val="00A248E8"/>
    <w:rsid w:val="00A2612B"/>
    <w:rsid w:val="00A27036"/>
    <w:rsid w:val="00A27593"/>
    <w:rsid w:val="00A30C27"/>
    <w:rsid w:val="00A321F7"/>
    <w:rsid w:val="00A32858"/>
    <w:rsid w:val="00A34D73"/>
    <w:rsid w:val="00A35D9D"/>
    <w:rsid w:val="00A3740D"/>
    <w:rsid w:val="00A4255C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C20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2E67"/>
    <w:rsid w:val="00AB35B9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0259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A54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3729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936EA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B7A56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1C0F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511A"/>
    <w:rsid w:val="00C47CB5"/>
    <w:rsid w:val="00C523ED"/>
    <w:rsid w:val="00C574FF"/>
    <w:rsid w:val="00C6013A"/>
    <w:rsid w:val="00C60A45"/>
    <w:rsid w:val="00C61D27"/>
    <w:rsid w:val="00C64C64"/>
    <w:rsid w:val="00C64CB8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A7199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2F31"/>
    <w:rsid w:val="00CE3A87"/>
    <w:rsid w:val="00CE483E"/>
    <w:rsid w:val="00CE73F8"/>
    <w:rsid w:val="00CE7C12"/>
    <w:rsid w:val="00CF0259"/>
    <w:rsid w:val="00CF0650"/>
    <w:rsid w:val="00CF142A"/>
    <w:rsid w:val="00CF2511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97C"/>
    <w:rsid w:val="00D22ABD"/>
    <w:rsid w:val="00D24A79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840FF"/>
    <w:rsid w:val="00D92BA6"/>
    <w:rsid w:val="00D92D4C"/>
    <w:rsid w:val="00D96B86"/>
    <w:rsid w:val="00D96E08"/>
    <w:rsid w:val="00DA17CE"/>
    <w:rsid w:val="00DA355B"/>
    <w:rsid w:val="00DA3E05"/>
    <w:rsid w:val="00DB2878"/>
    <w:rsid w:val="00DB51BF"/>
    <w:rsid w:val="00DB52B7"/>
    <w:rsid w:val="00DB5690"/>
    <w:rsid w:val="00DB638F"/>
    <w:rsid w:val="00DC0AF0"/>
    <w:rsid w:val="00DC0AFF"/>
    <w:rsid w:val="00DC2768"/>
    <w:rsid w:val="00DC5444"/>
    <w:rsid w:val="00DC70E4"/>
    <w:rsid w:val="00DD050A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1E8"/>
    <w:rsid w:val="00E02A0E"/>
    <w:rsid w:val="00E032A8"/>
    <w:rsid w:val="00E058F4"/>
    <w:rsid w:val="00E05C50"/>
    <w:rsid w:val="00E10336"/>
    <w:rsid w:val="00E11224"/>
    <w:rsid w:val="00E115B0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4D3"/>
    <w:rsid w:val="00E51966"/>
    <w:rsid w:val="00E533F9"/>
    <w:rsid w:val="00E56363"/>
    <w:rsid w:val="00E56AC4"/>
    <w:rsid w:val="00E57230"/>
    <w:rsid w:val="00E60F2C"/>
    <w:rsid w:val="00E61AEB"/>
    <w:rsid w:val="00E67BC6"/>
    <w:rsid w:val="00E67C91"/>
    <w:rsid w:val="00E70309"/>
    <w:rsid w:val="00E70CE8"/>
    <w:rsid w:val="00E71C09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B7D1A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4599"/>
    <w:rsid w:val="00EE522D"/>
    <w:rsid w:val="00EE5622"/>
    <w:rsid w:val="00EE56CB"/>
    <w:rsid w:val="00EF16AE"/>
    <w:rsid w:val="00EF6BDF"/>
    <w:rsid w:val="00EF6DA2"/>
    <w:rsid w:val="00EF6FD7"/>
    <w:rsid w:val="00EF7982"/>
    <w:rsid w:val="00F01D6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66B49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19E0"/>
    <w:rsid w:val="00FA29DD"/>
    <w:rsid w:val="00FA5CBE"/>
    <w:rsid w:val="00FA7AEA"/>
    <w:rsid w:val="00FB366C"/>
    <w:rsid w:val="00FB5C20"/>
    <w:rsid w:val="00FC296B"/>
    <w:rsid w:val="00FC4E49"/>
    <w:rsid w:val="00FD52FC"/>
    <w:rsid w:val="00FE293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1"/>
    <o:shapelayout v:ext="edit">
      <o:idmap v:ext="edit" data="1"/>
    </o:shapelayout>
  </w:shapeDefaults>
  <w:decimalSymbol w:val=","/>
  <w:listSeparator w:val=";"/>
  <w14:docId w14:val="57066B37"/>
  <w15:docId w15:val="{4649DAEF-235A-45BE-A93C-928607D40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link w:val="FooterChar"/>
    <w:uiPriority w:val="99"/>
    <w:rsid w:val="00606AC0"/>
  </w:style>
  <w:style w:type="paragraph" w:styleId="Header">
    <w:name w:val="header"/>
    <w:basedOn w:val="Normal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link w:val="CommentTextChar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79150B"/>
    <w:rPr>
      <w:rFonts w:ascii="Garamond" w:hAnsi="Garamond"/>
      <w:sz w:val="22"/>
      <w:lang w:val="de-DE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F66B49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F66B49"/>
    <w:rPr>
      <w:rFonts w:ascii="Garamond" w:hAnsi="Garamond"/>
      <w:lang w:val="de-AT"/>
    </w:rPr>
  </w:style>
  <w:style w:type="character" w:customStyle="1" w:styleId="CommentSubjectChar">
    <w:name w:val="Comment Subject Char"/>
    <w:basedOn w:val="CommentTextChar"/>
    <w:link w:val="CommentSubject"/>
    <w:rsid w:val="00F66B49"/>
    <w:rPr>
      <w:rFonts w:ascii="Garamond" w:hAnsi="Garamond"/>
      <w:lang w:val="de-AT"/>
    </w:rPr>
  </w:style>
  <w:style w:type="character" w:customStyle="1" w:styleId="FooterChar">
    <w:name w:val="Footer Char"/>
    <w:basedOn w:val="DefaultParagraphFont"/>
    <w:link w:val="Footer"/>
    <w:uiPriority w:val="99"/>
    <w:rsid w:val="00DD050A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2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96598-8FC4-4ACD-884B-D6043DC07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2102</Words>
  <Characters>13223</Characters>
  <Application>Microsoft Office Word</Application>
  <DocSecurity>0</DocSecurity>
  <Lines>110</Lines>
  <Paragraphs>30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15295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Ladislav Nyeki</cp:lastModifiedBy>
  <cp:revision>9</cp:revision>
  <cp:lastPrinted>2018-01-17T10:13:00Z</cp:lastPrinted>
  <dcterms:created xsi:type="dcterms:W3CDTF">2019-02-07T18:22:00Z</dcterms:created>
  <dcterms:modified xsi:type="dcterms:W3CDTF">2020-02-25T08:11:00Z</dcterms:modified>
</cp:coreProperties>
</file>