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Pr="0003365F" w:rsidRDefault="003D1D35" w:rsidP="003D1D35">
      <w:pPr>
        <w:shd w:val="clear" w:color="auto" w:fill="E6E6E6"/>
        <w:spacing w:after="0" w:line="240" w:lineRule="auto"/>
        <w:ind w:right="284"/>
        <w:jc w:val="center"/>
        <w:rPr>
          <w:b/>
          <w:i/>
          <w:szCs w:val="22"/>
        </w:rPr>
      </w:pPr>
      <w:r w:rsidRPr="0003365F">
        <w:rPr>
          <w:b/>
          <w:i/>
          <w:szCs w:val="22"/>
        </w:rPr>
        <w:t>Čl.I -</w:t>
      </w:r>
      <w:r w:rsidR="00486DF8" w:rsidRPr="0003365F">
        <w:rPr>
          <w:b/>
          <w:i/>
          <w:szCs w:val="22"/>
        </w:rPr>
        <w:t xml:space="preserve"> </w:t>
      </w:r>
      <w:r w:rsidRPr="0003365F">
        <w:rPr>
          <w:b/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>
        <w:trPr>
          <w:trHeight w:val="780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03365F" w:rsidRDefault="003D1D35" w:rsidP="00563EC6">
            <w:pPr>
              <w:rPr>
                <w:rFonts w:cs="Arial Narrow"/>
                <w:b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7F6D00">
              <w:rPr>
                <w:rFonts w:cs="Arial Narrow"/>
                <w:b/>
                <w:szCs w:val="22"/>
              </w:rPr>
              <w:t>ANRICO,</w:t>
            </w:r>
            <w:r w:rsidR="008067CB">
              <w:rPr>
                <w:rFonts w:cs="Arial Narrow"/>
                <w:b/>
                <w:szCs w:val="22"/>
              </w:rPr>
              <w:t xml:space="preserve"> s.r.o.</w:t>
            </w:r>
          </w:p>
        </w:tc>
      </w:tr>
      <w:tr w:rsidR="003D1D35" w:rsidRPr="002C079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03365F" w:rsidRDefault="00FE579B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Galantská cesta 397/10</w:t>
            </w:r>
            <w:r w:rsidR="000810FD">
              <w:rPr>
                <w:rFonts w:cs="Arial Narrow"/>
                <w:b/>
                <w:szCs w:val="22"/>
              </w:rPr>
              <w:t>, 929 01 Dunajská streda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8067CB" w:rsidRDefault="00FC0A37" w:rsidP="003D1D35">
      <w:pPr>
        <w:jc w:val="both"/>
        <w:rPr>
          <w:b/>
          <w:bCs/>
          <w:szCs w:val="22"/>
        </w:rPr>
      </w:pPr>
      <w:r>
        <w:rPr>
          <w:b/>
          <w:bCs/>
          <w:szCs w:val="22"/>
        </w:rPr>
        <w:t>Maloobchod s nábytkom, svietidlami a inými domácimi potrebami v špecializovaných predajniach</w:t>
      </w:r>
    </w:p>
    <w:p w:rsidR="003D1D35" w:rsidRPr="00335F0D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335F0D">
        <w:rPr>
          <w:szCs w:val="22"/>
        </w:rPr>
        <w:t xml:space="preserve"> </w:t>
      </w:r>
      <w:r w:rsidR="005B2BE2">
        <w:rPr>
          <w:b/>
          <w:szCs w:val="22"/>
        </w:rPr>
        <w:t>28.02.2019</w:t>
      </w:r>
      <w:bookmarkStart w:id="0" w:name="_GoBack"/>
      <w:bookmarkEnd w:id="0"/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</w:tr>
      <w:tr w:rsidR="00C33753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</w:tr>
    </w:tbl>
    <w:p w:rsidR="00B06C2C" w:rsidRDefault="00B06C2C" w:rsidP="0003365F">
      <w:pPr>
        <w:spacing w:after="0"/>
        <w:jc w:val="both"/>
        <w:rPr>
          <w:i/>
          <w:szCs w:val="22"/>
        </w:rPr>
      </w:pPr>
    </w:p>
    <w:p w:rsidR="00486DF8" w:rsidRPr="0003365F" w:rsidRDefault="00C33753" w:rsidP="0003365F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r w:rsidRPr="0003365F">
        <w:rPr>
          <w:b/>
          <w:i/>
          <w:szCs w:val="22"/>
        </w:rPr>
        <w:t>Č</w:t>
      </w:r>
      <w:r w:rsidR="007C4475" w:rsidRPr="0003365F">
        <w:rPr>
          <w:b/>
          <w:i/>
          <w:szCs w:val="22"/>
        </w:rPr>
        <w:t>l</w:t>
      </w:r>
      <w:r w:rsidRPr="0003365F">
        <w:rPr>
          <w:b/>
          <w:i/>
          <w:szCs w:val="22"/>
        </w:rPr>
        <w:t>.II</w:t>
      </w:r>
      <w:r w:rsidR="007C4475" w:rsidRPr="0003365F">
        <w:rPr>
          <w:b/>
          <w:i/>
          <w:szCs w:val="22"/>
        </w:rPr>
        <w:t xml:space="preserve"> </w:t>
      </w:r>
      <w:r w:rsidRPr="0003365F">
        <w:rPr>
          <w:b/>
          <w:i/>
          <w:szCs w:val="22"/>
        </w:rPr>
        <w:t xml:space="preserve">- Informácie o orgánoch </w:t>
      </w:r>
      <w:r w:rsidR="00B75F5C" w:rsidRPr="0003365F">
        <w:rPr>
          <w:b/>
          <w:i/>
          <w:szCs w:val="22"/>
        </w:rPr>
        <w:t>spoločnosti</w:t>
      </w: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C36B91" w:rsidRPr="0003365F" w:rsidRDefault="00C36B91" w:rsidP="00C36B91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r w:rsidRPr="0003365F">
        <w:rPr>
          <w:b/>
          <w:i/>
          <w:szCs w:val="22"/>
        </w:rPr>
        <w:t>Čl.III - Informácie o prijatých postupoch</w:t>
      </w:r>
    </w:p>
    <w:p w:rsidR="005F6078" w:rsidRPr="0003365F" w:rsidRDefault="005F6078" w:rsidP="00B75F5C">
      <w:pPr>
        <w:spacing w:after="0" w:line="240" w:lineRule="auto"/>
        <w:ind w:left="360" w:right="-468"/>
        <w:jc w:val="both"/>
        <w:rPr>
          <w:b/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335F0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335F0D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DF224D" w:rsidRPr="002C0794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5F6078" w:rsidRPr="0003365F" w:rsidRDefault="00DF224D" w:rsidP="0003365F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DF224D" w:rsidRPr="0003365F" w:rsidRDefault="00DF224D" w:rsidP="0003365F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335F0D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335F0D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>
        <w:tc>
          <w:tcPr>
            <w:tcW w:w="3085" w:type="dxa"/>
          </w:tcPr>
          <w:p w:rsidR="00B06C2C" w:rsidRPr="00595DE0" w:rsidRDefault="0003365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Stroje, prístroje a zariadenia</w:t>
            </w:r>
          </w:p>
        </w:tc>
        <w:tc>
          <w:tcPr>
            <w:tcW w:w="979" w:type="dxa"/>
          </w:tcPr>
          <w:p w:rsidR="00B06C2C" w:rsidRPr="00595DE0" w:rsidRDefault="008067C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3365F">
              <w:rPr>
                <w:szCs w:val="22"/>
              </w:rPr>
              <w:t>.</w:t>
            </w:r>
          </w:p>
        </w:tc>
        <w:tc>
          <w:tcPr>
            <w:tcW w:w="1179" w:type="dxa"/>
          </w:tcPr>
          <w:p w:rsidR="00B06C2C" w:rsidRPr="00595DE0" w:rsidRDefault="008067C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B06C2C" w:rsidRPr="00595DE0" w:rsidRDefault="0003365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>
        <w:tc>
          <w:tcPr>
            <w:tcW w:w="3085" w:type="dxa"/>
          </w:tcPr>
          <w:p w:rsidR="00B06C2C" w:rsidRPr="00595DE0" w:rsidRDefault="008067C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Dopravné prostriedky</w:t>
            </w:r>
          </w:p>
        </w:tc>
        <w:tc>
          <w:tcPr>
            <w:tcW w:w="979" w:type="dxa"/>
          </w:tcPr>
          <w:p w:rsidR="00B06C2C" w:rsidRPr="00595DE0" w:rsidRDefault="008067C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1.</w:t>
            </w:r>
          </w:p>
        </w:tc>
        <w:tc>
          <w:tcPr>
            <w:tcW w:w="1179" w:type="dxa"/>
          </w:tcPr>
          <w:p w:rsidR="008067CB" w:rsidRPr="00595DE0" w:rsidRDefault="008067C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8067C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>
        <w:tc>
          <w:tcPr>
            <w:tcW w:w="3085" w:type="dxa"/>
          </w:tcPr>
          <w:p w:rsidR="0083100B" w:rsidRPr="00595DE0" w:rsidRDefault="0083100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Budovy, stavby</w:t>
            </w:r>
          </w:p>
        </w:tc>
        <w:tc>
          <w:tcPr>
            <w:tcW w:w="979" w:type="dxa"/>
          </w:tcPr>
          <w:p w:rsidR="00F86BAE" w:rsidRPr="00595DE0" w:rsidRDefault="0083100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F86BAE" w:rsidRPr="00595DE0" w:rsidRDefault="0083100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7C263C" w:rsidRPr="0003365F" w:rsidRDefault="000853E5" w:rsidP="0003365F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kern w:val="32"/>
          <w:lang w:eastAsia="sk-SK"/>
        </w:rPr>
        <w:t>I</w:t>
      </w:r>
      <w:r w:rsidR="00F86BAE" w:rsidRPr="001F3CFB">
        <w:rPr>
          <w:kern w:val="3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kern w:val="32"/>
          <w:lang w:eastAsia="sk-SK"/>
        </w:rPr>
        <w:t>: - bez náplne</w:t>
      </w: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</w:t>
            </w:r>
            <w:r w:rsidR="000E349D" w:rsidRPr="0003365F">
              <w:rPr>
                <w:b/>
                <w:szCs w:val="22"/>
                <w:u w:val="single"/>
                <w:lang w:eastAsia="sk-SK"/>
              </w:rPr>
              <w:t>.</w:t>
            </w:r>
            <w:r w:rsidR="0003365F" w:rsidRPr="0003365F">
              <w:rPr>
                <w:b/>
                <w:szCs w:val="22"/>
                <w:u w:val="single"/>
                <w:lang w:eastAsia="sk-SK"/>
              </w:rPr>
              <w:t xml:space="preserve"> – bez náplne</w:t>
            </w:r>
          </w:p>
        </w:tc>
      </w:tr>
      <w:tr w:rsidR="00D620E4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B06C2C" w:rsidRPr="00B06C2C" w:rsidRDefault="00B06C2C" w:rsidP="00B06C2C"/>
    <w:p w:rsidR="0003365F" w:rsidRPr="0003365F" w:rsidRDefault="000E349D" w:rsidP="0003365F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r w:rsidRPr="0003365F">
        <w:rPr>
          <w:b/>
          <w:i/>
          <w:szCs w:val="22"/>
        </w:rPr>
        <w:t xml:space="preserve">Čl.IV </w:t>
      </w:r>
      <w:r w:rsidR="001F3CFB" w:rsidRPr="0003365F">
        <w:rPr>
          <w:b/>
          <w:i/>
          <w:szCs w:val="22"/>
        </w:rPr>
        <w:t>–</w:t>
      </w:r>
      <w:r w:rsidRPr="0003365F">
        <w:rPr>
          <w:b/>
          <w:i/>
          <w:szCs w:val="22"/>
        </w:rPr>
        <w:t xml:space="preserve"> Informácie</w:t>
      </w:r>
      <w:r w:rsidR="001F3CFB" w:rsidRPr="0003365F">
        <w:rPr>
          <w:b/>
          <w:i/>
          <w:szCs w:val="22"/>
        </w:rPr>
        <w:t>,</w:t>
      </w:r>
      <w:r w:rsidRPr="0003365F">
        <w:rPr>
          <w:b/>
          <w:i/>
          <w:szCs w:val="22"/>
        </w:rPr>
        <w:t xml:space="preserve"> ktoré vysvetľujú a dopĺňajú súvahu a výkaz ziskov a strát </w:t>
      </w: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lastRenderedPageBreak/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03365F" w:rsidRPr="0003365F" w:rsidRDefault="001C27A9" w:rsidP="0003365F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r w:rsidRPr="0003365F">
        <w:rPr>
          <w:b/>
          <w:i/>
          <w:szCs w:val="22"/>
        </w:rPr>
        <w:t>Čl.V - Informácie o iných aktívach a iných pasívach </w:t>
      </w:r>
    </w:p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B06C2C" w:rsidRDefault="00B06C2C" w:rsidP="0003365F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A33651" w:rsidRDefault="00A33651" w:rsidP="000E349D"/>
    <w:p w:rsidR="001C27A9" w:rsidRPr="0003365F" w:rsidRDefault="00D26D36" w:rsidP="0003365F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r w:rsidRPr="0003365F">
        <w:rPr>
          <w:b/>
          <w:i/>
          <w:szCs w:val="22"/>
        </w:rPr>
        <w:t>Čl.VI – Udalosti ,ktoré nastali po dni ,ku ktorému sa zostavuje účtovná závierka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6E43D5" w:rsidRPr="0003365F" w:rsidRDefault="006E43D5" w:rsidP="0003365F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r w:rsidRPr="0003365F">
        <w:rPr>
          <w:b/>
          <w:i/>
          <w:szCs w:val="22"/>
        </w:rPr>
        <w:t>Čl.VII – Ostatné informácie</w:t>
      </w: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703" w:rsidRDefault="00A24703" w:rsidP="00107589">
      <w:pPr>
        <w:spacing w:after="0" w:line="240" w:lineRule="auto"/>
      </w:pPr>
      <w:r>
        <w:separator/>
      </w:r>
    </w:p>
  </w:endnote>
  <w:endnote w:type="continuationSeparator" w:id="0">
    <w:p w:rsidR="00A24703" w:rsidRDefault="00A247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054" w:rsidRDefault="00521054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B2BE2">
      <w:rPr>
        <w:noProof/>
      </w:rPr>
      <w:t>6</w:t>
    </w:r>
    <w:r>
      <w:fldChar w:fldCharType="end"/>
    </w:r>
  </w:p>
  <w:p w:rsidR="00521054" w:rsidRDefault="0052105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703" w:rsidRDefault="00A24703" w:rsidP="00107589">
      <w:pPr>
        <w:spacing w:after="0" w:line="240" w:lineRule="auto"/>
      </w:pPr>
      <w:r>
        <w:separator/>
      </w:r>
    </w:p>
  </w:footnote>
  <w:footnote w:type="continuationSeparator" w:id="0">
    <w:p w:rsidR="00A24703" w:rsidRDefault="00A247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054" w:rsidRDefault="00521054">
    <w:pPr>
      <w:pStyle w:val="lfej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521054">
      <w:trPr>
        <w:trHeight w:val="326"/>
      </w:trPr>
      <w:tc>
        <w:tcPr>
          <w:tcW w:w="2245" w:type="dxa"/>
        </w:tcPr>
        <w:p w:rsidR="00521054" w:rsidRDefault="00521054" w:rsidP="002A6D92">
          <w:pPr>
            <w:pStyle w:val="lfej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521054" w:rsidRDefault="00521054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521054" w:rsidRDefault="00521054" w:rsidP="002A6D92">
          <w:pPr>
            <w:spacing w:after="0" w:line="240" w:lineRule="auto"/>
          </w:pPr>
          <w:r>
            <w:t>IČO: 44260181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521054" w:rsidRDefault="00521054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521054" w:rsidRDefault="00521054" w:rsidP="002A6D92">
          <w:pPr>
            <w:spacing w:after="0" w:line="240" w:lineRule="auto"/>
          </w:pPr>
          <w:r>
            <w:t>DIČ: 2022646351</w:t>
          </w:r>
        </w:p>
      </w:tc>
    </w:tr>
  </w:tbl>
  <w:p w:rsidR="00521054" w:rsidRPr="004268D2" w:rsidRDefault="00521054" w:rsidP="000853E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365F"/>
    <w:rsid w:val="00037084"/>
    <w:rsid w:val="00041895"/>
    <w:rsid w:val="000649F6"/>
    <w:rsid w:val="000679F3"/>
    <w:rsid w:val="000810FD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E4B2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D03C6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5F0D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1A47"/>
    <w:rsid w:val="004268D2"/>
    <w:rsid w:val="004304FF"/>
    <w:rsid w:val="00457623"/>
    <w:rsid w:val="004576B8"/>
    <w:rsid w:val="00460C32"/>
    <w:rsid w:val="00462C1C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21054"/>
    <w:rsid w:val="00537F98"/>
    <w:rsid w:val="0054020D"/>
    <w:rsid w:val="00544F4D"/>
    <w:rsid w:val="00550544"/>
    <w:rsid w:val="00563EC6"/>
    <w:rsid w:val="005649E2"/>
    <w:rsid w:val="005852EB"/>
    <w:rsid w:val="0058777C"/>
    <w:rsid w:val="005922FF"/>
    <w:rsid w:val="00595DE0"/>
    <w:rsid w:val="005A378F"/>
    <w:rsid w:val="005A765F"/>
    <w:rsid w:val="005B1CA5"/>
    <w:rsid w:val="005B2BE2"/>
    <w:rsid w:val="005C3552"/>
    <w:rsid w:val="005C4DA9"/>
    <w:rsid w:val="005C5C2E"/>
    <w:rsid w:val="005D2F62"/>
    <w:rsid w:val="005D6688"/>
    <w:rsid w:val="005E3B59"/>
    <w:rsid w:val="005F44AD"/>
    <w:rsid w:val="005F6078"/>
    <w:rsid w:val="005F6E7F"/>
    <w:rsid w:val="00607119"/>
    <w:rsid w:val="00615CC6"/>
    <w:rsid w:val="00625A0A"/>
    <w:rsid w:val="00626E8F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D6B6A"/>
    <w:rsid w:val="006E43D5"/>
    <w:rsid w:val="006E4959"/>
    <w:rsid w:val="006E5B26"/>
    <w:rsid w:val="00704155"/>
    <w:rsid w:val="00707060"/>
    <w:rsid w:val="00710A71"/>
    <w:rsid w:val="0074080D"/>
    <w:rsid w:val="007408CF"/>
    <w:rsid w:val="00741B22"/>
    <w:rsid w:val="007449B8"/>
    <w:rsid w:val="00757197"/>
    <w:rsid w:val="00760D6D"/>
    <w:rsid w:val="00764E4C"/>
    <w:rsid w:val="00772363"/>
    <w:rsid w:val="00782646"/>
    <w:rsid w:val="00796024"/>
    <w:rsid w:val="007B0846"/>
    <w:rsid w:val="007B287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7F6D00"/>
    <w:rsid w:val="00803AB5"/>
    <w:rsid w:val="00805654"/>
    <w:rsid w:val="008067CB"/>
    <w:rsid w:val="00814FF3"/>
    <w:rsid w:val="00817962"/>
    <w:rsid w:val="0083100B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C2D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4703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AF5175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11A1"/>
    <w:rsid w:val="00BD1C59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2AFA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1670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1E8F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675D"/>
    <w:rsid w:val="00F47885"/>
    <w:rsid w:val="00F54CD1"/>
    <w:rsid w:val="00F74303"/>
    <w:rsid w:val="00F777BD"/>
    <w:rsid w:val="00F86BAE"/>
    <w:rsid w:val="00FB3516"/>
    <w:rsid w:val="00FC0A37"/>
    <w:rsid w:val="00FC1ACF"/>
    <w:rsid w:val="00FD3BD8"/>
    <w:rsid w:val="00FD5399"/>
    <w:rsid w:val="00FE50D7"/>
    <w:rsid w:val="00FE579B"/>
    <w:rsid w:val="00FF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,"/>
  <w14:docId w14:val="3FE847C8"/>
  <w15:chartTrackingRefBased/>
  <w15:docId w15:val="{7B764013-6BB1-47CC-AF35-04028DA53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200" w:line="276" w:lineRule="auto"/>
    </w:pPr>
    <w:rPr>
      <w:rFonts w:cs="Times New Roman"/>
      <w:sz w:val="22"/>
      <w:szCs w:val="36"/>
      <w:lang w:val="sk-SK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uiPriority w:val="99"/>
    <w:locked/>
    <w:rsid w:val="00107589"/>
    <w:rPr>
      <w:rFonts w:cs="Times New Roman"/>
    </w:r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LbjegyzetszvegChar">
    <w:name w:val="Lábjegyzetszöveg Char"/>
    <w:link w:val="Lbjegyzetszveg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link w:val="Cm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zvegtrzsChar">
    <w:name w:val="Szövegtörzs Char"/>
    <w:link w:val="Szvegtrzs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AlcmChar">
    <w:name w:val="Alcím Char"/>
    <w:link w:val="Alcm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2Char">
    <w:name w:val="Szövegtörzs 2 Char"/>
    <w:link w:val="Szvegtrzs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2Char">
    <w:name w:val="Szövegtörzs behúzással 2 Char"/>
    <w:link w:val="Szvegtrzsbehzssal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3Char">
    <w:name w:val="Szövegtörzs behúzással 3 Char"/>
    <w:link w:val="Szvegtrzsbehzssal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uborkszvegChar">
    <w:name w:val="Buborékszöveg Char"/>
    <w:link w:val="Buborkszveg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/>
    </w:rPr>
  </w:style>
  <w:style w:type="paragraph" w:customStyle="1" w:styleId="Pismenka">
    <w:name w:val="Pismenka"/>
    <w:basedOn w:val="Szvegtrzs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Lbjegyzet-hivatkozs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2306</Words>
  <Characters>13945</Characters>
  <Application>Microsoft Office Word</Application>
  <DocSecurity>0</DocSecurity>
  <Lines>116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16219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Ildikó</cp:lastModifiedBy>
  <cp:revision>2</cp:revision>
  <cp:lastPrinted>2016-03-23T16:52:00Z</cp:lastPrinted>
  <dcterms:created xsi:type="dcterms:W3CDTF">2020-03-19T10:11:00Z</dcterms:created>
  <dcterms:modified xsi:type="dcterms:W3CDTF">2020-03-19T10:11:00Z</dcterms:modified>
</cp:coreProperties>
</file>