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82109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údaje</w:t>
      </w:r>
    </w:p>
    <w:p w:rsidR="004D3B4A" w:rsidRDefault="004D3B4A" w:rsidP="004D3B4A">
      <w:pPr>
        <w:pStyle w:val="Zkladntext"/>
      </w:pPr>
    </w:p>
    <w:p w:rsidR="004D3B4A" w:rsidRDefault="00DA349A" w:rsidP="004D3B4A">
      <w:pPr>
        <w:pStyle w:val="Nadpis2"/>
        <w:numPr>
          <w:ilvl w:val="0"/>
          <w:numId w:val="2"/>
        </w:numPr>
      </w:pPr>
      <w:r>
        <w:t>Názov účtovnej jednotky</w:t>
      </w:r>
    </w:p>
    <w:p w:rsidR="00FD67F5" w:rsidRPr="0086743F" w:rsidRDefault="00FD67F5" w:rsidP="0086743F"/>
    <w:p w:rsidR="0082109A" w:rsidRDefault="00C76F81" w:rsidP="004D3B4A">
      <w:pPr>
        <w:pStyle w:val="Zkladntext"/>
      </w:pPr>
      <w:r>
        <w:t>DROZDY</w:t>
      </w:r>
      <w:r w:rsidR="0097485C">
        <w:t>,</w:t>
      </w:r>
      <w:r w:rsidR="004D3B4A">
        <w:t xml:space="preserve"> s r. o. (ďalej len Spoločnosť)</w:t>
      </w:r>
    </w:p>
    <w:p w:rsidR="0082109A" w:rsidRDefault="0097485C" w:rsidP="004D3B4A">
      <w:pPr>
        <w:pStyle w:val="Zkladntext"/>
      </w:pPr>
      <w:r>
        <w:t>Drozdová 17</w:t>
      </w:r>
    </w:p>
    <w:p w:rsidR="0082109A" w:rsidRDefault="0082109A" w:rsidP="004D3B4A">
      <w:pPr>
        <w:pStyle w:val="Zkladntext"/>
      </w:pPr>
      <w:r>
        <w:t xml:space="preserve">Bratislava </w:t>
      </w:r>
      <w:r w:rsidR="00C76F81">
        <w:t>831 06</w:t>
      </w:r>
    </w:p>
    <w:p w:rsidR="0082109A" w:rsidRDefault="0082109A" w:rsidP="004D3B4A">
      <w:pPr>
        <w:pStyle w:val="Zkladntext"/>
      </w:pPr>
    </w:p>
    <w:p w:rsidR="004D3B4A" w:rsidRDefault="0082109A" w:rsidP="004D3B4A">
      <w:pPr>
        <w:pStyle w:val="Zkladntext"/>
      </w:pPr>
      <w:r>
        <w:t>Z</w:t>
      </w:r>
      <w:r w:rsidR="004D3B4A">
        <w:t>aložená 2</w:t>
      </w:r>
      <w:r w:rsidR="00C76F81">
        <w:t>0</w:t>
      </w:r>
      <w:r w:rsidR="004D3B4A">
        <w:t xml:space="preserve">. </w:t>
      </w:r>
      <w:r w:rsidR="00C76F81">
        <w:t>novembra</w:t>
      </w:r>
      <w:r w:rsidR="004D3B4A">
        <w:t xml:space="preserve"> </w:t>
      </w:r>
      <w:r w:rsidR="00C76F81">
        <w:t>2006</w:t>
      </w:r>
      <w:r w:rsidR="004D3B4A">
        <w:t xml:space="preserve"> a do obchodného registra bola zapísaná </w:t>
      </w:r>
      <w:r w:rsidR="00C76F81">
        <w:t>1</w:t>
      </w:r>
      <w:r w:rsidR="004D3B4A">
        <w:t xml:space="preserve">3. </w:t>
      </w:r>
      <w:r w:rsidR="00C76F81">
        <w:t>Decembra 2006</w:t>
      </w:r>
      <w:r w:rsidR="004D3B4A">
        <w:t xml:space="preserve"> (Obchodný register Okresného súdu Bratisl</w:t>
      </w:r>
      <w:r w:rsidR="005F1C9B">
        <w:t>ava I v Bratislave, oddiel Sro</w:t>
      </w:r>
      <w:r w:rsidR="004D3B4A">
        <w:t xml:space="preserve">, vložka </w:t>
      </w:r>
      <w:r w:rsidR="00C76F81">
        <w:t>43579</w:t>
      </w:r>
      <w:r w:rsidR="004D3B4A">
        <w:t xml:space="preserve">/Z). </w:t>
      </w:r>
    </w:p>
    <w:p w:rsidR="00987CE0" w:rsidRDefault="00987CE0" w:rsidP="00987CE0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</w:p>
    <w:p w:rsidR="00987CE0" w:rsidRPr="00891481" w:rsidRDefault="00987CE0" w:rsidP="00987CE0">
      <w:pPr>
        <w:pStyle w:val="Nadpis2"/>
      </w:pPr>
      <w:r w:rsidRPr="00FD3474">
        <w:t>Hlavnými či</w:t>
      </w:r>
      <w:r w:rsidRPr="00891481">
        <w:t>nnosťami Spoločnosti sú:</w:t>
      </w:r>
      <w:bookmarkEnd w:id="0"/>
    </w:p>
    <w:p w:rsidR="00987CE0" w:rsidRDefault="00987CE0" w:rsidP="00987CE0">
      <w:pPr>
        <w:pStyle w:val="Zkladntext"/>
        <w:tabs>
          <w:tab w:val="left" w:pos="7905"/>
        </w:tabs>
        <w:ind w:left="0"/>
        <w:jc w:val="left"/>
        <w:rPr>
          <w:szCs w:val="18"/>
        </w:rPr>
      </w:pPr>
      <w:r>
        <w:rPr>
          <w:szCs w:val="18"/>
        </w:rPr>
        <w:tab/>
        <w:t xml:space="preserve"> </w:t>
      </w:r>
    </w:p>
    <w:p w:rsidR="00987CE0" w:rsidRDefault="00987CE0" w:rsidP="00987CE0">
      <w:pPr>
        <w:pStyle w:val="Zkladntext"/>
        <w:numPr>
          <w:ilvl w:val="0"/>
          <w:numId w:val="8"/>
        </w:numPr>
        <w:tabs>
          <w:tab w:val="left" w:pos="7905"/>
        </w:tabs>
        <w:ind w:left="754" w:hanging="357"/>
        <w:jc w:val="left"/>
        <w:rPr>
          <w:szCs w:val="18"/>
        </w:rPr>
      </w:pPr>
      <w:r>
        <w:rPr>
          <w:szCs w:val="18"/>
        </w:rPr>
        <w:t>Kúpa tovaru na účely jeho predaja konečnému spotrebiteľovi (maloobchod) alebo iným prevádzkovateľom živnosti</w:t>
      </w:r>
    </w:p>
    <w:p w:rsidR="00987CE0" w:rsidRPr="00B50225" w:rsidRDefault="00987CE0" w:rsidP="00987CE0">
      <w:pPr>
        <w:pStyle w:val="Zkladn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 xml:space="preserve">       (veľkoobchod)</w:t>
      </w:r>
    </w:p>
    <w:p w:rsidR="00987CE0" w:rsidRDefault="00987CE0" w:rsidP="00987CE0">
      <w:pPr>
        <w:pStyle w:val="Zkladntext"/>
        <w:numPr>
          <w:ilvl w:val="0"/>
          <w:numId w:val="8"/>
        </w:numPr>
        <w:tabs>
          <w:tab w:val="left" w:pos="7905"/>
        </w:tabs>
        <w:ind w:left="754" w:hanging="357"/>
        <w:jc w:val="left"/>
        <w:rPr>
          <w:szCs w:val="18"/>
        </w:rPr>
      </w:pPr>
      <w:r>
        <w:rPr>
          <w:szCs w:val="18"/>
        </w:rPr>
        <w:t>Sprostredkovateľská činnosť v oblasti obchodu</w:t>
      </w:r>
    </w:p>
    <w:p w:rsidR="00987CE0" w:rsidRDefault="00987CE0" w:rsidP="00987CE0">
      <w:pPr>
        <w:pStyle w:val="Zkladntext"/>
        <w:numPr>
          <w:ilvl w:val="0"/>
          <w:numId w:val="8"/>
        </w:numPr>
        <w:tabs>
          <w:tab w:val="left" w:pos="7905"/>
        </w:tabs>
        <w:ind w:left="754" w:hanging="357"/>
        <w:jc w:val="left"/>
        <w:rPr>
          <w:szCs w:val="18"/>
        </w:rPr>
      </w:pPr>
      <w:r>
        <w:rPr>
          <w:szCs w:val="18"/>
        </w:rPr>
        <w:t>Sprostredkovateľská činnosť v oblasti služieb</w:t>
      </w:r>
    </w:p>
    <w:p w:rsidR="00987CE0" w:rsidRDefault="00987CE0" w:rsidP="00987CE0">
      <w:pPr>
        <w:pStyle w:val="Zkladntext"/>
        <w:numPr>
          <w:ilvl w:val="0"/>
          <w:numId w:val="8"/>
        </w:numPr>
        <w:tabs>
          <w:tab w:val="left" w:pos="7905"/>
        </w:tabs>
        <w:ind w:left="754" w:hanging="357"/>
        <w:jc w:val="left"/>
        <w:rPr>
          <w:szCs w:val="18"/>
        </w:rPr>
      </w:pPr>
      <w:r>
        <w:rPr>
          <w:szCs w:val="18"/>
        </w:rPr>
        <w:t>Služby súvisiace s počítačovým spracovaním údajov</w:t>
      </w:r>
    </w:p>
    <w:p w:rsidR="00987CE0" w:rsidRDefault="00987CE0" w:rsidP="00987CE0">
      <w:pPr>
        <w:pStyle w:val="Zkladntext"/>
        <w:ind w:left="0"/>
        <w:jc w:val="left"/>
        <w:rPr>
          <w:szCs w:val="18"/>
        </w:rPr>
      </w:pPr>
    </w:p>
    <w:p w:rsidR="00987CE0" w:rsidRDefault="00987CE0" w:rsidP="00987CE0">
      <w:pPr>
        <w:pStyle w:val="Zkladntext"/>
        <w:ind w:left="0"/>
        <w:rPr>
          <w:szCs w:val="18"/>
        </w:rPr>
      </w:pPr>
    </w:p>
    <w:p w:rsidR="00987CE0" w:rsidRPr="00B50225" w:rsidRDefault="00987CE0" w:rsidP="00987CE0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987CE0" w:rsidRDefault="00987CE0" w:rsidP="00987CE0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B6447">
        <w:rPr>
          <w:szCs w:val="18"/>
        </w:rPr>
        <w:t>9</w:t>
      </w:r>
      <w:r w:rsidRPr="00B50225">
        <w:rPr>
          <w:szCs w:val="18"/>
        </w:rPr>
        <w:t>, za predchádzajúce účtovné obdobie, bola schválená valným zhromaždením Spoločnosti</w:t>
      </w:r>
      <w:r>
        <w:rPr>
          <w:szCs w:val="18"/>
        </w:rPr>
        <w:t xml:space="preserve"> dňa </w:t>
      </w:r>
      <w:r w:rsidR="003C495F">
        <w:rPr>
          <w:szCs w:val="18"/>
        </w:rPr>
        <w:t>10</w:t>
      </w:r>
      <w:bookmarkStart w:id="1" w:name="_GoBack"/>
      <w:bookmarkEnd w:id="1"/>
      <w:r w:rsidR="00DE6D36">
        <w:rPr>
          <w:szCs w:val="18"/>
        </w:rPr>
        <w:t>.3.201</w:t>
      </w:r>
      <w:r w:rsidR="000B6447">
        <w:rPr>
          <w:szCs w:val="18"/>
        </w:rPr>
        <w:t>9</w:t>
      </w:r>
      <w:r w:rsidR="00DE6D36">
        <w:rPr>
          <w:szCs w:val="18"/>
        </w:rPr>
        <w:t>.</w:t>
      </w:r>
    </w:p>
    <w:p w:rsidR="00987CE0" w:rsidRDefault="00987CE0" w:rsidP="00987CE0">
      <w:pPr>
        <w:pStyle w:val="Zkladntext"/>
        <w:ind w:hanging="426"/>
        <w:rPr>
          <w:szCs w:val="18"/>
        </w:rPr>
      </w:pPr>
    </w:p>
    <w:p w:rsidR="00987CE0" w:rsidRPr="00891481" w:rsidRDefault="00987CE0" w:rsidP="00987CE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987CE0" w:rsidRPr="00987CE0" w:rsidRDefault="00987CE0" w:rsidP="00987CE0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B6447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č. 431/2002 Z. z. o účtovníctve za účtovné obdobie od 1. januára 201</w:t>
      </w:r>
      <w:r w:rsidR="000B6447">
        <w:rPr>
          <w:szCs w:val="18"/>
        </w:rPr>
        <w:t>9</w:t>
      </w:r>
      <w:r w:rsidRPr="00B50225">
        <w:rPr>
          <w:szCs w:val="18"/>
        </w:rPr>
        <w:t xml:space="preserve"> do 31. decembra 201</w:t>
      </w:r>
      <w:r w:rsidR="000B6447">
        <w:rPr>
          <w:szCs w:val="18"/>
        </w:rPr>
        <w:t>9</w:t>
      </w:r>
      <w:r>
        <w:rPr>
          <w:szCs w:val="18"/>
        </w:rPr>
        <w:t>.</w:t>
      </w:r>
    </w:p>
    <w:p w:rsidR="00DA349A" w:rsidRDefault="00DA349A" w:rsidP="004D3B4A">
      <w:pPr>
        <w:pStyle w:val="Zkladntext"/>
      </w:pPr>
    </w:p>
    <w:p w:rsidR="00DA349A" w:rsidRDefault="00DA349A" w:rsidP="00DA349A">
      <w:pPr>
        <w:pStyle w:val="Nadpis2"/>
      </w:pPr>
      <w:r>
        <w:t>Informácie o konsolidovanom celku</w:t>
      </w:r>
    </w:p>
    <w:p w:rsidR="00DA349A" w:rsidRDefault="00DA349A" w:rsidP="004D3B4A">
      <w:pPr>
        <w:pStyle w:val="Zkladntext"/>
      </w:pPr>
    </w:p>
    <w:p w:rsidR="004D3B4A" w:rsidRDefault="0082109A" w:rsidP="0082109A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nie je súčasťou konsolidované</w:t>
      </w:r>
      <w:r w:rsidR="00D9029F">
        <w:rPr>
          <w:sz w:val="18"/>
          <w:szCs w:val="18"/>
        </w:rPr>
        <w:t>ho</w:t>
      </w:r>
      <w:r>
        <w:rPr>
          <w:sz w:val="18"/>
          <w:szCs w:val="18"/>
        </w:rPr>
        <w:t xml:space="preserve"> celku.</w:t>
      </w:r>
    </w:p>
    <w:p w:rsidR="007C2059" w:rsidRDefault="007C2059" w:rsidP="0082109A">
      <w:pPr>
        <w:ind w:left="360"/>
        <w:rPr>
          <w:sz w:val="18"/>
          <w:szCs w:val="18"/>
        </w:rPr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FD67F5" w:rsidRPr="0086743F" w:rsidRDefault="00FD67F5" w:rsidP="0086743F"/>
    <w:p w:rsidR="004B0930" w:rsidRPr="0082109A" w:rsidRDefault="005F5D4F" w:rsidP="0082109A">
      <w:pPr>
        <w:pStyle w:val="Zkladntext"/>
      </w:pPr>
      <w:r>
        <w:t>Údaje o počte zamestnancov za bežné účtovné obdobie a bezprostredne predchádzajúce účtovné obdobie sú u</w:t>
      </w:r>
      <w:r w:rsidR="0082109A">
        <w:t>vedené v nasledujúcom prehľade:</w:t>
      </w:r>
    </w:p>
    <w:p w:rsidR="00574527" w:rsidRDefault="00574527" w:rsidP="004D3B4A">
      <w:pPr>
        <w:pStyle w:val="Zkladntext"/>
      </w:pPr>
    </w:p>
    <w:bookmarkStart w:id="2" w:name="_MON_1405921752"/>
    <w:bookmarkEnd w:id="2"/>
    <w:p w:rsidR="000A1BBA" w:rsidRDefault="000B6447" w:rsidP="004D3B4A">
      <w:pPr>
        <w:pStyle w:val="Zkladntext"/>
      </w:pPr>
      <w:r>
        <w:object w:dxaOrig="9179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91.2pt" o:ole="" o:preferrelative="f">
            <v:imagedata r:id="rId12" o:title=""/>
            <o:lock v:ext="edit" aspectratio="f"/>
          </v:shape>
          <o:OLEObject Type="Embed" ProgID="Excel.Sheet.12" ShapeID="_x0000_i1025" DrawAspect="Content" ObjectID="_1646322111" r:id="rId13"/>
        </w:object>
      </w:r>
    </w:p>
    <w:p w:rsidR="00E34DCA" w:rsidRDefault="00E34DCA" w:rsidP="00DA349A">
      <w:pPr>
        <w:rPr>
          <w:szCs w:val="18"/>
        </w:rPr>
      </w:pPr>
    </w:p>
    <w:p w:rsidR="004D3B4A" w:rsidRDefault="0082109A" w:rsidP="00DA349A">
      <w:pPr>
        <w:pStyle w:val="Nadpis1"/>
      </w:pPr>
      <w:bookmarkStart w:id="3" w:name="_Toc530739899"/>
      <w:r>
        <w:t>Informácie o prijatých postupoch</w:t>
      </w:r>
      <w:r w:rsidR="004D3B4A">
        <w:t xml:space="preserve"> </w:t>
      </w:r>
      <w:bookmarkEnd w:id="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0B6447">
        <w:t>9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uveden</w:t>
      </w:r>
      <w:r w:rsidR="00C76F81">
        <w:t>ia</w:t>
      </w:r>
      <w:r>
        <w:t xml:space="preserve">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FD67F5" w:rsidRDefault="00FD67F5" w:rsidP="004D3B4A">
      <w:pPr>
        <w:pStyle w:val="Zkladntext"/>
      </w:pPr>
    </w:p>
    <w:p w:rsidR="00FD67F5" w:rsidRDefault="00FD67F5" w:rsidP="004D3B4A">
      <w:pPr>
        <w:pStyle w:val="Zkladntext"/>
      </w:pPr>
    </w:p>
    <w:p w:rsidR="00C76F81" w:rsidRDefault="00C76F81" w:rsidP="004D3B4A">
      <w:pPr>
        <w:pStyle w:val="Zkladntext"/>
      </w:pPr>
    </w:p>
    <w:p w:rsidR="00FD67F5" w:rsidRDefault="00FD67F5" w:rsidP="004D3B4A">
      <w:pPr>
        <w:pStyle w:val="Zkladntext"/>
      </w:pPr>
    </w:p>
    <w:p w:rsidR="00FD67F5" w:rsidRDefault="00FD67F5" w:rsidP="004D3B4A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2"/>
        <w:gridCol w:w="409"/>
        <w:gridCol w:w="1535"/>
        <w:gridCol w:w="222"/>
        <w:gridCol w:w="1800"/>
        <w:gridCol w:w="222"/>
        <w:gridCol w:w="1672"/>
        <w:gridCol w:w="74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</w:t>
      </w:r>
      <w:r w:rsidR="00C76F81">
        <w:t>ia</w:t>
      </w:r>
      <w: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866372" w:rsidP="0000290B">
            <w:pPr>
              <w:pStyle w:val="Tabulka"/>
              <w:jc w:val="center"/>
            </w:pPr>
            <w:r>
              <w:t xml:space="preserve">20 - </w:t>
            </w:r>
            <w:r w:rsidR="004D3B4A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  <w:r w:rsidR="00866372">
              <w:t xml:space="preserve"> - 5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866372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866372">
            <w:pPr>
              <w:pStyle w:val="Tabulka"/>
              <w:jc w:val="center"/>
            </w:pPr>
            <w:r>
              <w:t xml:space="preserve">8,3 až </w:t>
            </w:r>
            <w:r w:rsidR="00866372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866372" w:rsidP="0000290B">
            <w:pPr>
              <w:pStyle w:val="Tabulka"/>
              <w:jc w:val="center"/>
            </w:pPr>
            <w:r>
              <w:t>4</w:t>
            </w:r>
            <w:r w:rsidR="009459C0">
              <w:t xml:space="preserve"> - 6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66372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459C0" w:rsidP="009459C0">
            <w:pPr>
              <w:pStyle w:val="Tabulka"/>
              <w:jc w:val="center"/>
            </w:pPr>
            <w:r>
              <w:t>16,7 - 25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E22CD6" w:rsidRDefault="004D3B4A" w:rsidP="00251BF2">
      <w:pPr>
        <w:pStyle w:val="Pismenka"/>
        <w:tabs>
          <w:tab w:val="clear" w:pos="426"/>
        </w:tabs>
        <w:ind w:left="426"/>
      </w:pPr>
      <w:r w:rsidRPr="00E22CD6">
        <w:t>Cenné papiere a podiely</w:t>
      </w:r>
    </w:p>
    <w:p w:rsidR="004D3B4A" w:rsidRPr="000F038C" w:rsidRDefault="00F4619A" w:rsidP="004D3B4A">
      <w:pPr>
        <w:pStyle w:val="Zkladntext"/>
      </w:pPr>
      <w:r w:rsidRPr="00E22CD6">
        <w:t>Cenné papiere a podiely (okrem cenných papierov na obchodovanie) sa oceňujú obstarávacími cenami vrátane nákladov súvisiacich s obstaraním. Od obstarávacej ceny je odpočítané zníženie hodnoty cenných papierov a podielov.</w:t>
      </w:r>
      <w:r>
        <w:t xml:space="preserve">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obstarávacou cenou (nakupované zásoby) alebo vlastnými nákladmi (zásob</w:t>
      </w:r>
      <w:r w:rsidR="0082109A">
        <w:t>y vytvorené vlastnou činnosťou).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1A0656" w:rsidRDefault="001A0656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9459C0">
        <w:t xml:space="preserve">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Peňažné prostriedky a ceniny</w:t>
      </w:r>
    </w:p>
    <w:p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:rsidR="004D3B4A" w:rsidRDefault="004D3B4A" w:rsidP="004D3B4A">
      <w:pPr>
        <w:pStyle w:val="Zkladntext"/>
      </w:pPr>
    </w:p>
    <w:p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Náklady budúcich období a príjmy budúcich období</w:t>
      </w:r>
    </w:p>
    <w:p w:rsidR="004D3B4A" w:rsidRDefault="004D3B4A" w:rsidP="004D3B4A">
      <w:pPr>
        <w:pStyle w:val="Zkladntext"/>
      </w:pPr>
      <w:r w:rsidRPr="00AE001B">
        <w:t>Náklady budúcich období a príjmy budúcich období sa vykazujú vo výške, ktorá je potrebná na dodržanie zásady vecnej a časovej súvislosti s účtovným obdobím.</w:t>
      </w:r>
      <w:r w:rsidR="005E2719">
        <w:t xml:space="preserve"> </w:t>
      </w:r>
      <w:r w:rsidR="005E2719" w:rsidRPr="005E2719">
        <w:t>Spoločnosť časovo nerozlišuje náklady a príjmy budúcich období pri nevýz</w:t>
      </w:r>
      <w:r w:rsidR="00E4418C">
        <w:t>namných nákladoch a príjmoch.</w:t>
      </w:r>
    </w:p>
    <w:p w:rsidR="004D3B4A" w:rsidRDefault="004D3B4A" w:rsidP="004D3B4A">
      <w:pPr>
        <w:pStyle w:val="Zkladntext"/>
      </w:pPr>
    </w:p>
    <w:p w:rsidR="004E15B2" w:rsidRDefault="004D3B4A" w:rsidP="004E15B2">
      <w:pPr>
        <w:pStyle w:val="Pismenka"/>
        <w:tabs>
          <w:tab w:val="clear" w:pos="426"/>
        </w:tabs>
        <w:ind w:left="426"/>
      </w:pPr>
      <w:r>
        <w:t>Rezervy</w:t>
      </w:r>
      <w:r w:rsidR="00E22CD6">
        <w:t xml:space="preserve"> </w:t>
      </w:r>
    </w:p>
    <w:p w:rsidR="004D3B4A" w:rsidRDefault="004D3B4A" w:rsidP="00AE001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E001B">
        <w:rPr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E22CD6" w:rsidRDefault="004D3B4A" w:rsidP="00E22CD6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D67F5" w:rsidRPr="004E15B2" w:rsidRDefault="00FD67F5" w:rsidP="00E22CD6">
      <w:pPr>
        <w:pStyle w:val="Zkladntext"/>
      </w:pP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Výdavky budúcich období a výnosy budúcich období</w:t>
      </w:r>
    </w:p>
    <w:p w:rsidR="004D3B4A" w:rsidRDefault="004D3B4A" w:rsidP="004D3B4A">
      <w:pPr>
        <w:pStyle w:val="Zkladntext"/>
      </w:pPr>
      <w:r w:rsidRPr="00AE001B"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DA349A">
      <w:pPr>
        <w:pStyle w:val="Nadpis1"/>
      </w:pPr>
      <w:bookmarkStart w:id="4" w:name="_Toc530739900"/>
      <w:r>
        <w:br w:type="page"/>
      </w:r>
      <w:bookmarkEnd w:id="4"/>
      <w:r w:rsidR="0082109A">
        <w:lastRenderedPageBreak/>
        <w:t>informácie, ktoré vysvetľujú a dopĺňajú súvahu a výkaz ziskov a strát</w:t>
      </w:r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736EFD" w:rsidRPr="00736EFD" w:rsidRDefault="001875BE" w:rsidP="00987CE0">
      <w:pPr>
        <w:pStyle w:val="Nadpis2"/>
        <w:numPr>
          <w:ilvl w:val="0"/>
          <w:numId w:val="5"/>
        </w:numPr>
      </w:pPr>
      <w:r>
        <w:t xml:space="preserve">  </w:t>
      </w:r>
      <w:r w:rsidR="00736EFD" w:rsidRPr="00736EFD">
        <w:t>Informácie o nákladoch a výnosoch, ktoré majú výnimočný rozsah alebo výskyt</w:t>
      </w:r>
    </w:p>
    <w:p w:rsidR="005D5C23" w:rsidRDefault="005D5C23" w:rsidP="0086743F"/>
    <w:p w:rsidR="005D5C23" w:rsidRPr="006F50E2" w:rsidRDefault="001875BE" w:rsidP="005D5C23">
      <w:pPr>
        <w:ind w:firstLine="360"/>
        <w:rPr>
          <w:sz w:val="18"/>
        </w:rPr>
      </w:pPr>
      <w:r>
        <w:t xml:space="preserve">  </w:t>
      </w:r>
      <w:r w:rsidR="00736EFD" w:rsidRPr="00736EFD">
        <w:rPr>
          <w:sz w:val="18"/>
        </w:rPr>
        <w:t>Spoločnosť neúčtovala v roku 201</w:t>
      </w:r>
      <w:r w:rsidR="000B6447">
        <w:rPr>
          <w:sz w:val="18"/>
        </w:rPr>
        <w:t>9</w:t>
      </w:r>
      <w:r w:rsidR="00736EFD" w:rsidRPr="00736EFD">
        <w:rPr>
          <w:sz w:val="18"/>
        </w:rPr>
        <w:t xml:space="preserve"> o nákladoch a výnosoch, ktoré majú výnimočný rozsah alebo výskyt.</w:t>
      </w:r>
    </w:p>
    <w:p w:rsidR="00DA349A" w:rsidRDefault="00DA349A" w:rsidP="00DA349A"/>
    <w:p w:rsidR="00DA349A" w:rsidRDefault="001875BE" w:rsidP="00987CE0">
      <w:pPr>
        <w:pStyle w:val="Nadpis2"/>
        <w:numPr>
          <w:ilvl w:val="0"/>
          <w:numId w:val="5"/>
        </w:numPr>
        <w:ind w:hanging="218"/>
      </w:pPr>
      <w:r>
        <w:t xml:space="preserve"> </w:t>
      </w:r>
      <w:r w:rsidR="00DA349A">
        <w:t>Informácie o</w:t>
      </w:r>
      <w:r w:rsidR="00362042">
        <w:t> </w:t>
      </w:r>
      <w:r w:rsidR="00DA349A">
        <w:t>záväzkoch</w:t>
      </w:r>
    </w:p>
    <w:p w:rsidR="00362042" w:rsidRDefault="00362042" w:rsidP="00362042"/>
    <w:p w:rsidR="00523612" w:rsidRDefault="00523612" w:rsidP="00987CE0">
      <w:pPr>
        <w:pStyle w:val="Nadpis2"/>
        <w:numPr>
          <w:ilvl w:val="0"/>
          <w:numId w:val="6"/>
        </w:numPr>
      </w:pPr>
      <w:r>
        <w:t>Záväzky</w:t>
      </w:r>
    </w:p>
    <w:p w:rsidR="00523612" w:rsidRDefault="00523612" w:rsidP="00523612">
      <w:pPr>
        <w:pStyle w:val="Zkladntext"/>
      </w:pPr>
    </w:p>
    <w:p w:rsidR="00523612" w:rsidRDefault="00523612" w:rsidP="00523612">
      <w:pPr>
        <w:pStyle w:val="Zkladntext"/>
      </w:pPr>
      <w:r>
        <w:t>Štruktúra záväzkov (okrem bankových úverov) podľa zostatkovej doby splatnosti je uvedená v nasledujúcom prehľade:</w:t>
      </w:r>
    </w:p>
    <w:p w:rsidR="00523612" w:rsidRPr="00D91A08" w:rsidRDefault="00523612" w:rsidP="00523612">
      <w:pPr>
        <w:pStyle w:val="Zkladntext"/>
        <w:rPr>
          <w:i/>
          <w:szCs w:val="18"/>
          <w:u w:val="single"/>
        </w:rPr>
      </w:pPr>
    </w:p>
    <w:p w:rsidR="00523612" w:rsidRDefault="00523612" w:rsidP="00523612">
      <w:pPr>
        <w:pStyle w:val="Zkladntext"/>
      </w:pPr>
    </w:p>
    <w:bookmarkStart w:id="5" w:name="_MON_1473681697"/>
    <w:bookmarkEnd w:id="5"/>
    <w:p w:rsidR="00B6627C" w:rsidRPr="00C76F81" w:rsidRDefault="003C495F" w:rsidP="00C76F81">
      <w:pPr>
        <w:ind w:left="426"/>
      </w:pPr>
      <w:r>
        <w:object w:dxaOrig="8951" w:dyaOrig="2900">
          <v:shape id="_x0000_i1026" type="#_x0000_t75" style="width:439.8pt;height:159pt" o:ole="" o:preferrelative="f">
            <v:imagedata r:id="rId14" o:title=""/>
            <o:lock v:ext="edit" aspectratio="f"/>
          </v:shape>
          <o:OLEObject Type="Embed" ProgID="Excel.Sheet.12" ShapeID="_x0000_i1026" DrawAspect="Content" ObjectID="_1646322112" r:id="rId15"/>
        </w:object>
      </w:r>
    </w:p>
    <w:p w:rsidR="00B6627C" w:rsidRDefault="00B6627C" w:rsidP="00987CE0">
      <w:pPr>
        <w:pStyle w:val="Nadpis2"/>
        <w:numPr>
          <w:ilvl w:val="0"/>
          <w:numId w:val="6"/>
        </w:numPr>
      </w:pPr>
      <w:r>
        <w:t>Bankové úvery</w:t>
      </w:r>
    </w:p>
    <w:p w:rsidR="00B6627C" w:rsidRDefault="00B6627C" w:rsidP="00B6627C">
      <w:pPr>
        <w:pStyle w:val="Zkladntext"/>
      </w:pPr>
    </w:p>
    <w:p w:rsidR="00FD67F5" w:rsidRDefault="00C76F81" w:rsidP="00C76F81">
      <w:pPr>
        <w:pStyle w:val="Zkladntext"/>
      </w:pPr>
      <w:r>
        <w:t>Spoločnosť neúčtovala v roku 201</w:t>
      </w:r>
      <w:r w:rsidR="000B6447">
        <w:t>9</w:t>
      </w:r>
      <w:r>
        <w:t xml:space="preserve"> o bankových úveroch.</w:t>
      </w:r>
    </w:p>
    <w:p w:rsidR="00FD67F5" w:rsidRDefault="00FD67F5" w:rsidP="00B6627C">
      <w:pPr>
        <w:pStyle w:val="Zkladntext"/>
      </w:pPr>
    </w:p>
    <w:p w:rsidR="00FD67F5" w:rsidRDefault="00FD67F5" w:rsidP="00987CE0">
      <w:pPr>
        <w:pStyle w:val="Nadpis2"/>
        <w:numPr>
          <w:ilvl w:val="0"/>
          <w:numId w:val="6"/>
        </w:numPr>
      </w:pPr>
      <w:r>
        <w:t>Pôžičky</w:t>
      </w:r>
    </w:p>
    <w:p w:rsidR="00FD67F5" w:rsidRDefault="00FD67F5" w:rsidP="00B6627C">
      <w:pPr>
        <w:pStyle w:val="Zkladntext"/>
      </w:pPr>
    </w:p>
    <w:p w:rsidR="00FD67F5" w:rsidRPr="00B50225" w:rsidRDefault="001875BE" w:rsidP="0086743F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  </w:t>
      </w:r>
      <w:r w:rsidR="00C76F81">
        <w:t>Spoločnosť neúčtovala v roku 201</w:t>
      </w:r>
      <w:r w:rsidR="008876C5">
        <w:t>9</w:t>
      </w:r>
      <w:r w:rsidR="00C76F81">
        <w:t xml:space="preserve"> o pôžičkách.</w:t>
      </w:r>
    </w:p>
    <w:p w:rsidR="00362042" w:rsidRPr="00362042" w:rsidRDefault="00362042" w:rsidP="00362042"/>
    <w:p w:rsidR="00DA349A" w:rsidRDefault="00DA349A" w:rsidP="00987CE0">
      <w:pPr>
        <w:pStyle w:val="Nadpis2"/>
        <w:numPr>
          <w:ilvl w:val="0"/>
          <w:numId w:val="5"/>
        </w:numPr>
      </w:pPr>
      <w:r>
        <w:t>Informácie o vlastných akciách</w:t>
      </w:r>
    </w:p>
    <w:p w:rsidR="00DA349A" w:rsidRDefault="00DA349A" w:rsidP="00DA349A"/>
    <w:p w:rsidR="005D5C23" w:rsidRPr="006F50E2" w:rsidRDefault="005D5C23" w:rsidP="0086743F">
      <w:pPr>
        <w:ind w:firstLine="360"/>
        <w:rPr>
          <w:sz w:val="18"/>
        </w:rPr>
      </w:pPr>
      <w:r w:rsidRPr="006F50E2">
        <w:rPr>
          <w:sz w:val="18"/>
        </w:rPr>
        <w:t>Spoločnosť neúčtovala v roku 201</w:t>
      </w:r>
      <w:r w:rsidR="008876C5">
        <w:rPr>
          <w:sz w:val="18"/>
        </w:rPr>
        <w:t>9</w:t>
      </w:r>
      <w:r w:rsidRPr="006F50E2">
        <w:rPr>
          <w:sz w:val="18"/>
        </w:rPr>
        <w:t xml:space="preserve"> o vlastných akciách.</w:t>
      </w:r>
    </w:p>
    <w:p w:rsidR="00DA349A" w:rsidRDefault="00DA349A" w:rsidP="00DA349A"/>
    <w:p w:rsidR="00DA349A" w:rsidRDefault="00DA349A" w:rsidP="00987CE0">
      <w:pPr>
        <w:pStyle w:val="Nadpis2"/>
        <w:numPr>
          <w:ilvl w:val="0"/>
          <w:numId w:val="5"/>
        </w:numPr>
      </w:pPr>
      <w:r>
        <w:t>Informácie o orgánoch účtovnej jednotky</w:t>
      </w:r>
    </w:p>
    <w:p w:rsidR="00DA349A" w:rsidRDefault="00DA349A" w:rsidP="00DA349A"/>
    <w:p w:rsidR="00DA349A" w:rsidRPr="006F50E2" w:rsidRDefault="00DA349A" w:rsidP="0086743F">
      <w:pPr>
        <w:ind w:left="360"/>
        <w:rPr>
          <w:sz w:val="18"/>
        </w:rPr>
      </w:pPr>
      <w:r w:rsidRPr="006F50E2">
        <w:rPr>
          <w:sz w:val="18"/>
        </w:rPr>
        <w:t>Spoločnosť v roku 201</w:t>
      </w:r>
      <w:r w:rsidR="008876C5">
        <w:rPr>
          <w:sz w:val="18"/>
        </w:rPr>
        <w:t>9</w:t>
      </w:r>
      <w:r w:rsidRPr="006F50E2">
        <w:rPr>
          <w:sz w:val="18"/>
        </w:rPr>
        <w:t xml:space="preserve"> neposkytla </w:t>
      </w:r>
      <w:r w:rsidR="00B6627C" w:rsidRPr="006F50E2">
        <w:rPr>
          <w:sz w:val="18"/>
        </w:rPr>
        <w:t xml:space="preserve">a ani jej neboli splatené </w:t>
      </w:r>
      <w:r w:rsidRPr="006F50E2">
        <w:rPr>
          <w:sz w:val="18"/>
        </w:rPr>
        <w:t>žiadne záruky a pôžičky členom štatutárnych orgánov, dozorného alebo iného orgánu účtovnej jednotky.</w:t>
      </w:r>
    </w:p>
    <w:p w:rsidR="00DB3363" w:rsidRDefault="00DB3363" w:rsidP="00DB3363">
      <w:pPr>
        <w:pStyle w:val="Nadpis2"/>
        <w:numPr>
          <w:ilvl w:val="0"/>
          <w:numId w:val="0"/>
        </w:numPr>
        <w:ind w:left="360"/>
      </w:pPr>
    </w:p>
    <w:p w:rsidR="00DA349A" w:rsidRDefault="00DA349A" w:rsidP="00987CE0">
      <w:pPr>
        <w:pStyle w:val="Nadpis2"/>
        <w:numPr>
          <w:ilvl w:val="0"/>
          <w:numId w:val="5"/>
        </w:numPr>
      </w:pPr>
      <w:r>
        <w:t>Informácie o povinnostiach účtovnej jednotky</w:t>
      </w:r>
    </w:p>
    <w:p w:rsidR="00DA349A" w:rsidRDefault="00DA349A" w:rsidP="00DA349A"/>
    <w:p w:rsidR="00C76F81" w:rsidRPr="00B9189C" w:rsidRDefault="00C76F81" w:rsidP="00987CE0">
      <w:pPr>
        <w:pStyle w:val="Default"/>
        <w:numPr>
          <w:ilvl w:val="0"/>
          <w:numId w:val="7"/>
        </w:numPr>
        <w:rPr>
          <w:rFonts w:eastAsia="Times New Roman"/>
          <w:b/>
          <w:color w:val="auto"/>
          <w:sz w:val="18"/>
          <w:szCs w:val="20"/>
        </w:rPr>
      </w:pPr>
      <w:r w:rsidRPr="00B9189C">
        <w:rPr>
          <w:rFonts w:eastAsia="Times New Roman"/>
          <w:b/>
          <w:color w:val="auto"/>
          <w:sz w:val="18"/>
          <w:szCs w:val="20"/>
        </w:rPr>
        <w:t xml:space="preserve">Finančné povinnosti, ktoré sa nevykazujú v súvahe, ale sú významné na posúdenie finančnej situácie </w:t>
      </w:r>
      <w:r>
        <w:rPr>
          <w:rFonts w:eastAsia="Times New Roman"/>
          <w:b/>
          <w:color w:val="auto"/>
          <w:sz w:val="18"/>
          <w:szCs w:val="20"/>
        </w:rPr>
        <w:t>Spoločnosti</w:t>
      </w:r>
      <w:r w:rsidRPr="00B9189C">
        <w:rPr>
          <w:rFonts w:eastAsia="Times New Roman"/>
          <w:b/>
          <w:color w:val="auto"/>
          <w:sz w:val="18"/>
          <w:szCs w:val="20"/>
        </w:rPr>
        <w:t>.</w:t>
      </w:r>
    </w:p>
    <w:p w:rsidR="00C76F81" w:rsidRDefault="00C76F81" w:rsidP="00C76F81">
      <w:pPr>
        <w:pStyle w:val="Zkladntext"/>
        <w:ind w:left="1080"/>
        <w:rPr>
          <w:szCs w:val="18"/>
        </w:rPr>
      </w:pPr>
    </w:p>
    <w:p w:rsidR="00C76F81" w:rsidRPr="00C254CF" w:rsidRDefault="00C76F81" w:rsidP="00C76F81">
      <w:pPr>
        <w:pStyle w:val="Zkladntext"/>
        <w:rPr>
          <w:szCs w:val="18"/>
        </w:rPr>
      </w:pPr>
      <w:r>
        <w:rPr>
          <w:szCs w:val="18"/>
        </w:rPr>
        <w:t xml:space="preserve">      </w:t>
      </w:r>
      <w:r w:rsidRPr="00C254CF">
        <w:rPr>
          <w:szCs w:val="18"/>
        </w:rPr>
        <w:t>Spoločnosť neeviduje.</w:t>
      </w:r>
    </w:p>
    <w:p w:rsidR="00C76F81" w:rsidRPr="006F50E2" w:rsidRDefault="00C76F81" w:rsidP="00C76F81">
      <w:pPr>
        <w:pStyle w:val="Default"/>
        <w:ind w:left="720"/>
        <w:rPr>
          <w:rFonts w:eastAsia="Times New Roman"/>
          <w:color w:val="auto"/>
          <w:sz w:val="18"/>
          <w:szCs w:val="20"/>
        </w:rPr>
      </w:pPr>
    </w:p>
    <w:p w:rsidR="00C76F81" w:rsidRPr="00B9189C" w:rsidRDefault="00C76F81" w:rsidP="00987CE0">
      <w:pPr>
        <w:pStyle w:val="Default"/>
        <w:numPr>
          <w:ilvl w:val="0"/>
          <w:numId w:val="7"/>
        </w:numPr>
        <w:rPr>
          <w:rFonts w:eastAsia="Times New Roman"/>
          <w:b/>
          <w:color w:val="auto"/>
          <w:sz w:val="18"/>
          <w:szCs w:val="20"/>
        </w:rPr>
      </w:pPr>
      <w:r w:rsidRPr="00B9189C">
        <w:rPr>
          <w:rFonts w:eastAsia="Times New Roman"/>
          <w:b/>
          <w:color w:val="auto"/>
          <w:sz w:val="18"/>
          <w:szCs w:val="20"/>
        </w:rPr>
        <w:t>Podmienené záväzky (pasíva), ktorých plnenie nenastalo, ale je predpoklad jeho plnenia.</w:t>
      </w:r>
    </w:p>
    <w:p w:rsidR="00C76F81" w:rsidRDefault="00C76F81" w:rsidP="00C76F81">
      <w:pPr>
        <w:pStyle w:val="Zkladntext"/>
        <w:ind w:left="1080"/>
        <w:rPr>
          <w:szCs w:val="18"/>
        </w:rPr>
      </w:pPr>
    </w:p>
    <w:p w:rsidR="00C76F81" w:rsidRDefault="00C76F81" w:rsidP="00C76F81">
      <w:pPr>
        <w:pStyle w:val="Zkladntext"/>
        <w:rPr>
          <w:szCs w:val="18"/>
        </w:rPr>
      </w:pPr>
      <w:r>
        <w:rPr>
          <w:szCs w:val="18"/>
        </w:rPr>
        <w:t xml:space="preserve">      </w:t>
      </w:r>
      <w:r w:rsidRPr="00C254CF">
        <w:rPr>
          <w:szCs w:val="18"/>
        </w:rPr>
        <w:t>Spoločnosť neeviduje.</w:t>
      </w:r>
    </w:p>
    <w:p w:rsidR="00C76F81" w:rsidRPr="00C254CF" w:rsidRDefault="00C76F81" w:rsidP="00C76F81">
      <w:pPr>
        <w:pStyle w:val="Zkladntext"/>
        <w:rPr>
          <w:szCs w:val="18"/>
        </w:rPr>
      </w:pPr>
    </w:p>
    <w:p w:rsidR="004F5174" w:rsidRDefault="00C95F05" w:rsidP="00987CE0">
      <w:pPr>
        <w:pStyle w:val="Nadpis2"/>
        <w:numPr>
          <w:ilvl w:val="0"/>
          <w:numId w:val="5"/>
        </w:numPr>
      </w:pPr>
      <w:r>
        <w:t>Informácie o udelení výlučného práve alebo osobitného práva, ktorým sa udelilo právo poskytovať služby vo verejnom záujme</w:t>
      </w:r>
    </w:p>
    <w:p w:rsidR="00736EFD" w:rsidRDefault="00736EFD" w:rsidP="00736EFD"/>
    <w:p w:rsidR="004F5174" w:rsidRPr="00736EFD" w:rsidRDefault="00736EFD" w:rsidP="004F5174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 w:rsidRPr="00736EFD">
        <w:rPr>
          <w:b w:val="0"/>
          <w:szCs w:val="18"/>
        </w:rPr>
        <w:t>Spoločnosť za rok 201</w:t>
      </w:r>
      <w:r w:rsidR="008876C5">
        <w:rPr>
          <w:b w:val="0"/>
          <w:szCs w:val="18"/>
        </w:rPr>
        <w:t>9</w:t>
      </w:r>
      <w:r w:rsidRPr="00736EFD">
        <w:rPr>
          <w:b w:val="0"/>
          <w:szCs w:val="18"/>
        </w:rPr>
        <w:t xml:space="preserve"> nemá pre uvedenú položku obsahovú náplň.</w:t>
      </w:r>
    </w:p>
    <w:p w:rsidR="00736EFD" w:rsidRPr="00736EFD" w:rsidRDefault="00736EFD" w:rsidP="00736EFD"/>
    <w:p w:rsidR="00D95A54" w:rsidRDefault="00D95A54" w:rsidP="0021672E">
      <w:pPr>
        <w:pStyle w:val="Odsekzoznamu"/>
        <w:ind w:left="0"/>
      </w:pPr>
    </w:p>
    <w:p w:rsidR="00D95A54" w:rsidRPr="00DA349A" w:rsidRDefault="00D95A54" w:rsidP="0021672E">
      <w:pPr>
        <w:pStyle w:val="Odsekzoznamu"/>
        <w:ind w:left="0"/>
      </w:pPr>
    </w:p>
    <w:sectPr w:rsidR="00D95A54" w:rsidRPr="00DA349A" w:rsidSect="00DD1CC9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0D5A" w:rsidRDefault="00990D5A" w:rsidP="00E95128">
      <w:r>
        <w:separator/>
      </w:r>
    </w:p>
  </w:endnote>
  <w:endnote w:type="continuationSeparator" w:id="0">
    <w:p w:rsidR="00990D5A" w:rsidRDefault="00990D5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4779790"/>
      <w:docPartObj>
        <w:docPartGallery w:val="Page Numbers (Bottom of Page)"/>
        <w:docPartUnique/>
      </w:docPartObj>
    </w:sdtPr>
    <w:sdtEndPr/>
    <w:sdtContent>
      <w:p w:rsidR="00A16945" w:rsidRDefault="00A1694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495F">
          <w:rPr>
            <w:noProof/>
          </w:rPr>
          <w:t>1</w:t>
        </w:r>
        <w:r>
          <w:fldChar w:fldCharType="end"/>
        </w:r>
      </w:p>
    </w:sdtContent>
  </w:sdt>
  <w:p w:rsidR="00A16945" w:rsidRDefault="00A1694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49A" w:rsidRDefault="00DA349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DA349A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A349A" w:rsidRPr="00F70C00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0D5A" w:rsidRDefault="00990D5A" w:rsidP="00E95128">
      <w:r>
        <w:separator/>
      </w:r>
    </w:p>
  </w:footnote>
  <w:footnote w:type="continuationSeparator" w:id="0">
    <w:p w:rsidR="00990D5A" w:rsidRDefault="00990D5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49A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A349A" w:rsidRPr="00E95128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="00C76F81"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C76F81">
      <w:rPr>
        <w:b/>
        <w:bCs/>
        <w:sz w:val="18"/>
        <w:szCs w:val="18"/>
      </w:rPr>
      <w:t xml:space="preserve">DROZDY 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9E6C87">
      <w:rPr>
        <w:sz w:val="18"/>
        <w:szCs w:val="18"/>
      </w:rPr>
      <w:t>20</w:t>
    </w:r>
    <w:r w:rsidR="000B6447">
      <w:rPr>
        <w:sz w:val="18"/>
        <w:szCs w:val="18"/>
      </w:rPr>
      <w:t>19</w:t>
    </w:r>
  </w:p>
  <w:p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929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0"/>
      <w:gridCol w:w="649"/>
      <w:gridCol w:w="450"/>
      <w:gridCol w:w="283"/>
      <w:gridCol w:w="283"/>
      <w:gridCol w:w="283"/>
      <w:gridCol w:w="283"/>
      <w:gridCol w:w="283"/>
      <w:gridCol w:w="283"/>
      <w:gridCol w:w="283"/>
      <w:gridCol w:w="283"/>
      <w:gridCol w:w="546"/>
      <w:gridCol w:w="496"/>
      <w:gridCol w:w="283"/>
      <w:gridCol w:w="283"/>
      <w:gridCol w:w="283"/>
      <w:gridCol w:w="283"/>
      <w:gridCol w:w="283"/>
      <w:gridCol w:w="283"/>
      <w:gridCol w:w="283"/>
      <w:gridCol w:w="283"/>
      <w:gridCol w:w="283"/>
      <w:gridCol w:w="283"/>
    </w:tblGrid>
    <w:tr w:rsidR="004C566B" w:rsidRPr="00F51073" w:rsidTr="004C566B">
      <w:trPr>
        <w:trHeight w:val="284"/>
      </w:trPr>
      <w:tc>
        <w:tcPr>
          <w:tcW w:w="20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C566B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>Poznámky Úč MÚJ 3 - 0</w:t>
          </w:r>
          <w:r>
            <w:rPr>
              <w:rFonts w:cs="Arial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64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50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5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96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C76F8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2</w:t>
          </w:r>
        </w:p>
      </w:tc>
    </w:tr>
  </w:tbl>
  <w:p w:rsidR="00DA349A" w:rsidRPr="00E95128" w:rsidRDefault="0052361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49A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A349A" w:rsidRPr="00E95128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7FE3EEDF" wp14:editId="664FDD9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A349A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A349A" w:rsidRPr="00E95128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A349A" w:rsidTr="00D34B3E">
      <w:trPr>
        <w:trHeight w:val="299"/>
      </w:trPr>
      <w:tc>
        <w:tcPr>
          <w:tcW w:w="2251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A349A" w:rsidRPr="00E95128" w:rsidRDefault="00DA349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73547A"/>
    <w:multiLevelType w:val="hybridMultilevel"/>
    <w:tmpl w:val="8842DCF0"/>
    <w:lvl w:ilvl="0" w:tplc="74E61E94">
      <w:start w:val="1"/>
      <w:numFmt w:val="bullet"/>
      <w:lvlText w:val=""/>
      <w:lvlJc w:val="left"/>
      <w:pPr>
        <w:ind w:left="1083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 w15:restartNumberingAfterBreak="0">
    <w:nsid w:val="3F9C7B5E"/>
    <w:multiLevelType w:val="hybridMultilevel"/>
    <w:tmpl w:val="85BCE85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220C08"/>
    <w:multiLevelType w:val="hybridMultilevel"/>
    <w:tmpl w:val="A01CCE2C"/>
    <w:lvl w:ilvl="0" w:tplc="00FC374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3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AD2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6447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75BE"/>
    <w:rsid w:val="00193EE6"/>
    <w:rsid w:val="001A065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394A"/>
    <w:rsid w:val="001C6938"/>
    <w:rsid w:val="001D06F0"/>
    <w:rsid w:val="001D181E"/>
    <w:rsid w:val="001D3160"/>
    <w:rsid w:val="001D3DCB"/>
    <w:rsid w:val="001D4E8A"/>
    <w:rsid w:val="001D507C"/>
    <w:rsid w:val="001D5F78"/>
    <w:rsid w:val="001D76A0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72E"/>
    <w:rsid w:val="00216E9E"/>
    <w:rsid w:val="0021757D"/>
    <w:rsid w:val="00221F76"/>
    <w:rsid w:val="00223446"/>
    <w:rsid w:val="00224E1E"/>
    <w:rsid w:val="00225398"/>
    <w:rsid w:val="0023026F"/>
    <w:rsid w:val="002303A4"/>
    <w:rsid w:val="002304B6"/>
    <w:rsid w:val="002325BB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8B4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1C21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2042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3883"/>
    <w:rsid w:val="003A4862"/>
    <w:rsid w:val="003A5476"/>
    <w:rsid w:val="003A6371"/>
    <w:rsid w:val="003B03F8"/>
    <w:rsid w:val="003B0801"/>
    <w:rsid w:val="003B1FF2"/>
    <w:rsid w:val="003B2A5D"/>
    <w:rsid w:val="003B591C"/>
    <w:rsid w:val="003B762E"/>
    <w:rsid w:val="003B7C90"/>
    <w:rsid w:val="003C0DE9"/>
    <w:rsid w:val="003C233B"/>
    <w:rsid w:val="003C3FDF"/>
    <w:rsid w:val="003C495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1041"/>
    <w:rsid w:val="00483A16"/>
    <w:rsid w:val="00483BF3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66B"/>
    <w:rsid w:val="004C587E"/>
    <w:rsid w:val="004D1815"/>
    <w:rsid w:val="004D25F3"/>
    <w:rsid w:val="004D3B14"/>
    <w:rsid w:val="004D3B4A"/>
    <w:rsid w:val="004E0168"/>
    <w:rsid w:val="004E0BAA"/>
    <w:rsid w:val="004E0C8C"/>
    <w:rsid w:val="004E15B2"/>
    <w:rsid w:val="004E7FC9"/>
    <w:rsid w:val="004F1F45"/>
    <w:rsid w:val="004F3DD3"/>
    <w:rsid w:val="004F5174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23612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C23"/>
    <w:rsid w:val="005D614C"/>
    <w:rsid w:val="005E020D"/>
    <w:rsid w:val="005E09B4"/>
    <w:rsid w:val="005E0DD6"/>
    <w:rsid w:val="005E2719"/>
    <w:rsid w:val="005E3ACC"/>
    <w:rsid w:val="005E4178"/>
    <w:rsid w:val="005E7AC3"/>
    <w:rsid w:val="005F1C9B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0E2"/>
    <w:rsid w:val="006F5D26"/>
    <w:rsid w:val="007019A7"/>
    <w:rsid w:val="00701F03"/>
    <w:rsid w:val="00703344"/>
    <w:rsid w:val="00703D6F"/>
    <w:rsid w:val="00705108"/>
    <w:rsid w:val="00705935"/>
    <w:rsid w:val="00714597"/>
    <w:rsid w:val="0072695D"/>
    <w:rsid w:val="00726991"/>
    <w:rsid w:val="00726DDA"/>
    <w:rsid w:val="0073065F"/>
    <w:rsid w:val="007336EE"/>
    <w:rsid w:val="00736EFD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2059"/>
    <w:rsid w:val="007C3B50"/>
    <w:rsid w:val="007D3E38"/>
    <w:rsid w:val="007D6502"/>
    <w:rsid w:val="007D7B37"/>
    <w:rsid w:val="007D7E92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109A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372"/>
    <w:rsid w:val="008669C1"/>
    <w:rsid w:val="0086743F"/>
    <w:rsid w:val="00870FD1"/>
    <w:rsid w:val="00871463"/>
    <w:rsid w:val="00871D6F"/>
    <w:rsid w:val="00874443"/>
    <w:rsid w:val="0087477C"/>
    <w:rsid w:val="00875528"/>
    <w:rsid w:val="00887301"/>
    <w:rsid w:val="00887683"/>
    <w:rsid w:val="008876C5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459C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5C"/>
    <w:rsid w:val="009748D7"/>
    <w:rsid w:val="00977B3B"/>
    <w:rsid w:val="0098136C"/>
    <w:rsid w:val="00981A10"/>
    <w:rsid w:val="0098537D"/>
    <w:rsid w:val="00985D23"/>
    <w:rsid w:val="0098647C"/>
    <w:rsid w:val="00987CE0"/>
    <w:rsid w:val="009904D9"/>
    <w:rsid w:val="00990D5A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6689"/>
    <w:rsid w:val="009B7215"/>
    <w:rsid w:val="009B7785"/>
    <w:rsid w:val="009D02E9"/>
    <w:rsid w:val="009D0700"/>
    <w:rsid w:val="009D2ECF"/>
    <w:rsid w:val="009D56BB"/>
    <w:rsid w:val="009D5B01"/>
    <w:rsid w:val="009D7519"/>
    <w:rsid w:val="009E1555"/>
    <w:rsid w:val="009E16EA"/>
    <w:rsid w:val="009E5E66"/>
    <w:rsid w:val="009E6675"/>
    <w:rsid w:val="009E66D4"/>
    <w:rsid w:val="009E6C87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16945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32C"/>
    <w:rsid w:val="00A777E1"/>
    <w:rsid w:val="00A80C42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017E"/>
    <w:rsid w:val="00AC12B2"/>
    <w:rsid w:val="00AC63EC"/>
    <w:rsid w:val="00AD26D8"/>
    <w:rsid w:val="00AD43BD"/>
    <w:rsid w:val="00AD4FCA"/>
    <w:rsid w:val="00AD6758"/>
    <w:rsid w:val="00AD7880"/>
    <w:rsid w:val="00AD7D94"/>
    <w:rsid w:val="00AE001B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2809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627C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3B5C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76F81"/>
    <w:rsid w:val="00C83FF3"/>
    <w:rsid w:val="00C854EE"/>
    <w:rsid w:val="00C854FD"/>
    <w:rsid w:val="00C9243F"/>
    <w:rsid w:val="00C93259"/>
    <w:rsid w:val="00C93736"/>
    <w:rsid w:val="00C93AD2"/>
    <w:rsid w:val="00C94614"/>
    <w:rsid w:val="00C94FB8"/>
    <w:rsid w:val="00C95F05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74CC"/>
    <w:rsid w:val="00CD07E4"/>
    <w:rsid w:val="00CD0B6A"/>
    <w:rsid w:val="00CD257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1CAB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29F"/>
    <w:rsid w:val="00D90AF1"/>
    <w:rsid w:val="00D91A08"/>
    <w:rsid w:val="00D91BEC"/>
    <w:rsid w:val="00D922AE"/>
    <w:rsid w:val="00D933FB"/>
    <w:rsid w:val="00D95A54"/>
    <w:rsid w:val="00D9677E"/>
    <w:rsid w:val="00DA0D3E"/>
    <w:rsid w:val="00DA1B0B"/>
    <w:rsid w:val="00DA2806"/>
    <w:rsid w:val="00DA349A"/>
    <w:rsid w:val="00DA69AE"/>
    <w:rsid w:val="00DA6F92"/>
    <w:rsid w:val="00DB1FDB"/>
    <w:rsid w:val="00DB3363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E6D36"/>
    <w:rsid w:val="00E02FF0"/>
    <w:rsid w:val="00E03B57"/>
    <w:rsid w:val="00E10B8A"/>
    <w:rsid w:val="00E1390D"/>
    <w:rsid w:val="00E1728C"/>
    <w:rsid w:val="00E22AD2"/>
    <w:rsid w:val="00E22CD6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18C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073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2034"/>
    <w:rsid w:val="00FD44E7"/>
    <w:rsid w:val="00FD4736"/>
    <w:rsid w:val="00FD67F5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93C407C-2B86-4050-8F01-C3ECDFFB4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Default">
    <w:name w:val="Default"/>
    <w:rsid w:val="003620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D95A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8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CA13549B-5145-44FE-A2E1-CE126536C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1596</Words>
  <Characters>9103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Klára Rímska</dc:creator>
  <cp:lastModifiedBy>Windows User</cp:lastModifiedBy>
  <cp:revision>6</cp:revision>
  <cp:lastPrinted>2019-03-09T14:39:00Z</cp:lastPrinted>
  <dcterms:created xsi:type="dcterms:W3CDTF">2020-03-07T11:12:00Z</dcterms:created>
  <dcterms:modified xsi:type="dcterms:W3CDTF">2020-03-21T17:55:00Z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