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3CF" w:rsidRPr="00B9234B" w:rsidRDefault="00B74849">
      <w:pPr>
        <w:rPr>
          <w:b/>
        </w:rPr>
      </w:pPr>
      <w:r w:rsidRPr="00B9234B">
        <w:rPr>
          <w:b/>
          <w:bdr w:val="single" w:sz="4" w:space="0" w:color="auto"/>
        </w:rPr>
        <w:t xml:space="preserve">Poznámky </w:t>
      </w:r>
      <w:proofErr w:type="spellStart"/>
      <w:r w:rsidRPr="00B9234B">
        <w:rPr>
          <w:b/>
          <w:bdr w:val="single" w:sz="4" w:space="0" w:color="auto"/>
        </w:rPr>
        <w:t>Úč</w:t>
      </w:r>
      <w:proofErr w:type="spellEnd"/>
      <w:r w:rsidRPr="00B9234B">
        <w:rPr>
          <w:b/>
          <w:bdr w:val="single" w:sz="4" w:space="0" w:color="auto"/>
        </w:rPr>
        <w:t xml:space="preserve">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B74849" w:rsidRDefault="00B74849"/>
    <w:p w:rsidR="00B74849" w:rsidRPr="00B9234B" w:rsidRDefault="00B74849">
      <w:pPr>
        <w:rPr>
          <w:b/>
        </w:rPr>
      </w:pPr>
      <w:r w:rsidRPr="00B9234B">
        <w:rPr>
          <w:b/>
        </w:rPr>
        <w:t>Účtovná  závierka k 31.12.2019</w:t>
      </w:r>
    </w:p>
    <w:p w:rsidR="00B74849" w:rsidRDefault="00B74849"/>
    <w:p w:rsidR="00B74849" w:rsidRPr="00B9234B" w:rsidRDefault="00B74849" w:rsidP="00B7484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k účtovnej  jednotke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Založenie spoločnosti ARCHIA SLOVAKIA s.r.o. sídlo Gemerská cesta 1 , 984 01  Lučenec</w:t>
      </w:r>
    </w:p>
    <w:p w:rsidR="00B74849" w:rsidRDefault="00B74849" w:rsidP="00B74849">
      <w:pPr>
        <w:ind w:left="1080"/>
      </w:pPr>
      <w:r>
        <w:t>Deň vzniku 16.05.1994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Predmet podnikania spoločnosti</w:t>
      </w:r>
    </w:p>
    <w:p w:rsidR="00B74849" w:rsidRDefault="00B74849" w:rsidP="00B74849">
      <w:pPr>
        <w:ind w:left="1080"/>
      </w:pPr>
      <w:r>
        <w:t>Prenájom  a prevádzkovanie vlastných nehnuteľností        SK NACE :   68.20.0</w:t>
      </w:r>
    </w:p>
    <w:p w:rsidR="00B74849" w:rsidRDefault="00051A62" w:rsidP="00B74849">
      <w:pPr>
        <w:spacing w:after="0"/>
        <w:ind w:left="113"/>
      </w:pPr>
      <w:r>
        <w:t xml:space="preserve">      </w:t>
      </w:r>
    </w:p>
    <w:p w:rsidR="00B74849" w:rsidRDefault="00B74849" w:rsidP="00B74849">
      <w:pPr>
        <w:pStyle w:val="Odsekzoznamu"/>
        <w:numPr>
          <w:ilvl w:val="0"/>
          <w:numId w:val="2"/>
        </w:numPr>
        <w:spacing w:before="240" w:after="0"/>
      </w:pPr>
      <w:r>
        <w:t>Počet zamestnancov  :   4</w:t>
      </w:r>
    </w:p>
    <w:p w:rsidR="00051A62" w:rsidRDefault="00051A62" w:rsidP="00051A62">
      <w:pPr>
        <w:pStyle w:val="Odsekzoznamu"/>
        <w:spacing w:line="240" w:lineRule="auto"/>
        <w:ind w:left="1080"/>
      </w:pPr>
    </w:p>
    <w:p w:rsidR="00B74849" w:rsidRDefault="00B74849" w:rsidP="00B74849">
      <w:pPr>
        <w:pStyle w:val="Odsekzoznamu"/>
        <w:numPr>
          <w:ilvl w:val="0"/>
          <w:numId w:val="2"/>
        </w:numPr>
        <w:spacing w:line="240" w:lineRule="auto"/>
      </w:pPr>
      <w:r>
        <w:t xml:space="preserve"> Údaje o neobmedzenom  ručení</w:t>
      </w:r>
    </w:p>
    <w:p w:rsidR="00B74849" w:rsidRDefault="00051A62" w:rsidP="00051A62">
      <w:pPr>
        <w:ind w:left="1080"/>
      </w:pPr>
      <w:r>
        <w:t>Spoločnosť nie je neobmedzene ručiacim spoločníkom v iných spoločnostiach podľa par.56 ods. 5 Obchodného zákonníka</w:t>
      </w:r>
    </w:p>
    <w:p w:rsidR="00B74849" w:rsidRDefault="00051A62" w:rsidP="00B74849">
      <w:pPr>
        <w:pStyle w:val="Odsekzoznamu"/>
        <w:numPr>
          <w:ilvl w:val="0"/>
          <w:numId w:val="2"/>
        </w:numPr>
      </w:pPr>
      <w:r>
        <w:t>Právny dôvod na zostavenie  účtovnej závierky</w:t>
      </w:r>
    </w:p>
    <w:p w:rsidR="00051A62" w:rsidRDefault="00051A62" w:rsidP="00051A62">
      <w:pPr>
        <w:ind w:left="1080"/>
      </w:pPr>
      <w:r>
        <w:t xml:space="preserve">Účtovná závierka Spoločnosti k 31.12.2019 je zostavená ako riadna účtovná závierka podľa  par. 17 ods. 6 zákona NR SR č. 431/2002 </w:t>
      </w:r>
      <w:proofErr w:type="spellStart"/>
      <w:r>
        <w:t>Z.z</w:t>
      </w:r>
      <w:proofErr w:type="spellEnd"/>
      <w:r>
        <w:t>. o účtovníctve za účtovné obdobie od 01.01.2019 do 31.12.2019</w:t>
      </w:r>
    </w:p>
    <w:p w:rsidR="00051A62" w:rsidRPr="00B9234B" w:rsidRDefault="00051A62" w:rsidP="00051A62">
      <w:pPr>
        <w:ind w:left="1080"/>
        <w:rPr>
          <w:b/>
        </w:rPr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orgánoch účtovnej jednotky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  <w:r>
        <w:t xml:space="preserve">Štatutárny orgán : Mária </w:t>
      </w:r>
      <w:proofErr w:type="spellStart"/>
      <w:r>
        <w:t>Strečková</w:t>
      </w:r>
      <w:proofErr w:type="spellEnd"/>
      <w:r>
        <w:t xml:space="preserve"> – konateľ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spoločníkoch účtovnej  jednotky</w:t>
      </w:r>
    </w:p>
    <w:p w:rsidR="00051A62" w:rsidRDefault="00051A62" w:rsidP="00051A62">
      <w:pPr>
        <w:ind w:left="720"/>
      </w:pPr>
      <w:r>
        <w:t xml:space="preserve">Jediným spoločníkom účtovnej  jednotky je   Mária  </w:t>
      </w:r>
      <w:proofErr w:type="spellStart"/>
      <w:r>
        <w:t>Strečková</w:t>
      </w:r>
      <w:proofErr w:type="spellEnd"/>
      <w:r>
        <w:t xml:space="preserve">  - konateľ</w:t>
      </w:r>
    </w:p>
    <w:p w:rsidR="00051A62" w:rsidRDefault="00051A62" w:rsidP="00051A62">
      <w:pPr>
        <w:ind w:left="720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Ďalšie informácie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Spoločnosť  uplatňuje účtovné princípy a postupy účtovania v súlade so zákonom o účtovníctve a postupmi účtovania pre podnikateľov, ktoré platia v Slovenskej republike. Účtovníctvo sa vedie v peňažných jednotkách EUR.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V priebehu účtovného obdobia neboli uskutočnené žiadne zmeny účtovných zásad ani zmeny účtovných období.</w:t>
      </w:r>
    </w:p>
    <w:p w:rsidR="00051A62" w:rsidRDefault="00051A62" w:rsidP="00051A62">
      <w:pPr>
        <w:ind w:left="720"/>
      </w:pPr>
    </w:p>
    <w:p w:rsidR="00051A62" w:rsidRDefault="00051A62" w:rsidP="00051A62">
      <w:pPr>
        <w:ind w:left="720"/>
      </w:pPr>
    </w:p>
    <w:p w:rsidR="00352AA9" w:rsidRDefault="00352AA9" w:rsidP="00352AA9">
      <w:pPr>
        <w:ind w:left="284"/>
      </w:pPr>
    </w:p>
    <w:p w:rsidR="00352AA9" w:rsidRPr="00B9234B" w:rsidRDefault="00352AA9" w:rsidP="00352AA9">
      <w:pPr>
        <w:rPr>
          <w:b/>
        </w:rPr>
      </w:pPr>
      <w:r w:rsidRPr="00B9234B">
        <w:rPr>
          <w:b/>
          <w:bdr w:val="single" w:sz="4" w:space="0" w:color="auto"/>
        </w:rPr>
        <w:lastRenderedPageBreak/>
        <w:t xml:space="preserve">Poznámky </w:t>
      </w:r>
      <w:proofErr w:type="spellStart"/>
      <w:r w:rsidRPr="00B9234B">
        <w:rPr>
          <w:b/>
          <w:bdr w:val="single" w:sz="4" w:space="0" w:color="auto"/>
        </w:rPr>
        <w:t>Úč</w:t>
      </w:r>
      <w:proofErr w:type="spellEnd"/>
      <w:r w:rsidRPr="00B9234B">
        <w:rPr>
          <w:b/>
          <w:bdr w:val="single" w:sz="4" w:space="0" w:color="auto"/>
        </w:rPr>
        <w:t xml:space="preserve">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352AA9" w:rsidRDefault="00352AA9" w:rsidP="00352AA9">
      <w:pPr>
        <w:ind w:left="284"/>
      </w:pPr>
    </w:p>
    <w:p w:rsidR="00051A62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Aktív Súvahy</w:t>
      </w:r>
    </w:p>
    <w:p w:rsidR="00352AA9" w:rsidRDefault="00352AA9" w:rsidP="00352AA9">
      <w:pPr>
        <w:ind w:left="284"/>
      </w:pPr>
    </w:p>
    <w:p w:rsidR="00352AA9" w:rsidRDefault="00352AA9" w:rsidP="00352AA9">
      <w:pPr>
        <w:ind w:left="644"/>
      </w:pPr>
      <w:r>
        <w:t>Dlhodobý hmotný majetok                                                          214 759 €</w:t>
      </w:r>
    </w:p>
    <w:p w:rsidR="00352AA9" w:rsidRDefault="00352AA9" w:rsidP="00352AA9">
      <w:pPr>
        <w:ind w:left="644"/>
      </w:pPr>
      <w:r>
        <w:t>Oprávky k dlhodobému hmotnému majetku                           194 967 €</w:t>
      </w:r>
    </w:p>
    <w:p w:rsidR="00352AA9" w:rsidRDefault="00352AA9" w:rsidP="00352AA9">
      <w:pPr>
        <w:ind w:left="644"/>
      </w:pPr>
      <w:r>
        <w:t>Dlhodobé pohľadávky                                                                    40 768 €</w:t>
      </w:r>
    </w:p>
    <w:p w:rsidR="00352AA9" w:rsidRPr="00B9234B" w:rsidRDefault="00352AA9" w:rsidP="00352AA9">
      <w:pPr>
        <w:ind w:left="64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 o finančnom majetku</w:t>
      </w:r>
    </w:p>
    <w:p w:rsidR="00352AA9" w:rsidRDefault="00352AA9" w:rsidP="00352AA9">
      <w:pPr>
        <w:pStyle w:val="Odsekzoznamu"/>
        <w:ind w:left="644"/>
      </w:pPr>
    </w:p>
    <w:p w:rsidR="00352AA9" w:rsidRDefault="00352AA9" w:rsidP="00352AA9">
      <w:pPr>
        <w:pStyle w:val="Odsekzoznamu"/>
        <w:ind w:left="644"/>
      </w:pPr>
      <w:r>
        <w:t xml:space="preserve">Pokladňa                                96,31 €                </w:t>
      </w:r>
    </w:p>
    <w:p w:rsidR="00352AA9" w:rsidRDefault="00352AA9" w:rsidP="00352AA9">
      <w:pPr>
        <w:pStyle w:val="Odsekzoznamu"/>
        <w:ind w:left="510"/>
      </w:pPr>
    </w:p>
    <w:p w:rsidR="00352AA9" w:rsidRDefault="00352AA9" w:rsidP="00352AA9">
      <w:pPr>
        <w:pStyle w:val="Odsekzoznamu"/>
        <w:ind w:left="510"/>
      </w:pPr>
      <w:r>
        <w:t xml:space="preserve">   Bežný účet                     22 165,46 €</w:t>
      </w:r>
    </w:p>
    <w:p w:rsidR="00352AA9" w:rsidRDefault="00352AA9" w:rsidP="00352AA9">
      <w:pPr>
        <w:pStyle w:val="Odsekzoznamu"/>
      </w:pPr>
    </w:p>
    <w:p w:rsidR="00352AA9" w:rsidRDefault="00352AA9" w:rsidP="00352AA9">
      <w:pPr>
        <w:pStyle w:val="Odsekzoznamu"/>
        <w:ind w:left="624"/>
      </w:pPr>
      <w:r>
        <w:t>Spolu                               22 261,77 €</w:t>
      </w:r>
    </w:p>
    <w:p w:rsidR="00352AA9" w:rsidRDefault="00352AA9" w:rsidP="00352AA9">
      <w:pPr>
        <w:pStyle w:val="Odsekzoznamu"/>
        <w:ind w:left="624"/>
      </w:pPr>
    </w:p>
    <w:p w:rsidR="00352AA9" w:rsidRDefault="00352AA9" w:rsidP="00352AA9">
      <w:pPr>
        <w:pStyle w:val="Odsekzoznamu"/>
        <w:ind w:left="624"/>
      </w:pPr>
    </w:p>
    <w:p w:rsidR="00352AA9" w:rsidRPr="00B9234B" w:rsidRDefault="00352AA9" w:rsidP="00352AA9">
      <w:pPr>
        <w:pStyle w:val="Odsekzoznamu"/>
        <w:ind w:left="62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pasív Súvahy</w:t>
      </w:r>
    </w:p>
    <w:p w:rsidR="00352AA9" w:rsidRDefault="00B9234B" w:rsidP="00B9234B">
      <w:pPr>
        <w:ind w:left="644"/>
      </w:pPr>
      <w:r>
        <w:t>Spoločnosť vykazuje základné imanie                   6 638,78 €</w:t>
      </w:r>
    </w:p>
    <w:p w:rsidR="00B9234B" w:rsidRDefault="00B9234B" w:rsidP="00B9234B">
      <w:pPr>
        <w:ind w:left="644"/>
      </w:pPr>
      <w:r>
        <w:t>Spoločnosť vykazuje vlastné  imanie                   65 237,56 €</w:t>
      </w:r>
    </w:p>
    <w:p w:rsidR="00B9234B" w:rsidRPr="00B9234B" w:rsidRDefault="00B9234B" w:rsidP="00B9234B">
      <w:pPr>
        <w:ind w:left="644"/>
        <w:rPr>
          <w:b/>
        </w:rPr>
      </w:pPr>
    </w:p>
    <w:p w:rsidR="00B9234B" w:rsidRPr="00B9234B" w:rsidRDefault="00B9234B" w:rsidP="00B9234B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čistom obrate</w:t>
      </w:r>
    </w:p>
    <w:p w:rsidR="00B9234B" w:rsidRDefault="00B9234B" w:rsidP="00B9234B">
      <w:pPr>
        <w:ind w:left="284"/>
      </w:pPr>
    </w:p>
    <w:p w:rsidR="00B9234B" w:rsidRDefault="00B9234B" w:rsidP="00B9234B">
      <w:pPr>
        <w:ind w:left="644"/>
      </w:pPr>
      <w:r>
        <w:t>Tržby z predaja služieb          52 826,26 €</w:t>
      </w:r>
    </w:p>
    <w:p w:rsidR="00B9234B" w:rsidRDefault="00B9234B" w:rsidP="00B9234B">
      <w:pPr>
        <w:ind w:left="644"/>
      </w:pPr>
      <w:r>
        <w:t>Čistý obrat  celkom                52 826,26 €</w:t>
      </w:r>
    </w:p>
    <w:p w:rsidR="00B9234B" w:rsidRDefault="00B9234B" w:rsidP="00B9234B">
      <w:pPr>
        <w:ind w:left="644"/>
      </w:pPr>
      <w:r>
        <w:t>Výsledok hospodárenia za  sledované účtovné obdobie  :    zisk 1 230,67 €</w:t>
      </w:r>
    </w:p>
    <w:p w:rsidR="00B9234B" w:rsidRDefault="00B9234B" w:rsidP="00B9234B">
      <w:pPr>
        <w:ind w:left="644"/>
      </w:pPr>
      <w:r>
        <w:t xml:space="preserve">        </w:t>
      </w:r>
    </w:p>
    <w:p w:rsidR="00B9234B" w:rsidRDefault="00B9234B" w:rsidP="00B9234B">
      <w:pPr>
        <w:ind w:left="644"/>
      </w:pPr>
      <w:r>
        <w:t xml:space="preserve">    </w:t>
      </w:r>
    </w:p>
    <w:p w:rsidR="00B9234B" w:rsidRDefault="00B9234B" w:rsidP="00B9234B">
      <w:pPr>
        <w:ind w:left="-57"/>
      </w:pPr>
      <w:r>
        <w:t>Lučenec, 24.03.2020</w:t>
      </w: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sectPr w:rsidR="00B74849" w:rsidSect="00B74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F1E65"/>
    <w:multiLevelType w:val="hybridMultilevel"/>
    <w:tmpl w:val="EA9AA0F6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8335D1"/>
    <w:multiLevelType w:val="hybridMultilevel"/>
    <w:tmpl w:val="EA9E6F3A"/>
    <w:lvl w:ilvl="0" w:tplc="06B6DA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732353A"/>
    <w:multiLevelType w:val="hybridMultilevel"/>
    <w:tmpl w:val="AEDA6AA4"/>
    <w:lvl w:ilvl="0" w:tplc="BD18B3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4849"/>
    <w:rsid w:val="00051A62"/>
    <w:rsid w:val="00352AA9"/>
    <w:rsid w:val="00B74849"/>
    <w:rsid w:val="00B9234B"/>
    <w:rsid w:val="00C653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53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4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99FA7-22BE-447D-978E-73C309FBA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360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archia</dc:creator>
  <cp:lastModifiedBy>archia</cp:lastModifiedBy>
  <cp:revision>1</cp:revision>
  <dcterms:created xsi:type="dcterms:W3CDTF">2020-03-24T18:01:00Z</dcterms:created>
  <dcterms:modified xsi:type="dcterms:W3CDTF">2020-03-24T18:40:00Z</dcterms:modified>
</cp:coreProperties>
</file>