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A.Základné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informácie o účtovnej jednotke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Obchodné meno: </w:t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MK KODRETA s.r.o.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Sídlo: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 </w:t>
      </w:r>
      <w:r w:rsidR="00A04F9A">
        <w:rPr>
          <w:rFonts w:ascii="Times New Roman" w:hAnsi="Times New Roman" w:cs="Times New Roman"/>
          <w:szCs w:val="36"/>
        </w:rPr>
        <w:t>Krajné 874, 916 16 Krajné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založenia:</w:t>
      </w:r>
      <w:r w:rsidRPr="00AD7BC8">
        <w:rPr>
          <w:rFonts w:ascii="Times New Roman" w:hAnsi="Times New Roman" w:cs="Times New Roman"/>
          <w:szCs w:val="36"/>
        </w:rPr>
        <w:tab/>
        <w:t>16.11.1998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Dátum vzniku:   </w:t>
      </w:r>
      <w:r w:rsidR="00A04F9A">
        <w:rPr>
          <w:rFonts w:ascii="Times New Roman" w:hAnsi="Times New Roman" w:cs="Times New Roman"/>
          <w:szCs w:val="36"/>
        </w:rPr>
        <w:tab/>
        <w:t xml:space="preserve"> </w:t>
      </w:r>
      <w:r w:rsidRPr="00AD7BC8">
        <w:rPr>
          <w:rFonts w:ascii="Times New Roman" w:hAnsi="Times New Roman" w:cs="Times New Roman"/>
          <w:szCs w:val="36"/>
        </w:rPr>
        <w:t>17.11.1998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IČO: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>36 305 812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DIČ: </w:t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="00A04F9A">
        <w:rPr>
          <w:rFonts w:ascii="Times New Roman" w:hAnsi="Times New Roman" w:cs="Times New Roman"/>
          <w:szCs w:val="36"/>
        </w:rPr>
        <w:tab/>
      </w:r>
      <w:r w:rsidRPr="00AD7BC8">
        <w:rPr>
          <w:rFonts w:ascii="Times New Roman" w:hAnsi="Times New Roman" w:cs="Times New Roman"/>
          <w:szCs w:val="36"/>
        </w:rPr>
        <w:t xml:space="preserve">2020 189 281  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Zapísaná v OR Trenčín odd. </w:t>
      </w:r>
      <w:proofErr w:type="spellStart"/>
      <w:r w:rsidRPr="00AD7BC8">
        <w:rPr>
          <w:rFonts w:ascii="Times New Roman" w:hAnsi="Times New Roman" w:cs="Times New Roman"/>
          <w:szCs w:val="36"/>
        </w:rPr>
        <w:t>Sro</w:t>
      </w:r>
      <w:proofErr w:type="spellEnd"/>
      <w:r w:rsidRPr="00AD7BC8">
        <w:rPr>
          <w:rFonts w:ascii="Times New Roman" w:hAnsi="Times New Roman" w:cs="Times New Roman"/>
          <w:szCs w:val="36"/>
        </w:rPr>
        <w:t xml:space="preserve">  vložka číslo 18774/R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Opis hospodárskej činnosti: strojárenská výroba, výroba komponentov nábytku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Právny dôvod zostavenia účtovnej závierky:    riadna účtovná závierka v zmysle zákona o účtovníctve.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Dátum schválenia účtovnej závierky za predc</w:t>
      </w:r>
      <w:r w:rsidR="00A41F92">
        <w:rPr>
          <w:rFonts w:ascii="Times New Roman" w:hAnsi="Times New Roman" w:cs="Times New Roman"/>
          <w:szCs w:val="36"/>
        </w:rPr>
        <w:t>hádzajúce ob</w:t>
      </w:r>
      <w:r w:rsidR="00B50BB8">
        <w:rPr>
          <w:rFonts w:ascii="Times New Roman" w:hAnsi="Times New Roman" w:cs="Times New Roman"/>
          <w:szCs w:val="36"/>
        </w:rPr>
        <w:t xml:space="preserve">dobie:   </w:t>
      </w:r>
      <w:r w:rsidR="00845238">
        <w:rPr>
          <w:rFonts w:ascii="Times New Roman" w:hAnsi="Times New Roman" w:cs="Times New Roman"/>
          <w:szCs w:val="36"/>
        </w:rPr>
        <w:t xml:space="preserve">  18.11.2019</w:t>
      </w: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závierk</w:t>
      </w:r>
      <w:r>
        <w:rPr>
          <w:rFonts w:ascii="Times New Roman" w:hAnsi="Times New Roman" w:cs="Times New Roman"/>
          <w:szCs w:val="36"/>
        </w:rPr>
        <w:t>a bola</w:t>
      </w:r>
      <w:r w:rsidRPr="00AD7BC8">
        <w:rPr>
          <w:rFonts w:ascii="Times New Roman" w:hAnsi="Times New Roman" w:cs="Times New Roman"/>
          <w:szCs w:val="36"/>
        </w:rPr>
        <w:t xml:space="preserve"> uložená do zbierky </w:t>
      </w:r>
      <w:r w:rsidR="00D03C53">
        <w:rPr>
          <w:rFonts w:ascii="Times New Roman" w:hAnsi="Times New Roman" w:cs="Times New Roman"/>
          <w:szCs w:val="36"/>
        </w:rPr>
        <w:t>listín</w:t>
      </w:r>
      <w:r w:rsidR="00B50BB8">
        <w:rPr>
          <w:rFonts w:ascii="Times New Roman" w:hAnsi="Times New Roman" w:cs="Times New Roman"/>
          <w:szCs w:val="36"/>
        </w:rPr>
        <w:t xml:space="preserve"> spolu s výročnou správou</w:t>
      </w:r>
      <w:r w:rsidR="00D03C53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</w:rPr>
        <w:t xml:space="preserve"> 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D7BC8" w:rsidRPr="00AD7BC8" w:rsidTr="00AD7B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AD7BC8" w:rsidRPr="00AD7BC8" w:rsidTr="00AD7BC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B50BB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AD7BC8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B50BB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D7BC8" w:rsidRPr="00AD7BC8" w:rsidRDefault="0027542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Spoločnosť nie je neobmedzene ručiacim spoločníkom v iných spoločnostiach.</w:t>
      </w:r>
    </w:p>
    <w:p w:rsidR="00AD7BC8" w:rsidRPr="00AD7BC8" w:rsidRDefault="00AD7BC8" w:rsidP="00AD7BC8">
      <w:pPr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B.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štatutárnych orgánoch a dozorných orgánoch spoločnosti</w:t>
      </w:r>
    </w:p>
    <w:p w:rsidR="00AD7BC8" w:rsidRDefault="00A04F9A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ab/>
        <w:t xml:space="preserve">Ing. </w:t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B50BB8">
        <w:rPr>
          <w:rFonts w:ascii="Times New Roman" w:hAnsi="Times New Roman" w:cs="Times New Roman"/>
          <w:szCs w:val="36"/>
        </w:rPr>
        <w:t xml:space="preserve">Juraj </w:t>
      </w:r>
      <w:proofErr w:type="spellStart"/>
      <w:r w:rsidR="00B50BB8">
        <w:rPr>
          <w:rFonts w:ascii="Times New Roman" w:hAnsi="Times New Roman" w:cs="Times New Roman"/>
          <w:szCs w:val="36"/>
        </w:rPr>
        <w:t>Plesník</w:t>
      </w:r>
      <w:proofErr w:type="spellEnd"/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</w:r>
      <w:r w:rsidR="00AD7BC8" w:rsidRPr="00AD7BC8">
        <w:rPr>
          <w:rFonts w:ascii="Times New Roman" w:hAnsi="Times New Roman" w:cs="Times New Roman"/>
          <w:szCs w:val="36"/>
        </w:rPr>
        <w:tab/>
        <w:t>konateľ</w:t>
      </w:r>
    </w:p>
    <w:p w:rsidR="002B2B9F" w:rsidRPr="00AD7BC8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C</w:t>
      </w:r>
      <w:r w:rsidRPr="00AD7BC8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</w:t>
      </w:r>
      <w:r w:rsidR="00B50BB8">
        <w:rPr>
          <w:rFonts w:ascii="Times New Roman" w:hAnsi="Times New Roman" w:cs="Times New Roman"/>
          <w:b/>
          <w:szCs w:val="36"/>
        </w:rPr>
        <w:t>ruktúre spoločníkov k 31.12.2017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Spoločník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Výška podielu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v%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hlasovacích práv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Luka &amp;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Bramer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Group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 a.s.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249370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48,62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48,62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Ing.Juraj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Plesník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256008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B50BB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Cs w:val="36"/>
              </w:rPr>
              <w:t>Bc.Matej</w:t>
            </w:r>
            <w:proofErr w:type="spellEnd"/>
            <w:r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Cs w:val="36"/>
              </w:rPr>
              <w:t>Mička</w:t>
            </w:r>
            <w:proofErr w:type="spellEnd"/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7469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1,46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1,46</w:t>
            </w:r>
          </w:p>
        </w:tc>
      </w:tr>
      <w:tr w:rsidR="00AD7BC8" w:rsidRPr="00AD7BC8" w:rsidTr="00AD7BC8">
        <w:tc>
          <w:tcPr>
            <w:tcW w:w="25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Spolu</w:t>
            </w:r>
          </w:p>
        </w:tc>
        <w:tc>
          <w:tcPr>
            <w:tcW w:w="208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512 847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  <w:tc>
          <w:tcPr>
            <w:tcW w:w="2303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</w:tr>
    </w:tbl>
    <w:p w:rsidR="002B2B9F" w:rsidRDefault="002B2B9F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lastRenderedPageBreak/>
        <w:t>D.</w:t>
      </w:r>
      <w:r w:rsidRPr="00AD7BC8">
        <w:rPr>
          <w:rFonts w:ascii="Times New Roman" w:hAnsi="Times New Roman" w:cs="Times New Roman"/>
          <w:b/>
          <w:szCs w:val="36"/>
        </w:rPr>
        <w:tab/>
        <w:t>Informácie o konsolidovanom celku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nezostavuje konsolidovanú účtovnú závierku.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b/>
          <w:szCs w:val="36"/>
        </w:rPr>
        <w:t>E.</w:t>
      </w:r>
      <w:r w:rsidRPr="00AD7BC8">
        <w:rPr>
          <w:rFonts w:ascii="Times New Roman" w:hAnsi="Times New Roman" w:cs="Times New Roman"/>
          <w:b/>
          <w:szCs w:val="36"/>
        </w:rPr>
        <w:tab/>
        <w:t>Informácie o účtovných zásadách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</w:t>
      </w:r>
      <w:r w:rsidRPr="00AD7BC8">
        <w:rPr>
          <w:rFonts w:ascii="Times New Roman" w:hAnsi="Times New Roman" w:cs="Times New Roman"/>
          <w:b/>
          <w:szCs w:val="36"/>
        </w:rPr>
        <w:t xml:space="preserve"> </w:t>
      </w:r>
      <w:r w:rsidRPr="00AD7BC8">
        <w:rPr>
          <w:rFonts w:ascii="Times New Roman" w:hAnsi="Times New Roman" w:cs="Times New Roman"/>
          <w:szCs w:val="36"/>
        </w:rPr>
        <w:t>zostavuje účtovnú závierku za predpokladu ďalšej nepretržitej činnosti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Účtovné metódy a zásady neboli v priebehu účtovného obdobia menené.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</w:t>
      </w:r>
      <w:r w:rsidR="00845238">
        <w:rPr>
          <w:rFonts w:ascii="Times New Roman" w:hAnsi="Times New Roman" w:cs="Times New Roman"/>
          <w:szCs w:val="36"/>
        </w:rPr>
        <w:t>á jednotka neprijala v roku 2019</w:t>
      </w:r>
      <w:r w:rsidRPr="00AD7BC8">
        <w:rPr>
          <w:rFonts w:ascii="Times New Roman" w:hAnsi="Times New Roman" w:cs="Times New Roman"/>
          <w:szCs w:val="36"/>
        </w:rPr>
        <w:t xml:space="preserve"> dary. Pri inventarizácii nebol zistený nový neevidovaný </w:t>
      </w:r>
      <w:r w:rsidR="00A41F92">
        <w:rPr>
          <w:rFonts w:ascii="Times New Roman" w:hAnsi="Times New Roman" w:cs="Times New Roman"/>
          <w:szCs w:val="36"/>
        </w:rPr>
        <w:t xml:space="preserve">investičný  </w:t>
      </w:r>
      <w:r w:rsidRPr="00AD7BC8">
        <w:rPr>
          <w:rFonts w:ascii="Times New Roman" w:hAnsi="Times New Roman" w:cs="Times New Roman"/>
          <w:szCs w:val="36"/>
        </w:rPr>
        <w:t>majetok.</w:t>
      </w:r>
    </w:p>
    <w:p w:rsidR="00AD7BC8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  <w:r>
        <w:rPr>
          <w:rFonts w:ascii="Times New Roman" w:hAnsi="Times New Roman" w:cs="Times New Roman"/>
          <w:szCs w:val="36"/>
        </w:rPr>
        <w:t>Spoločnosť n</w:t>
      </w:r>
      <w:r w:rsidR="00AD7BC8" w:rsidRPr="00AD7BC8">
        <w:rPr>
          <w:rFonts w:ascii="Times New Roman" w:hAnsi="Times New Roman" w:cs="Times New Roman"/>
          <w:szCs w:val="36"/>
        </w:rPr>
        <w:t>eúčtovala</w:t>
      </w:r>
      <w:r w:rsidR="00613189">
        <w:rPr>
          <w:rFonts w:ascii="Times New Roman" w:hAnsi="Times New Roman" w:cs="Times New Roman"/>
          <w:szCs w:val="36"/>
        </w:rPr>
        <w:t xml:space="preserve"> o zákazkovej výrobe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Neboli prijaté dotácie a subvencie.</w:t>
      </w:r>
    </w:p>
    <w:p w:rsidR="00A41F92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Spôsob ocenenia: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Hmotný a nehmotný majetok je oceňovaný obstarávacou cenou. Majetok vytvorený vlastnou činnosťou je ocenený cenou vo vlastných nákladoch.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</w:t>
      </w:r>
      <w:r w:rsidR="00A41F92">
        <w:rPr>
          <w:rFonts w:ascii="Times New Roman" w:hAnsi="Times New Roman" w:cs="Times New Roman"/>
          <w:szCs w:val="36"/>
        </w:rPr>
        <w:t>–ocenenie obstarávacou  cenou</w:t>
      </w:r>
      <w:r w:rsidRPr="00AD7BC8">
        <w:rPr>
          <w:rFonts w:ascii="Times New Roman" w:hAnsi="Times New Roman" w:cs="Times New Roman"/>
          <w:szCs w:val="36"/>
        </w:rPr>
        <w:t>, pri vyskladnení vážený aritmetický priemer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Zásoby vytvorené vlastnou činnosťou </w:t>
      </w:r>
      <w:r w:rsidR="00A41F92">
        <w:rPr>
          <w:rFonts w:ascii="Times New Roman" w:hAnsi="Times New Roman" w:cs="Times New Roman"/>
          <w:szCs w:val="36"/>
        </w:rPr>
        <w:t>–ocenenie vo  vlastných  nákladoch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Pohľadávky, záväzky -menovitá hodnota  pri ich vzniku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Hotovosť, ceniny- menovitá hodnota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Náklady a výnosy budúcich období sa vykazujú vo výške , ktorá je potrebná na dodržanie zásady vecnej a časovej súvislosti.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Dotácie zo štátneho rozpočtu spoločnosť neprijala.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zostavuje odpisový plán na rovnomerné odpisovanie majetku.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Nehmotný majetok nad 2400 eur sa odpisuje podľa predpokladu jeho opotrebenia.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nehmotný majetok do 2400 eur sa odpisuje jednorazovo pri jeho zaradení 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Drobný hmotný majetok do 1700 eur sa odpisuje jednorazovo pri jeho zaradení.</w:t>
      </w:r>
    </w:p>
    <w:p w:rsidR="00AD7BC8" w:rsidRP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Dlhodobý hmotný majetok sa odpisuje rovnomerne v odpisových skupinách podľa zákonu o dani z príjmu.</w:t>
      </w:r>
    </w:p>
    <w:p w:rsidR="00AD7BC8" w:rsidRDefault="00AD7BC8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41F92" w:rsidRPr="00AD7BC8" w:rsidRDefault="00A41F92" w:rsidP="00AD7BC8">
      <w:pPr>
        <w:spacing w:line="240" w:lineRule="auto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a) o dlhodobom nehmotnom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5662DB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DA6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41F92" w:rsidRDefault="00A41F92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354DA6" w:rsidRDefault="00354DA6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84523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BB72BD" w:rsidRDefault="00BB72BD" w:rsidP="00AD7BC8">
      <w:pPr>
        <w:rPr>
          <w:rFonts w:ascii="Times New Roman" w:hAnsi="Times New Roman" w:cs="Times New Roman"/>
          <w:szCs w:val="36"/>
        </w:rPr>
      </w:pPr>
    </w:p>
    <w:p w:rsidR="00BB72BD" w:rsidRPr="00AD7BC8" w:rsidRDefault="00BB72BD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Default="00354DA6" w:rsidP="00AD7BC8">
      <w:pPr>
        <w:rPr>
          <w:rFonts w:ascii="Times New Roman" w:hAnsi="Times New Roman" w:cs="Times New Roman"/>
          <w:szCs w:val="36"/>
        </w:rPr>
      </w:pPr>
    </w:p>
    <w:p w:rsidR="00354DA6" w:rsidRPr="00AD7BC8" w:rsidRDefault="00354DA6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>Informácie k prílohe č. 3 časti F. písm. a) o dlhodobom hmotnom majetku</w:t>
      </w:r>
      <w:r w:rsidRPr="00AD7BC8">
        <w:rPr>
          <w:rFonts w:ascii="Times New Roman" w:hAnsi="Times New Roman" w:cs="Times New Roman"/>
          <w:b/>
          <w:bCs/>
          <w:kern w:val="28"/>
        </w:rPr>
        <w:tab/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predchádzajúce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Oprávky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78545</w:t>
            </w:r>
          </w:p>
        </w:tc>
      </w:tr>
      <w:tr w:rsidR="0027542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5425" w:rsidRPr="00AD7BC8" w:rsidRDefault="00275425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845238" w:rsidP="0027542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27542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5425" w:rsidRPr="00AD7BC8" w:rsidRDefault="0027542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Pr="00AD7BC8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lastRenderedPageBreak/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354DA6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</w:t>
            </w:r>
          </w:p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čtovného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opr</w:t>
            </w:r>
            <w:proofErr w:type="spellEnd"/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84523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3006A5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006A5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CA4915" w:rsidRDefault="00CA4915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354DA6" w:rsidRPr="00AD7BC8" w:rsidRDefault="00354DA6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lastRenderedPageBreak/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AD7BC8" w:rsidRPr="00AD7BC8" w:rsidTr="00AD7BC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ED6B4B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j) o  dlhodobom finančnom majetku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ED6B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Predchádzajúce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D1572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opr</w:t>
            </w:r>
            <w:proofErr w:type="spellEnd"/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zh</w:t>
            </w:r>
            <w:proofErr w:type="spellEnd"/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AA325C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AA325C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 konci </w:t>
            </w: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AA325C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6475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006A5" w:rsidRPr="00AD7BC8" w:rsidRDefault="003006A5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AA325C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ED6B4B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Bežné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354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B83934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  <w:tr w:rsidR="00B83934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3934" w:rsidRPr="00AD7BC8" w:rsidRDefault="00B83934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934" w:rsidRPr="00AD7BC8" w:rsidRDefault="00ED6B4B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>Informácie k 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Hodnota </w:t>
            </w: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AD7BC8" w:rsidRPr="00AD7BC8" w:rsidTr="00AD7BC8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Bežné účtovné obdobie </w:t>
            </w:r>
          </w:p>
        </w:tc>
      </w:tr>
      <w:tr w:rsidR="00AD7BC8" w:rsidRPr="00AD7BC8" w:rsidTr="00AD7BC8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Podiel ÚJ na ZI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Podiel ÚJ na hlasovacích právach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DFM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Dcérske účtovné jednotky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Účtovné jednotky s podstatným vplyvom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Ostatné realizovateľné CP a podiely  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Obstarávaný DFM na účely vykonania vplyvu v inej ÚJ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57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D7BC8" w:rsidRPr="00AD7BC8" w:rsidTr="00AD7BC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Dlhové CP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Vyradenie dlhového CP z účtovníctva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 konci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účtov-ného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G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12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AD7BC8" w:rsidRPr="00AD7BC8" w:rsidTr="00AD7BC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konci účtovného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 časti F. písm. o) o opravných položkách k zásobám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AD7BC8" w:rsidRPr="00AD7BC8" w:rsidTr="00AD7BC8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Opravné položky k zásobám neboli tvorené.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Účtovná jednotka neúčtovala o zákazkovej výrobe.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AD7BC8" w:rsidRPr="00AD7BC8" w:rsidTr="00AD7BC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AD7BC8" w:rsidRPr="00AD7BC8" w:rsidTr="00AD7BC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výroby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904FE1" w:rsidRPr="00AD7BC8" w:rsidRDefault="00904FE1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AD7BC8" w:rsidRPr="00AD7BC8" w:rsidTr="00AD7BC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OP z dôvodu vyradenia majetku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CA491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14866,64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4661,14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AA325C">
              <w:rPr>
                <w:rFonts w:ascii="Times New Roman" w:hAnsi="Times New Roman" w:cs="Times New Roman"/>
              </w:rPr>
              <w:t>0205,50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Ostatné pohľadávky v rámci </w:t>
            </w:r>
            <w:proofErr w:type="spellStart"/>
            <w:r w:rsidRPr="00AD7BC8">
              <w:rPr>
                <w:rFonts w:ascii="Times New Roman" w:hAnsi="Times New Roman" w:cs="Times New Roman"/>
              </w:rPr>
              <w:t>kons</w:t>
            </w:r>
            <w:proofErr w:type="spellEnd"/>
            <w:r w:rsidRPr="00AD7BC8">
              <w:rPr>
                <w:rFonts w:ascii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5,78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D7BC8" w:rsidRPr="00AD7BC8" w:rsidRDefault="003006A5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5,78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14872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4661,14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20211,28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AD7BC8" w:rsidRPr="00AD7BC8" w:rsidTr="00AD7BC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2241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A325C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2241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613820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D7BC8" w:rsidRPr="00AD7BC8" w:rsidRDefault="00C917C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D7BC8" w:rsidRPr="00AD7BC8" w:rsidRDefault="00C917C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651974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613820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C917C2" w:rsidP="00431CA9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38154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36F8A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  <w:r w:rsidR="00C917C2">
              <w:rPr>
                <w:rFonts w:ascii="Times New Roman" w:hAnsi="Times New Roman" w:cs="Times New Roman"/>
                <w:b/>
              </w:rPr>
              <w:t>51974</w:t>
            </w:r>
          </w:p>
        </w:tc>
      </w:tr>
    </w:tbl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Pohľadávky sú ocenené nominálnou hodnotou pri ich vzniku.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 xml:space="preserve">Ich hodnota sa znižuje opravnými položkami pri riziku vzniku ich </w:t>
      </w:r>
      <w:proofErr w:type="spellStart"/>
      <w:r w:rsidRPr="00AD7BC8">
        <w:rPr>
          <w:rFonts w:ascii="Times New Roman" w:hAnsi="Times New Roman" w:cs="Times New Roman"/>
        </w:rPr>
        <w:t>nezaplatenia,pri</w:t>
      </w:r>
      <w:proofErr w:type="spellEnd"/>
      <w:r w:rsidRPr="00AD7BC8">
        <w:rPr>
          <w:rFonts w:ascii="Times New Roman" w:hAnsi="Times New Roman" w:cs="Times New Roman"/>
        </w:rPr>
        <w:t xml:space="preserve"> súdnych sporoch.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AD7BC8" w:rsidRPr="00AD7BC8" w:rsidTr="00AD7BC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pohľadávky</w:t>
            </w:r>
          </w:p>
        </w:tc>
      </w:tr>
      <w:tr w:rsidR="00AD7BC8" w:rsidRPr="00AD7BC8" w:rsidTr="00AD7BC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Pohľadávky nie sú zabezpečené záložným právom.</w:t>
      </w:r>
    </w:p>
    <w:p w:rsidR="00F90C11" w:rsidRPr="00AD7BC8" w:rsidRDefault="00F90C11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lastRenderedPageBreak/>
        <w:t xml:space="preserve">Informácie k prílohe č. 3 časti F. písm. w) o krátkodobom finančnom majetku </w:t>
      </w:r>
    </w:p>
    <w:p w:rsidR="00AD7BC8" w:rsidRPr="00AD7BC8" w:rsidRDefault="00AD7BC8" w:rsidP="00AD7BC8">
      <w:pPr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AD7BC8" w:rsidRPr="00AD7BC8" w:rsidTr="00AD7BC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420DE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513</w:t>
            </w:r>
          </w:p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20DEF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513</w:t>
            </w:r>
          </w:p>
        </w:tc>
      </w:tr>
      <w:tr w:rsidR="00420DEF" w:rsidRPr="00AD7BC8" w:rsidTr="00AD7BC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420DEF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420DEF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420DEF" w:rsidRPr="00AD7BC8" w:rsidTr="00AD7BC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420DEF" w:rsidRPr="00AD7BC8" w:rsidRDefault="00420DEF" w:rsidP="0084523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420DE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420DEF" w:rsidRPr="00AD7BC8" w:rsidRDefault="00420DEF" w:rsidP="0084523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</w:p>
        </w:tc>
      </w:tr>
      <w:tr w:rsidR="00420DEF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0DEF" w:rsidRPr="00AD7BC8" w:rsidRDefault="00420DEF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20DEF" w:rsidRDefault="001C47A0" w:rsidP="0084523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513</w:t>
            </w:r>
          </w:p>
          <w:p w:rsidR="001C47A0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 xml:space="preserve">Peňažné prostriedky ,CP a ceniny sa oceňujú ich menovitou hodnotou. Zníženie ich hodnoty sa vyjadruje opravnou položkou. </w:t>
      </w:r>
    </w:p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AD7BC8" w:rsidRPr="00AD7BC8" w:rsidTr="00AD7BC8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Úbytky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AD7BC8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13976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DE43B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  <w:lang w:eastAsia="sk-SK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  <w:lang w:eastAsia="sk-SK"/>
        </w:rPr>
        <w:t xml:space="preserve">Informácie k </w:t>
      </w:r>
      <w:r w:rsidRPr="00AD7BC8">
        <w:rPr>
          <w:rFonts w:ascii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hAnsi="Times New Roman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Zúčtovanie OP z dôvodu zániku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opodstatne-nosti</w:t>
            </w:r>
            <w:proofErr w:type="spellEnd"/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Zúčtovanie OP z dôvodu vyradenia majetku z účtovníctva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 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 xml:space="preserve">Krátkodobý finančný </w:t>
            </w:r>
            <w:r w:rsidRPr="00AD7BC8">
              <w:rPr>
                <w:rFonts w:ascii="Times New Roman" w:hAnsi="Times New Roman" w:cs="Times New Roman"/>
                <w:b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>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05240F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AD7BC8" w:rsidRPr="00AD7BC8" w:rsidTr="00AD7BC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Hodnota 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AD7BC8" w:rsidRPr="00AD7BC8" w:rsidTr="00AD7BC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Zvýšenie/ zníženie hodnoty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na výsledok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Vplyv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ocenenia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 vlastné imanie</w:t>
            </w:r>
          </w:p>
        </w:tc>
      </w:tr>
      <w:tr w:rsidR="00AD7BC8" w:rsidRPr="00AD7BC8" w:rsidTr="00AD7BC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F. písm. 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zc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>)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D7BC8" w:rsidRPr="00AD7BC8" w:rsidTr="00AD7BC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F90C11" w:rsidRPr="00AD7BC8" w:rsidRDefault="00F90C11" w:rsidP="00AD7BC8">
      <w:pPr>
        <w:keepNext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a) tretiemu bodu o rozdelení účtovného zisku alebo o </w:t>
      </w:r>
      <w:proofErr w:type="spellStart"/>
      <w:r w:rsidRPr="00AD7BC8">
        <w:rPr>
          <w:rFonts w:ascii="Times New Roman" w:hAnsi="Times New Roman" w:cs="Times New Roman"/>
          <w:b/>
          <w:bCs/>
          <w:kern w:val="28"/>
        </w:rPr>
        <w:t>vysporiadaní</w:t>
      </w:r>
      <w:proofErr w:type="spellEnd"/>
      <w:r w:rsidRPr="00AD7BC8">
        <w:rPr>
          <w:rFonts w:ascii="Times New Roman" w:hAnsi="Times New Roman" w:cs="Times New Roman"/>
          <w:b/>
          <w:bCs/>
          <w:kern w:val="28"/>
        </w:rPr>
        <w:t xml:space="preserve"> účtovnej straty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AD7BC8" w:rsidRPr="00AD7BC8" w:rsidTr="00AD7BC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9E630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90C1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420DEF" w:rsidP="000524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1C47A0">
              <w:rPr>
                <w:rFonts w:ascii="Times New Roman" w:hAnsi="Times New Roman" w:cs="Times New Roman"/>
              </w:rPr>
              <w:t>76208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Vysporiadanie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420DEF">
              <w:rPr>
                <w:rFonts w:ascii="Times New Roman" w:hAnsi="Times New Roman" w:cs="Times New Roman"/>
              </w:rPr>
              <w:t>-</w:t>
            </w:r>
            <w:r w:rsidR="001C47A0">
              <w:rPr>
                <w:rFonts w:ascii="Times New Roman" w:hAnsi="Times New Roman" w:cs="Times New Roman"/>
              </w:rPr>
              <w:t>76208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31397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4276CD">
              <w:rPr>
                <w:rFonts w:ascii="Times New Roman" w:hAnsi="Times New Roman" w:cs="Times New Roman"/>
              </w:rPr>
              <w:t>-</w:t>
            </w:r>
            <w:r w:rsidR="001C47A0">
              <w:rPr>
                <w:rFonts w:ascii="Times New Roman" w:hAnsi="Times New Roman" w:cs="Times New Roman"/>
              </w:rPr>
              <w:t>76208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Cs/>
          <w:kern w:val="28"/>
        </w:rPr>
      </w:pPr>
      <w:r w:rsidRPr="00AD7BC8">
        <w:rPr>
          <w:rFonts w:ascii="Times New Roman" w:hAnsi="Times New Roman" w:cs="Times New Roman"/>
          <w:bCs/>
          <w:kern w:val="28"/>
        </w:rPr>
        <w:t>Rezerva sa tvorí na krytie rizík v očakávanej výške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b) o rezervách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C47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Rezerva na penále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1C47A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1C47A0">
              <w:rPr>
                <w:rFonts w:ascii="Times New Roman" w:hAnsi="Times New Roman" w:cs="Times New Roman"/>
              </w:rPr>
              <w:t>46942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1C47A0">
              <w:rPr>
                <w:rFonts w:ascii="Times New Roman" w:hAnsi="Times New Roman" w:cs="Times New Roman"/>
              </w:rPr>
              <w:t>46942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1C47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C47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Ostatné- audit, uzávierka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penale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1C47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C47A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before="120"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28890</w:t>
            </w:r>
          </w:p>
        </w:tc>
      </w:tr>
      <w:tr w:rsidR="00E20F42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r w:rsidRPr="00AD7BC8">
        <w:rPr>
          <w:rFonts w:ascii="Times New Roman" w:hAnsi="Times New Roman" w:cs="Times New Roman"/>
          <w:szCs w:val="36"/>
        </w:rPr>
        <w:t>Záväzky sa oceňujú menovitou hodnotou pri ich vzniku.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AD7BC8" w:rsidRPr="00AD7BC8" w:rsidTr="00AD7B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</w:t>
            </w:r>
            <w:r w:rsidR="001C47A0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87</w:t>
            </w:r>
            <w:r w:rsidR="001C47A0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20F42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  <w:r w:rsidR="003F19E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  <w:r w:rsidR="003F19E1">
              <w:rPr>
                <w:rFonts w:ascii="Times New Roman" w:hAnsi="Times New Roman" w:cs="Times New Roman"/>
              </w:rPr>
              <w:t>3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3F19E1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25159</w:t>
            </w:r>
          </w:p>
        </w:tc>
      </w:tr>
      <w:tr w:rsidR="00E20F42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20F42" w:rsidRPr="00AD7BC8" w:rsidRDefault="003F19E1" w:rsidP="0084523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25159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2701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20F42" w:rsidRPr="00AD7BC8" w:rsidRDefault="003F19E1" w:rsidP="0084523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2169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AD7BC8" w:rsidRPr="00AD7BC8" w:rsidTr="00AD7BC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F19E1" w:rsidRPr="00AD7BC8" w:rsidTr="00AD7BC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10622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43013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43013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F19E1" w:rsidRPr="00AD7BC8" w:rsidTr="00AD7BC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54121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24004</w:t>
            </w:r>
          </w:p>
        </w:tc>
      </w:tr>
      <w:tr w:rsidR="003F19E1" w:rsidRPr="00AD7BC8" w:rsidTr="00AD7BC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10206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14872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4666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968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4531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EE651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3F19E1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F19E1" w:rsidRPr="00AD7BC8" w:rsidRDefault="003F19E1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19E1" w:rsidRPr="00AD7BC8" w:rsidRDefault="003F19E1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AD7BC8" w:rsidRPr="00AD7BC8" w:rsidTr="00AD7BC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1C47A0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20F42" w:rsidRPr="00AD7BC8" w:rsidTr="00E20F42">
        <w:trPr>
          <w:trHeight w:val="7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0F42" w:rsidRPr="00AD7BC8" w:rsidRDefault="00E20F4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0F42" w:rsidRPr="00AD7BC8" w:rsidRDefault="00E20F42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873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AD7BC8" w:rsidRPr="00AD7BC8" w:rsidTr="00AD7BC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bezprostred-ne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predchá-dzajúce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Suma istiny v príslušnej mene za bezprostredne </w:t>
            </w:r>
            <w:proofErr w:type="spellStart"/>
            <w:r w:rsidRPr="00AD7BC8">
              <w:rPr>
                <w:rFonts w:ascii="Times New Roman" w:hAnsi="Times New Roman" w:cs="Times New Roman"/>
                <w:b/>
                <w:bCs/>
              </w:rPr>
              <w:t>predchádzajú-ce</w:t>
            </w:r>
            <w:proofErr w:type="spellEnd"/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8A483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A483C" w:rsidRPr="00AD7BC8" w:rsidTr="00AD7BC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A483C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AD7BC8" w:rsidRPr="00AD7BC8" w:rsidTr="00AD7BC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Dohodnutá cena podkladového nástroja</w:t>
            </w:r>
          </w:p>
        </w:tc>
      </w:tr>
      <w:tr w:rsidR="00AD7BC8" w:rsidRPr="00AD7BC8" w:rsidTr="00AD7BC8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D7BC8" w:rsidRPr="00AD7BC8" w:rsidTr="00AD7BC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AD7BC8" w:rsidRPr="00AD7BC8" w:rsidTr="00AD7BC8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reálnej hodnoty 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reálnej hodnoty (+/-) s vplyvom na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</w:tr>
      <w:tr w:rsidR="00AD7BC8" w:rsidRPr="00AD7BC8" w:rsidTr="00AD7BC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AD7BC8" w:rsidRPr="00AD7BC8" w:rsidTr="00AD7BC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Reálna hodnota</w:t>
            </w:r>
          </w:p>
        </w:tc>
      </w:tr>
      <w:tr w:rsidR="00AD7BC8" w:rsidRPr="00AD7BC8" w:rsidTr="00AD7BC8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Majetok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Záväzok vykázaný v</w:t>
            </w:r>
            <w:r w:rsidR="00015159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ind w:left="360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 w:firstRow="0" w:lastRow="0" w:firstColumn="0" w:lastColumn="0" w:noHBand="0" w:noVBand="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AD7BC8" w:rsidRPr="00AD7BC8" w:rsidTr="00AD7BC8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AD7BC8" w:rsidRPr="00AD7BC8" w:rsidTr="00750FF5"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Zmena stavu vnútroorganizačných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zásob </w:t>
            </w:r>
          </w:p>
        </w:tc>
      </w:tr>
      <w:tr w:rsidR="00AD7BC8" w:rsidRPr="00AD7BC8" w:rsidTr="00750FF5"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750FF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50FF5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</w:tr>
      <w:tr w:rsidR="00E9207E" w:rsidRPr="00AD7BC8" w:rsidTr="00750FF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Nedokončená výroba </w:t>
            </w:r>
            <w:r w:rsidRPr="00AD7BC8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3B1CC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-15476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207E" w:rsidRPr="00AD7BC8" w:rsidRDefault="003B1CC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15476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-15476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50FF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</w:tr>
      <w:tr w:rsidR="00E9207E" w:rsidRPr="00AD7BC8" w:rsidTr="008452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84523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  <w:tr w:rsidR="00E9207E" w:rsidRPr="00AD7BC8" w:rsidTr="00750FF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207E" w:rsidRPr="00AD7BC8" w:rsidRDefault="00E9207E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3B1CCE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207E" w:rsidRPr="00AD7BC8" w:rsidRDefault="00E9207E" w:rsidP="0084523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X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80"/>
        <w:gridCol w:w="1701"/>
        <w:gridCol w:w="1707"/>
      </w:tblGrid>
      <w:tr w:rsidR="00AD7BC8" w:rsidRPr="00AD7BC8" w:rsidTr="00714AA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09726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3095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09726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09726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19441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9C2B6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96A" w:rsidRPr="00AD7BC8" w:rsidTr="00714AA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9C2B6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22536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hAnsi="Times New Roman" w:cs="Times New Roman"/>
          <w:szCs w:val="36"/>
        </w:rPr>
      </w:pPr>
      <w:proofErr w:type="spellStart"/>
      <w:r w:rsidRPr="00AD7BC8">
        <w:rPr>
          <w:rFonts w:ascii="Times New Roman" w:hAnsi="Times New Roman" w:cs="Times New Roman"/>
          <w:b/>
        </w:rPr>
        <w:t>Auditor</w:t>
      </w:r>
      <w:proofErr w:type="spellEnd"/>
      <w:r w:rsidRPr="00AD7BC8">
        <w:rPr>
          <w:rFonts w:ascii="Times New Roman" w:hAnsi="Times New Roman" w:cs="Times New Roman"/>
          <w:b/>
        </w:rPr>
        <w:t xml:space="preserve"> neposkytol spoločnosti žiadne ostatné  služby, právne daňové a účtovné poradenstvo.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AD7BC8" w:rsidRPr="00AD7BC8" w:rsidTr="00AD7BC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14AA6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iné </w:t>
            </w:r>
            <w:proofErr w:type="spellStart"/>
            <w:r w:rsidRPr="00AD7BC8">
              <w:rPr>
                <w:rFonts w:ascii="Times New Roman" w:hAnsi="Times New Roman" w:cs="Times New Roman"/>
              </w:rPr>
              <w:t>uisťovacie</w:t>
            </w:r>
            <w:proofErr w:type="spellEnd"/>
            <w:r w:rsidRPr="00AD7BC8">
              <w:rPr>
                <w:rFonts w:ascii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AD7BC8" w:rsidRPr="00AD7BC8" w:rsidTr="00AD7BC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</w:t>
            </w:r>
            <w:r w:rsidR="00714AA6">
              <w:rPr>
                <w:rFonts w:ascii="Times New Roman" w:hAnsi="Times New Roman" w:cs="Times New Roman"/>
              </w:rPr>
              <w:t> </w:t>
            </w:r>
            <w:r w:rsidRPr="00AD7BC8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AD7BC8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1B396A" w:rsidP="007115EF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47703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6C0" w:rsidRPr="00AD7BC8" w:rsidRDefault="00E9207E" w:rsidP="00E9207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1B396A">
              <w:rPr>
                <w:rFonts w:ascii="Times New Roman" w:hAnsi="Times New Roman" w:cs="Times New Roman"/>
              </w:rPr>
              <w:t>24003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AD7BC8" w:rsidRDefault="00AD7BC8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21446A" w:rsidRPr="00AD7BC8" w:rsidRDefault="0021446A" w:rsidP="00AD7BC8">
      <w:pPr>
        <w:keepNext/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95" w:type="pct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992"/>
        <w:gridCol w:w="468"/>
        <w:gridCol w:w="1942"/>
        <w:gridCol w:w="992"/>
        <w:gridCol w:w="567"/>
      </w:tblGrid>
      <w:tr w:rsidR="00AD7BC8" w:rsidRPr="00AD7BC8" w:rsidTr="0021446A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Bezprostredne predchádzajúce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21446A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Daň v %</w:t>
            </w:r>
          </w:p>
        </w:tc>
      </w:tr>
      <w:tr w:rsidR="00AD7BC8" w:rsidRPr="00AD7BC8" w:rsidTr="0021446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g</w:t>
            </w: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</w:t>
            </w:r>
            <w:r w:rsidRPr="00AD7BC8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-25326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-71677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18909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3971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30124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6326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--6417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-41553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1044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1B396A" w:rsidRPr="00AD7BC8" w:rsidTr="0021446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1044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2173C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96A" w:rsidRPr="00AD7BC8" w:rsidRDefault="001B396A" w:rsidP="00E47B8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 w:cs="Times New Roman"/>
          <w:b/>
          <w:bCs/>
          <w:kern w:val="28"/>
        </w:rPr>
      </w:pPr>
      <w:r w:rsidRPr="00AD7BC8">
        <w:rPr>
          <w:rFonts w:ascii="Times New Roman" w:hAnsi="Times New Roman" w:cs="Times New Roman"/>
          <w:b/>
          <w:bCs/>
          <w:kern w:val="28"/>
        </w:rPr>
        <w:t>Informácie k prílohe č. 3 časti P. o zmenách vlastného imania</w:t>
      </w:r>
    </w:p>
    <w:p w:rsidR="00AD7BC8" w:rsidRPr="00AD7BC8" w:rsidRDefault="00AD7BC8" w:rsidP="00AD7BC8">
      <w:pPr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D69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Bezprostredne predchádzajúce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>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Pohľadávky za </w:t>
            </w:r>
            <w:r w:rsidRPr="00AD7BC8">
              <w:rPr>
                <w:rFonts w:ascii="Times New Roman" w:hAnsi="Times New Roman" w:cs="Times New Roman"/>
              </w:rPr>
              <w:lastRenderedPageBreak/>
              <w:t>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45570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45570</w:t>
            </w:r>
          </w:p>
        </w:tc>
      </w:tr>
      <w:tr w:rsidR="00CF4158" w:rsidRPr="00AD7BC8" w:rsidTr="00AD7BC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1922</w:t>
            </w:r>
            <w:r w:rsidR="00B2674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1922</w:t>
            </w:r>
            <w:r w:rsidR="00B26747">
              <w:rPr>
                <w:rFonts w:ascii="Times New Roman" w:hAnsi="Times New Roman" w:cs="Times New Roman"/>
              </w:rPr>
              <w:t>5</w:t>
            </w:r>
          </w:p>
        </w:tc>
      </w:tr>
      <w:tr w:rsidR="00CF415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4158" w:rsidRPr="00AD7BC8" w:rsidRDefault="00CF4158" w:rsidP="0084523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D7E40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56638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-32658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56638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-76208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56638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-32658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56638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7E40" w:rsidRPr="00AD7BC8" w:rsidRDefault="007D7E40" w:rsidP="00566381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-76208</w:t>
            </w:r>
          </w:p>
        </w:tc>
      </w:tr>
      <w:tr w:rsidR="007D7E40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D7E40" w:rsidRPr="00AD7BC8" w:rsidTr="00AD7B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7E40" w:rsidRPr="00AD7BC8" w:rsidRDefault="007D7E40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 w:rsidRPr="00AD7BC8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5D69" w:rsidP="00DF5D6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Bežné </w:t>
            </w:r>
            <w:r w:rsidR="00AD7BC8" w:rsidRPr="00AD7BC8">
              <w:rPr>
                <w:rFonts w:ascii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D7BC8">
              <w:rPr>
                <w:rFonts w:ascii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AD7BC8">
              <w:rPr>
                <w:rFonts w:ascii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25D26">
              <w:rPr>
                <w:rFonts w:ascii="Times New Roman" w:hAnsi="Times New Roman" w:cs="Times New Roman"/>
              </w:rPr>
              <w:t>512847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CF415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45570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1922</w:t>
            </w:r>
            <w:r w:rsidR="00B2674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1922</w:t>
            </w:r>
            <w:r w:rsidR="00B2674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r w:rsidR="007D7E40">
              <w:rPr>
                <w:rFonts w:ascii="Times New Roman" w:hAnsi="Times New Roman" w:cs="Times New Roman"/>
              </w:rPr>
              <w:t>0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7D7E40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7D7E40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7D7E40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6479</w:t>
            </w:r>
            <w:r w:rsidR="00B2674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7D7E40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11413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 xml:space="preserve">Výsledok </w:t>
            </w:r>
            <w:proofErr w:type="spellStart"/>
            <w:r w:rsidRPr="00AD7BC8">
              <w:rPr>
                <w:rFonts w:ascii="Times New Roman" w:hAnsi="Times New Roman" w:cs="Times New Roman"/>
              </w:rPr>
              <w:t>hospodá-renia</w:t>
            </w:r>
            <w:proofErr w:type="spellEnd"/>
            <w:r w:rsidRPr="00AD7BC8">
              <w:rPr>
                <w:rFonts w:ascii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F077C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-76208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F077C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F077C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-76208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F077C5" w:rsidP="00B50B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-26370</w:t>
            </w:r>
          </w:p>
        </w:tc>
      </w:tr>
      <w:tr w:rsidR="00AA0D72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  <w:tr w:rsidR="00AA0D72" w:rsidRPr="00AD7BC8" w:rsidTr="00AD7BC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D72" w:rsidRPr="00AD7BC8" w:rsidRDefault="00AA0D72" w:rsidP="00AD7BC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D7BC8">
              <w:rPr>
                <w:rFonts w:ascii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 xml:space="preserve">Podsúvahová evidencia </w:t>
      </w: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</w:rPr>
      </w:pP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PS</w:t>
      </w:r>
      <w:r w:rsidRPr="00AD7BC8">
        <w:rPr>
          <w:rFonts w:ascii="Times New Roman" w:hAnsi="Times New Roman" w:cs="Times New Roman"/>
          <w:b/>
        </w:rPr>
        <w:tab/>
        <w:t xml:space="preserve">      obrat +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 xml:space="preserve">obrat - </w:t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</w:r>
      <w:r w:rsidRPr="00AD7BC8">
        <w:rPr>
          <w:rFonts w:ascii="Times New Roman" w:hAnsi="Times New Roman" w:cs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35"/>
        <w:gridCol w:w="1449"/>
        <w:gridCol w:w="1449"/>
        <w:gridCol w:w="1842"/>
        <w:gridCol w:w="1843"/>
      </w:tblGrid>
      <w:tr w:rsidR="00AA0D72" w:rsidRPr="00AD7BC8" w:rsidTr="00B50BB8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Evidencia DIM</w:t>
            </w:r>
          </w:p>
        </w:tc>
        <w:tc>
          <w:tcPr>
            <w:tcW w:w="1449" w:type="dxa"/>
          </w:tcPr>
          <w:p w:rsidR="00AA0D72" w:rsidRPr="00AD7BC8" w:rsidRDefault="00B26747" w:rsidP="00B50BB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1034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AA0D72" w:rsidRPr="00AD7BC8" w:rsidRDefault="00CF415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1034</w:t>
            </w:r>
          </w:p>
        </w:tc>
      </w:tr>
      <w:tr w:rsidR="00AA0D72" w:rsidRPr="00AD7BC8" w:rsidTr="00B50BB8">
        <w:tc>
          <w:tcPr>
            <w:tcW w:w="2235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AD7BC8">
              <w:rPr>
                <w:rFonts w:ascii="Times New Roman" w:hAnsi="Times New Roman" w:cs="Times New Roman"/>
                <w:b/>
              </w:rPr>
              <w:t>Majetok zaťať. ZP</w:t>
            </w:r>
          </w:p>
        </w:tc>
        <w:tc>
          <w:tcPr>
            <w:tcW w:w="1449" w:type="dxa"/>
          </w:tcPr>
          <w:p w:rsidR="00AA0D72" w:rsidRPr="00AD7BC8" w:rsidRDefault="00DF5D69" w:rsidP="00B50BB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449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AA0D72" w:rsidRPr="00AD7BC8" w:rsidRDefault="00AA0D72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EB2FEB" w:rsidRDefault="00EB2FEB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  <w:r>
        <w:lastRenderedPageBreak/>
        <w:t xml:space="preserve">Skutočnosti, ktoré nastali do </w:t>
      </w:r>
      <w:proofErr w:type="spellStart"/>
      <w:r>
        <w:t>dńa</w:t>
      </w:r>
      <w:proofErr w:type="spellEnd"/>
      <w:r>
        <w:t xml:space="preserve"> podania daňového priznania:</w:t>
      </w: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  <w:r>
        <w:t xml:space="preserve">Dňa 6.2.2020 bol prevedený obchodný podiel spoločníka </w:t>
      </w:r>
      <w:proofErr w:type="spellStart"/>
      <w:r>
        <w:t>Bc.Matej</w:t>
      </w:r>
      <w:proofErr w:type="spellEnd"/>
      <w:r>
        <w:t xml:space="preserve"> </w:t>
      </w:r>
      <w:proofErr w:type="spellStart"/>
      <w:r>
        <w:t>Mička</w:t>
      </w:r>
      <w:proofErr w:type="spellEnd"/>
      <w:r>
        <w:t xml:space="preserve"> na spoločníka LUKA A BRAMER GROUP </w:t>
      </w:r>
      <w:proofErr w:type="spellStart"/>
      <w:r>
        <w:t>a.s</w:t>
      </w:r>
      <w:proofErr w:type="spellEnd"/>
      <w:r>
        <w:t xml:space="preserve"> , nové zloženie spoločníkov je nasledovné:</w:t>
      </w: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p w:rsidR="00594D09" w:rsidRPr="00AD7BC8" w:rsidRDefault="00594D09" w:rsidP="00594D09">
      <w:pPr>
        <w:spacing w:line="240" w:lineRule="auto"/>
        <w:rPr>
          <w:rFonts w:ascii="Times New Roman" w:hAnsi="Times New Roman" w:cs="Times New Roman"/>
          <w:b/>
          <w:szCs w:val="36"/>
        </w:rPr>
      </w:pPr>
      <w:r w:rsidRPr="00AD7BC8">
        <w:rPr>
          <w:rFonts w:ascii="Times New Roman" w:hAnsi="Times New Roman" w:cs="Times New Roman"/>
          <w:szCs w:val="36"/>
        </w:rPr>
        <w:t>.</w:t>
      </w:r>
      <w:r w:rsidRPr="00AD7BC8">
        <w:rPr>
          <w:rFonts w:ascii="Times New Roman" w:hAnsi="Times New Roman" w:cs="Times New Roman"/>
          <w:b/>
          <w:szCs w:val="36"/>
        </w:rPr>
        <w:tab/>
        <w:t>Informácie o št</w:t>
      </w:r>
      <w:r>
        <w:rPr>
          <w:rFonts w:ascii="Times New Roman" w:hAnsi="Times New Roman" w:cs="Times New Roman"/>
          <w:b/>
          <w:szCs w:val="36"/>
        </w:rPr>
        <w:t>ruktúre spoločníkov  od  6.2.2020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594D09" w:rsidRPr="00AD7BC8" w:rsidTr="007454A3">
        <w:tc>
          <w:tcPr>
            <w:tcW w:w="251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Spoločník</w:t>
            </w:r>
          </w:p>
        </w:tc>
        <w:tc>
          <w:tcPr>
            <w:tcW w:w="208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Výška podielu</w:t>
            </w:r>
          </w:p>
        </w:tc>
        <w:tc>
          <w:tcPr>
            <w:tcW w:w="2303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v%</w:t>
            </w:r>
          </w:p>
        </w:tc>
        <w:tc>
          <w:tcPr>
            <w:tcW w:w="2303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Podiel hlasovacích práv</w:t>
            </w:r>
          </w:p>
        </w:tc>
      </w:tr>
      <w:tr w:rsidR="00594D09" w:rsidRPr="00AD7BC8" w:rsidTr="007454A3">
        <w:tc>
          <w:tcPr>
            <w:tcW w:w="251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Luka &amp;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Bramer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Group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 a.s.</w:t>
            </w:r>
          </w:p>
        </w:tc>
        <w:tc>
          <w:tcPr>
            <w:tcW w:w="2088" w:type="dxa"/>
          </w:tcPr>
          <w:p w:rsidR="00594D09" w:rsidRPr="00AD7BC8" w:rsidRDefault="00AF034B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256839</w:t>
            </w:r>
          </w:p>
        </w:tc>
        <w:tc>
          <w:tcPr>
            <w:tcW w:w="2303" w:type="dxa"/>
          </w:tcPr>
          <w:p w:rsidR="00594D09" w:rsidRPr="00AD7BC8" w:rsidRDefault="00AF034B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50,08</w:t>
            </w:r>
          </w:p>
        </w:tc>
        <w:tc>
          <w:tcPr>
            <w:tcW w:w="2303" w:type="dxa"/>
          </w:tcPr>
          <w:p w:rsidR="00594D09" w:rsidRPr="00AD7BC8" w:rsidRDefault="00AF034B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50,08</w:t>
            </w:r>
          </w:p>
        </w:tc>
      </w:tr>
      <w:tr w:rsidR="00594D09" w:rsidRPr="00AD7BC8" w:rsidTr="007454A3">
        <w:tc>
          <w:tcPr>
            <w:tcW w:w="251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Ing.Juraj</w:t>
            </w:r>
            <w:proofErr w:type="spellEnd"/>
            <w:r w:rsidRPr="00AD7BC8">
              <w:rPr>
                <w:rFonts w:ascii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hAnsi="Times New Roman" w:cs="Times New Roman"/>
                <w:b/>
                <w:szCs w:val="36"/>
              </w:rPr>
              <w:t>Plesník</w:t>
            </w:r>
            <w:proofErr w:type="spellEnd"/>
          </w:p>
        </w:tc>
        <w:tc>
          <w:tcPr>
            <w:tcW w:w="208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256008</w:t>
            </w:r>
          </w:p>
        </w:tc>
        <w:tc>
          <w:tcPr>
            <w:tcW w:w="2303" w:type="dxa"/>
          </w:tcPr>
          <w:p w:rsidR="00594D09" w:rsidRPr="00AD7BC8" w:rsidRDefault="00AF034B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  <w:tc>
          <w:tcPr>
            <w:tcW w:w="2303" w:type="dxa"/>
          </w:tcPr>
          <w:p w:rsidR="00594D09" w:rsidRPr="00AD7BC8" w:rsidRDefault="00AF034B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>
              <w:rPr>
                <w:rFonts w:ascii="Times New Roman" w:hAnsi="Times New Roman" w:cs="Times New Roman"/>
                <w:b/>
                <w:szCs w:val="36"/>
              </w:rPr>
              <w:t>49,92</w:t>
            </w:r>
          </w:p>
        </w:tc>
      </w:tr>
      <w:tr w:rsidR="00594D09" w:rsidRPr="00AD7BC8" w:rsidTr="007454A3">
        <w:tc>
          <w:tcPr>
            <w:tcW w:w="251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  <w:tc>
          <w:tcPr>
            <w:tcW w:w="208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  <w:tc>
          <w:tcPr>
            <w:tcW w:w="2303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  <w:tc>
          <w:tcPr>
            <w:tcW w:w="2303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</w:p>
        </w:tc>
      </w:tr>
      <w:tr w:rsidR="00594D09" w:rsidRPr="00AD7BC8" w:rsidTr="007454A3">
        <w:tc>
          <w:tcPr>
            <w:tcW w:w="251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Spolu</w:t>
            </w:r>
          </w:p>
        </w:tc>
        <w:tc>
          <w:tcPr>
            <w:tcW w:w="2088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512 847</w:t>
            </w:r>
          </w:p>
        </w:tc>
        <w:tc>
          <w:tcPr>
            <w:tcW w:w="2303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  <w:tc>
          <w:tcPr>
            <w:tcW w:w="2303" w:type="dxa"/>
          </w:tcPr>
          <w:p w:rsidR="00594D09" w:rsidRPr="00AD7BC8" w:rsidRDefault="00594D09" w:rsidP="007454A3">
            <w:pPr>
              <w:spacing w:after="0" w:line="240" w:lineRule="auto"/>
              <w:rPr>
                <w:rFonts w:ascii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hAnsi="Times New Roman" w:cs="Times New Roman"/>
                <w:b/>
                <w:szCs w:val="36"/>
              </w:rPr>
              <w:t>100</w:t>
            </w:r>
          </w:p>
        </w:tc>
      </w:tr>
    </w:tbl>
    <w:p w:rsidR="00594D09" w:rsidRDefault="00594D09" w:rsidP="00594D09">
      <w:pPr>
        <w:spacing w:line="240" w:lineRule="auto"/>
        <w:rPr>
          <w:rFonts w:ascii="Times New Roman" w:hAnsi="Times New Roman" w:cs="Times New Roman"/>
          <w:szCs w:val="36"/>
        </w:rPr>
      </w:pPr>
    </w:p>
    <w:p w:rsidR="00594D09" w:rsidRDefault="00594D09" w:rsidP="00AE11F9">
      <w:pPr>
        <w:tabs>
          <w:tab w:val="left" w:pos="1525"/>
        </w:tabs>
        <w:spacing w:after="0" w:line="240" w:lineRule="auto"/>
      </w:pPr>
    </w:p>
    <w:sectPr w:rsidR="00594D09" w:rsidSect="00AE11F9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3DF" w:rsidRDefault="00E103DF">
      <w:pPr>
        <w:spacing w:after="0" w:line="240" w:lineRule="auto"/>
      </w:pPr>
      <w:r>
        <w:separator/>
      </w:r>
    </w:p>
  </w:endnote>
  <w:endnote w:type="continuationSeparator" w:id="0">
    <w:p w:rsidR="00E103DF" w:rsidRDefault="00E103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5238" w:rsidRDefault="00E103DF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F077C5">
      <w:rPr>
        <w:noProof/>
      </w:rPr>
      <w:t>28</w:t>
    </w:r>
    <w:r>
      <w:rPr>
        <w:noProof/>
      </w:rPr>
      <w:fldChar w:fldCharType="end"/>
    </w:r>
  </w:p>
  <w:p w:rsidR="00845238" w:rsidRDefault="00845238">
    <w:pPr>
      <w:pStyle w:val="Pta"/>
      <w:rPr>
        <w:rFonts w:ascii="Times New Roman" w:hAnsi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3DF" w:rsidRDefault="00E103DF">
      <w:pPr>
        <w:spacing w:after="0" w:line="240" w:lineRule="auto"/>
      </w:pPr>
      <w:r>
        <w:separator/>
      </w:r>
    </w:p>
  </w:footnote>
  <w:footnote w:type="continuationSeparator" w:id="0">
    <w:p w:rsidR="00E103DF" w:rsidRDefault="00E103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519"/>
      <w:gridCol w:w="280"/>
      <w:gridCol w:w="280"/>
      <w:gridCol w:w="280"/>
      <w:gridCol w:w="305"/>
      <w:gridCol w:w="280"/>
      <w:gridCol w:w="280"/>
      <w:gridCol w:w="305"/>
      <w:gridCol w:w="305"/>
      <w:gridCol w:w="305"/>
      <w:gridCol w:w="305"/>
    </w:tblGrid>
    <w:tr w:rsidR="0084523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45238" w:rsidRDefault="00845238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45238" w:rsidRDefault="00845238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238" w:rsidRDefault="00845238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1 </w:t>
          </w:r>
        </w:p>
      </w:tc>
    </w:tr>
  </w:tbl>
  <w:p w:rsidR="00845238" w:rsidRDefault="00845238">
    <w:pPr>
      <w:pStyle w:val="Hlavika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87304"/>
    <w:rsid w:val="00014691"/>
    <w:rsid w:val="00015159"/>
    <w:rsid w:val="00036F8A"/>
    <w:rsid w:val="0005240F"/>
    <w:rsid w:val="00053042"/>
    <w:rsid w:val="00096A4F"/>
    <w:rsid w:val="000A093C"/>
    <w:rsid w:val="000B5C1E"/>
    <w:rsid w:val="00175257"/>
    <w:rsid w:val="0017754B"/>
    <w:rsid w:val="001B396A"/>
    <w:rsid w:val="001C47A0"/>
    <w:rsid w:val="001F7CC0"/>
    <w:rsid w:val="0021446A"/>
    <w:rsid w:val="002173C0"/>
    <w:rsid w:val="00217BDF"/>
    <w:rsid w:val="0024506A"/>
    <w:rsid w:val="00255980"/>
    <w:rsid w:val="00256C48"/>
    <w:rsid w:val="00275425"/>
    <w:rsid w:val="0027587A"/>
    <w:rsid w:val="002766D6"/>
    <w:rsid w:val="002B2B9F"/>
    <w:rsid w:val="002E64C7"/>
    <w:rsid w:val="003006A5"/>
    <w:rsid w:val="00313976"/>
    <w:rsid w:val="003357C9"/>
    <w:rsid w:val="003546F8"/>
    <w:rsid w:val="00354DA6"/>
    <w:rsid w:val="00390202"/>
    <w:rsid w:val="00391F70"/>
    <w:rsid w:val="003B1CCE"/>
    <w:rsid w:val="003C475E"/>
    <w:rsid w:val="003C5D4B"/>
    <w:rsid w:val="003D5A35"/>
    <w:rsid w:val="003F19E1"/>
    <w:rsid w:val="00420DEF"/>
    <w:rsid w:val="004276CD"/>
    <w:rsid w:val="00431CA9"/>
    <w:rsid w:val="00445438"/>
    <w:rsid w:val="004462E0"/>
    <w:rsid w:val="004844D3"/>
    <w:rsid w:val="004A0D61"/>
    <w:rsid w:val="0050529F"/>
    <w:rsid w:val="00537F5D"/>
    <w:rsid w:val="005662DB"/>
    <w:rsid w:val="00594CF6"/>
    <w:rsid w:val="00594D09"/>
    <w:rsid w:val="005C78FC"/>
    <w:rsid w:val="005F52C3"/>
    <w:rsid w:val="00602502"/>
    <w:rsid w:val="00613189"/>
    <w:rsid w:val="0067088C"/>
    <w:rsid w:val="006B29E4"/>
    <w:rsid w:val="006E76C0"/>
    <w:rsid w:val="007115EF"/>
    <w:rsid w:val="0071270C"/>
    <w:rsid w:val="00714AA6"/>
    <w:rsid w:val="00720F34"/>
    <w:rsid w:val="00725D26"/>
    <w:rsid w:val="00726610"/>
    <w:rsid w:val="0073779F"/>
    <w:rsid w:val="00750FF5"/>
    <w:rsid w:val="00774CC5"/>
    <w:rsid w:val="007D2C86"/>
    <w:rsid w:val="007D7E40"/>
    <w:rsid w:val="007F0DE2"/>
    <w:rsid w:val="00810CFB"/>
    <w:rsid w:val="0081242A"/>
    <w:rsid w:val="00845238"/>
    <w:rsid w:val="00881496"/>
    <w:rsid w:val="0089256A"/>
    <w:rsid w:val="008A483C"/>
    <w:rsid w:val="008E685B"/>
    <w:rsid w:val="008F25E7"/>
    <w:rsid w:val="00903DB2"/>
    <w:rsid w:val="00904FE1"/>
    <w:rsid w:val="00950B7C"/>
    <w:rsid w:val="00952DEB"/>
    <w:rsid w:val="00956F84"/>
    <w:rsid w:val="0095742E"/>
    <w:rsid w:val="00957FB7"/>
    <w:rsid w:val="009840D4"/>
    <w:rsid w:val="00984643"/>
    <w:rsid w:val="009E6304"/>
    <w:rsid w:val="00A03BFD"/>
    <w:rsid w:val="00A04F9A"/>
    <w:rsid w:val="00A06347"/>
    <w:rsid w:val="00A41F92"/>
    <w:rsid w:val="00A47EED"/>
    <w:rsid w:val="00AA0D72"/>
    <w:rsid w:val="00AA325C"/>
    <w:rsid w:val="00AB6F80"/>
    <w:rsid w:val="00AD7BC8"/>
    <w:rsid w:val="00AE11F9"/>
    <w:rsid w:val="00AE6A56"/>
    <w:rsid w:val="00AF034B"/>
    <w:rsid w:val="00B264A1"/>
    <w:rsid w:val="00B26747"/>
    <w:rsid w:val="00B43CD4"/>
    <w:rsid w:val="00B50BB8"/>
    <w:rsid w:val="00B57F7A"/>
    <w:rsid w:val="00B70201"/>
    <w:rsid w:val="00B73A2F"/>
    <w:rsid w:val="00B83934"/>
    <w:rsid w:val="00B92273"/>
    <w:rsid w:val="00B97B6E"/>
    <w:rsid w:val="00BB72BD"/>
    <w:rsid w:val="00BD33F5"/>
    <w:rsid w:val="00C55FAE"/>
    <w:rsid w:val="00C70F6A"/>
    <w:rsid w:val="00C917C2"/>
    <w:rsid w:val="00CA4915"/>
    <w:rsid w:val="00CD67A2"/>
    <w:rsid w:val="00CF4158"/>
    <w:rsid w:val="00D03C53"/>
    <w:rsid w:val="00D15724"/>
    <w:rsid w:val="00D47499"/>
    <w:rsid w:val="00D7170A"/>
    <w:rsid w:val="00D84367"/>
    <w:rsid w:val="00DC488A"/>
    <w:rsid w:val="00DE43BF"/>
    <w:rsid w:val="00DF5D69"/>
    <w:rsid w:val="00DF6B61"/>
    <w:rsid w:val="00E103DF"/>
    <w:rsid w:val="00E20F42"/>
    <w:rsid w:val="00E511A7"/>
    <w:rsid w:val="00E5274D"/>
    <w:rsid w:val="00E800F7"/>
    <w:rsid w:val="00E848D4"/>
    <w:rsid w:val="00E9207E"/>
    <w:rsid w:val="00EA19B6"/>
    <w:rsid w:val="00EB1AB1"/>
    <w:rsid w:val="00EB2FEB"/>
    <w:rsid w:val="00EB7ADA"/>
    <w:rsid w:val="00ED6B4B"/>
    <w:rsid w:val="00EE2F10"/>
    <w:rsid w:val="00EF430F"/>
    <w:rsid w:val="00F06865"/>
    <w:rsid w:val="00F077C5"/>
    <w:rsid w:val="00F322A0"/>
    <w:rsid w:val="00F50511"/>
    <w:rsid w:val="00F51B7A"/>
    <w:rsid w:val="00F87304"/>
    <w:rsid w:val="00F90C11"/>
    <w:rsid w:val="00FD6764"/>
    <w:rsid w:val="00FF3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3A2F"/>
    <w:rPr>
      <w:rFonts w:cstheme="minorBidi"/>
    </w:rPr>
  </w:style>
  <w:style w:type="paragraph" w:styleId="Nadpis1">
    <w:name w:val="heading 1"/>
    <w:basedOn w:val="Normlny"/>
    <w:next w:val="Normlny"/>
    <w:link w:val="Nadpis1Char"/>
    <w:uiPriority w:val="9"/>
    <w:qFormat/>
    <w:rsid w:val="00AD7BC8"/>
    <w:pPr>
      <w:keepNext/>
      <w:spacing w:before="240" w:after="60" w:line="240" w:lineRule="auto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AD7BC8"/>
    <w:pPr>
      <w:keepNext/>
      <w:spacing w:before="240" w:after="60" w:line="240" w:lineRule="auto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AD7BC8"/>
    <w:pPr>
      <w:keepNext/>
      <w:spacing w:before="240" w:after="60" w:line="240" w:lineRule="auto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AD7BC8"/>
    <w:pPr>
      <w:keepNext/>
      <w:spacing w:before="240" w:after="60" w:line="240" w:lineRule="auto"/>
      <w:outlineLvl w:val="3"/>
    </w:pPr>
    <w:rPr>
      <w:rFonts w:ascii="Arial Narrow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AD7BC8"/>
    <w:pPr>
      <w:spacing w:before="240" w:after="60" w:line="240" w:lineRule="auto"/>
      <w:outlineLvl w:val="4"/>
    </w:pPr>
    <w:rPr>
      <w:rFonts w:ascii="Arial Narrow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AD7BC8"/>
    <w:pPr>
      <w:spacing w:before="240" w:after="60" w:line="240" w:lineRule="auto"/>
      <w:outlineLvl w:val="5"/>
    </w:pPr>
    <w:rPr>
      <w:rFonts w:ascii="Arial Narrow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qFormat/>
    <w:rsid w:val="00AD7BC8"/>
    <w:pPr>
      <w:spacing w:before="240" w:after="60" w:line="240" w:lineRule="auto"/>
      <w:outlineLvl w:val="6"/>
    </w:pPr>
    <w:rPr>
      <w:rFonts w:ascii="Arial Narrow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AD7BC8"/>
    <w:pPr>
      <w:spacing w:before="240" w:after="60" w:line="240" w:lineRule="auto"/>
      <w:outlineLvl w:val="7"/>
    </w:pPr>
    <w:rPr>
      <w:rFonts w:ascii="Arial Narrow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AD7BC8"/>
    <w:pPr>
      <w:spacing w:before="240" w:after="60" w:line="240" w:lineRule="auto"/>
      <w:outlineLvl w:val="8"/>
    </w:pPr>
    <w:rPr>
      <w:rFonts w:ascii="Cambria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AD7BC8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AD7BC8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AD7BC8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AD7BC8"/>
    <w:rPr>
      <w:rFonts w:ascii="Arial Narrow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AD7BC8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AD7BC8"/>
    <w:rPr>
      <w:rFonts w:ascii="Arial Narrow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AD7BC8"/>
    <w:rPr>
      <w:rFonts w:ascii="Arial Narrow" w:hAnsi="Arial Narrow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AD7BC8"/>
    <w:rPr>
      <w:rFonts w:ascii="Arial Narrow" w:hAnsi="Arial Narrow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AD7BC8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D7BC8"/>
    <w:rPr>
      <w:rFonts w:ascii="Arial Narrow" w:hAnsi="Arial Narrow" w:cs="Times New Roman"/>
      <w:sz w:val="36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locked/>
    <w:rsid w:val="00AD7BC8"/>
    <w:rPr>
      <w:rFonts w:ascii="Arial Narrow" w:hAnsi="Arial Narrow" w:cs="Times New Roman"/>
      <w:sz w:val="36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/>
      <w:sz w:val="20"/>
      <w:lang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AD7BC8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AD7BC8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/>
      <w:sz w:val="20"/>
    </w:rPr>
  </w:style>
  <w:style w:type="character" w:customStyle="1" w:styleId="NzovChar">
    <w:name w:val="Názov Char"/>
    <w:rsid w:val="00AD7BC8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AD7BC8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NzovChar142">
    <w:name w:val="Názov Char142"/>
    <w:rsid w:val="00AD7BC8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AD7BC8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AD7BC8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AD7BC8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AD7BC8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AD7BC8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AD7BC8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AD7BC8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AD7BC8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AD7BC8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AD7BC8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AD7BC8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AD7BC8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AD7BC8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AD7BC8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AD7BC8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AD7BC8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AD7BC8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AD7BC8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AD7BC8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AD7BC8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AD7BC8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AD7BC8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AD7BC8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AD7BC8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AD7BC8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AD7BC8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AD7BC8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AD7BC8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AD7BC8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AD7BC8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AD7BC8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AD7BC8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AD7BC8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AD7BC8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AD7BC8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AD7BC8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AD7BC8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AD7BC8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AD7BC8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AD7BC8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AD7BC8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AD7BC8"/>
    <w:rPr>
      <w:rFonts w:ascii="Times New Roman" w:hAnsi="Times New Roman"/>
      <w:b/>
      <w:sz w:val="24"/>
      <w:lang w:eastAsia="cs-CZ"/>
    </w:rPr>
  </w:style>
  <w:style w:type="paragraph" w:styleId="Zkladntext">
    <w:name w:val="Body Text"/>
    <w:basedOn w:val="Normlny"/>
    <w:link w:val="ZkladntextChar1"/>
    <w:uiPriority w:val="99"/>
    <w:semiHidden/>
    <w:rsid w:val="00AD7BC8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AD7BC8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AD7BC8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AD7BC8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AD7BC8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AD7BC8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AD7BC8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AD7BC8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AD7BC8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AD7BC8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AD7BC8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AD7BC8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AD7BC8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AD7BC8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AD7BC8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AD7BC8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AD7BC8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AD7BC8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AD7BC8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AD7BC8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AD7BC8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AD7BC8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AD7BC8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AD7BC8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AD7BC8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AD7BC8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AD7BC8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AD7BC8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AD7BC8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AD7BC8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AD7BC8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AD7BC8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AD7BC8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AD7BC8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AD7BC8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AD7BC8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AD7BC8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AD7BC8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AD7BC8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AD7BC8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AD7BC8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AD7BC8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AD7BC8"/>
    <w:rPr>
      <w:rFonts w:ascii="Times New Roman" w:hAnsi="Times New Roman"/>
      <w:sz w:val="36"/>
    </w:rPr>
  </w:style>
  <w:style w:type="character" w:customStyle="1" w:styleId="PodtitulChar">
    <w:name w:val="Podtitul Char"/>
    <w:rsid w:val="00AD7BC8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AD7BC8"/>
    <w:pPr>
      <w:spacing w:after="60" w:line="240" w:lineRule="auto"/>
      <w:jc w:val="center"/>
      <w:outlineLvl w:val="1"/>
    </w:pPr>
    <w:rPr>
      <w:rFonts w:ascii="Cambria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AD7BC8"/>
    <w:rPr>
      <w:rFonts w:ascii="Cambria" w:hAnsi="Cambria" w:cs="Times New Roman"/>
      <w:sz w:val="24"/>
      <w:szCs w:val="24"/>
    </w:rPr>
  </w:style>
  <w:style w:type="character" w:customStyle="1" w:styleId="PodtitulChar142">
    <w:name w:val="Podtitul Char142"/>
    <w:rsid w:val="00AD7BC8"/>
    <w:rPr>
      <w:rFonts w:ascii="Cambria" w:hAnsi="Cambria"/>
      <w:sz w:val="24"/>
    </w:rPr>
  </w:style>
  <w:style w:type="character" w:customStyle="1" w:styleId="PodtitulChar141">
    <w:name w:val="Podtitul Char141"/>
    <w:rsid w:val="00AD7BC8"/>
    <w:rPr>
      <w:rFonts w:ascii="Cambria" w:hAnsi="Cambria"/>
      <w:sz w:val="24"/>
    </w:rPr>
  </w:style>
  <w:style w:type="character" w:customStyle="1" w:styleId="PodtitulChar140">
    <w:name w:val="Podtitul Char140"/>
    <w:rsid w:val="00AD7BC8"/>
    <w:rPr>
      <w:rFonts w:ascii="Cambria" w:hAnsi="Cambria"/>
      <w:sz w:val="24"/>
    </w:rPr>
  </w:style>
  <w:style w:type="character" w:customStyle="1" w:styleId="PodtitulChar139">
    <w:name w:val="Podtitul Char139"/>
    <w:rsid w:val="00AD7BC8"/>
    <w:rPr>
      <w:rFonts w:ascii="Cambria" w:hAnsi="Cambria"/>
      <w:sz w:val="24"/>
    </w:rPr>
  </w:style>
  <w:style w:type="character" w:customStyle="1" w:styleId="PodtitulChar138">
    <w:name w:val="Podtitul Char138"/>
    <w:rsid w:val="00AD7BC8"/>
    <w:rPr>
      <w:rFonts w:ascii="Cambria" w:hAnsi="Cambria"/>
      <w:sz w:val="24"/>
    </w:rPr>
  </w:style>
  <w:style w:type="character" w:customStyle="1" w:styleId="PodtitulChar137">
    <w:name w:val="Podtitul Char137"/>
    <w:rsid w:val="00AD7BC8"/>
    <w:rPr>
      <w:rFonts w:ascii="Cambria" w:hAnsi="Cambria"/>
      <w:sz w:val="24"/>
    </w:rPr>
  </w:style>
  <w:style w:type="character" w:customStyle="1" w:styleId="PodtitulChar136">
    <w:name w:val="Podtitul Char136"/>
    <w:rsid w:val="00AD7BC8"/>
    <w:rPr>
      <w:rFonts w:ascii="Cambria" w:hAnsi="Cambria"/>
      <w:sz w:val="24"/>
    </w:rPr>
  </w:style>
  <w:style w:type="character" w:customStyle="1" w:styleId="PodtitulChar135">
    <w:name w:val="Podtitul Char135"/>
    <w:rsid w:val="00AD7BC8"/>
    <w:rPr>
      <w:rFonts w:ascii="Cambria" w:hAnsi="Cambria"/>
      <w:sz w:val="24"/>
    </w:rPr>
  </w:style>
  <w:style w:type="character" w:customStyle="1" w:styleId="PodtitulChar134">
    <w:name w:val="Podtitul Char134"/>
    <w:rsid w:val="00AD7BC8"/>
    <w:rPr>
      <w:rFonts w:ascii="Cambria" w:hAnsi="Cambria"/>
      <w:sz w:val="24"/>
    </w:rPr>
  </w:style>
  <w:style w:type="character" w:customStyle="1" w:styleId="PodtitulChar133">
    <w:name w:val="Podtitul Char133"/>
    <w:rsid w:val="00AD7BC8"/>
    <w:rPr>
      <w:rFonts w:ascii="Cambria" w:hAnsi="Cambria"/>
      <w:sz w:val="24"/>
    </w:rPr>
  </w:style>
  <w:style w:type="character" w:customStyle="1" w:styleId="PodtitulChar132">
    <w:name w:val="Podtitul Char132"/>
    <w:rsid w:val="00AD7BC8"/>
    <w:rPr>
      <w:rFonts w:ascii="Cambria" w:hAnsi="Cambria"/>
      <w:sz w:val="24"/>
    </w:rPr>
  </w:style>
  <w:style w:type="character" w:customStyle="1" w:styleId="PodtitulChar131">
    <w:name w:val="Podtitul Char131"/>
    <w:rsid w:val="00AD7BC8"/>
    <w:rPr>
      <w:rFonts w:ascii="Cambria" w:hAnsi="Cambria"/>
      <w:sz w:val="24"/>
    </w:rPr>
  </w:style>
  <w:style w:type="character" w:customStyle="1" w:styleId="PodtitulChar130">
    <w:name w:val="Podtitul Char130"/>
    <w:rsid w:val="00AD7BC8"/>
    <w:rPr>
      <w:rFonts w:ascii="Cambria" w:hAnsi="Cambria"/>
      <w:sz w:val="24"/>
    </w:rPr>
  </w:style>
  <w:style w:type="character" w:customStyle="1" w:styleId="PodtitulChar129">
    <w:name w:val="Podtitul Char129"/>
    <w:rsid w:val="00AD7BC8"/>
    <w:rPr>
      <w:rFonts w:ascii="Cambria" w:hAnsi="Cambria"/>
      <w:sz w:val="24"/>
    </w:rPr>
  </w:style>
  <w:style w:type="character" w:customStyle="1" w:styleId="PodtitulChar128">
    <w:name w:val="Podtitul Char128"/>
    <w:rsid w:val="00AD7BC8"/>
    <w:rPr>
      <w:rFonts w:ascii="Cambria" w:hAnsi="Cambria"/>
      <w:sz w:val="24"/>
    </w:rPr>
  </w:style>
  <w:style w:type="character" w:customStyle="1" w:styleId="PodtitulChar127">
    <w:name w:val="Podtitul Char127"/>
    <w:rsid w:val="00AD7BC8"/>
    <w:rPr>
      <w:rFonts w:ascii="Cambria" w:hAnsi="Cambria"/>
      <w:sz w:val="24"/>
    </w:rPr>
  </w:style>
  <w:style w:type="character" w:customStyle="1" w:styleId="PodtitulChar126">
    <w:name w:val="Podtitul Char126"/>
    <w:rsid w:val="00AD7BC8"/>
    <w:rPr>
      <w:rFonts w:ascii="Cambria" w:hAnsi="Cambria"/>
      <w:sz w:val="24"/>
    </w:rPr>
  </w:style>
  <w:style w:type="character" w:customStyle="1" w:styleId="PodtitulChar125">
    <w:name w:val="Podtitul Char125"/>
    <w:rsid w:val="00AD7BC8"/>
    <w:rPr>
      <w:rFonts w:ascii="Cambria" w:hAnsi="Cambria"/>
      <w:sz w:val="24"/>
    </w:rPr>
  </w:style>
  <w:style w:type="character" w:customStyle="1" w:styleId="PodtitulChar124">
    <w:name w:val="Podtitul Char124"/>
    <w:rsid w:val="00AD7BC8"/>
    <w:rPr>
      <w:rFonts w:ascii="Cambria" w:hAnsi="Cambria"/>
      <w:sz w:val="24"/>
    </w:rPr>
  </w:style>
  <w:style w:type="character" w:customStyle="1" w:styleId="PodtitulChar123">
    <w:name w:val="Podtitul Char123"/>
    <w:rsid w:val="00AD7BC8"/>
    <w:rPr>
      <w:rFonts w:ascii="Cambria" w:hAnsi="Cambria"/>
      <w:sz w:val="24"/>
    </w:rPr>
  </w:style>
  <w:style w:type="character" w:customStyle="1" w:styleId="PodtitulChar122">
    <w:name w:val="Podtitul Char122"/>
    <w:rsid w:val="00AD7BC8"/>
    <w:rPr>
      <w:rFonts w:ascii="Cambria" w:hAnsi="Cambria"/>
      <w:sz w:val="24"/>
    </w:rPr>
  </w:style>
  <w:style w:type="character" w:customStyle="1" w:styleId="PodtitulChar121">
    <w:name w:val="Podtitul Char121"/>
    <w:rsid w:val="00AD7BC8"/>
    <w:rPr>
      <w:rFonts w:ascii="Cambria" w:hAnsi="Cambria"/>
      <w:sz w:val="24"/>
    </w:rPr>
  </w:style>
  <w:style w:type="character" w:customStyle="1" w:styleId="PodtitulChar120">
    <w:name w:val="Podtitul Char120"/>
    <w:rsid w:val="00AD7BC8"/>
    <w:rPr>
      <w:rFonts w:ascii="Cambria" w:hAnsi="Cambria"/>
      <w:sz w:val="24"/>
    </w:rPr>
  </w:style>
  <w:style w:type="character" w:customStyle="1" w:styleId="PodtitulChar119">
    <w:name w:val="Podtitul Char119"/>
    <w:rsid w:val="00AD7BC8"/>
    <w:rPr>
      <w:rFonts w:ascii="Cambria" w:hAnsi="Cambria"/>
      <w:sz w:val="24"/>
    </w:rPr>
  </w:style>
  <w:style w:type="character" w:customStyle="1" w:styleId="PodtitulChar118">
    <w:name w:val="Podtitul Char118"/>
    <w:rsid w:val="00AD7BC8"/>
    <w:rPr>
      <w:rFonts w:ascii="Cambria" w:hAnsi="Cambria"/>
      <w:sz w:val="24"/>
    </w:rPr>
  </w:style>
  <w:style w:type="character" w:customStyle="1" w:styleId="PodtitulChar117">
    <w:name w:val="Podtitul Char117"/>
    <w:rsid w:val="00AD7BC8"/>
    <w:rPr>
      <w:rFonts w:ascii="Cambria" w:hAnsi="Cambria"/>
      <w:sz w:val="24"/>
    </w:rPr>
  </w:style>
  <w:style w:type="character" w:customStyle="1" w:styleId="PodtitulChar116">
    <w:name w:val="Podtitul Char116"/>
    <w:rsid w:val="00AD7BC8"/>
    <w:rPr>
      <w:rFonts w:ascii="Cambria" w:hAnsi="Cambria"/>
      <w:sz w:val="24"/>
    </w:rPr>
  </w:style>
  <w:style w:type="character" w:customStyle="1" w:styleId="PodtitulChar115">
    <w:name w:val="Podtitul Char115"/>
    <w:rsid w:val="00AD7BC8"/>
    <w:rPr>
      <w:rFonts w:ascii="Cambria" w:hAnsi="Cambria"/>
      <w:sz w:val="24"/>
    </w:rPr>
  </w:style>
  <w:style w:type="character" w:customStyle="1" w:styleId="PodtitulChar114">
    <w:name w:val="Podtitul Char114"/>
    <w:rsid w:val="00AD7BC8"/>
    <w:rPr>
      <w:rFonts w:ascii="Cambria" w:hAnsi="Cambria"/>
      <w:sz w:val="24"/>
    </w:rPr>
  </w:style>
  <w:style w:type="character" w:customStyle="1" w:styleId="PodtitulChar113">
    <w:name w:val="Podtitul Char113"/>
    <w:rsid w:val="00AD7BC8"/>
    <w:rPr>
      <w:rFonts w:ascii="Cambria" w:hAnsi="Cambria"/>
      <w:sz w:val="24"/>
    </w:rPr>
  </w:style>
  <w:style w:type="character" w:customStyle="1" w:styleId="PodtitulChar112">
    <w:name w:val="Podtitul Char112"/>
    <w:rsid w:val="00AD7BC8"/>
    <w:rPr>
      <w:rFonts w:ascii="Cambria" w:hAnsi="Cambria"/>
      <w:sz w:val="24"/>
    </w:rPr>
  </w:style>
  <w:style w:type="character" w:customStyle="1" w:styleId="PodtitulChar111">
    <w:name w:val="Podtitul Char111"/>
    <w:rsid w:val="00AD7BC8"/>
    <w:rPr>
      <w:rFonts w:ascii="Cambria" w:hAnsi="Cambria"/>
      <w:sz w:val="24"/>
    </w:rPr>
  </w:style>
  <w:style w:type="character" w:customStyle="1" w:styleId="PodtitulChar110">
    <w:name w:val="Podtitul Char110"/>
    <w:rsid w:val="00AD7BC8"/>
    <w:rPr>
      <w:rFonts w:ascii="Cambria" w:hAnsi="Cambria"/>
      <w:sz w:val="24"/>
    </w:rPr>
  </w:style>
  <w:style w:type="character" w:customStyle="1" w:styleId="PodtitulChar19">
    <w:name w:val="Podtitul Char19"/>
    <w:rsid w:val="00AD7BC8"/>
    <w:rPr>
      <w:rFonts w:ascii="Cambria" w:hAnsi="Cambria"/>
      <w:sz w:val="24"/>
    </w:rPr>
  </w:style>
  <w:style w:type="character" w:customStyle="1" w:styleId="PodtitulChar18">
    <w:name w:val="Podtitul Char18"/>
    <w:rsid w:val="00AD7BC8"/>
    <w:rPr>
      <w:rFonts w:ascii="Cambria" w:hAnsi="Cambria"/>
      <w:sz w:val="24"/>
    </w:rPr>
  </w:style>
  <w:style w:type="character" w:customStyle="1" w:styleId="PodtitulChar17">
    <w:name w:val="Podtitul Char17"/>
    <w:rsid w:val="00AD7BC8"/>
    <w:rPr>
      <w:rFonts w:ascii="Cambria" w:hAnsi="Cambria"/>
      <w:sz w:val="24"/>
    </w:rPr>
  </w:style>
  <w:style w:type="character" w:customStyle="1" w:styleId="PodtitulChar16">
    <w:name w:val="Podtitul Char16"/>
    <w:rsid w:val="00AD7BC8"/>
    <w:rPr>
      <w:rFonts w:ascii="Cambria" w:hAnsi="Cambria"/>
      <w:sz w:val="24"/>
    </w:rPr>
  </w:style>
  <w:style w:type="character" w:customStyle="1" w:styleId="PodtitulChar15">
    <w:name w:val="Podtitul Char15"/>
    <w:rsid w:val="00AD7BC8"/>
    <w:rPr>
      <w:rFonts w:ascii="Cambria" w:hAnsi="Cambria"/>
      <w:sz w:val="24"/>
    </w:rPr>
  </w:style>
  <w:style w:type="character" w:customStyle="1" w:styleId="PodtitulChar14">
    <w:name w:val="Podtitul Char14"/>
    <w:rsid w:val="00AD7BC8"/>
    <w:rPr>
      <w:rFonts w:ascii="Cambria" w:hAnsi="Cambria"/>
      <w:sz w:val="24"/>
    </w:rPr>
  </w:style>
  <w:style w:type="character" w:customStyle="1" w:styleId="PodtitulChar13">
    <w:name w:val="Podtitul Char13"/>
    <w:rsid w:val="00AD7BC8"/>
    <w:rPr>
      <w:rFonts w:ascii="Cambria" w:hAnsi="Cambria"/>
      <w:sz w:val="24"/>
    </w:rPr>
  </w:style>
  <w:style w:type="character" w:customStyle="1" w:styleId="PodtitulChar12">
    <w:name w:val="Podtitul Char12"/>
    <w:rsid w:val="00AD7BC8"/>
    <w:rPr>
      <w:rFonts w:ascii="Cambria" w:hAnsi="Cambria"/>
      <w:sz w:val="24"/>
    </w:rPr>
  </w:style>
  <w:style w:type="character" w:customStyle="1" w:styleId="PodtitulChar11">
    <w:name w:val="Podtitul Char11"/>
    <w:rsid w:val="00AD7BC8"/>
    <w:rPr>
      <w:rFonts w:ascii="Cambria" w:hAnsi="Cambria"/>
      <w:sz w:val="24"/>
    </w:rPr>
  </w:style>
  <w:style w:type="character" w:customStyle="1" w:styleId="Zkladntext2Char">
    <w:name w:val="Základný text 2 Char"/>
    <w:rsid w:val="00AD7BC8"/>
    <w:rPr>
      <w:rFonts w:ascii="Times New Roman" w:hAnsi="Times New Roman"/>
      <w:sz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AD7BC8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AD7BC8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AD7BC8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AD7BC8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AD7BC8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AD7BC8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AD7BC8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AD7BC8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AD7BC8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AD7BC8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AD7BC8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AD7BC8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AD7BC8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AD7BC8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AD7BC8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AD7BC8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AD7BC8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AD7BC8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AD7BC8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AD7BC8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AD7BC8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AD7BC8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AD7BC8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AD7BC8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AD7BC8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AD7BC8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AD7BC8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AD7BC8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AD7BC8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AD7BC8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AD7BC8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AD7BC8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AD7BC8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AD7BC8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AD7BC8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AD7BC8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AD7BC8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AD7BC8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AD7BC8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AD7BC8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AD7BC8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AD7BC8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AD7BC8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AD7BC8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/>
      <w:sz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AD7BC8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AD7BC8"/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/>
      <w:sz w:val="16"/>
    </w:rPr>
  </w:style>
  <w:style w:type="character" w:customStyle="1" w:styleId="TextbublinyChar">
    <w:name w:val="Text bubliny Char"/>
    <w:rsid w:val="00AD7BC8"/>
    <w:rPr>
      <w:rFonts w:ascii="Tahoma" w:hAnsi="Tahoma"/>
      <w:sz w:val="16"/>
      <w:lang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/>
      <w:sz w:val="16"/>
    </w:rPr>
  </w:style>
  <w:style w:type="character" w:customStyle="1" w:styleId="TextbublinyChar142">
    <w:name w:val="Text bubliny Char142"/>
    <w:rsid w:val="00AD7BC8"/>
    <w:rPr>
      <w:rFonts w:ascii="Tahoma" w:hAnsi="Tahoma"/>
      <w:sz w:val="16"/>
    </w:rPr>
  </w:style>
  <w:style w:type="character" w:customStyle="1" w:styleId="TextbublinyChar141">
    <w:name w:val="Text bubliny Char141"/>
    <w:rsid w:val="00AD7BC8"/>
    <w:rPr>
      <w:rFonts w:ascii="Tahoma" w:hAnsi="Tahoma"/>
      <w:sz w:val="16"/>
    </w:rPr>
  </w:style>
  <w:style w:type="character" w:customStyle="1" w:styleId="TextbublinyChar140">
    <w:name w:val="Text bubliny Char140"/>
    <w:rsid w:val="00AD7BC8"/>
    <w:rPr>
      <w:rFonts w:ascii="Tahoma" w:hAnsi="Tahoma"/>
      <w:sz w:val="16"/>
    </w:rPr>
  </w:style>
  <w:style w:type="character" w:customStyle="1" w:styleId="TextbublinyChar139">
    <w:name w:val="Text bubliny Char139"/>
    <w:rsid w:val="00AD7BC8"/>
    <w:rPr>
      <w:rFonts w:ascii="Tahoma" w:hAnsi="Tahoma"/>
      <w:sz w:val="16"/>
    </w:rPr>
  </w:style>
  <w:style w:type="character" w:customStyle="1" w:styleId="TextbublinyChar138">
    <w:name w:val="Text bubliny Char138"/>
    <w:rsid w:val="00AD7BC8"/>
    <w:rPr>
      <w:rFonts w:ascii="Tahoma" w:hAnsi="Tahoma"/>
      <w:sz w:val="16"/>
    </w:rPr>
  </w:style>
  <w:style w:type="character" w:customStyle="1" w:styleId="TextbublinyChar137">
    <w:name w:val="Text bubliny Char137"/>
    <w:rsid w:val="00AD7BC8"/>
    <w:rPr>
      <w:rFonts w:ascii="Tahoma" w:hAnsi="Tahoma"/>
      <w:sz w:val="16"/>
    </w:rPr>
  </w:style>
  <w:style w:type="character" w:customStyle="1" w:styleId="TextbublinyChar136">
    <w:name w:val="Text bubliny Char136"/>
    <w:rsid w:val="00AD7BC8"/>
    <w:rPr>
      <w:rFonts w:ascii="Tahoma" w:hAnsi="Tahoma"/>
      <w:sz w:val="16"/>
    </w:rPr>
  </w:style>
  <w:style w:type="character" w:customStyle="1" w:styleId="TextbublinyChar135">
    <w:name w:val="Text bubliny Char135"/>
    <w:rsid w:val="00AD7BC8"/>
    <w:rPr>
      <w:rFonts w:ascii="Tahoma" w:hAnsi="Tahoma"/>
      <w:sz w:val="16"/>
    </w:rPr>
  </w:style>
  <w:style w:type="character" w:customStyle="1" w:styleId="TextbublinyChar134">
    <w:name w:val="Text bubliny Char134"/>
    <w:rsid w:val="00AD7BC8"/>
    <w:rPr>
      <w:rFonts w:ascii="Tahoma" w:hAnsi="Tahoma"/>
      <w:sz w:val="16"/>
    </w:rPr>
  </w:style>
  <w:style w:type="character" w:customStyle="1" w:styleId="TextbublinyChar133">
    <w:name w:val="Text bubliny Char133"/>
    <w:rsid w:val="00AD7BC8"/>
    <w:rPr>
      <w:rFonts w:ascii="Tahoma" w:hAnsi="Tahoma"/>
      <w:sz w:val="16"/>
    </w:rPr>
  </w:style>
  <w:style w:type="character" w:customStyle="1" w:styleId="TextbublinyChar132">
    <w:name w:val="Text bubliny Char132"/>
    <w:rsid w:val="00AD7BC8"/>
    <w:rPr>
      <w:rFonts w:ascii="Tahoma" w:hAnsi="Tahoma"/>
      <w:sz w:val="16"/>
    </w:rPr>
  </w:style>
  <w:style w:type="character" w:customStyle="1" w:styleId="TextbublinyChar131">
    <w:name w:val="Text bubliny Char131"/>
    <w:rsid w:val="00AD7BC8"/>
    <w:rPr>
      <w:rFonts w:ascii="Tahoma" w:hAnsi="Tahoma"/>
      <w:sz w:val="16"/>
    </w:rPr>
  </w:style>
  <w:style w:type="character" w:customStyle="1" w:styleId="TextbublinyChar130">
    <w:name w:val="Text bubliny Char130"/>
    <w:rsid w:val="00AD7BC8"/>
    <w:rPr>
      <w:rFonts w:ascii="Tahoma" w:hAnsi="Tahoma"/>
      <w:sz w:val="16"/>
    </w:rPr>
  </w:style>
  <w:style w:type="character" w:customStyle="1" w:styleId="TextbublinyChar129">
    <w:name w:val="Text bubliny Char129"/>
    <w:rsid w:val="00AD7BC8"/>
    <w:rPr>
      <w:rFonts w:ascii="Tahoma" w:hAnsi="Tahoma"/>
      <w:sz w:val="16"/>
    </w:rPr>
  </w:style>
  <w:style w:type="character" w:customStyle="1" w:styleId="TextbublinyChar128">
    <w:name w:val="Text bubliny Char128"/>
    <w:rsid w:val="00AD7BC8"/>
    <w:rPr>
      <w:rFonts w:ascii="Tahoma" w:hAnsi="Tahoma"/>
      <w:sz w:val="16"/>
    </w:rPr>
  </w:style>
  <w:style w:type="character" w:customStyle="1" w:styleId="TextbublinyChar127">
    <w:name w:val="Text bubliny Char127"/>
    <w:rsid w:val="00AD7BC8"/>
    <w:rPr>
      <w:rFonts w:ascii="Tahoma" w:hAnsi="Tahoma"/>
      <w:sz w:val="16"/>
    </w:rPr>
  </w:style>
  <w:style w:type="character" w:customStyle="1" w:styleId="TextbublinyChar126">
    <w:name w:val="Text bubliny Char126"/>
    <w:rsid w:val="00AD7BC8"/>
    <w:rPr>
      <w:rFonts w:ascii="Tahoma" w:hAnsi="Tahoma"/>
      <w:sz w:val="16"/>
    </w:rPr>
  </w:style>
  <w:style w:type="character" w:customStyle="1" w:styleId="TextbublinyChar125">
    <w:name w:val="Text bubliny Char125"/>
    <w:rsid w:val="00AD7BC8"/>
    <w:rPr>
      <w:rFonts w:ascii="Tahoma" w:hAnsi="Tahoma"/>
      <w:sz w:val="16"/>
    </w:rPr>
  </w:style>
  <w:style w:type="character" w:customStyle="1" w:styleId="TextbublinyChar124">
    <w:name w:val="Text bubliny Char124"/>
    <w:rsid w:val="00AD7BC8"/>
    <w:rPr>
      <w:rFonts w:ascii="Tahoma" w:hAnsi="Tahoma"/>
      <w:sz w:val="16"/>
    </w:rPr>
  </w:style>
  <w:style w:type="character" w:customStyle="1" w:styleId="TextbublinyChar123">
    <w:name w:val="Text bubliny Char123"/>
    <w:rsid w:val="00AD7BC8"/>
    <w:rPr>
      <w:rFonts w:ascii="Tahoma" w:hAnsi="Tahoma"/>
      <w:sz w:val="16"/>
    </w:rPr>
  </w:style>
  <w:style w:type="character" w:customStyle="1" w:styleId="TextbublinyChar122">
    <w:name w:val="Text bubliny Char122"/>
    <w:rsid w:val="00AD7BC8"/>
    <w:rPr>
      <w:rFonts w:ascii="Tahoma" w:hAnsi="Tahoma"/>
      <w:sz w:val="16"/>
    </w:rPr>
  </w:style>
  <w:style w:type="character" w:customStyle="1" w:styleId="TextbublinyChar121">
    <w:name w:val="Text bubliny Char121"/>
    <w:rsid w:val="00AD7BC8"/>
    <w:rPr>
      <w:rFonts w:ascii="Tahoma" w:hAnsi="Tahoma"/>
      <w:sz w:val="16"/>
    </w:rPr>
  </w:style>
  <w:style w:type="character" w:customStyle="1" w:styleId="TextbublinyChar120">
    <w:name w:val="Text bubliny Char120"/>
    <w:rsid w:val="00AD7BC8"/>
    <w:rPr>
      <w:rFonts w:ascii="Tahoma" w:hAnsi="Tahoma"/>
      <w:sz w:val="16"/>
    </w:rPr>
  </w:style>
  <w:style w:type="character" w:customStyle="1" w:styleId="TextbublinyChar119">
    <w:name w:val="Text bubliny Char119"/>
    <w:rsid w:val="00AD7BC8"/>
    <w:rPr>
      <w:rFonts w:ascii="Tahoma" w:hAnsi="Tahoma"/>
      <w:sz w:val="16"/>
    </w:rPr>
  </w:style>
  <w:style w:type="character" w:customStyle="1" w:styleId="TextbublinyChar118">
    <w:name w:val="Text bubliny Char118"/>
    <w:rsid w:val="00AD7BC8"/>
    <w:rPr>
      <w:rFonts w:ascii="Segoe UI" w:hAnsi="Segoe UI"/>
      <w:sz w:val="18"/>
    </w:rPr>
  </w:style>
  <w:style w:type="character" w:customStyle="1" w:styleId="TextbublinyChar117">
    <w:name w:val="Text bubliny Char117"/>
    <w:rsid w:val="00AD7BC8"/>
    <w:rPr>
      <w:rFonts w:ascii="Tahoma" w:hAnsi="Tahoma"/>
      <w:sz w:val="16"/>
    </w:rPr>
  </w:style>
  <w:style w:type="character" w:customStyle="1" w:styleId="TextbublinyChar116">
    <w:name w:val="Text bubliny Char116"/>
    <w:rsid w:val="00AD7BC8"/>
    <w:rPr>
      <w:rFonts w:ascii="Tahoma" w:hAnsi="Tahoma"/>
      <w:sz w:val="16"/>
    </w:rPr>
  </w:style>
  <w:style w:type="character" w:customStyle="1" w:styleId="TextbublinyChar115">
    <w:name w:val="Text bubliny Char115"/>
    <w:rsid w:val="00AD7BC8"/>
    <w:rPr>
      <w:rFonts w:ascii="Segoe UI" w:hAnsi="Segoe UI"/>
      <w:sz w:val="18"/>
    </w:rPr>
  </w:style>
  <w:style w:type="character" w:customStyle="1" w:styleId="TextbublinyChar114">
    <w:name w:val="Text bubliny Char114"/>
    <w:rsid w:val="00AD7BC8"/>
    <w:rPr>
      <w:rFonts w:ascii="Segoe UI" w:hAnsi="Segoe UI"/>
      <w:sz w:val="18"/>
    </w:rPr>
  </w:style>
  <w:style w:type="character" w:customStyle="1" w:styleId="TextbublinyChar113">
    <w:name w:val="Text bubliny Char113"/>
    <w:rsid w:val="00AD7BC8"/>
    <w:rPr>
      <w:rFonts w:ascii="Tahoma" w:hAnsi="Tahoma"/>
      <w:sz w:val="16"/>
    </w:rPr>
  </w:style>
  <w:style w:type="character" w:customStyle="1" w:styleId="TextbublinyChar112">
    <w:name w:val="Text bubliny Char112"/>
    <w:rsid w:val="00AD7BC8"/>
    <w:rPr>
      <w:rFonts w:ascii="Tahoma" w:hAnsi="Tahoma"/>
      <w:sz w:val="16"/>
    </w:rPr>
  </w:style>
  <w:style w:type="character" w:customStyle="1" w:styleId="TextbublinyChar111">
    <w:name w:val="Text bubliny Char111"/>
    <w:rsid w:val="00AD7BC8"/>
    <w:rPr>
      <w:rFonts w:ascii="Tahoma" w:hAnsi="Tahoma"/>
      <w:sz w:val="16"/>
    </w:rPr>
  </w:style>
  <w:style w:type="character" w:customStyle="1" w:styleId="TextbublinyChar110">
    <w:name w:val="Text bubliny Char110"/>
    <w:rsid w:val="00AD7BC8"/>
    <w:rPr>
      <w:rFonts w:ascii="Tahoma" w:hAnsi="Tahoma"/>
      <w:sz w:val="16"/>
    </w:rPr>
  </w:style>
  <w:style w:type="character" w:customStyle="1" w:styleId="TextbublinyChar19">
    <w:name w:val="Text bubliny Char19"/>
    <w:rsid w:val="00AD7BC8"/>
    <w:rPr>
      <w:rFonts w:ascii="Tahoma" w:hAnsi="Tahoma"/>
      <w:sz w:val="16"/>
    </w:rPr>
  </w:style>
  <w:style w:type="character" w:customStyle="1" w:styleId="TextbublinyChar18">
    <w:name w:val="Text bubliny Char18"/>
    <w:rsid w:val="00AD7BC8"/>
    <w:rPr>
      <w:rFonts w:ascii="Tahoma" w:hAnsi="Tahoma"/>
      <w:sz w:val="16"/>
    </w:rPr>
  </w:style>
  <w:style w:type="character" w:customStyle="1" w:styleId="TextbublinyChar17">
    <w:name w:val="Text bubliny Char17"/>
    <w:rsid w:val="00AD7BC8"/>
    <w:rPr>
      <w:rFonts w:ascii="Tahoma" w:hAnsi="Tahoma"/>
      <w:sz w:val="16"/>
    </w:rPr>
  </w:style>
  <w:style w:type="character" w:customStyle="1" w:styleId="TextbublinyChar16">
    <w:name w:val="Text bubliny Char16"/>
    <w:rsid w:val="00AD7BC8"/>
    <w:rPr>
      <w:rFonts w:ascii="Tahoma" w:hAnsi="Tahoma"/>
      <w:sz w:val="16"/>
    </w:rPr>
  </w:style>
  <w:style w:type="character" w:customStyle="1" w:styleId="TextbublinyChar15">
    <w:name w:val="Text bubliny Char15"/>
    <w:rsid w:val="00AD7BC8"/>
    <w:rPr>
      <w:rFonts w:ascii="Tahoma" w:hAnsi="Tahoma"/>
      <w:sz w:val="16"/>
    </w:rPr>
  </w:style>
  <w:style w:type="character" w:customStyle="1" w:styleId="TextbublinyChar14">
    <w:name w:val="Text bubliny Char14"/>
    <w:rsid w:val="00AD7BC8"/>
    <w:rPr>
      <w:rFonts w:ascii="Tahoma" w:hAnsi="Tahoma"/>
      <w:sz w:val="16"/>
    </w:rPr>
  </w:style>
  <w:style w:type="character" w:customStyle="1" w:styleId="TextbublinyChar13">
    <w:name w:val="Text bubliny Char13"/>
    <w:rsid w:val="00AD7BC8"/>
    <w:rPr>
      <w:rFonts w:ascii="Tahoma" w:hAnsi="Tahoma"/>
      <w:sz w:val="16"/>
    </w:rPr>
  </w:style>
  <w:style w:type="character" w:customStyle="1" w:styleId="TextbublinyChar12">
    <w:name w:val="Text bubliny Char12"/>
    <w:rsid w:val="00AD7BC8"/>
    <w:rPr>
      <w:rFonts w:ascii="Tahoma" w:hAnsi="Tahoma"/>
      <w:sz w:val="16"/>
    </w:rPr>
  </w:style>
  <w:style w:type="character" w:customStyle="1" w:styleId="TextbublinyChar11">
    <w:name w:val="Text bubliny Char11"/>
    <w:rsid w:val="00AD7BC8"/>
    <w:rPr>
      <w:rFonts w:ascii="Tahoma" w:hAnsi="Tahoma"/>
      <w:sz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hAnsi="Arial Narrow" w:cs="Times New Roman"/>
      <w:b/>
      <w:bCs/>
    </w:rPr>
  </w:style>
  <w:style w:type="paragraph" w:styleId="Normlnywebov">
    <w:name w:val="Normal (Web)"/>
    <w:basedOn w:val="Normlny"/>
    <w:uiPriority w:val="99"/>
    <w:semiHidden/>
    <w:rsid w:val="00AD7BC8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4506</Words>
  <Characters>25687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3</cp:revision>
  <cp:lastPrinted>2020-02-20T11:00:00Z</cp:lastPrinted>
  <dcterms:created xsi:type="dcterms:W3CDTF">2020-02-20T11:03:00Z</dcterms:created>
  <dcterms:modified xsi:type="dcterms:W3CDTF">2020-03-24T17:43:00Z</dcterms:modified>
</cp:coreProperties>
</file>