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B94EEA" w14:textId="77777777" w:rsidR="00641BAD" w:rsidRPr="002101E6" w:rsidRDefault="00641BAD" w:rsidP="00641BAD">
      <w:pPr>
        <w:jc w:val="left"/>
        <w:rPr>
          <w:u w:val="single"/>
        </w:rPr>
      </w:pPr>
      <w:r w:rsidRPr="002101E6">
        <w:rPr>
          <w:u w:val="single"/>
        </w:rPr>
        <w:t>Poznámka:</w:t>
      </w:r>
    </w:p>
    <w:p w14:paraId="0E150B5A" w14:textId="77777777" w:rsidR="00641BAD" w:rsidRPr="002101E6" w:rsidRDefault="00641BAD" w:rsidP="00641BAD">
      <w:pPr>
        <w:rPr>
          <w:snapToGrid w:val="0"/>
          <w:sz w:val="14"/>
          <w:szCs w:val="14"/>
          <w:lang w:eastAsia="sk-SK"/>
        </w:rPr>
      </w:pPr>
    </w:p>
    <w:p w14:paraId="586132D7" w14:textId="77777777" w:rsidR="00641BAD" w:rsidRPr="002101E6" w:rsidRDefault="00641BAD" w:rsidP="00641BAD">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23E85652" w14:textId="77777777" w:rsidR="00641BAD" w:rsidRPr="002101E6" w:rsidRDefault="00641BAD" w:rsidP="00641BAD">
      <w:pPr>
        <w:rPr>
          <w:snapToGrid w:val="0"/>
          <w:sz w:val="14"/>
          <w:szCs w:val="14"/>
          <w:lang w:eastAsia="sk-SK"/>
        </w:rPr>
      </w:pPr>
    </w:p>
    <w:p w14:paraId="23445711" w14:textId="77777777" w:rsidR="00641BAD" w:rsidRPr="002101E6" w:rsidRDefault="00641BAD" w:rsidP="00641BAD">
      <w:pPr>
        <w:rPr>
          <w:sz w:val="14"/>
          <w:szCs w:val="14"/>
        </w:rPr>
      </w:pPr>
    </w:p>
    <w:p w14:paraId="0FCCE166" w14:textId="77777777" w:rsidR="00641BAD" w:rsidRPr="002101E6" w:rsidRDefault="00641BAD" w:rsidP="00641BAD">
      <w:pPr>
        <w:pStyle w:val="Nadpis1"/>
      </w:pPr>
      <w:r w:rsidRPr="002101E6">
        <w:t>VŠEOBECNÉ INFORMÁCIE</w:t>
      </w:r>
    </w:p>
    <w:p w14:paraId="41EFBEB3" w14:textId="77777777" w:rsidR="00641BAD" w:rsidRPr="002101E6" w:rsidRDefault="00641BAD" w:rsidP="00641BAD">
      <w:pPr>
        <w:rPr>
          <w:b/>
          <w:snapToGrid w:val="0"/>
          <w:sz w:val="14"/>
          <w:szCs w:val="14"/>
          <w:u w:val="single"/>
          <w:lang w:eastAsia="sk-SK"/>
        </w:rPr>
      </w:pPr>
    </w:p>
    <w:p w14:paraId="2573BF28" w14:textId="77777777" w:rsidR="00641BAD" w:rsidRPr="002101E6" w:rsidRDefault="00641BAD" w:rsidP="00641BAD">
      <w:pPr>
        <w:pStyle w:val="Nadpis2"/>
      </w:pPr>
      <w:r w:rsidRPr="002101E6">
        <w:t>Základné údaje o spoločnosti</w:t>
      </w:r>
    </w:p>
    <w:p w14:paraId="64792B1C" w14:textId="77777777" w:rsidR="00641BAD" w:rsidRPr="002101E6" w:rsidRDefault="00641BAD" w:rsidP="00641BAD">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641BAD" w:rsidRPr="002101E6" w14:paraId="533A712F" w14:textId="77777777" w:rsidTr="00AD658C">
        <w:tc>
          <w:tcPr>
            <w:tcW w:w="3969" w:type="dxa"/>
            <w:tcBorders>
              <w:top w:val="single" w:sz="8" w:space="0" w:color="auto"/>
              <w:bottom w:val="dotted" w:sz="4" w:space="0" w:color="auto"/>
            </w:tcBorders>
          </w:tcPr>
          <w:p w14:paraId="1777B940" w14:textId="77777777" w:rsidR="00641BAD" w:rsidRPr="002101E6" w:rsidRDefault="00641BAD" w:rsidP="00AD658C">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A8AA075" w14:textId="49C4BB8D" w:rsidR="00641BAD" w:rsidRPr="00651E42" w:rsidRDefault="000954BC" w:rsidP="00AD658C">
            <w:pPr>
              <w:rPr>
                <w:snapToGrid w:val="0"/>
                <w:sz w:val="15"/>
                <w:szCs w:val="15"/>
                <w:lang w:eastAsia="sk-SK"/>
              </w:rPr>
            </w:pPr>
            <w:r>
              <w:rPr>
                <w:sz w:val="15"/>
                <w:szCs w:val="15"/>
              </w:rPr>
              <w:t xml:space="preserve">JPA SK </w:t>
            </w:r>
            <w:proofErr w:type="spellStart"/>
            <w:r>
              <w:rPr>
                <w:sz w:val="15"/>
                <w:szCs w:val="15"/>
              </w:rPr>
              <w:t>Consulting</w:t>
            </w:r>
            <w:proofErr w:type="spellEnd"/>
            <w:r>
              <w:rPr>
                <w:sz w:val="15"/>
                <w:szCs w:val="15"/>
              </w:rPr>
              <w:t xml:space="preserve"> s.r.o., Komárňanská 2491, Veľký Meder </w:t>
            </w:r>
          </w:p>
        </w:tc>
      </w:tr>
      <w:tr w:rsidR="00641BAD" w:rsidRPr="002101E6" w14:paraId="729F3CD1" w14:textId="77777777" w:rsidTr="00AD658C">
        <w:tc>
          <w:tcPr>
            <w:tcW w:w="3969" w:type="dxa"/>
            <w:tcBorders>
              <w:top w:val="dotted" w:sz="4" w:space="0" w:color="auto"/>
            </w:tcBorders>
          </w:tcPr>
          <w:p w14:paraId="0414F943" w14:textId="77777777" w:rsidR="00641BAD" w:rsidRPr="002101E6" w:rsidRDefault="00641BAD" w:rsidP="00AD658C">
            <w:pPr>
              <w:rPr>
                <w:b/>
                <w:sz w:val="15"/>
                <w:szCs w:val="15"/>
              </w:rPr>
            </w:pPr>
            <w:r w:rsidRPr="002101E6">
              <w:rPr>
                <w:b/>
                <w:sz w:val="15"/>
                <w:szCs w:val="15"/>
              </w:rPr>
              <w:t>Hospodárska činnosť</w:t>
            </w:r>
          </w:p>
        </w:tc>
        <w:tc>
          <w:tcPr>
            <w:tcW w:w="5103" w:type="dxa"/>
            <w:tcBorders>
              <w:top w:val="dotted" w:sz="4" w:space="0" w:color="auto"/>
            </w:tcBorders>
          </w:tcPr>
          <w:p w14:paraId="476AC8E3" w14:textId="09158724" w:rsidR="00641BAD" w:rsidRPr="00651E42"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kúpa tovaru na účely jeho predaja konečnému spotrebiteľovi (maloobchod), alebo za účelom jeho predaja iným prevádzkovateľom živnosti (veľkoobchod</w:t>
            </w:r>
          </w:p>
          <w:p w14:paraId="66A9790A" w14:textId="5451D032"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spr</w:t>
            </w:r>
            <w:r w:rsidR="000954BC">
              <w:rPr>
                <w:snapToGrid w:val="0"/>
                <w:sz w:val="15"/>
                <w:szCs w:val="15"/>
                <w:lang w:eastAsia="sk-SK"/>
              </w:rPr>
              <w:t xml:space="preserve">ostredkovateľská činnosť v oblasti obchodu, služieb </w:t>
            </w:r>
            <w:r>
              <w:rPr>
                <w:snapToGrid w:val="0"/>
                <w:sz w:val="15"/>
                <w:szCs w:val="15"/>
                <w:lang w:eastAsia="sk-SK"/>
              </w:rPr>
              <w:t>a</w:t>
            </w:r>
            <w:r w:rsidR="000954BC">
              <w:rPr>
                <w:snapToGrid w:val="0"/>
                <w:sz w:val="15"/>
                <w:szCs w:val="15"/>
                <w:lang w:eastAsia="sk-SK"/>
              </w:rPr>
              <w:t xml:space="preserve"> výroby</w:t>
            </w:r>
            <w:r>
              <w:rPr>
                <w:snapToGrid w:val="0"/>
                <w:sz w:val="15"/>
                <w:szCs w:val="15"/>
                <w:lang w:eastAsia="sk-SK"/>
              </w:rPr>
              <w:t xml:space="preserve"> </w:t>
            </w:r>
          </w:p>
          <w:p w14:paraId="0E9566E7" w14:textId="7AE4A546"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v</w:t>
            </w:r>
            <w:r w:rsidR="000954BC">
              <w:rPr>
                <w:snapToGrid w:val="0"/>
                <w:sz w:val="15"/>
                <w:szCs w:val="15"/>
                <w:lang w:eastAsia="sk-SK"/>
              </w:rPr>
              <w:t xml:space="preserve">edenie </w:t>
            </w:r>
            <w:proofErr w:type="spellStart"/>
            <w:r w:rsidR="000954BC">
              <w:rPr>
                <w:snapToGrid w:val="0"/>
                <w:sz w:val="15"/>
                <w:szCs w:val="15"/>
                <w:lang w:eastAsia="sk-SK"/>
              </w:rPr>
              <w:t>účtovníčtva</w:t>
            </w:r>
            <w:proofErr w:type="spellEnd"/>
            <w:r w:rsidR="000954BC">
              <w:rPr>
                <w:snapToGrid w:val="0"/>
                <w:sz w:val="15"/>
                <w:szCs w:val="15"/>
                <w:lang w:eastAsia="sk-SK"/>
              </w:rPr>
              <w:t xml:space="preserve"> </w:t>
            </w:r>
          </w:p>
          <w:p w14:paraId="14995F79" w14:textId="6183B369" w:rsidR="000954BC" w:rsidRPr="002101E6"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 xml:space="preserve">činnosť podnikateľských, organizačných a ekonomických poradcov </w:t>
            </w:r>
          </w:p>
          <w:p w14:paraId="031FB63F" w14:textId="50D4D5E0" w:rsidR="00641BAD" w:rsidRPr="002101E6" w:rsidRDefault="00641BAD" w:rsidP="000954BC">
            <w:pPr>
              <w:ind w:left="243"/>
              <w:rPr>
                <w:snapToGrid w:val="0"/>
                <w:color w:val="FF0000"/>
                <w:sz w:val="15"/>
                <w:szCs w:val="15"/>
                <w:lang w:eastAsia="sk-SK"/>
              </w:rPr>
            </w:pPr>
          </w:p>
        </w:tc>
      </w:tr>
    </w:tbl>
    <w:p w14:paraId="61ED0507" w14:textId="77777777" w:rsidR="00641BAD" w:rsidRPr="002101E6" w:rsidRDefault="00641BAD" w:rsidP="00641BAD">
      <w:pPr>
        <w:rPr>
          <w:snapToGrid w:val="0"/>
          <w:sz w:val="14"/>
          <w:szCs w:val="14"/>
          <w:lang w:eastAsia="sk-SK"/>
        </w:rPr>
      </w:pPr>
    </w:p>
    <w:p w14:paraId="5CE6CC10" w14:textId="77777777" w:rsidR="00641BAD" w:rsidRPr="002101E6" w:rsidRDefault="00641BAD" w:rsidP="00641BAD">
      <w:pPr>
        <w:rPr>
          <w:snapToGrid w:val="0"/>
          <w:sz w:val="14"/>
          <w:szCs w:val="14"/>
          <w:lang w:eastAsia="sk-SK"/>
        </w:rPr>
      </w:pPr>
    </w:p>
    <w:p w14:paraId="1D2F5895" w14:textId="77777777" w:rsidR="00641BAD" w:rsidRPr="002101E6" w:rsidRDefault="00641BAD" w:rsidP="00641BAD">
      <w:pPr>
        <w:pStyle w:val="Nadpis2"/>
      </w:pPr>
      <w:r w:rsidRPr="002101E6">
        <w:t>Zamestnanci</w:t>
      </w:r>
    </w:p>
    <w:p w14:paraId="3C660CA5" w14:textId="77777777" w:rsidR="00641BAD" w:rsidRPr="002101E6" w:rsidRDefault="00641BAD" w:rsidP="00641BAD">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641BAD" w:rsidRPr="002101E6" w14:paraId="43A3BB72" w14:textId="77777777" w:rsidTr="00AD658C">
        <w:tc>
          <w:tcPr>
            <w:tcW w:w="3553" w:type="pct"/>
            <w:tcBorders>
              <w:top w:val="single" w:sz="8" w:space="0" w:color="auto"/>
              <w:left w:val="nil"/>
              <w:bottom w:val="single" w:sz="4" w:space="0" w:color="auto"/>
              <w:right w:val="nil"/>
            </w:tcBorders>
            <w:shd w:val="clear" w:color="auto" w:fill="auto"/>
            <w:vAlign w:val="center"/>
            <w:hideMark/>
          </w:tcPr>
          <w:p w14:paraId="31FFD87B" w14:textId="77777777" w:rsidR="00641BAD" w:rsidRPr="002101E6" w:rsidRDefault="00641BAD" w:rsidP="00AD658C">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3F20A58C" w14:textId="0FED0A6A"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sidR="00841A6D">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627BD4E8" w14:textId="2B344495"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sidR="00841A6D">
              <w:rPr>
                <w:rFonts w:cs="Arial"/>
                <w:b/>
                <w:bCs/>
                <w:i/>
                <w:iCs/>
                <w:sz w:val="15"/>
                <w:szCs w:val="15"/>
                <w:lang w:eastAsia="sk-SK"/>
              </w:rPr>
              <w:t>8</w:t>
            </w:r>
          </w:p>
        </w:tc>
      </w:tr>
      <w:tr w:rsidR="00641BAD" w:rsidRPr="002101E6" w14:paraId="2AE55D99" w14:textId="77777777" w:rsidTr="00AD658C">
        <w:tc>
          <w:tcPr>
            <w:tcW w:w="3553" w:type="pct"/>
            <w:tcBorders>
              <w:top w:val="single" w:sz="4" w:space="0" w:color="auto"/>
              <w:left w:val="nil"/>
              <w:bottom w:val="single" w:sz="8" w:space="0" w:color="auto"/>
              <w:right w:val="nil"/>
            </w:tcBorders>
            <w:shd w:val="clear" w:color="auto" w:fill="auto"/>
            <w:vAlign w:val="center"/>
            <w:hideMark/>
          </w:tcPr>
          <w:p w14:paraId="7B5AE538" w14:textId="77777777" w:rsidR="00641BAD" w:rsidRPr="002101E6" w:rsidRDefault="00641BAD" w:rsidP="00AD658C">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9188941" w14:textId="69FC65C5" w:rsidR="00641BAD" w:rsidRPr="002101E6" w:rsidRDefault="00841A6D" w:rsidP="00AD658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hideMark/>
          </w:tcPr>
          <w:p w14:paraId="6D5682D0" w14:textId="21975429" w:rsidR="00641BAD" w:rsidRPr="002101E6" w:rsidRDefault="00841A6D" w:rsidP="00AD658C">
            <w:pPr>
              <w:jc w:val="right"/>
              <w:rPr>
                <w:rFonts w:cs="Arial"/>
                <w:sz w:val="15"/>
                <w:szCs w:val="15"/>
                <w:lang w:eastAsia="sk-SK"/>
              </w:rPr>
            </w:pPr>
            <w:r>
              <w:rPr>
                <w:rFonts w:cs="Arial"/>
                <w:sz w:val="15"/>
                <w:szCs w:val="15"/>
                <w:lang w:eastAsia="sk-SK"/>
              </w:rPr>
              <w:t>2,5</w:t>
            </w:r>
          </w:p>
        </w:tc>
      </w:tr>
    </w:tbl>
    <w:p w14:paraId="3C44901F" w14:textId="77777777" w:rsidR="00641BAD" w:rsidRPr="002101E6" w:rsidRDefault="00641BAD" w:rsidP="00641BAD">
      <w:pPr>
        <w:rPr>
          <w:snapToGrid w:val="0"/>
          <w:sz w:val="14"/>
          <w:szCs w:val="14"/>
          <w:lang w:eastAsia="sk-SK"/>
        </w:rPr>
      </w:pPr>
    </w:p>
    <w:bookmarkEnd w:id="0"/>
    <w:p w14:paraId="2D59D16D" w14:textId="77777777" w:rsidR="00641BAD" w:rsidRPr="002101E6" w:rsidRDefault="00641BAD" w:rsidP="00641BAD">
      <w:pPr>
        <w:rPr>
          <w:snapToGrid w:val="0"/>
          <w:sz w:val="14"/>
          <w:szCs w:val="14"/>
          <w:lang w:eastAsia="sk-SK"/>
        </w:rPr>
      </w:pPr>
    </w:p>
    <w:p w14:paraId="69C4061B" w14:textId="77777777" w:rsidR="00641BAD" w:rsidRPr="002101E6" w:rsidRDefault="00641BAD" w:rsidP="00641BAD">
      <w:pPr>
        <w:pStyle w:val="Nadpis2"/>
      </w:pPr>
      <w:r w:rsidRPr="002101E6">
        <w:t>Právny dôvod zostavenia účtovnej závierky</w:t>
      </w:r>
    </w:p>
    <w:p w14:paraId="202B2CE7" w14:textId="77777777" w:rsidR="00641BAD" w:rsidRPr="002101E6" w:rsidRDefault="00641BAD" w:rsidP="00641BAD">
      <w:pPr>
        <w:rPr>
          <w:snapToGrid w:val="0"/>
          <w:sz w:val="14"/>
          <w:szCs w:val="14"/>
          <w:lang w:eastAsia="sk-SK"/>
        </w:rPr>
      </w:pPr>
    </w:p>
    <w:p w14:paraId="33664D65" w14:textId="37C5B8D1" w:rsidR="00641BAD" w:rsidRPr="002101E6" w:rsidRDefault="00641BAD" w:rsidP="00641BAD">
      <w:pPr>
        <w:rPr>
          <w:snapToGrid w:val="0"/>
          <w:lang w:eastAsia="sk-SK"/>
        </w:rPr>
      </w:pPr>
      <w:r w:rsidRPr="002101E6">
        <w:rPr>
          <w:snapToGrid w:val="0"/>
          <w:lang w:eastAsia="sk-SK"/>
        </w:rPr>
        <w:t xml:space="preserve">Táto účtovná závierka je riadna individuálna účtovná závierka spoločnosti </w:t>
      </w:r>
      <w:r w:rsidR="00841A6D">
        <w:rPr>
          <w:snapToGrid w:val="0"/>
          <w:lang w:eastAsia="sk-SK"/>
        </w:rPr>
        <w:t xml:space="preserve">JPA SK </w:t>
      </w:r>
      <w:proofErr w:type="spellStart"/>
      <w:r w:rsidR="00841A6D">
        <w:rPr>
          <w:snapToGrid w:val="0"/>
          <w:lang w:eastAsia="sk-SK"/>
        </w:rPr>
        <w:t>Consulting</w:t>
      </w:r>
      <w:proofErr w:type="spellEnd"/>
      <w:r w:rsidR="00841A6D">
        <w:rPr>
          <w:snapToGrid w:val="0"/>
          <w:lang w:eastAsia="sk-SK"/>
        </w:rPr>
        <w:t xml:space="preserve"> s.r.o</w:t>
      </w:r>
      <w:r w:rsidRPr="002101E6">
        <w:rPr>
          <w:snapToGrid w:val="0"/>
          <w:lang w:eastAsia="sk-SK"/>
        </w:rPr>
        <w:t>.</w:t>
      </w:r>
      <w:r w:rsidR="00841A6D">
        <w:rPr>
          <w:snapToGrid w:val="0"/>
          <w:lang w:eastAsia="sk-SK"/>
        </w:rPr>
        <w:t xml:space="preserve">, Veľký Meder. </w:t>
      </w:r>
      <w:r w:rsidRPr="002101E6">
        <w:rPr>
          <w:snapToGrid w:val="0"/>
          <w:lang w:eastAsia="sk-SK"/>
        </w:rPr>
        <w:t xml:space="preserve"> Bola zostavená za účtovné obdobie od 1. januára do 31. decembra 201</w:t>
      </w:r>
      <w:r w:rsidR="00841A6D">
        <w:rPr>
          <w:snapToGrid w:val="0"/>
          <w:lang w:eastAsia="sk-SK"/>
        </w:rPr>
        <w:t>9</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76B3ED5C" w14:textId="77777777" w:rsidR="00641BAD" w:rsidRPr="002101E6" w:rsidRDefault="00641BAD" w:rsidP="00641BAD">
      <w:pPr>
        <w:rPr>
          <w:snapToGrid w:val="0"/>
          <w:sz w:val="14"/>
          <w:szCs w:val="14"/>
          <w:lang w:eastAsia="sk-SK"/>
        </w:rPr>
      </w:pPr>
    </w:p>
    <w:p w14:paraId="6FA5E22C" w14:textId="77777777" w:rsidR="00641BAD" w:rsidRPr="002101E6" w:rsidRDefault="00641BAD" w:rsidP="00641BAD">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9E2A6A6" w14:textId="77777777" w:rsidR="00641BAD" w:rsidRPr="002101E6" w:rsidRDefault="00641BAD" w:rsidP="00641BAD">
      <w:pPr>
        <w:rPr>
          <w:snapToGrid w:val="0"/>
          <w:sz w:val="14"/>
          <w:szCs w:val="14"/>
          <w:lang w:eastAsia="sk-SK"/>
        </w:rPr>
      </w:pPr>
    </w:p>
    <w:p w14:paraId="1720011A" w14:textId="77777777" w:rsidR="00641BAD" w:rsidRPr="002101E6" w:rsidRDefault="00641BAD" w:rsidP="00641BAD">
      <w:pPr>
        <w:rPr>
          <w:snapToGrid w:val="0"/>
          <w:sz w:val="14"/>
          <w:szCs w:val="14"/>
          <w:lang w:eastAsia="sk-SK"/>
        </w:rPr>
      </w:pPr>
    </w:p>
    <w:p w14:paraId="41D71145" w14:textId="13348D4F" w:rsidR="00641BAD" w:rsidRPr="002101E6" w:rsidRDefault="00641BAD" w:rsidP="00641BAD">
      <w:pPr>
        <w:pStyle w:val="Nadpis2"/>
      </w:pPr>
      <w:r w:rsidRPr="002101E6">
        <w:t>Schválenie účtovnej závierky za rok 201</w:t>
      </w:r>
      <w:r w:rsidR="00841A6D">
        <w:t>8</w:t>
      </w:r>
    </w:p>
    <w:p w14:paraId="72BE6133" w14:textId="77777777" w:rsidR="00641BAD" w:rsidRPr="002101E6" w:rsidRDefault="00641BAD" w:rsidP="00641BAD">
      <w:pPr>
        <w:rPr>
          <w:sz w:val="14"/>
          <w:szCs w:val="14"/>
          <w:lang w:eastAsia="sk-SK"/>
        </w:rPr>
      </w:pPr>
    </w:p>
    <w:p w14:paraId="0CA3D944" w14:textId="47A46763" w:rsidR="00641BAD" w:rsidRPr="002101E6" w:rsidRDefault="00641BAD" w:rsidP="00641BAD">
      <w:pPr>
        <w:rPr>
          <w:snapToGrid w:val="0"/>
          <w:lang w:eastAsia="sk-SK"/>
        </w:rPr>
      </w:pPr>
      <w:r w:rsidRPr="002101E6">
        <w:rPr>
          <w:snapToGrid w:val="0"/>
          <w:lang w:eastAsia="sk-SK"/>
        </w:rPr>
        <w:t xml:space="preserve">Účtovnú závierku spoločnosti </w:t>
      </w:r>
      <w:r>
        <w:t xml:space="preserve">Poľnohospodárske družstvo </w:t>
      </w:r>
      <w:proofErr w:type="spellStart"/>
      <w:r>
        <w:t>Kutníky</w:t>
      </w:r>
      <w:proofErr w:type="spellEnd"/>
      <w:r w:rsidRPr="002101E6">
        <w:rPr>
          <w:snapToGrid w:val="0"/>
          <w:lang w:eastAsia="sk-SK"/>
        </w:rPr>
        <w:t xml:space="preserve"> za rok 201</w:t>
      </w:r>
      <w:r w:rsidR="00841A6D">
        <w:rPr>
          <w:snapToGrid w:val="0"/>
          <w:lang w:eastAsia="sk-SK"/>
        </w:rPr>
        <w:t>8</w:t>
      </w:r>
      <w:r w:rsidRPr="002101E6">
        <w:rPr>
          <w:snapToGrid w:val="0"/>
          <w:lang w:eastAsia="sk-SK"/>
        </w:rPr>
        <w:t xml:space="preserve"> schválilo </w:t>
      </w:r>
      <w:r>
        <w:rPr>
          <w:snapToGrid w:val="0"/>
          <w:lang w:eastAsia="sk-SK"/>
        </w:rPr>
        <w:t>predstavenstvo na schôdzi</w:t>
      </w:r>
      <w:r w:rsidRPr="002101E6">
        <w:rPr>
          <w:snapToGrid w:val="0"/>
          <w:lang w:eastAsia="sk-SK"/>
        </w:rPr>
        <w:t>, ktor</w:t>
      </w:r>
      <w:r>
        <w:rPr>
          <w:snapToGrid w:val="0"/>
          <w:lang w:eastAsia="sk-SK"/>
        </w:rPr>
        <w:t>á</w:t>
      </w:r>
      <w:r w:rsidRPr="002101E6">
        <w:rPr>
          <w:snapToGrid w:val="0"/>
          <w:lang w:eastAsia="sk-SK"/>
        </w:rPr>
        <w:t xml:space="preserve"> sa konalo dňa </w:t>
      </w:r>
      <w:r>
        <w:rPr>
          <w:snapToGrid w:val="0"/>
          <w:lang w:eastAsia="sk-SK"/>
        </w:rPr>
        <w:t>2</w:t>
      </w:r>
      <w:r w:rsidR="000954BC">
        <w:rPr>
          <w:snapToGrid w:val="0"/>
          <w:lang w:eastAsia="sk-SK"/>
        </w:rPr>
        <w:t>9</w:t>
      </w:r>
      <w:r>
        <w:rPr>
          <w:snapToGrid w:val="0"/>
          <w:lang w:eastAsia="sk-SK"/>
        </w:rPr>
        <w:t>.</w:t>
      </w:r>
      <w:r w:rsidR="000954BC">
        <w:rPr>
          <w:snapToGrid w:val="0"/>
          <w:lang w:eastAsia="sk-SK"/>
        </w:rPr>
        <w:t>3</w:t>
      </w:r>
      <w:r>
        <w:rPr>
          <w:snapToGrid w:val="0"/>
          <w:lang w:eastAsia="sk-SK"/>
        </w:rPr>
        <w:t>.201</w:t>
      </w:r>
      <w:r w:rsidR="00841A6D">
        <w:rPr>
          <w:snapToGrid w:val="0"/>
          <w:lang w:eastAsia="sk-SK"/>
        </w:rPr>
        <w:t>9</w:t>
      </w:r>
      <w:r w:rsidRPr="002101E6">
        <w:rPr>
          <w:snapToGrid w:val="0"/>
          <w:lang w:eastAsia="sk-SK"/>
        </w:rPr>
        <w:t xml:space="preserve">. </w:t>
      </w:r>
    </w:p>
    <w:p w14:paraId="04D2C360" w14:textId="77777777" w:rsidR="00641BAD" w:rsidRPr="002101E6" w:rsidRDefault="00641BAD" w:rsidP="00641BAD">
      <w:pPr>
        <w:rPr>
          <w:snapToGrid w:val="0"/>
          <w:sz w:val="14"/>
          <w:szCs w:val="14"/>
          <w:lang w:eastAsia="sk-SK"/>
        </w:rPr>
      </w:pPr>
    </w:p>
    <w:p w14:paraId="249DD9CC" w14:textId="77777777" w:rsidR="00641BAD" w:rsidRPr="002101E6" w:rsidRDefault="00641BAD" w:rsidP="00641BAD">
      <w:pPr>
        <w:rPr>
          <w:snapToGrid w:val="0"/>
          <w:sz w:val="14"/>
          <w:szCs w:val="14"/>
          <w:lang w:eastAsia="sk-SK"/>
        </w:rPr>
      </w:pPr>
    </w:p>
    <w:p w14:paraId="56B9291F" w14:textId="77777777" w:rsidR="00641BAD" w:rsidRDefault="00641BAD" w:rsidP="00641BAD">
      <w:pPr>
        <w:jc w:val="left"/>
        <w:rPr>
          <w:rFonts w:cs="Arial"/>
          <w:b/>
          <w:bCs/>
          <w:iCs/>
          <w:szCs w:val="28"/>
        </w:rPr>
      </w:pPr>
      <w:r>
        <w:br w:type="page"/>
      </w:r>
    </w:p>
    <w:p w14:paraId="186B6514" w14:textId="07D750C2" w:rsidR="00641BAD" w:rsidRDefault="00641BAD" w:rsidP="00641BAD">
      <w:pPr>
        <w:pStyle w:val="Nadpis2"/>
      </w:pPr>
      <w:r w:rsidRPr="002101E6">
        <w:lastRenderedPageBreak/>
        <w:t>Konsolidovaná účtovná závierka</w:t>
      </w:r>
    </w:p>
    <w:p w14:paraId="6A41E9BB" w14:textId="67546BA9" w:rsidR="002953E7" w:rsidRDefault="002953E7" w:rsidP="002953E7"/>
    <w:p w14:paraId="23D02DA5" w14:textId="77777777" w:rsidR="000954BC" w:rsidRPr="004C4B7C" w:rsidRDefault="000954BC" w:rsidP="000954BC">
      <w:r w:rsidRPr="004C4B7C">
        <w:rPr>
          <w:sz w:val="16"/>
          <w:szCs w:val="16"/>
        </w:rPr>
        <w:t>Spoločnosti sa netýka.</w:t>
      </w:r>
    </w:p>
    <w:p w14:paraId="0473E897" w14:textId="77777777" w:rsidR="000954BC" w:rsidRDefault="000954BC" w:rsidP="000954BC">
      <w:pPr>
        <w:rPr>
          <w:i/>
          <w:color w:val="FF0000"/>
        </w:rPr>
      </w:pPr>
    </w:p>
    <w:p w14:paraId="03B4F2A5" w14:textId="77777777" w:rsidR="00641BAD" w:rsidRPr="00EC39C1" w:rsidRDefault="00641BAD" w:rsidP="00641BAD"/>
    <w:p w14:paraId="4FCD5133" w14:textId="77777777" w:rsidR="00641BAD" w:rsidRDefault="00641BAD" w:rsidP="00641BAD">
      <w:pPr>
        <w:jc w:val="left"/>
        <w:rPr>
          <w:rFonts w:cs="Arial"/>
          <w:b/>
          <w:bCs/>
          <w:caps/>
          <w:kern w:val="32"/>
          <w:sz w:val="18"/>
          <w:szCs w:val="32"/>
          <w:u w:val="single"/>
        </w:rPr>
      </w:pPr>
    </w:p>
    <w:p w14:paraId="12B0E048" w14:textId="77777777" w:rsidR="00641BAD" w:rsidRPr="002101E6" w:rsidRDefault="00641BAD" w:rsidP="00641BAD">
      <w:pPr>
        <w:pStyle w:val="Nadpis1"/>
      </w:pPr>
      <w:r w:rsidRPr="002101E6">
        <w:t>INFORMÁCIE O ORGÁNOCH SPOLOčNOSTI</w:t>
      </w:r>
    </w:p>
    <w:p w14:paraId="2698D9F6" w14:textId="77777777" w:rsidR="00641BAD" w:rsidRPr="002101E6" w:rsidRDefault="00641BAD" w:rsidP="00641BAD"/>
    <w:p w14:paraId="50EE87DC" w14:textId="77777777" w:rsidR="00641BAD" w:rsidRPr="009F5D65" w:rsidRDefault="00641BAD" w:rsidP="00641BAD">
      <w:pPr>
        <w:pStyle w:val="Nadpis2"/>
        <w:numPr>
          <w:ilvl w:val="1"/>
          <w:numId w:val="11"/>
        </w:numPr>
      </w:pPr>
      <w:r w:rsidRPr="002101E6">
        <w:t>Záruky a iné zabezpečenia poskytnuté členom orgánov spoločnosti</w:t>
      </w:r>
    </w:p>
    <w:p w14:paraId="69DEE66D" w14:textId="77777777" w:rsidR="00641BAD" w:rsidRPr="002101E6" w:rsidRDefault="00641BAD" w:rsidP="00641BAD">
      <w:pPr>
        <w:rPr>
          <w:i/>
          <w:color w:val="FF0000"/>
        </w:rPr>
      </w:pPr>
    </w:p>
    <w:p w14:paraId="273AC5D5" w14:textId="77777777" w:rsidR="00641BAD" w:rsidRPr="004C4B7C" w:rsidRDefault="00641BAD" w:rsidP="00641BAD">
      <w:r w:rsidRPr="004C4B7C">
        <w:rPr>
          <w:sz w:val="16"/>
          <w:szCs w:val="16"/>
        </w:rPr>
        <w:t>Spoločnosti sa netýka.</w:t>
      </w:r>
    </w:p>
    <w:p w14:paraId="14C434E1" w14:textId="77777777" w:rsidR="00641BAD" w:rsidRDefault="00641BAD" w:rsidP="00641BAD">
      <w:pPr>
        <w:rPr>
          <w:i/>
          <w:color w:val="FF0000"/>
        </w:rPr>
      </w:pPr>
    </w:p>
    <w:p w14:paraId="462D4D91" w14:textId="77777777" w:rsidR="00641BAD" w:rsidRPr="009F5D65" w:rsidRDefault="00641BAD" w:rsidP="00641BAD">
      <w:pPr>
        <w:rPr>
          <w:i/>
          <w:color w:val="FF0000"/>
        </w:rPr>
      </w:pPr>
    </w:p>
    <w:p w14:paraId="5305857F" w14:textId="77777777" w:rsidR="00641BAD" w:rsidRDefault="00641BAD" w:rsidP="00641BAD">
      <w:pPr>
        <w:jc w:val="left"/>
        <w:rPr>
          <w:rFonts w:cs="Arial"/>
          <w:b/>
          <w:bCs/>
          <w:iCs/>
          <w:snapToGrid w:val="0"/>
          <w:szCs w:val="28"/>
        </w:rPr>
      </w:pPr>
      <w:r>
        <w:rPr>
          <w:snapToGrid w:val="0"/>
        </w:rPr>
        <w:br w:type="page"/>
      </w:r>
    </w:p>
    <w:p w14:paraId="15DF4077" w14:textId="77777777" w:rsidR="00641BAD" w:rsidRDefault="00641BAD" w:rsidP="00641BAD">
      <w:pPr>
        <w:pStyle w:val="Nadpis2"/>
        <w:numPr>
          <w:ilvl w:val="1"/>
          <w:numId w:val="11"/>
        </w:numPr>
        <w:rPr>
          <w:snapToGrid w:val="0"/>
        </w:rPr>
      </w:pPr>
      <w:r>
        <w:rPr>
          <w:snapToGrid w:val="0"/>
        </w:rPr>
        <w:lastRenderedPageBreak/>
        <w:t>Pôžičky poskytnuté členom orgánov spoločnosti</w:t>
      </w:r>
    </w:p>
    <w:p w14:paraId="30B8DB37" w14:textId="77777777" w:rsidR="00641BAD" w:rsidRPr="009F5D65" w:rsidRDefault="00641BAD" w:rsidP="00641BAD"/>
    <w:p w14:paraId="3EBE997C" w14:textId="77777777" w:rsidR="00641BAD" w:rsidRPr="004C4B7C" w:rsidRDefault="00641BAD" w:rsidP="00641BAD">
      <w:r w:rsidRPr="004C4B7C">
        <w:rPr>
          <w:sz w:val="16"/>
          <w:szCs w:val="16"/>
        </w:rPr>
        <w:t>Spoločnosti sa netýka.</w:t>
      </w:r>
    </w:p>
    <w:p w14:paraId="3112EEFB" w14:textId="77777777" w:rsidR="00641BAD" w:rsidRPr="002101E6" w:rsidRDefault="00641BAD" w:rsidP="00641BAD">
      <w:pPr>
        <w:rPr>
          <w:i/>
          <w:snapToGrid w:val="0"/>
          <w:color w:val="FF0000"/>
          <w:lang w:eastAsia="sk-SK"/>
        </w:rPr>
      </w:pPr>
    </w:p>
    <w:p w14:paraId="3E66F138" w14:textId="77777777" w:rsidR="00641BAD" w:rsidRDefault="00641BAD" w:rsidP="00641BAD">
      <w:pPr>
        <w:jc w:val="left"/>
        <w:rPr>
          <w:rFonts w:cs="Arial"/>
          <w:b/>
          <w:bCs/>
          <w:caps/>
          <w:kern w:val="32"/>
          <w:sz w:val="18"/>
          <w:szCs w:val="32"/>
          <w:u w:val="single"/>
        </w:rPr>
      </w:pPr>
      <w:bookmarkStart w:id="2" w:name="_Ref150575427"/>
      <w:r>
        <w:br w:type="page"/>
      </w:r>
    </w:p>
    <w:p w14:paraId="0E40C99D" w14:textId="77777777" w:rsidR="00641BAD" w:rsidRPr="002101E6" w:rsidRDefault="00641BAD" w:rsidP="00641BAD">
      <w:pPr>
        <w:pStyle w:val="Nadpis1"/>
      </w:pPr>
      <w:r w:rsidRPr="002101E6">
        <w:lastRenderedPageBreak/>
        <w:t>POUŽITÉ ÚČTOVNÉ ZÁSADY A ÚČTOVNÉ METÓDY</w:t>
      </w:r>
    </w:p>
    <w:bookmarkEnd w:id="2"/>
    <w:p w14:paraId="66833E76" w14:textId="77777777" w:rsidR="00641BAD" w:rsidRPr="002101E6" w:rsidRDefault="00641BAD" w:rsidP="00641BAD"/>
    <w:p w14:paraId="54001812" w14:textId="77777777" w:rsidR="00641BAD" w:rsidRPr="002101E6" w:rsidRDefault="00641BAD" w:rsidP="00641BAD">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2A85743" w14:textId="77777777" w:rsidR="00641BAD" w:rsidRPr="002101E6" w:rsidRDefault="00641BAD" w:rsidP="00641BAD">
      <w:pPr>
        <w:rPr>
          <w:snapToGrid w:val="0"/>
          <w:sz w:val="14"/>
          <w:szCs w:val="14"/>
          <w:lang w:eastAsia="sk-SK"/>
        </w:rPr>
      </w:pPr>
    </w:p>
    <w:p w14:paraId="2F286E52" w14:textId="0A1799B8" w:rsidR="00641BAD" w:rsidRPr="002101E6" w:rsidRDefault="00641BAD" w:rsidP="00641BAD">
      <w:pPr>
        <w:numPr>
          <w:ilvl w:val="0"/>
          <w:numId w:val="5"/>
        </w:numPr>
      </w:pPr>
      <w:r w:rsidRPr="002101E6">
        <w:t>Účtovná závierka za rok 201</w:t>
      </w:r>
      <w:r w:rsidR="00841A6D">
        <w:t>9</w:t>
      </w:r>
      <w:r w:rsidRPr="002101E6">
        <w:t xml:space="preserve"> bola spracovaná za predpokladu nepretržitého pokračovania činnosti. </w:t>
      </w:r>
    </w:p>
    <w:p w14:paraId="3D1D167B" w14:textId="77777777" w:rsidR="00641BAD" w:rsidRPr="002101E6" w:rsidRDefault="00641BAD" w:rsidP="00641BAD">
      <w:pPr>
        <w:tabs>
          <w:tab w:val="num" w:pos="540"/>
        </w:tabs>
        <w:ind w:left="540" w:hanging="540"/>
        <w:rPr>
          <w:sz w:val="14"/>
          <w:szCs w:val="14"/>
        </w:rPr>
      </w:pPr>
    </w:p>
    <w:p w14:paraId="1FF44C98" w14:textId="77777777" w:rsidR="00641BAD" w:rsidRPr="002101E6" w:rsidRDefault="00641BAD" w:rsidP="00641BAD">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A2B29DF" w14:textId="77777777" w:rsidR="00641BAD" w:rsidRPr="002101E6" w:rsidRDefault="00641BAD" w:rsidP="00641BAD">
      <w:pPr>
        <w:tabs>
          <w:tab w:val="num" w:pos="540"/>
        </w:tabs>
        <w:ind w:left="540" w:hanging="540"/>
        <w:rPr>
          <w:sz w:val="14"/>
          <w:szCs w:val="14"/>
        </w:rPr>
      </w:pPr>
    </w:p>
    <w:p w14:paraId="64F25B3A" w14:textId="77777777" w:rsidR="00641BAD" w:rsidRPr="002101E6" w:rsidRDefault="00641BAD" w:rsidP="00641BAD">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0A2ACCB" w14:textId="77777777" w:rsidR="00641BAD" w:rsidRPr="002101E6" w:rsidRDefault="00641BAD" w:rsidP="00641BAD">
      <w:pPr>
        <w:tabs>
          <w:tab w:val="num" w:pos="540"/>
        </w:tabs>
        <w:ind w:left="540" w:hanging="540"/>
        <w:rPr>
          <w:sz w:val="14"/>
          <w:szCs w:val="14"/>
        </w:rPr>
      </w:pPr>
    </w:p>
    <w:p w14:paraId="3BCBB0BA" w14:textId="77777777" w:rsidR="00641BAD" w:rsidRPr="002101E6" w:rsidRDefault="00641BAD" w:rsidP="00641BAD">
      <w:pPr>
        <w:numPr>
          <w:ilvl w:val="0"/>
          <w:numId w:val="5"/>
        </w:numPr>
      </w:pPr>
      <w:r w:rsidRPr="002101E6">
        <w:t>Moment zaúčtovania výnosov – výnosy sa účtujú pri splnení dodacích podmienok, nakoľko v tomto okamihu prechádzajú na odberateľa významné riziká a vlastnícke práva.</w:t>
      </w:r>
    </w:p>
    <w:p w14:paraId="1047A644" w14:textId="77777777" w:rsidR="00641BAD" w:rsidRPr="002101E6" w:rsidRDefault="00641BAD" w:rsidP="00641BAD">
      <w:pPr>
        <w:tabs>
          <w:tab w:val="num" w:pos="540"/>
        </w:tabs>
        <w:ind w:left="540" w:hanging="540"/>
        <w:rPr>
          <w:sz w:val="14"/>
          <w:szCs w:val="14"/>
        </w:rPr>
      </w:pPr>
    </w:p>
    <w:p w14:paraId="27C23840" w14:textId="77777777" w:rsidR="00641BAD" w:rsidRPr="002101E6" w:rsidRDefault="00641BAD" w:rsidP="00641BAD">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0F4B5E8" w14:textId="77777777" w:rsidR="00641BAD" w:rsidRPr="002101E6" w:rsidRDefault="00641BAD" w:rsidP="00641BAD">
      <w:pPr>
        <w:tabs>
          <w:tab w:val="num" w:pos="540"/>
        </w:tabs>
        <w:ind w:left="540" w:hanging="540"/>
        <w:rPr>
          <w:sz w:val="14"/>
          <w:szCs w:val="14"/>
        </w:rPr>
      </w:pPr>
    </w:p>
    <w:p w14:paraId="26F36A23" w14:textId="77777777" w:rsidR="00641BAD" w:rsidRPr="002101E6" w:rsidRDefault="00641BAD" w:rsidP="00641BAD">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3B86EC" w14:textId="77777777" w:rsidR="00641BAD" w:rsidRPr="002101E6" w:rsidRDefault="00641BAD" w:rsidP="00641BAD">
      <w:pPr>
        <w:jc w:val="left"/>
      </w:pPr>
    </w:p>
    <w:p w14:paraId="7DB3ED23" w14:textId="77777777" w:rsidR="00641BAD" w:rsidRPr="002101E6" w:rsidRDefault="00641BAD" w:rsidP="00641BAD">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A9D5D02" w14:textId="77777777" w:rsidR="00641BAD" w:rsidRPr="002101E6" w:rsidRDefault="00641BAD" w:rsidP="00641BAD">
      <w:pPr>
        <w:pStyle w:val="Odsekzoznamu"/>
        <w:rPr>
          <w:sz w:val="14"/>
          <w:szCs w:val="14"/>
        </w:rPr>
      </w:pPr>
    </w:p>
    <w:p w14:paraId="02061B54" w14:textId="77777777" w:rsidR="00641BAD" w:rsidRPr="002101E6" w:rsidRDefault="00641BAD" w:rsidP="00641BAD">
      <w:pPr>
        <w:pStyle w:val="Odsekzoznamu"/>
        <w:rPr>
          <w:sz w:val="14"/>
          <w:szCs w:val="14"/>
        </w:rPr>
      </w:pPr>
    </w:p>
    <w:p w14:paraId="3F5313E6" w14:textId="77777777" w:rsidR="00641BAD" w:rsidRPr="002101E6" w:rsidRDefault="00641BAD" w:rsidP="00641BAD">
      <w:pPr>
        <w:pStyle w:val="Nadpis2"/>
        <w:numPr>
          <w:ilvl w:val="1"/>
          <w:numId w:val="4"/>
        </w:numPr>
      </w:pPr>
      <w:bookmarkStart w:id="3" w:name="_Ref150575436"/>
      <w:r w:rsidRPr="002101E6">
        <w:t>Spôsob ocenenia jednotlivých zložiek majetku a záväzkov – prvé ocenenie</w:t>
      </w:r>
      <w:bookmarkEnd w:id="3"/>
    </w:p>
    <w:p w14:paraId="712F22BD" w14:textId="77777777" w:rsidR="00641BAD" w:rsidRPr="002101E6" w:rsidRDefault="00641BAD" w:rsidP="00641BAD">
      <w:pPr>
        <w:rPr>
          <w:sz w:val="16"/>
          <w:szCs w:val="16"/>
        </w:rPr>
      </w:pPr>
    </w:p>
    <w:p w14:paraId="3854A8BE" w14:textId="77777777" w:rsidR="00641BAD" w:rsidRDefault="00641BAD" w:rsidP="00641BAD">
      <w:bookmarkStart w:id="4" w:name="_Ref150575465"/>
      <w:r>
        <w:t>Pri obstaraní majetku sa uplatňuje princíp obstarávacích cien (t. j. historických cien). Ocenenie jednotlivých položiek majetku a záväzkov je takéto:</w:t>
      </w:r>
    </w:p>
    <w:p w14:paraId="22DA5312" w14:textId="77777777" w:rsidR="00641BAD" w:rsidRDefault="00641BAD" w:rsidP="00641BAD"/>
    <w:p w14:paraId="2CB1AF69" w14:textId="77777777" w:rsidR="00641BAD" w:rsidRDefault="00641BAD" w:rsidP="00641BAD">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7A308C4" w14:textId="77777777" w:rsidR="00641BAD" w:rsidRPr="005F5C99" w:rsidRDefault="00641BAD" w:rsidP="00641BAD">
      <w:pPr>
        <w:rPr>
          <w:sz w:val="16"/>
          <w:szCs w:val="16"/>
          <w:lang w:val="en-US"/>
        </w:rPr>
      </w:pPr>
    </w:p>
    <w:p w14:paraId="049414D5" w14:textId="77777777" w:rsidR="00641BAD" w:rsidRDefault="00641BAD" w:rsidP="00641BAD">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3FEFE9C0" w14:textId="77777777" w:rsidR="00641BAD" w:rsidRDefault="00641BAD" w:rsidP="00641BAD">
      <w:pPr>
        <w:ind w:left="539"/>
        <w:rPr>
          <w:sz w:val="16"/>
          <w:szCs w:val="16"/>
        </w:rPr>
      </w:pPr>
    </w:p>
    <w:p w14:paraId="71E73154" w14:textId="77777777" w:rsidR="00641BAD" w:rsidRDefault="00641BAD" w:rsidP="00641BAD">
      <w:pPr>
        <w:numPr>
          <w:ilvl w:val="0"/>
          <w:numId w:val="13"/>
        </w:numPr>
      </w:pPr>
      <w:r>
        <w:t>Dlhodobý nehmotný a hmotný majetok obstaraný iným spôsobom:</w:t>
      </w:r>
    </w:p>
    <w:p w14:paraId="4D5C67C3" w14:textId="77777777" w:rsidR="00641BAD" w:rsidRDefault="00641BAD" w:rsidP="00641BAD">
      <w:pPr>
        <w:pStyle w:val="Odsekzoznamu"/>
        <w:numPr>
          <w:ilvl w:val="0"/>
          <w:numId w:val="14"/>
        </w:numPr>
        <w:ind w:left="993" w:hanging="426"/>
      </w:pPr>
      <w:r>
        <w:t>Dlhodobý majetok nadobudnutý bezodplatne- reálnou hodnotou.</w:t>
      </w:r>
    </w:p>
    <w:p w14:paraId="6D05949B" w14:textId="77777777" w:rsidR="00641BAD" w:rsidRDefault="00641BAD" w:rsidP="00641BAD">
      <w:pPr>
        <w:pStyle w:val="Odsekzoznamu"/>
        <w:numPr>
          <w:ilvl w:val="0"/>
          <w:numId w:val="14"/>
        </w:numPr>
        <w:ind w:left="993" w:hanging="426"/>
      </w:pPr>
      <w:r>
        <w:t>Majetok novozistený pri inventarizácii a v účtovníctve doteraz nezachytený- reálnou hodnotou.</w:t>
      </w:r>
    </w:p>
    <w:p w14:paraId="0A22E650" w14:textId="77777777" w:rsidR="00641BAD" w:rsidRDefault="00641BAD" w:rsidP="00641BAD">
      <w:pPr>
        <w:pStyle w:val="Odsekzoznamu"/>
        <w:numPr>
          <w:ilvl w:val="0"/>
          <w:numId w:val="14"/>
        </w:numPr>
        <w:ind w:left="993" w:hanging="426"/>
      </w:pPr>
      <w:r>
        <w:t>Majetok obstaraný verejným obstarávateľom bezodplatne od koncesionára za plnenie vo forme koncesie na stavebné práce- reálnou hodnotou.</w:t>
      </w:r>
    </w:p>
    <w:p w14:paraId="77EA4308" w14:textId="77777777" w:rsidR="00641BAD" w:rsidRDefault="00641BAD" w:rsidP="00641BAD">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711A7E0B" w14:textId="77777777" w:rsidR="00641BAD" w:rsidRDefault="00641BAD" w:rsidP="00641BAD">
      <w:pPr>
        <w:jc w:val="left"/>
      </w:pPr>
    </w:p>
    <w:p w14:paraId="20625AD1" w14:textId="77777777" w:rsidR="00641BAD" w:rsidRDefault="00641BAD" w:rsidP="00641BAD">
      <w:pPr>
        <w:numPr>
          <w:ilvl w:val="0"/>
          <w:numId w:val="13"/>
        </w:numPr>
      </w:pPr>
      <w:r>
        <w:t>Zásoby obstarané kúpou:</w:t>
      </w:r>
    </w:p>
    <w:p w14:paraId="7842D046" w14:textId="77777777" w:rsidR="00641BAD" w:rsidRDefault="00641BAD" w:rsidP="00641BAD">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5F5C99">
        <w:rPr>
          <w:snapToGrid w:val="0"/>
          <w:color w:val="000000" w:themeColor="text1"/>
          <w:lang w:eastAsia="sk-SK"/>
        </w:rPr>
        <w:t xml:space="preserve">metóda </w:t>
      </w:r>
      <w:r w:rsidRPr="005F5C99">
        <w:rPr>
          <w:color w:val="000000" w:themeColor="text1"/>
        </w:rPr>
        <w:t>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363D1128" w14:textId="77777777" w:rsidR="00641BAD" w:rsidRDefault="00641BAD" w:rsidP="00641BAD">
      <w:pPr>
        <w:numPr>
          <w:ilvl w:val="0"/>
          <w:numId w:val="15"/>
        </w:numPr>
        <w:rPr>
          <w:snapToGrid w:val="0"/>
          <w:lang w:eastAsia="sk-SK"/>
        </w:rPr>
      </w:pPr>
      <w:r>
        <w:rPr>
          <w:snapToGrid w:val="0"/>
          <w:lang w:eastAsia="sk-SK"/>
        </w:rPr>
        <w:t xml:space="preserve">Nakupovaný tovar – </w:t>
      </w:r>
      <w:r w:rsidRPr="005F5C99">
        <w:rPr>
          <w:snapToGrid w:val="0"/>
          <w:color w:val="000000" w:themeColor="text1"/>
          <w:lang w:eastAsia="sk-SK"/>
        </w:rPr>
        <w:t>obstarávacou cenou. Pri úbytku rovnakého druhu zásob sa používa metóda</w:t>
      </w:r>
      <w:r w:rsidRPr="005F5C99">
        <w:rPr>
          <w:color w:val="000000" w:themeColor="text1"/>
        </w:rPr>
        <w:t xml:space="preserve"> váženého aritmetického priemeru</w:t>
      </w:r>
      <w:r w:rsidRPr="005F5C99">
        <w:rPr>
          <w:snapToGrid w:val="0"/>
          <w:color w:val="000000" w:themeColor="text1"/>
          <w:lang w:eastAsia="sk-SK"/>
        </w:rPr>
        <w:t>. Do vedľajších nákladov patrí prepravné, clo a provízie.</w:t>
      </w:r>
    </w:p>
    <w:p w14:paraId="5FC7EB98" w14:textId="77777777" w:rsidR="00641BAD" w:rsidRDefault="00641BAD" w:rsidP="00641BAD">
      <w:pPr>
        <w:ind w:left="539"/>
      </w:pPr>
    </w:p>
    <w:p w14:paraId="13A60BAD" w14:textId="77777777" w:rsidR="00641BAD" w:rsidRDefault="00641BAD" w:rsidP="00641BAD">
      <w:pPr>
        <w:numPr>
          <w:ilvl w:val="0"/>
          <w:numId w:val="13"/>
        </w:numPr>
      </w:pPr>
      <w:r>
        <w:t>Zásoby vytvorené vlastnou činnosťou:</w:t>
      </w:r>
    </w:p>
    <w:p w14:paraId="641A9D13" w14:textId="77777777" w:rsidR="00641BAD" w:rsidRDefault="00641BAD" w:rsidP="00641BAD">
      <w:pPr>
        <w:numPr>
          <w:ilvl w:val="0"/>
          <w:numId w:val="16"/>
        </w:numPr>
        <w:rPr>
          <w:snapToGrid w:val="0"/>
          <w:lang w:eastAsia="sk-SK"/>
        </w:rPr>
      </w:pPr>
      <w:r>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14:paraId="6C08C8B4" w14:textId="77777777" w:rsidR="00641BAD" w:rsidRDefault="00641BAD" w:rsidP="00641BAD">
      <w:pPr>
        <w:ind w:left="539"/>
      </w:pPr>
    </w:p>
    <w:p w14:paraId="28088353" w14:textId="77777777" w:rsidR="00641BAD" w:rsidRDefault="00641BAD" w:rsidP="00641BAD">
      <w:pPr>
        <w:numPr>
          <w:ilvl w:val="0"/>
          <w:numId w:val="13"/>
        </w:numPr>
      </w:pPr>
      <w:r>
        <w:t>Zásoby obstarané iným spôsobom – reálnou hodnotou v prípade bezodplatného nadobudnutia zásob, zámenou alebo zásob novo zistených pri inventarizácii.</w:t>
      </w:r>
    </w:p>
    <w:p w14:paraId="69A2CA36" w14:textId="77777777" w:rsidR="00641BAD" w:rsidRDefault="00641BAD" w:rsidP="00641BAD">
      <w:pPr>
        <w:ind w:left="539"/>
      </w:pPr>
    </w:p>
    <w:p w14:paraId="25346943" w14:textId="77777777" w:rsidR="00641BAD" w:rsidRDefault="00641BAD" w:rsidP="00641BAD">
      <w:pPr>
        <w:numPr>
          <w:ilvl w:val="0"/>
          <w:numId w:val="13"/>
        </w:numPr>
      </w:pPr>
      <w:r>
        <w:t>Pohľadávky:</w:t>
      </w:r>
    </w:p>
    <w:p w14:paraId="66B6FB8A" w14:textId="77777777" w:rsidR="00641BAD" w:rsidRDefault="00641BAD" w:rsidP="00641BAD">
      <w:pPr>
        <w:numPr>
          <w:ilvl w:val="0"/>
          <w:numId w:val="17"/>
        </w:numPr>
        <w:rPr>
          <w:snapToGrid w:val="0"/>
          <w:lang w:eastAsia="sk-SK"/>
        </w:rPr>
      </w:pPr>
      <w:r>
        <w:rPr>
          <w:snapToGrid w:val="0"/>
          <w:lang w:eastAsia="sk-SK"/>
        </w:rPr>
        <w:t>pri ich vzniku– menovitou hodnotou,</w:t>
      </w:r>
    </w:p>
    <w:p w14:paraId="14DCD2EC" w14:textId="77777777" w:rsidR="00641BAD" w:rsidRDefault="00641BAD" w:rsidP="00641BAD">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6946FE3" w14:textId="77777777" w:rsidR="00641BAD" w:rsidRDefault="00641BAD" w:rsidP="00641BAD">
      <w:pPr>
        <w:ind w:left="539"/>
      </w:pPr>
    </w:p>
    <w:p w14:paraId="37955499" w14:textId="77777777" w:rsidR="00641BAD" w:rsidRDefault="00641BAD" w:rsidP="00641BAD">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6DB323E" w14:textId="77777777" w:rsidR="00641BAD" w:rsidRDefault="00641BAD" w:rsidP="00641BAD">
      <w:pPr>
        <w:ind w:left="539"/>
      </w:pPr>
    </w:p>
    <w:p w14:paraId="52236B5C" w14:textId="77777777" w:rsidR="00641BAD" w:rsidRDefault="00641BAD" w:rsidP="00641BAD">
      <w:pPr>
        <w:numPr>
          <w:ilvl w:val="0"/>
          <w:numId w:val="13"/>
        </w:numPr>
      </w:pPr>
      <w:r>
        <w:t>Finančný majetok:</w:t>
      </w:r>
    </w:p>
    <w:p w14:paraId="33DA858F" w14:textId="77777777" w:rsidR="00641BAD" w:rsidRDefault="00641BAD" w:rsidP="00641BAD">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61429052" w14:textId="77777777" w:rsidR="00641BAD" w:rsidRDefault="00641BAD" w:rsidP="00641BAD">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51A77DAB" w14:textId="77777777" w:rsidR="00641BAD" w:rsidRDefault="00641BAD" w:rsidP="00641BAD">
      <w:pPr>
        <w:numPr>
          <w:ilvl w:val="0"/>
          <w:numId w:val="17"/>
        </w:numPr>
      </w:pPr>
      <w:r>
        <w:rPr>
          <w:snapToGrid w:val="0"/>
          <w:lang w:eastAsia="sk-SK"/>
        </w:rPr>
        <w:t>peňažné prostriedky</w:t>
      </w:r>
      <w:r>
        <w:t xml:space="preserve"> a ceniny – menovitou hodnotou.</w:t>
      </w:r>
    </w:p>
    <w:p w14:paraId="218CE7D5" w14:textId="77777777" w:rsidR="00641BAD" w:rsidRDefault="00641BAD" w:rsidP="00641BAD"/>
    <w:p w14:paraId="35A6A0A2" w14:textId="77777777" w:rsidR="00641BAD" w:rsidRDefault="00641BAD" w:rsidP="00641BAD">
      <w:pPr>
        <w:numPr>
          <w:ilvl w:val="0"/>
          <w:numId w:val="13"/>
        </w:numPr>
      </w:pPr>
      <w:r>
        <w:t>Časové rozlíšenie na strane aktív súvahy – očakávanou menovitou hodnotou.</w:t>
      </w:r>
    </w:p>
    <w:p w14:paraId="546D40EA" w14:textId="77777777" w:rsidR="00641BAD" w:rsidRDefault="00641BAD" w:rsidP="00641BAD"/>
    <w:p w14:paraId="7E603795" w14:textId="77777777" w:rsidR="00641BAD" w:rsidRDefault="00641BAD" w:rsidP="00641BAD">
      <w:pPr>
        <w:numPr>
          <w:ilvl w:val="0"/>
          <w:numId w:val="13"/>
        </w:numPr>
      </w:pPr>
      <w:r>
        <w:t>Záväzky:</w:t>
      </w:r>
    </w:p>
    <w:p w14:paraId="4C414285" w14:textId="77777777" w:rsidR="00641BAD" w:rsidRDefault="00641BAD" w:rsidP="00641BAD">
      <w:pPr>
        <w:numPr>
          <w:ilvl w:val="0"/>
          <w:numId w:val="18"/>
        </w:numPr>
        <w:rPr>
          <w:snapToGrid w:val="0"/>
          <w:lang w:eastAsia="sk-SK"/>
        </w:rPr>
      </w:pPr>
      <w:r>
        <w:rPr>
          <w:snapToGrid w:val="0"/>
          <w:lang w:eastAsia="sk-SK"/>
        </w:rPr>
        <w:t>pri ich vzniku – menovitou hodnotou,</w:t>
      </w:r>
    </w:p>
    <w:p w14:paraId="7EA1B7A9" w14:textId="77777777" w:rsidR="00641BAD" w:rsidRDefault="00641BAD" w:rsidP="00641BAD">
      <w:pPr>
        <w:numPr>
          <w:ilvl w:val="0"/>
          <w:numId w:val="18"/>
        </w:numPr>
        <w:rPr>
          <w:snapToGrid w:val="0"/>
          <w:lang w:eastAsia="sk-SK"/>
        </w:rPr>
      </w:pPr>
      <w:r>
        <w:rPr>
          <w:snapToGrid w:val="0"/>
          <w:lang w:eastAsia="sk-SK"/>
        </w:rPr>
        <w:t>pri prevzatí – obstarávacou cenou,</w:t>
      </w:r>
    </w:p>
    <w:p w14:paraId="1D0FDC50" w14:textId="77777777" w:rsidR="00641BAD" w:rsidRDefault="00641BAD" w:rsidP="00641BAD">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4839DBE" w14:textId="77777777" w:rsidR="00641BAD" w:rsidRDefault="00641BAD" w:rsidP="00641BAD">
      <w:pPr>
        <w:rPr>
          <w:snapToGrid w:val="0"/>
          <w:lang w:eastAsia="sk-SK"/>
        </w:rPr>
      </w:pPr>
    </w:p>
    <w:p w14:paraId="484729BC" w14:textId="77777777" w:rsidR="00641BAD" w:rsidRDefault="00641BAD" w:rsidP="00641BAD">
      <w:pPr>
        <w:numPr>
          <w:ilvl w:val="0"/>
          <w:numId w:val="13"/>
        </w:numPr>
      </w:pPr>
      <w:r>
        <w:t xml:space="preserve">Rezervy – v očakávanej výške záväzku alebo </w:t>
      </w:r>
      <w:proofErr w:type="spellStart"/>
      <w:r>
        <w:t>poistnomatematickými</w:t>
      </w:r>
      <w:proofErr w:type="spellEnd"/>
      <w:r>
        <w:t xml:space="preserve"> metódami.</w:t>
      </w:r>
    </w:p>
    <w:p w14:paraId="6D18F579" w14:textId="77777777" w:rsidR="00641BAD" w:rsidRDefault="00641BAD" w:rsidP="00641BAD"/>
    <w:p w14:paraId="718E1D89" w14:textId="77777777" w:rsidR="00641BAD" w:rsidRDefault="00641BAD" w:rsidP="00641BAD">
      <w:pPr>
        <w:numPr>
          <w:ilvl w:val="0"/>
          <w:numId w:val="13"/>
        </w:numPr>
      </w:pPr>
      <w:r>
        <w:t xml:space="preserve">Dlhopisy, pôžičky, úvery: </w:t>
      </w:r>
    </w:p>
    <w:p w14:paraId="74101743" w14:textId="77777777" w:rsidR="00641BAD" w:rsidRDefault="00641BAD" w:rsidP="00641BAD">
      <w:pPr>
        <w:numPr>
          <w:ilvl w:val="0"/>
          <w:numId w:val="19"/>
        </w:numPr>
        <w:rPr>
          <w:snapToGrid w:val="0"/>
          <w:lang w:eastAsia="sk-SK"/>
        </w:rPr>
      </w:pPr>
      <w:r>
        <w:rPr>
          <w:snapToGrid w:val="0"/>
          <w:lang w:eastAsia="sk-SK"/>
        </w:rPr>
        <w:t>pri ich vzniku – menovitou hodnotou,</w:t>
      </w:r>
    </w:p>
    <w:p w14:paraId="28596758" w14:textId="77777777" w:rsidR="00641BAD" w:rsidRDefault="00641BAD" w:rsidP="00641BAD">
      <w:pPr>
        <w:numPr>
          <w:ilvl w:val="0"/>
          <w:numId w:val="19"/>
        </w:numPr>
        <w:rPr>
          <w:snapToGrid w:val="0"/>
          <w:lang w:eastAsia="sk-SK"/>
        </w:rPr>
      </w:pPr>
      <w:r>
        <w:rPr>
          <w:snapToGrid w:val="0"/>
          <w:lang w:eastAsia="sk-SK"/>
        </w:rPr>
        <w:t>pri prevzatí – obstarávacou cenou.</w:t>
      </w:r>
    </w:p>
    <w:p w14:paraId="08DE5425" w14:textId="77777777" w:rsidR="00641BAD" w:rsidRDefault="00641BAD" w:rsidP="00641BAD">
      <w:pPr>
        <w:ind w:left="539"/>
      </w:pPr>
    </w:p>
    <w:p w14:paraId="544EB342" w14:textId="77777777" w:rsidR="00641BAD" w:rsidRDefault="00641BAD" w:rsidP="00641BAD">
      <w:pPr>
        <w:ind w:left="539"/>
      </w:pPr>
      <w:r>
        <w:t>Úroky z dlhopisov, pôžičiek a úverov sa účtujú do obdobia, s ktorým časovo a vecne súvisia.</w:t>
      </w:r>
    </w:p>
    <w:p w14:paraId="6A3FBE12" w14:textId="77777777" w:rsidR="00641BAD" w:rsidRDefault="00641BAD" w:rsidP="00641BAD">
      <w:pPr>
        <w:ind w:left="539"/>
      </w:pPr>
    </w:p>
    <w:p w14:paraId="2A6BA33D" w14:textId="77777777" w:rsidR="00641BAD" w:rsidRDefault="00641BAD" w:rsidP="00641BAD">
      <w:pPr>
        <w:numPr>
          <w:ilvl w:val="0"/>
          <w:numId w:val="13"/>
        </w:numPr>
      </w:pPr>
      <w:r>
        <w:t>Časové rozlíšenie na strane pasív súvahy – očakávanou menovitou hodnotou.</w:t>
      </w:r>
    </w:p>
    <w:p w14:paraId="7E6227CF" w14:textId="77777777" w:rsidR="00641BAD" w:rsidRDefault="00641BAD" w:rsidP="00641BAD"/>
    <w:p w14:paraId="169E2970" w14:textId="77777777" w:rsidR="00641BAD" w:rsidRDefault="00641BAD" w:rsidP="00641BAD">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4CA85D44" w14:textId="77777777" w:rsidR="00641BAD" w:rsidRDefault="00641BAD" w:rsidP="00641BAD"/>
    <w:p w14:paraId="720EE0A7" w14:textId="77777777" w:rsidR="00641BAD" w:rsidRDefault="00641BAD" w:rsidP="00641BAD">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FCD5689" w14:textId="77777777" w:rsidR="00641BAD" w:rsidRDefault="00641BAD" w:rsidP="00641BAD">
      <w:pPr>
        <w:jc w:val="left"/>
      </w:pPr>
    </w:p>
    <w:p w14:paraId="437DA6F4" w14:textId="77777777" w:rsidR="00641BAD" w:rsidRDefault="00641BAD" w:rsidP="00641BAD">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67AA8AB" w14:textId="77777777" w:rsidR="00641BAD" w:rsidRDefault="00641BAD" w:rsidP="00641BAD">
      <w:pPr>
        <w:jc w:val="left"/>
        <w:rPr>
          <w:rFonts w:cs="Arial"/>
          <w:b/>
          <w:bCs/>
          <w:iCs/>
          <w:szCs w:val="28"/>
        </w:rPr>
      </w:pPr>
      <w:r>
        <w:br w:type="page"/>
      </w:r>
    </w:p>
    <w:p w14:paraId="6AA593A4" w14:textId="77777777" w:rsidR="00641BAD" w:rsidRPr="002101E6" w:rsidRDefault="00641BAD" w:rsidP="00641BAD">
      <w:pPr>
        <w:pStyle w:val="Nadpis2"/>
      </w:pPr>
      <w:r w:rsidRPr="002101E6">
        <w:lastRenderedPageBreak/>
        <w:t>Spôsob ocenenia jednotlivých zložiek majetku a záväzkov – nasledujúce ocenenie</w:t>
      </w:r>
      <w:bookmarkEnd w:id="4"/>
    </w:p>
    <w:p w14:paraId="6D1DED84" w14:textId="77777777" w:rsidR="00641BAD" w:rsidRPr="002101E6" w:rsidRDefault="00641BAD" w:rsidP="00641BAD"/>
    <w:p w14:paraId="302DD338" w14:textId="77777777" w:rsidR="00641BAD" w:rsidRPr="002101E6" w:rsidRDefault="00641BAD" w:rsidP="00641BAD">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690CE555" w14:textId="77777777" w:rsidR="00641BAD" w:rsidRPr="002101E6" w:rsidRDefault="00641BAD" w:rsidP="00641BAD"/>
    <w:p w14:paraId="2EC6CD7D" w14:textId="77777777" w:rsidR="00641BAD" w:rsidRDefault="00641BAD" w:rsidP="00641BAD">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1BC6058F" w14:textId="77777777" w:rsidR="00641BAD" w:rsidRPr="002101E6" w:rsidRDefault="00641BAD" w:rsidP="00641BAD">
      <w:pPr>
        <w:ind w:left="539"/>
      </w:pPr>
    </w:p>
    <w:p w14:paraId="16D00DED" w14:textId="77777777" w:rsidR="00641BAD" w:rsidRPr="002101E6" w:rsidRDefault="00641BAD" w:rsidP="00641BAD">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6BC0BF1F" w14:textId="77777777" w:rsidR="005323E2" w:rsidRDefault="005323E2" w:rsidP="005323E2">
      <w:pPr>
        <w:numPr>
          <w:ilvl w:val="1"/>
          <w:numId w:val="6"/>
        </w:numPr>
        <w:tabs>
          <w:tab w:val="clear" w:pos="1440"/>
        </w:tabs>
        <w:ind w:left="1276"/>
        <w:rPr>
          <w:snapToGrid w:val="0"/>
          <w:color w:val="000000" w:themeColor="text1"/>
          <w:lang w:eastAsia="sk-SK"/>
        </w:rPr>
      </w:pPr>
      <w:r w:rsidRPr="000D44BF">
        <w:rPr>
          <w:snapToGrid w:val="0"/>
          <w:color w:val="000000" w:themeColor="text1"/>
          <w:lang w:eastAsia="sk-SK"/>
        </w:rPr>
        <w:t>k pohľadávkam po lehote splatnosti v zmysle zákona (</w:t>
      </w:r>
      <w:hyperlink r:id="rId10" w:tgtFrame="_blank" w:tooltip="Zákon o dani z príjmov" w:history="1">
        <w:r w:rsidRPr="000D44BF">
          <w:rPr>
            <w:snapToGrid w:val="0"/>
            <w:color w:val="000000" w:themeColor="text1"/>
            <w:lang w:eastAsia="sk-SK"/>
          </w:rPr>
          <w:t>§ 20 (14) zákona o dani z príjmov</w:t>
        </w:r>
      </w:hyperlink>
      <w:r w:rsidRPr="000D44BF">
        <w:rPr>
          <w:snapToGrid w:val="0"/>
          <w:color w:val="000000" w:themeColor="text1"/>
          <w:lang w:eastAsia="sk-SK"/>
        </w:rPr>
        <w:t xml:space="preserve">) nad 360 dní 20 %, nad 720 dní 50 %, nad 1 080 dní </w:t>
      </w:r>
      <w:r w:rsidRPr="000D44BF">
        <w:rPr>
          <w:snapToGrid w:val="0"/>
          <w:color w:val="000000" w:themeColor="text1"/>
          <w:lang w:val="en-US" w:eastAsia="sk-SK"/>
        </w:rPr>
        <w:t>100 %</w:t>
      </w:r>
      <w:r w:rsidRPr="000D44BF">
        <w:rPr>
          <w:snapToGrid w:val="0"/>
          <w:color w:val="000000" w:themeColor="text1"/>
          <w:lang w:eastAsia="sk-SK"/>
        </w:rPr>
        <w:t xml:space="preserve"> </w:t>
      </w:r>
    </w:p>
    <w:p w14:paraId="2370A2C8" w14:textId="77777777" w:rsidR="00641BAD" w:rsidRPr="002101E6" w:rsidRDefault="00641BAD" w:rsidP="00641BAD"/>
    <w:p w14:paraId="33218E60" w14:textId="77777777" w:rsidR="00641BAD" w:rsidRPr="002101E6" w:rsidRDefault="00641BAD" w:rsidP="00641BAD">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295FC9CD" w14:textId="77777777" w:rsidR="00641BAD" w:rsidRPr="002101E6" w:rsidRDefault="00641BAD" w:rsidP="00641BAD">
      <w:pPr>
        <w:ind w:left="900"/>
        <w:rPr>
          <w:snapToGrid w:val="0"/>
          <w:lang w:eastAsia="sk-SK"/>
        </w:rPr>
      </w:pPr>
    </w:p>
    <w:p w14:paraId="5ACD778A" w14:textId="77777777" w:rsidR="00641BAD" w:rsidRDefault="00641BAD" w:rsidP="00641BAD">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76FE092" w14:textId="77777777" w:rsidR="00641BAD" w:rsidRPr="002101E6" w:rsidRDefault="00641BAD" w:rsidP="00641BAD">
      <w:pPr>
        <w:ind w:left="900"/>
      </w:pPr>
    </w:p>
    <w:p w14:paraId="3A07090C" w14:textId="77777777" w:rsidR="00641BAD" w:rsidRPr="002101E6" w:rsidRDefault="00641BAD" w:rsidP="00641BAD">
      <w:pPr>
        <w:ind w:left="900"/>
      </w:pPr>
      <w:r w:rsidRPr="002101E6">
        <w:t>Priemerné životnosti podľa plánu odpisov sú:</w:t>
      </w:r>
    </w:p>
    <w:p w14:paraId="3AF2DA31" w14:textId="77777777" w:rsidR="00641BAD" w:rsidRPr="002101E6" w:rsidRDefault="00641BAD" w:rsidP="00641BAD">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41BAD" w:rsidRPr="002101E6" w14:paraId="6488DF92" w14:textId="77777777" w:rsidTr="00AD658C">
        <w:tc>
          <w:tcPr>
            <w:tcW w:w="3211" w:type="dxa"/>
            <w:tcBorders>
              <w:top w:val="single" w:sz="8" w:space="0" w:color="auto"/>
              <w:bottom w:val="single" w:sz="4" w:space="0" w:color="auto"/>
            </w:tcBorders>
          </w:tcPr>
          <w:p w14:paraId="11A9528F" w14:textId="77777777" w:rsidR="00641BAD" w:rsidRPr="002101E6" w:rsidRDefault="00641BAD" w:rsidP="00AD658C">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7D0F9BD" w14:textId="77777777" w:rsidR="00641BAD" w:rsidRPr="002101E6" w:rsidRDefault="00641BAD" w:rsidP="00AD658C">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7098D92" w14:textId="77777777" w:rsidR="00641BAD" w:rsidRPr="002101E6" w:rsidRDefault="00641BAD" w:rsidP="00AD658C">
            <w:pPr>
              <w:jc w:val="center"/>
              <w:rPr>
                <w:b/>
                <w:i/>
                <w:sz w:val="15"/>
                <w:szCs w:val="15"/>
              </w:rPr>
            </w:pPr>
            <w:r w:rsidRPr="002101E6">
              <w:rPr>
                <w:b/>
                <w:i/>
                <w:sz w:val="15"/>
                <w:szCs w:val="15"/>
              </w:rPr>
              <w:t>Ročná sadzba odpisov</w:t>
            </w:r>
          </w:p>
        </w:tc>
      </w:tr>
      <w:tr w:rsidR="00641BAD" w:rsidRPr="002101E6" w14:paraId="4EA4B335" w14:textId="77777777" w:rsidTr="00AD658C">
        <w:tc>
          <w:tcPr>
            <w:tcW w:w="3211" w:type="dxa"/>
            <w:tcBorders>
              <w:top w:val="single" w:sz="4" w:space="0" w:color="auto"/>
            </w:tcBorders>
          </w:tcPr>
          <w:p w14:paraId="71F5D374" w14:textId="77777777" w:rsidR="00641BAD" w:rsidRPr="00E6640B" w:rsidRDefault="00641BAD" w:rsidP="00AD658C">
            <w:pPr>
              <w:rPr>
                <w:b/>
                <w:snapToGrid w:val="0"/>
                <w:sz w:val="15"/>
                <w:szCs w:val="15"/>
                <w:lang w:eastAsia="sk-SK"/>
              </w:rPr>
            </w:pPr>
            <w:r>
              <w:rPr>
                <w:sz w:val="15"/>
                <w:szCs w:val="15"/>
              </w:rPr>
              <w:t>Stavby</w:t>
            </w:r>
          </w:p>
        </w:tc>
        <w:tc>
          <w:tcPr>
            <w:tcW w:w="2268" w:type="dxa"/>
            <w:tcBorders>
              <w:top w:val="single" w:sz="4" w:space="0" w:color="auto"/>
            </w:tcBorders>
          </w:tcPr>
          <w:p w14:paraId="7EBE0D29" w14:textId="77777777" w:rsidR="00641BAD" w:rsidRPr="002101E6" w:rsidRDefault="00641BAD" w:rsidP="00AD658C">
            <w:pPr>
              <w:jc w:val="center"/>
              <w:rPr>
                <w:snapToGrid w:val="0"/>
                <w:sz w:val="15"/>
                <w:szCs w:val="15"/>
                <w:lang w:eastAsia="sk-SK"/>
              </w:rPr>
            </w:pPr>
            <w:r>
              <w:rPr>
                <w:snapToGrid w:val="0"/>
                <w:sz w:val="15"/>
                <w:szCs w:val="15"/>
                <w:lang w:eastAsia="sk-SK"/>
              </w:rPr>
              <w:t>30</w:t>
            </w:r>
          </w:p>
        </w:tc>
        <w:tc>
          <w:tcPr>
            <w:tcW w:w="2693" w:type="dxa"/>
            <w:tcBorders>
              <w:top w:val="single" w:sz="4" w:space="0" w:color="auto"/>
            </w:tcBorders>
          </w:tcPr>
          <w:p w14:paraId="5C0BE032" w14:textId="77777777" w:rsidR="00641BAD" w:rsidRPr="00E6640B" w:rsidRDefault="00641BAD" w:rsidP="00AD658C">
            <w:pPr>
              <w:jc w:val="center"/>
              <w:rPr>
                <w:sz w:val="15"/>
                <w:szCs w:val="15"/>
              </w:rPr>
            </w:pPr>
            <w:r>
              <w:rPr>
                <w:sz w:val="15"/>
                <w:szCs w:val="15"/>
              </w:rPr>
              <w:t>3.33%</w:t>
            </w:r>
          </w:p>
        </w:tc>
      </w:tr>
      <w:tr w:rsidR="00641BAD" w:rsidRPr="002101E6" w14:paraId="0B4116E7" w14:textId="77777777" w:rsidTr="00AD658C">
        <w:tc>
          <w:tcPr>
            <w:tcW w:w="3211" w:type="dxa"/>
          </w:tcPr>
          <w:p w14:paraId="1F7BD850" w14:textId="77777777" w:rsidR="00641BAD" w:rsidRPr="002101E6" w:rsidRDefault="00641BAD" w:rsidP="00AD658C">
            <w:pPr>
              <w:tabs>
                <w:tab w:val="left" w:pos="1920"/>
              </w:tabs>
              <w:rPr>
                <w:b/>
                <w:snapToGrid w:val="0"/>
                <w:color w:val="FF0000"/>
                <w:sz w:val="15"/>
                <w:szCs w:val="15"/>
                <w:lang w:eastAsia="sk-SK"/>
              </w:rPr>
            </w:pPr>
            <w:r>
              <w:rPr>
                <w:sz w:val="15"/>
                <w:szCs w:val="15"/>
              </w:rPr>
              <w:t>Stroje a technológie</w:t>
            </w:r>
          </w:p>
        </w:tc>
        <w:tc>
          <w:tcPr>
            <w:tcW w:w="2268" w:type="dxa"/>
          </w:tcPr>
          <w:p w14:paraId="6D2649A7" w14:textId="77777777" w:rsidR="00641BAD" w:rsidRPr="002101E6" w:rsidRDefault="00641BAD" w:rsidP="00AD658C">
            <w:pPr>
              <w:jc w:val="center"/>
              <w:rPr>
                <w:snapToGrid w:val="0"/>
                <w:sz w:val="15"/>
                <w:szCs w:val="15"/>
                <w:lang w:eastAsia="sk-SK"/>
              </w:rPr>
            </w:pPr>
            <w:r>
              <w:rPr>
                <w:snapToGrid w:val="0"/>
                <w:sz w:val="15"/>
                <w:szCs w:val="15"/>
                <w:lang w:eastAsia="sk-SK"/>
              </w:rPr>
              <w:t>10</w:t>
            </w:r>
          </w:p>
        </w:tc>
        <w:tc>
          <w:tcPr>
            <w:tcW w:w="2693" w:type="dxa"/>
          </w:tcPr>
          <w:p w14:paraId="70E48EA4" w14:textId="77777777" w:rsidR="00641BAD" w:rsidRPr="002101E6" w:rsidRDefault="00641BAD" w:rsidP="00AD658C">
            <w:pPr>
              <w:jc w:val="center"/>
              <w:rPr>
                <w:sz w:val="15"/>
                <w:szCs w:val="15"/>
              </w:rPr>
            </w:pPr>
            <w:r>
              <w:rPr>
                <w:sz w:val="15"/>
                <w:szCs w:val="15"/>
              </w:rPr>
              <w:t>10%</w:t>
            </w:r>
          </w:p>
        </w:tc>
      </w:tr>
      <w:tr w:rsidR="00641BAD" w:rsidRPr="002101E6" w14:paraId="624F3231" w14:textId="77777777" w:rsidTr="00AD658C">
        <w:tc>
          <w:tcPr>
            <w:tcW w:w="3211" w:type="dxa"/>
          </w:tcPr>
          <w:p w14:paraId="5B184FFE" w14:textId="77777777" w:rsidR="00641BAD" w:rsidRPr="00E6640B" w:rsidRDefault="00641BAD" w:rsidP="00AD658C">
            <w:pPr>
              <w:rPr>
                <w:b/>
                <w:snapToGrid w:val="0"/>
                <w:sz w:val="15"/>
                <w:szCs w:val="15"/>
                <w:lang w:eastAsia="sk-SK"/>
              </w:rPr>
            </w:pPr>
            <w:r>
              <w:rPr>
                <w:sz w:val="15"/>
                <w:szCs w:val="15"/>
              </w:rPr>
              <w:t>Výpočtová technika</w:t>
            </w:r>
          </w:p>
        </w:tc>
        <w:tc>
          <w:tcPr>
            <w:tcW w:w="2268" w:type="dxa"/>
          </w:tcPr>
          <w:p w14:paraId="4EC1A654" w14:textId="77777777" w:rsidR="00641BAD" w:rsidRPr="002101E6" w:rsidRDefault="00641BAD" w:rsidP="00AD658C">
            <w:pPr>
              <w:jc w:val="center"/>
              <w:rPr>
                <w:snapToGrid w:val="0"/>
                <w:sz w:val="15"/>
                <w:szCs w:val="15"/>
                <w:lang w:eastAsia="sk-SK"/>
              </w:rPr>
            </w:pPr>
            <w:r>
              <w:rPr>
                <w:snapToGrid w:val="0"/>
                <w:sz w:val="15"/>
                <w:szCs w:val="15"/>
                <w:lang w:eastAsia="sk-SK"/>
              </w:rPr>
              <w:t>3</w:t>
            </w:r>
          </w:p>
        </w:tc>
        <w:tc>
          <w:tcPr>
            <w:tcW w:w="2693" w:type="dxa"/>
          </w:tcPr>
          <w:p w14:paraId="7616C34C" w14:textId="77777777" w:rsidR="00641BAD" w:rsidRPr="002101E6" w:rsidRDefault="00641BAD" w:rsidP="00AD658C">
            <w:pPr>
              <w:jc w:val="center"/>
              <w:rPr>
                <w:sz w:val="15"/>
                <w:szCs w:val="15"/>
              </w:rPr>
            </w:pPr>
            <w:r>
              <w:rPr>
                <w:sz w:val="15"/>
                <w:szCs w:val="15"/>
              </w:rPr>
              <w:t>33.33%</w:t>
            </w:r>
          </w:p>
        </w:tc>
      </w:tr>
      <w:tr w:rsidR="00641BAD" w:rsidRPr="002101E6" w14:paraId="0B6C4327" w14:textId="77777777" w:rsidTr="00AD658C">
        <w:tc>
          <w:tcPr>
            <w:tcW w:w="3211" w:type="dxa"/>
            <w:tcBorders>
              <w:bottom w:val="single" w:sz="4" w:space="0" w:color="auto"/>
            </w:tcBorders>
          </w:tcPr>
          <w:p w14:paraId="13457E1C" w14:textId="77777777" w:rsidR="00641BAD" w:rsidRPr="00E6640B" w:rsidRDefault="00641BAD" w:rsidP="00AD658C">
            <w:pPr>
              <w:rPr>
                <w:b/>
                <w:snapToGrid w:val="0"/>
                <w:sz w:val="15"/>
                <w:szCs w:val="15"/>
                <w:lang w:eastAsia="sk-SK"/>
              </w:rPr>
            </w:pPr>
            <w:proofErr w:type="spellStart"/>
            <w:r>
              <w:rPr>
                <w:sz w:val="15"/>
                <w:szCs w:val="15"/>
              </w:rPr>
              <w:t>Odobné</w:t>
            </w:r>
            <w:proofErr w:type="spellEnd"/>
            <w:r>
              <w:rPr>
                <w:sz w:val="15"/>
                <w:szCs w:val="15"/>
              </w:rPr>
              <w:t xml:space="preserve"> dopravné prostriedky</w:t>
            </w:r>
          </w:p>
        </w:tc>
        <w:tc>
          <w:tcPr>
            <w:tcW w:w="2268" w:type="dxa"/>
            <w:tcBorders>
              <w:bottom w:val="single" w:sz="4" w:space="0" w:color="auto"/>
            </w:tcBorders>
          </w:tcPr>
          <w:p w14:paraId="6C03B8C2" w14:textId="77777777" w:rsidR="00641BAD" w:rsidRPr="002101E6" w:rsidRDefault="00641BAD" w:rsidP="00AD658C">
            <w:pPr>
              <w:jc w:val="center"/>
              <w:rPr>
                <w:snapToGrid w:val="0"/>
                <w:sz w:val="15"/>
                <w:szCs w:val="15"/>
                <w:lang w:eastAsia="sk-SK"/>
              </w:rPr>
            </w:pPr>
            <w:r>
              <w:rPr>
                <w:snapToGrid w:val="0"/>
                <w:sz w:val="15"/>
                <w:szCs w:val="15"/>
                <w:lang w:eastAsia="sk-SK"/>
              </w:rPr>
              <w:t>5</w:t>
            </w:r>
          </w:p>
        </w:tc>
        <w:tc>
          <w:tcPr>
            <w:tcW w:w="2693" w:type="dxa"/>
            <w:tcBorders>
              <w:bottom w:val="single" w:sz="4" w:space="0" w:color="auto"/>
            </w:tcBorders>
          </w:tcPr>
          <w:p w14:paraId="65D3DA58" w14:textId="77777777" w:rsidR="00641BAD" w:rsidRPr="002101E6" w:rsidRDefault="00641BAD" w:rsidP="00AD658C">
            <w:pPr>
              <w:jc w:val="center"/>
              <w:rPr>
                <w:sz w:val="15"/>
                <w:szCs w:val="15"/>
              </w:rPr>
            </w:pPr>
            <w:r>
              <w:rPr>
                <w:sz w:val="15"/>
                <w:szCs w:val="15"/>
              </w:rPr>
              <w:t>20%</w:t>
            </w:r>
          </w:p>
        </w:tc>
      </w:tr>
    </w:tbl>
    <w:p w14:paraId="5358F932" w14:textId="77777777" w:rsidR="00641BAD" w:rsidRPr="002101E6" w:rsidRDefault="00641BAD" w:rsidP="00641BAD">
      <w:pPr>
        <w:ind w:left="900"/>
        <w:rPr>
          <w:snapToGrid w:val="0"/>
        </w:rPr>
      </w:pPr>
    </w:p>
    <w:p w14:paraId="175CDEB0" w14:textId="77777777" w:rsidR="00641BAD" w:rsidRPr="00E6640B" w:rsidRDefault="00641BAD" w:rsidP="00641BAD">
      <w:pPr>
        <w:ind w:left="900"/>
      </w:pPr>
      <w:r w:rsidRPr="00E6640B">
        <w:rPr>
          <w:snapToGrid w:val="0"/>
        </w:rPr>
        <w:t>Daňové odpisy sa uplatňujú podľa sadzieb uvedených v zákone o dani z príjmov platných pre rovnomerné</w:t>
      </w:r>
      <w:r w:rsidRPr="00E6640B">
        <w:t xml:space="preserve"> odpisovanie.</w:t>
      </w:r>
    </w:p>
    <w:p w14:paraId="60D7D283" w14:textId="77777777" w:rsidR="00641BAD" w:rsidRPr="002101E6" w:rsidRDefault="00641BAD" w:rsidP="00641BAD"/>
    <w:p w14:paraId="52B3DDDB" w14:textId="77777777" w:rsidR="00641BAD" w:rsidRPr="00A12788" w:rsidRDefault="00641BAD" w:rsidP="00641BAD">
      <w:pPr>
        <w:ind w:left="539"/>
        <w:rPr>
          <w:i/>
          <w:color w:val="FF0000"/>
        </w:rPr>
      </w:pPr>
    </w:p>
    <w:p w14:paraId="0004DB07" w14:textId="77777777" w:rsidR="004A5C93" w:rsidRDefault="004A5C93" w:rsidP="004A5C93">
      <w:pPr>
        <w:ind w:left="539"/>
      </w:pPr>
      <w:r w:rsidRPr="002101E6">
        <w:t>Podiely na základnom imaní v obchodných spoločnostiach sa ponechávajú v pôvodnom ocenení. Metóda vlastného imania sa použila iba pre potrebu výpočtu opravnej položky.</w:t>
      </w:r>
    </w:p>
    <w:p w14:paraId="5E799E98" w14:textId="77777777" w:rsidR="00641BAD" w:rsidRPr="002101E6" w:rsidRDefault="00641BAD" w:rsidP="00641BAD"/>
    <w:p w14:paraId="1F1A01CC" w14:textId="77777777" w:rsidR="00641BAD" w:rsidRPr="002101E6" w:rsidRDefault="00641BAD" w:rsidP="00641BAD"/>
    <w:p w14:paraId="43C3B76A" w14:textId="77777777" w:rsidR="00641BAD" w:rsidRDefault="00641BAD" w:rsidP="00641BAD">
      <w:pPr>
        <w:jc w:val="left"/>
      </w:pPr>
      <w:r>
        <w:br w:type="page"/>
      </w:r>
    </w:p>
    <w:p w14:paraId="09E045E5" w14:textId="77777777" w:rsidR="00641BAD" w:rsidRPr="002101E6" w:rsidRDefault="00641BAD" w:rsidP="00641BAD"/>
    <w:p w14:paraId="7BE6099A" w14:textId="77777777" w:rsidR="00641BAD" w:rsidRDefault="00641BAD" w:rsidP="00641BAD">
      <w:pPr>
        <w:jc w:val="left"/>
        <w:rPr>
          <w:rFonts w:cs="Arial"/>
          <w:b/>
          <w:bCs/>
          <w:iCs/>
          <w:szCs w:val="28"/>
        </w:rPr>
      </w:pPr>
    </w:p>
    <w:p w14:paraId="430B479D" w14:textId="77777777" w:rsidR="00641BAD" w:rsidRPr="002101E6" w:rsidRDefault="00641BAD" w:rsidP="00641BAD">
      <w:pPr>
        <w:pStyle w:val="Nadpis2"/>
      </w:pPr>
      <w:r w:rsidRPr="002101E6">
        <w:t>Prepočet údajov v cudzích menách na slovenskú menu</w:t>
      </w:r>
    </w:p>
    <w:p w14:paraId="22C736D1" w14:textId="77777777" w:rsidR="00641BAD" w:rsidRPr="002101E6" w:rsidRDefault="00641BAD" w:rsidP="00641BAD"/>
    <w:p w14:paraId="4F8EAF2A" w14:textId="77777777" w:rsidR="00641BAD" w:rsidRDefault="00641BAD" w:rsidP="00641BAD">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FE2C3C9" w14:textId="77777777" w:rsidR="00641BAD" w:rsidRPr="009F5D65" w:rsidRDefault="00641BAD" w:rsidP="00641BAD">
      <w:pPr>
        <w:ind w:left="567"/>
        <w:rPr>
          <w:b/>
          <w:snapToGrid w:val="0"/>
          <w:sz w:val="14"/>
          <w:szCs w:val="14"/>
          <w:lang w:eastAsia="sk-SK"/>
        </w:rPr>
      </w:pPr>
    </w:p>
    <w:p w14:paraId="297DD495" w14:textId="77777777" w:rsidR="00641BAD" w:rsidRPr="009F5D65" w:rsidRDefault="00641BAD" w:rsidP="00641BAD">
      <w:pPr>
        <w:ind w:left="567"/>
        <w:rPr>
          <w:sz w:val="14"/>
          <w:szCs w:val="14"/>
        </w:rPr>
      </w:pPr>
    </w:p>
    <w:p w14:paraId="5B511472" w14:textId="77777777" w:rsidR="00641BAD" w:rsidRPr="002101E6" w:rsidRDefault="00641BAD" w:rsidP="00641BAD">
      <w:pPr>
        <w:pStyle w:val="Nadpis2"/>
      </w:pPr>
      <w:r w:rsidRPr="002101E6">
        <w:t xml:space="preserve">Zmeny účtovných zásad a účtovných metód </w:t>
      </w:r>
    </w:p>
    <w:p w14:paraId="508A3BB8" w14:textId="77777777" w:rsidR="00641BAD" w:rsidRPr="009F5D65" w:rsidRDefault="00641BAD" w:rsidP="00641BAD">
      <w:pPr>
        <w:rPr>
          <w:sz w:val="14"/>
          <w:szCs w:val="14"/>
        </w:rPr>
      </w:pPr>
    </w:p>
    <w:p w14:paraId="6221E7AB" w14:textId="77777777" w:rsidR="00641BAD" w:rsidRPr="00CD7182" w:rsidRDefault="00641BAD" w:rsidP="00641BAD"/>
    <w:p w14:paraId="49C1858E" w14:textId="77777777" w:rsidR="00641BAD" w:rsidRPr="00CD7182" w:rsidRDefault="00641BAD" w:rsidP="00641BAD">
      <w:r w:rsidRPr="00CD7182">
        <w:t>Spoločnosti sa netýka.</w:t>
      </w:r>
    </w:p>
    <w:p w14:paraId="202D6AC9" w14:textId="77777777" w:rsidR="00641BAD" w:rsidRPr="002101E6" w:rsidRDefault="00641BAD" w:rsidP="00641BAD"/>
    <w:p w14:paraId="09665E77" w14:textId="77777777" w:rsidR="00641BAD" w:rsidRPr="002101E6" w:rsidRDefault="00641BAD" w:rsidP="00641BAD"/>
    <w:p w14:paraId="3742AC9C" w14:textId="77777777" w:rsidR="00641BAD" w:rsidRPr="002101E6" w:rsidRDefault="00641BAD" w:rsidP="00641BAD">
      <w:pPr>
        <w:pStyle w:val="Nadpis2"/>
      </w:pPr>
      <w:r w:rsidRPr="002101E6">
        <w:t>Oprava významných chýb minulých období</w:t>
      </w:r>
    </w:p>
    <w:p w14:paraId="13E4AB0D" w14:textId="77777777" w:rsidR="00641BAD" w:rsidRPr="002101E6" w:rsidRDefault="00641BAD" w:rsidP="00641BAD"/>
    <w:p w14:paraId="4682C50C" w14:textId="77777777" w:rsidR="00641BAD" w:rsidRPr="00CD7182" w:rsidRDefault="00641BAD" w:rsidP="00641BAD"/>
    <w:p w14:paraId="21CE4776" w14:textId="77777777" w:rsidR="00641BAD" w:rsidRPr="00CD7182" w:rsidRDefault="00641BAD" w:rsidP="00641BAD">
      <w:r w:rsidRPr="00CD7182">
        <w:t>Spoločnosti sa netýka.</w:t>
      </w:r>
    </w:p>
    <w:p w14:paraId="01983524" w14:textId="77777777" w:rsidR="00641BAD" w:rsidRPr="002101E6" w:rsidRDefault="00641BAD" w:rsidP="00641BAD">
      <w:pPr>
        <w:rPr>
          <w:i/>
          <w:color w:val="FF0000"/>
        </w:rPr>
      </w:pPr>
    </w:p>
    <w:p w14:paraId="473B4D31" w14:textId="77777777" w:rsidR="00641BAD" w:rsidRPr="002101E6" w:rsidRDefault="00641BAD" w:rsidP="00641BAD"/>
    <w:p w14:paraId="490D2399" w14:textId="77777777" w:rsidR="00641BAD" w:rsidRPr="002101E6" w:rsidRDefault="00641BAD" w:rsidP="00641BAD">
      <w:pPr>
        <w:pStyle w:val="Nadpis1"/>
      </w:pPr>
      <w:r w:rsidRPr="002101E6">
        <w:t>INFORMáCIE, KTORé VYSVETĽUJú A DOPĹňAJú SúVAHU A VýKAZ ZISKOV A STRáT</w:t>
      </w:r>
    </w:p>
    <w:p w14:paraId="181B7EE0" w14:textId="77777777" w:rsidR="00641BAD" w:rsidRDefault="00641BAD" w:rsidP="00641BAD">
      <w:pPr>
        <w:rPr>
          <w:b/>
          <w:snapToGrid w:val="0"/>
          <w:u w:val="single"/>
          <w:lang w:eastAsia="sk-SK"/>
        </w:rPr>
      </w:pPr>
    </w:p>
    <w:p w14:paraId="2CFB1C2D" w14:textId="3DEDB755" w:rsidR="005323E2" w:rsidRPr="000954BC" w:rsidRDefault="00641BAD" w:rsidP="000954BC">
      <w:pPr>
        <w:pStyle w:val="Nadpis2"/>
        <w:rPr>
          <w:b w:val="0"/>
          <w:snapToGrid w:val="0"/>
          <w:u w:val="single"/>
          <w:lang w:eastAsia="sk-SK"/>
        </w:rPr>
      </w:pPr>
      <w:r>
        <w:t>Dlhodobý majeto</w:t>
      </w:r>
      <w:r w:rsidR="00933C41">
        <w:t>k</w:t>
      </w:r>
    </w:p>
    <w:p w14:paraId="5378B55F" w14:textId="77777777" w:rsidR="00933C41" w:rsidRDefault="00933C41" w:rsidP="00933C41"/>
    <w:p w14:paraId="54476EF6" w14:textId="77777777" w:rsidR="00933C41" w:rsidRPr="00CD7182" w:rsidRDefault="00933C41" w:rsidP="00933C41">
      <w:r w:rsidRPr="00CD7182">
        <w:t>Spoločnosti sa netýka.</w:t>
      </w:r>
    </w:p>
    <w:p w14:paraId="586BFCB1" w14:textId="77777777" w:rsidR="00641BAD" w:rsidRDefault="00641BAD" w:rsidP="00641BAD">
      <w:pPr>
        <w:rPr>
          <w:i/>
          <w:snapToGrid w:val="0"/>
          <w:color w:val="FF0000"/>
          <w:lang w:val="en-US" w:eastAsia="sk-SK"/>
        </w:rPr>
      </w:pPr>
    </w:p>
    <w:p w14:paraId="639F0654" w14:textId="77777777" w:rsidR="00933C41" w:rsidRPr="005323E2" w:rsidRDefault="00933C41" w:rsidP="00641BAD">
      <w:pPr>
        <w:rPr>
          <w:i/>
          <w:snapToGrid w:val="0"/>
          <w:color w:val="FF0000"/>
          <w:lang w:val="en-US" w:eastAsia="sk-SK"/>
        </w:rPr>
      </w:pPr>
    </w:p>
    <w:p w14:paraId="41C9EC71" w14:textId="77777777" w:rsidR="00641BAD" w:rsidRPr="002101E6" w:rsidRDefault="00641BAD" w:rsidP="00641BAD">
      <w:pPr>
        <w:pStyle w:val="Nadpis2"/>
      </w:pPr>
      <w:r>
        <w:t>Majetok ocenený reálnou hodnotou</w:t>
      </w:r>
    </w:p>
    <w:p w14:paraId="7A80723B" w14:textId="77777777" w:rsidR="00641BAD" w:rsidRPr="002101E6" w:rsidRDefault="00641BAD" w:rsidP="00641BAD">
      <w:pPr>
        <w:rPr>
          <w:snapToGrid w:val="0"/>
          <w:lang w:eastAsia="sk-SK"/>
        </w:rPr>
      </w:pPr>
    </w:p>
    <w:p w14:paraId="2CAB30B4" w14:textId="77777777" w:rsidR="00641BAD" w:rsidRDefault="00641BAD" w:rsidP="00641BAD">
      <w:pPr>
        <w:rPr>
          <w:snapToGrid w:val="0"/>
          <w:color w:val="000000"/>
        </w:rPr>
      </w:pPr>
    </w:p>
    <w:p w14:paraId="3E783931" w14:textId="77777777" w:rsidR="00641BAD" w:rsidRPr="00CD7182" w:rsidRDefault="00641BAD" w:rsidP="00641BAD">
      <w:r w:rsidRPr="00CD7182">
        <w:t>Spoločnosti sa netýka.</w:t>
      </w:r>
    </w:p>
    <w:p w14:paraId="2536D170" w14:textId="77777777" w:rsidR="00641BAD" w:rsidRPr="002101E6" w:rsidRDefault="00641BAD" w:rsidP="00641BAD">
      <w:pPr>
        <w:rPr>
          <w:i/>
          <w:snapToGrid w:val="0"/>
          <w:color w:val="FF0000"/>
          <w:lang w:eastAsia="sk-SK"/>
        </w:rPr>
      </w:pPr>
    </w:p>
    <w:p w14:paraId="430D77D9" w14:textId="77777777" w:rsidR="00641BAD" w:rsidRPr="002101E6" w:rsidRDefault="00641BAD" w:rsidP="00641BAD">
      <w:pPr>
        <w:pStyle w:val="Nadpis2"/>
      </w:pPr>
      <w:r w:rsidRPr="002101E6">
        <w:t>Informácie o vlastných akciách</w:t>
      </w:r>
    </w:p>
    <w:p w14:paraId="76BBA894" w14:textId="77777777" w:rsidR="00641BAD" w:rsidRPr="002101E6" w:rsidRDefault="00641BAD" w:rsidP="00641BAD">
      <w:pPr>
        <w:rPr>
          <w:snapToGrid w:val="0"/>
          <w:lang w:eastAsia="sk-SK"/>
        </w:rPr>
      </w:pPr>
    </w:p>
    <w:p w14:paraId="183F336C" w14:textId="77777777" w:rsidR="00641BAD" w:rsidRPr="00CD7182" w:rsidRDefault="00641BAD" w:rsidP="00641BAD">
      <w:pPr>
        <w:rPr>
          <w:snapToGrid w:val="0"/>
          <w:lang w:eastAsia="sk-SK"/>
        </w:rPr>
      </w:pPr>
      <w:r w:rsidRPr="00CD7182">
        <w:t>Spoločnosti sa netýka.</w:t>
      </w:r>
    </w:p>
    <w:p w14:paraId="4BA4813D" w14:textId="77777777" w:rsidR="00641BAD" w:rsidRPr="002101E6" w:rsidRDefault="00641BAD" w:rsidP="00641BAD">
      <w:pPr>
        <w:rPr>
          <w:snapToGrid w:val="0"/>
          <w:color w:val="000000"/>
          <w:lang w:eastAsia="sk-SK"/>
        </w:rPr>
      </w:pPr>
    </w:p>
    <w:p w14:paraId="00FED42F" w14:textId="77777777" w:rsidR="00641BAD" w:rsidRPr="002101E6" w:rsidRDefault="00641BAD" w:rsidP="00641BAD">
      <w:pPr>
        <w:rPr>
          <w:snapToGrid w:val="0"/>
          <w:color w:val="000000"/>
          <w:lang w:eastAsia="sk-SK"/>
        </w:rPr>
      </w:pPr>
    </w:p>
    <w:p w14:paraId="4B1ECC71" w14:textId="77777777" w:rsidR="00641BAD" w:rsidRPr="002101E6" w:rsidRDefault="00641BAD" w:rsidP="00641BAD">
      <w:pPr>
        <w:pStyle w:val="Nadpis2"/>
      </w:pPr>
      <w:r w:rsidRPr="002101E6">
        <w:t xml:space="preserve">Záväzky </w:t>
      </w:r>
    </w:p>
    <w:p w14:paraId="7795DBD2" w14:textId="77777777" w:rsidR="00641BAD" w:rsidRPr="002101E6" w:rsidRDefault="00641BAD" w:rsidP="00641BAD">
      <w:pPr>
        <w:rPr>
          <w:snapToGrid w:val="0"/>
          <w:lang w:eastAsia="sk-SK"/>
        </w:rPr>
      </w:pPr>
    </w:p>
    <w:p w14:paraId="4B1F0B9D" w14:textId="77777777" w:rsidR="00641BAD" w:rsidRPr="002101E6" w:rsidRDefault="00641BAD" w:rsidP="00641BAD">
      <w:pPr>
        <w:pStyle w:val="Nadpis3"/>
      </w:pPr>
      <w:r>
        <w:t>Z</w:t>
      </w:r>
      <w:r w:rsidRPr="002101E6">
        <w:t>áväzky podľa zostatkovej doby splatnosti</w:t>
      </w:r>
    </w:p>
    <w:p w14:paraId="010D577D" w14:textId="77777777" w:rsidR="00641BAD" w:rsidRPr="002101E6" w:rsidRDefault="00641BAD" w:rsidP="00641BAD">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641BAD" w:rsidRPr="002101E6" w14:paraId="4B4B0EE9" w14:textId="77777777" w:rsidTr="00933C41">
        <w:tc>
          <w:tcPr>
            <w:tcW w:w="3130" w:type="pct"/>
            <w:tcBorders>
              <w:top w:val="single" w:sz="8" w:space="0" w:color="auto"/>
              <w:left w:val="nil"/>
              <w:bottom w:val="nil"/>
              <w:right w:val="nil"/>
            </w:tcBorders>
            <w:shd w:val="clear" w:color="auto" w:fill="auto"/>
            <w:vAlign w:val="center"/>
            <w:hideMark/>
          </w:tcPr>
          <w:p w14:paraId="77E1F487" w14:textId="77777777" w:rsidR="00641BAD" w:rsidRPr="002101E6" w:rsidRDefault="00641BAD" w:rsidP="00AD658C">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326EDFFF" w14:textId="77777777" w:rsidR="00641BAD" w:rsidRPr="002101E6" w:rsidRDefault="00641BAD" w:rsidP="00AD658C">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62940FE1" w14:textId="6641EC91" w:rsidR="00641BAD" w:rsidRPr="002101E6" w:rsidRDefault="00641BAD" w:rsidP="00AD658C">
            <w:pPr>
              <w:jc w:val="center"/>
            </w:pPr>
            <w:r w:rsidRPr="002101E6">
              <w:rPr>
                <w:b/>
                <w:i/>
                <w:sz w:val="15"/>
                <w:szCs w:val="15"/>
              </w:rPr>
              <w:t>31. 12. 201</w:t>
            </w:r>
            <w:r w:rsidR="00841A6D">
              <w:rPr>
                <w:b/>
                <w:i/>
                <w:sz w:val="15"/>
                <w:szCs w:val="15"/>
              </w:rPr>
              <w:t>9</w:t>
            </w:r>
          </w:p>
        </w:tc>
        <w:tc>
          <w:tcPr>
            <w:tcW w:w="716" w:type="pct"/>
            <w:tcBorders>
              <w:top w:val="single" w:sz="8" w:space="0" w:color="auto"/>
              <w:left w:val="nil"/>
              <w:bottom w:val="nil"/>
              <w:right w:val="nil"/>
            </w:tcBorders>
            <w:shd w:val="clear" w:color="auto" w:fill="auto"/>
            <w:hideMark/>
          </w:tcPr>
          <w:p w14:paraId="65320733" w14:textId="70C8FF69" w:rsidR="00641BAD" w:rsidRPr="002101E6" w:rsidRDefault="00641BAD" w:rsidP="00AD658C">
            <w:pPr>
              <w:jc w:val="center"/>
            </w:pPr>
            <w:r w:rsidRPr="002101E6">
              <w:rPr>
                <w:b/>
                <w:i/>
                <w:sz w:val="15"/>
                <w:szCs w:val="15"/>
              </w:rPr>
              <w:t>31. 12. 201</w:t>
            </w:r>
            <w:r w:rsidR="00841A6D">
              <w:rPr>
                <w:b/>
                <w:i/>
                <w:sz w:val="15"/>
                <w:szCs w:val="15"/>
              </w:rPr>
              <w:t>8</w:t>
            </w:r>
          </w:p>
        </w:tc>
      </w:tr>
      <w:tr w:rsidR="00641BAD" w:rsidRPr="002101E6" w14:paraId="5628001B" w14:textId="77777777" w:rsidTr="00933C41">
        <w:tc>
          <w:tcPr>
            <w:tcW w:w="3130" w:type="pct"/>
            <w:tcBorders>
              <w:top w:val="single" w:sz="4" w:space="0" w:color="auto"/>
              <w:left w:val="nil"/>
              <w:bottom w:val="nil"/>
              <w:right w:val="nil"/>
            </w:tcBorders>
            <w:shd w:val="clear" w:color="auto" w:fill="auto"/>
            <w:vAlign w:val="center"/>
          </w:tcPr>
          <w:p w14:paraId="1987E341"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D25E997" w14:textId="77777777" w:rsidR="00641BAD" w:rsidRPr="002101E6" w:rsidRDefault="00641BAD" w:rsidP="00AD658C">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27F0972" w14:textId="77777777" w:rsidR="00641BAD" w:rsidRPr="002101E6" w:rsidRDefault="00641BAD" w:rsidP="00AD658C">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E9A07BF" w14:textId="77777777" w:rsidR="00641BAD" w:rsidRPr="002101E6" w:rsidRDefault="00641BAD" w:rsidP="00AD658C">
            <w:pPr>
              <w:jc w:val="right"/>
              <w:rPr>
                <w:rFonts w:cs="Arial"/>
                <w:sz w:val="15"/>
                <w:szCs w:val="15"/>
                <w:lang w:eastAsia="sk-SK"/>
              </w:rPr>
            </w:pPr>
          </w:p>
        </w:tc>
      </w:tr>
      <w:tr w:rsidR="00641BAD" w:rsidRPr="002101E6" w14:paraId="01D85D22" w14:textId="77777777" w:rsidTr="00933C41">
        <w:tc>
          <w:tcPr>
            <w:tcW w:w="3130" w:type="pct"/>
            <w:tcBorders>
              <w:top w:val="nil"/>
              <w:left w:val="nil"/>
              <w:bottom w:val="nil"/>
              <w:right w:val="nil"/>
            </w:tcBorders>
            <w:shd w:val="clear" w:color="auto" w:fill="auto"/>
            <w:vAlign w:val="center"/>
          </w:tcPr>
          <w:p w14:paraId="5798F4DB"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21F668BA" w14:textId="77777777" w:rsidR="00641BAD" w:rsidRPr="002101E6" w:rsidRDefault="00641BAD" w:rsidP="00AD658C">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51C6205" w14:textId="339D5BD8" w:rsidR="00641BAD" w:rsidRPr="002101E6" w:rsidRDefault="00841A6D" w:rsidP="00933C41">
            <w:pPr>
              <w:jc w:val="right"/>
              <w:rPr>
                <w:rFonts w:cs="Arial"/>
                <w:sz w:val="15"/>
                <w:szCs w:val="15"/>
                <w:lang w:eastAsia="sk-SK"/>
              </w:rPr>
            </w:pPr>
            <w:r>
              <w:rPr>
                <w:rFonts w:cs="Arial"/>
                <w:sz w:val="15"/>
                <w:szCs w:val="15"/>
                <w:lang w:eastAsia="sk-SK"/>
              </w:rPr>
              <w:t>8616</w:t>
            </w:r>
          </w:p>
        </w:tc>
        <w:tc>
          <w:tcPr>
            <w:tcW w:w="716" w:type="pct"/>
            <w:tcBorders>
              <w:top w:val="nil"/>
              <w:left w:val="nil"/>
              <w:bottom w:val="nil"/>
              <w:right w:val="nil"/>
            </w:tcBorders>
            <w:shd w:val="clear" w:color="auto" w:fill="auto"/>
            <w:vAlign w:val="bottom"/>
            <w:hideMark/>
          </w:tcPr>
          <w:p w14:paraId="2CE90101" w14:textId="4695E2F5" w:rsidR="00641BAD" w:rsidRPr="002101E6" w:rsidRDefault="00841A6D" w:rsidP="00933C41">
            <w:pPr>
              <w:jc w:val="right"/>
              <w:rPr>
                <w:rFonts w:cs="Arial"/>
                <w:sz w:val="15"/>
                <w:szCs w:val="15"/>
                <w:lang w:eastAsia="sk-SK"/>
              </w:rPr>
            </w:pPr>
            <w:r>
              <w:rPr>
                <w:rFonts w:cs="Arial"/>
                <w:sz w:val="15"/>
                <w:szCs w:val="15"/>
                <w:lang w:eastAsia="sk-SK"/>
              </w:rPr>
              <w:t>16671</w:t>
            </w:r>
          </w:p>
        </w:tc>
      </w:tr>
      <w:tr w:rsidR="00641BAD" w:rsidRPr="002101E6" w14:paraId="7A7F27AB" w14:textId="77777777" w:rsidTr="00933C41">
        <w:tc>
          <w:tcPr>
            <w:tcW w:w="3130" w:type="pct"/>
            <w:tcBorders>
              <w:top w:val="nil"/>
              <w:left w:val="nil"/>
              <w:bottom w:val="nil"/>
              <w:right w:val="nil"/>
            </w:tcBorders>
            <w:shd w:val="clear" w:color="auto" w:fill="auto"/>
            <w:vAlign w:val="center"/>
          </w:tcPr>
          <w:p w14:paraId="647985B1"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50AB4D1" w14:textId="77777777" w:rsidR="00641BAD" w:rsidRPr="002101E6" w:rsidRDefault="00641BAD" w:rsidP="00AD658C">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6C7746B" w14:textId="7F29D401" w:rsidR="00641BAD" w:rsidRPr="002101E6" w:rsidRDefault="00933C41" w:rsidP="00AD658C">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4CC9F314" w14:textId="7D765E5E" w:rsidR="00641BAD" w:rsidRPr="002101E6" w:rsidRDefault="00933C41" w:rsidP="00AD658C">
            <w:pPr>
              <w:jc w:val="right"/>
              <w:rPr>
                <w:rFonts w:cs="Arial"/>
                <w:sz w:val="15"/>
                <w:szCs w:val="15"/>
                <w:lang w:eastAsia="sk-SK"/>
              </w:rPr>
            </w:pPr>
            <w:r>
              <w:rPr>
                <w:rFonts w:cs="Arial"/>
                <w:sz w:val="15"/>
                <w:szCs w:val="15"/>
                <w:lang w:eastAsia="sk-SK"/>
              </w:rPr>
              <w:t>-</w:t>
            </w:r>
          </w:p>
        </w:tc>
      </w:tr>
      <w:tr w:rsidR="00641BAD" w:rsidRPr="002101E6" w14:paraId="4FE5A1A5" w14:textId="77777777" w:rsidTr="00933C41">
        <w:tc>
          <w:tcPr>
            <w:tcW w:w="3130" w:type="pct"/>
            <w:tcBorders>
              <w:top w:val="nil"/>
              <w:left w:val="nil"/>
              <w:bottom w:val="single" w:sz="8" w:space="0" w:color="auto"/>
              <w:right w:val="nil"/>
            </w:tcBorders>
            <w:shd w:val="clear" w:color="auto" w:fill="auto"/>
            <w:vAlign w:val="center"/>
          </w:tcPr>
          <w:p w14:paraId="7B21D06A" w14:textId="77777777" w:rsidR="00641BAD" w:rsidRPr="002101E6" w:rsidRDefault="00641BAD" w:rsidP="00AD658C">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5B45781B" w14:textId="77777777" w:rsidR="00641BAD" w:rsidRPr="002101E6" w:rsidRDefault="00641BAD" w:rsidP="00AD658C">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1D788E" w14:textId="17023AAD" w:rsidR="00641BAD" w:rsidRPr="002101E6" w:rsidRDefault="00841A6D" w:rsidP="00933C41">
            <w:pPr>
              <w:jc w:val="right"/>
              <w:rPr>
                <w:rFonts w:cs="Arial"/>
                <w:b/>
                <w:bCs/>
                <w:sz w:val="15"/>
                <w:szCs w:val="15"/>
                <w:lang w:eastAsia="sk-SK"/>
              </w:rPr>
            </w:pPr>
            <w:r>
              <w:rPr>
                <w:rFonts w:cs="Arial"/>
                <w:b/>
                <w:bCs/>
                <w:sz w:val="15"/>
                <w:szCs w:val="15"/>
                <w:lang w:eastAsia="sk-SK"/>
              </w:rPr>
              <w:t>8616</w:t>
            </w:r>
          </w:p>
        </w:tc>
        <w:tc>
          <w:tcPr>
            <w:tcW w:w="716" w:type="pct"/>
            <w:tcBorders>
              <w:top w:val="nil"/>
              <w:left w:val="nil"/>
              <w:bottom w:val="single" w:sz="8" w:space="0" w:color="auto"/>
              <w:right w:val="nil"/>
            </w:tcBorders>
            <w:shd w:val="clear" w:color="auto" w:fill="auto"/>
            <w:vAlign w:val="center"/>
            <w:hideMark/>
          </w:tcPr>
          <w:p w14:paraId="6CA6A3C5" w14:textId="01463484" w:rsidR="00641BAD" w:rsidRPr="002101E6" w:rsidRDefault="00841A6D" w:rsidP="00AD658C">
            <w:pPr>
              <w:jc w:val="right"/>
              <w:rPr>
                <w:rFonts w:cs="Arial"/>
                <w:b/>
                <w:bCs/>
                <w:sz w:val="15"/>
                <w:szCs w:val="15"/>
                <w:lang w:eastAsia="sk-SK"/>
              </w:rPr>
            </w:pPr>
            <w:r>
              <w:rPr>
                <w:rFonts w:cs="Arial"/>
                <w:b/>
                <w:bCs/>
                <w:sz w:val="15"/>
                <w:szCs w:val="15"/>
                <w:lang w:eastAsia="sk-SK"/>
              </w:rPr>
              <w:t>16671</w:t>
            </w:r>
          </w:p>
        </w:tc>
      </w:tr>
    </w:tbl>
    <w:p w14:paraId="37771221" w14:textId="77777777" w:rsidR="00641BAD" w:rsidRPr="002101E6" w:rsidRDefault="00641BAD" w:rsidP="00641BAD"/>
    <w:bookmarkEnd w:id="6"/>
    <w:p w14:paraId="6DFF57FF" w14:textId="77777777" w:rsidR="00641BAD" w:rsidRPr="002101E6" w:rsidRDefault="00641BAD" w:rsidP="00641BAD"/>
    <w:p w14:paraId="77DFD3EF" w14:textId="77777777" w:rsidR="00641BAD" w:rsidRPr="002101E6" w:rsidRDefault="00641BAD" w:rsidP="00641BAD">
      <w:pPr>
        <w:pStyle w:val="Nadpis3"/>
      </w:pPr>
      <w:r w:rsidRPr="002101E6">
        <w:t>Záväzky zabezpečené záložným právom alebo inou formou zabezpečenia</w:t>
      </w:r>
    </w:p>
    <w:p w14:paraId="60D2733B" w14:textId="77777777" w:rsidR="00641BAD" w:rsidRPr="002101E6" w:rsidRDefault="00641BAD" w:rsidP="00641BAD">
      <w:pPr>
        <w:rPr>
          <w:snapToGrid w:val="0"/>
          <w:lang w:eastAsia="sk-SK"/>
        </w:rPr>
      </w:pPr>
    </w:p>
    <w:p w14:paraId="049B7E92" w14:textId="77777777" w:rsidR="00641BAD" w:rsidRDefault="00641BAD" w:rsidP="00641BAD">
      <w:r w:rsidRPr="00CD7182">
        <w:t>Spoločnosti sa netýka.</w:t>
      </w:r>
    </w:p>
    <w:p w14:paraId="5C535C3D" w14:textId="77777777" w:rsidR="00641BAD" w:rsidRDefault="00641BAD" w:rsidP="00641BAD"/>
    <w:p w14:paraId="050668A8" w14:textId="77777777" w:rsidR="00641BAD" w:rsidRDefault="00641BAD" w:rsidP="00641BAD"/>
    <w:p w14:paraId="61E995FF" w14:textId="77777777" w:rsidR="00641BAD" w:rsidRPr="004C4B7C" w:rsidRDefault="00641BAD" w:rsidP="00641BAD">
      <w:pPr>
        <w:rPr>
          <w:i/>
          <w:color w:val="FF0000"/>
          <w:highlight w:val="yellow"/>
        </w:rPr>
      </w:pPr>
    </w:p>
    <w:p w14:paraId="592C54D7" w14:textId="77777777" w:rsidR="00641BAD" w:rsidRPr="00CD7182" w:rsidRDefault="00641BAD" w:rsidP="00641BAD">
      <w:pPr>
        <w:pStyle w:val="Nadpis2"/>
      </w:pPr>
      <w:r w:rsidRPr="00CD7182">
        <w:t>Deriváty</w:t>
      </w:r>
    </w:p>
    <w:p w14:paraId="14BFA9F4" w14:textId="77777777" w:rsidR="00641BAD" w:rsidRPr="00CD7182" w:rsidRDefault="00641BAD" w:rsidP="00641BAD">
      <w:pPr>
        <w:rPr>
          <w:snapToGrid w:val="0"/>
          <w:lang w:eastAsia="sk-SK"/>
        </w:rPr>
      </w:pPr>
    </w:p>
    <w:p w14:paraId="17E7B40F" w14:textId="77777777" w:rsidR="00641BAD" w:rsidRPr="00CD7182" w:rsidRDefault="00641BAD" w:rsidP="00641BAD">
      <w:pPr>
        <w:rPr>
          <w:snapToGrid w:val="0"/>
          <w:lang w:eastAsia="sk-SK"/>
        </w:rPr>
      </w:pPr>
      <w:r w:rsidRPr="00CD7182">
        <w:t>Spoločnosti sa netýka.</w:t>
      </w:r>
    </w:p>
    <w:p w14:paraId="2EF362B1" w14:textId="77777777" w:rsidR="00641BAD" w:rsidRPr="00CD7182" w:rsidRDefault="00641BAD" w:rsidP="00641BAD">
      <w:pPr>
        <w:rPr>
          <w:bCs/>
        </w:rPr>
      </w:pPr>
    </w:p>
    <w:p w14:paraId="4A1DDF77" w14:textId="77777777" w:rsidR="00641BAD" w:rsidRPr="00CD7182" w:rsidRDefault="00641BAD" w:rsidP="00641BAD">
      <w:pPr>
        <w:rPr>
          <w:snapToGrid w:val="0"/>
          <w:lang w:eastAsia="sk-SK"/>
        </w:rPr>
      </w:pPr>
    </w:p>
    <w:p w14:paraId="7712B6C9" w14:textId="77777777" w:rsidR="00641BAD" w:rsidRDefault="00641BAD" w:rsidP="00641BAD">
      <w:pPr>
        <w:rPr>
          <w:i/>
          <w:color w:val="FF0000"/>
        </w:rPr>
      </w:pPr>
    </w:p>
    <w:p w14:paraId="23FB4611" w14:textId="77777777" w:rsidR="00641BAD" w:rsidRDefault="00641BAD" w:rsidP="00641BAD">
      <w:pPr>
        <w:rPr>
          <w:i/>
          <w:color w:val="FF0000"/>
        </w:rPr>
      </w:pPr>
    </w:p>
    <w:p w14:paraId="79BBB631" w14:textId="77777777" w:rsidR="00641BAD" w:rsidRDefault="00641BAD" w:rsidP="00641BAD">
      <w:pPr>
        <w:rPr>
          <w:i/>
          <w:color w:val="FF0000"/>
        </w:rPr>
      </w:pPr>
    </w:p>
    <w:p w14:paraId="31496299" w14:textId="77777777" w:rsidR="00641BAD" w:rsidRDefault="00641BAD" w:rsidP="00641BAD">
      <w:pPr>
        <w:jc w:val="left"/>
        <w:rPr>
          <w:rFonts w:cs="Arial"/>
          <w:b/>
          <w:bCs/>
          <w:iCs/>
          <w:snapToGrid w:val="0"/>
          <w:szCs w:val="28"/>
          <w:lang w:eastAsia="sk-SK"/>
        </w:rPr>
      </w:pPr>
      <w:bookmarkStart w:id="8" w:name="T_accrued_expense_deferred_income"/>
      <w:r>
        <w:rPr>
          <w:snapToGrid w:val="0"/>
          <w:lang w:eastAsia="sk-SK"/>
        </w:rPr>
        <w:br w:type="page"/>
      </w:r>
    </w:p>
    <w:bookmarkEnd w:id="8"/>
    <w:p w14:paraId="67585787" w14:textId="77777777" w:rsidR="00641BAD" w:rsidRPr="007E2CF3" w:rsidRDefault="00641BAD" w:rsidP="00641BAD">
      <w:pPr>
        <w:rPr>
          <w:i/>
          <w:snapToGrid w:val="0"/>
          <w:color w:val="FF0000"/>
        </w:rPr>
      </w:pPr>
    </w:p>
    <w:p w14:paraId="4322CEFA" w14:textId="77777777" w:rsidR="00641BAD" w:rsidRPr="002101E6" w:rsidRDefault="00641BAD" w:rsidP="00641BAD">
      <w:pPr>
        <w:rPr>
          <w:bCs/>
        </w:rPr>
      </w:pPr>
      <w:bookmarkStart w:id="9" w:name="T_items_hedged_by_derivatives"/>
    </w:p>
    <w:bookmarkEnd w:id="9"/>
    <w:p w14:paraId="296B2D1B" w14:textId="77777777" w:rsidR="00641BAD" w:rsidRPr="002101E6" w:rsidRDefault="00641BAD" w:rsidP="00641BAD">
      <w:pPr>
        <w:pStyle w:val="Nadpis2"/>
      </w:pPr>
      <w:r w:rsidRPr="002101E6">
        <w:t>Informácie o nákladoch a výnosoch, ktoré majú výnimočný rozsah alebo výskyt</w:t>
      </w:r>
    </w:p>
    <w:p w14:paraId="0FAE27F3" w14:textId="77777777" w:rsidR="00641BAD" w:rsidRPr="002101E6" w:rsidRDefault="00641BAD" w:rsidP="00641BAD">
      <w:pPr>
        <w:rPr>
          <w:snapToGrid w:val="0"/>
        </w:rPr>
      </w:pPr>
    </w:p>
    <w:p w14:paraId="273F3F2A" w14:textId="77777777" w:rsidR="00641BAD" w:rsidRPr="00CD7182" w:rsidRDefault="00641BAD" w:rsidP="00641BAD">
      <w:pPr>
        <w:rPr>
          <w:snapToGrid w:val="0"/>
          <w:lang w:eastAsia="sk-SK"/>
        </w:rPr>
      </w:pPr>
      <w:r w:rsidRPr="00CD7182">
        <w:t>Spoločnosti sa netýka.</w:t>
      </w:r>
    </w:p>
    <w:p w14:paraId="4066F657" w14:textId="77777777" w:rsidR="00641BAD" w:rsidRPr="002101E6" w:rsidRDefault="00641BAD" w:rsidP="00641BAD">
      <w:pPr>
        <w:jc w:val="left"/>
      </w:pPr>
    </w:p>
    <w:p w14:paraId="49053767" w14:textId="77777777" w:rsidR="00641BAD" w:rsidRPr="002101E6" w:rsidRDefault="00641BAD" w:rsidP="00641BAD">
      <w:pPr>
        <w:jc w:val="left"/>
        <w:rPr>
          <w:rFonts w:cs="Arial"/>
          <w:b/>
          <w:bCs/>
          <w:iCs/>
          <w:szCs w:val="28"/>
        </w:rPr>
      </w:pPr>
    </w:p>
    <w:p w14:paraId="682B556A" w14:textId="77777777" w:rsidR="00641BAD" w:rsidRDefault="00641BAD" w:rsidP="00641BAD">
      <w:pPr>
        <w:jc w:val="left"/>
        <w:rPr>
          <w:rFonts w:cs="Arial"/>
          <w:b/>
          <w:bCs/>
          <w:caps/>
          <w:snapToGrid w:val="0"/>
          <w:color w:val="000000"/>
          <w:kern w:val="32"/>
          <w:sz w:val="18"/>
          <w:szCs w:val="32"/>
          <w:u w:val="single"/>
          <w:lang w:eastAsia="sk-SK"/>
        </w:rPr>
      </w:pPr>
      <w:bookmarkStart w:id="10" w:name="T_offbalance_accounts"/>
      <w:r>
        <w:rPr>
          <w:snapToGrid w:val="0"/>
          <w:color w:val="000000"/>
          <w:lang w:eastAsia="sk-SK"/>
        </w:rPr>
        <w:br w:type="page"/>
      </w:r>
    </w:p>
    <w:bookmarkEnd w:id="10"/>
    <w:p w14:paraId="6178AC08" w14:textId="77777777" w:rsidR="00641BAD" w:rsidRPr="002101E6" w:rsidRDefault="00641BAD" w:rsidP="00641BAD">
      <w:pPr>
        <w:pStyle w:val="Nadpis1"/>
      </w:pPr>
      <w:r w:rsidRPr="002101E6">
        <w:lastRenderedPageBreak/>
        <w:t>INÉ AKTÍVA A INÉ PASÍVA</w:t>
      </w:r>
    </w:p>
    <w:p w14:paraId="6D6C97A7" w14:textId="77777777" w:rsidR="00641BAD" w:rsidRPr="002101E6" w:rsidRDefault="00641BAD" w:rsidP="00641BAD"/>
    <w:p w14:paraId="7A02DF52" w14:textId="77777777" w:rsidR="00641BAD" w:rsidRDefault="00641BAD" w:rsidP="00641BAD">
      <w:pPr>
        <w:pStyle w:val="Nadpis2"/>
      </w:pPr>
      <w:r w:rsidRPr="002101E6">
        <w:t>Podmienené záväzky</w:t>
      </w:r>
    </w:p>
    <w:p w14:paraId="5B3E3E27" w14:textId="77777777" w:rsidR="00641BAD" w:rsidRDefault="00641BAD" w:rsidP="00641BAD"/>
    <w:p w14:paraId="7DE357A0" w14:textId="77777777" w:rsidR="00641BAD" w:rsidRPr="00CD7182" w:rsidRDefault="00641BAD" w:rsidP="00641BAD">
      <w:pPr>
        <w:rPr>
          <w:snapToGrid w:val="0"/>
          <w:lang w:eastAsia="sk-SK"/>
        </w:rPr>
      </w:pPr>
      <w:r w:rsidRPr="00CD7182">
        <w:t>Spoločnosti sa netýka.</w:t>
      </w:r>
    </w:p>
    <w:p w14:paraId="15A57FD3" w14:textId="77777777" w:rsidR="00641BAD" w:rsidRPr="002101E6" w:rsidRDefault="00641BAD" w:rsidP="00641BAD">
      <w:pPr>
        <w:rPr>
          <w:snapToGrid w:val="0"/>
          <w:lang w:eastAsia="sk-SK"/>
        </w:rPr>
      </w:pPr>
    </w:p>
    <w:p w14:paraId="09258E4F" w14:textId="707E0394" w:rsidR="00641BAD" w:rsidRPr="002101E6" w:rsidRDefault="00641BAD" w:rsidP="00641BAD">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841A6D">
        <w:rPr>
          <w:snapToGrid w:val="0"/>
        </w:rPr>
        <w:t>9</w:t>
      </w:r>
      <w:r w:rsidRPr="002101E6">
        <w:rPr>
          <w:snapToGrid w:val="0"/>
        </w:rPr>
        <w:t xml:space="preserve"> daňové priznania spoločnosti za roky 201</w:t>
      </w:r>
      <w:r>
        <w:rPr>
          <w:snapToGrid w:val="0"/>
        </w:rPr>
        <w:t>3</w:t>
      </w:r>
      <w:r w:rsidRPr="002101E6">
        <w:rPr>
          <w:snapToGrid w:val="0"/>
        </w:rPr>
        <w:t xml:space="preserve"> až 201</w:t>
      </w:r>
      <w:r w:rsidR="00841A6D">
        <w:rPr>
          <w:snapToGrid w:val="0"/>
        </w:rPr>
        <w:t>9</w:t>
      </w:r>
      <w:r w:rsidRPr="002101E6">
        <w:rPr>
          <w:snapToGrid w:val="0"/>
        </w:rPr>
        <w:t xml:space="preserve"> otvorené a môžu sa stať predmetom kontroly.</w:t>
      </w:r>
    </w:p>
    <w:p w14:paraId="00D11936" w14:textId="77777777" w:rsidR="00641BAD" w:rsidRPr="002101E6" w:rsidRDefault="00641BAD" w:rsidP="00641BAD">
      <w:pPr>
        <w:rPr>
          <w:sz w:val="14"/>
        </w:rPr>
      </w:pPr>
      <w:bookmarkStart w:id="11"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85"/>
        <w:gridCol w:w="1730"/>
        <w:gridCol w:w="1896"/>
      </w:tblGrid>
      <w:tr w:rsidR="00641BAD" w:rsidRPr="00E60086" w14:paraId="5C6E1D34" w14:textId="77777777" w:rsidTr="00AD658C">
        <w:tc>
          <w:tcPr>
            <w:tcW w:w="3032" w:type="pct"/>
            <w:tcBorders>
              <w:top w:val="single" w:sz="8" w:space="0" w:color="auto"/>
              <w:left w:val="nil"/>
              <w:bottom w:val="single" w:sz="4" w:space="0" w:color="auto"/>
              <w:right w:val="nil"/>
            </w:tcBorders>
            <w:vAlign w:val="center"/>
            <w:hideMark/>
          </w:tcPr>
          <w:p w14:paraId="70C0DC0B" w14:textId="77777777" w:rsidR="00641BAD" w:rsidRPr="00E60086" w:rsidRDefault="00641BAD" w:rsidP="00AD658C">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31C69160" w14:textId="45702B0E" w:rsidR="00641BAD" w:rsidRPr="00E60086" w:rsidRDefault="00641BAD" w:rsidP="00AD658C">
            <w:pPr>
              <w:jc w:val="center"/>
              <w:rPr>
                <w:rFonts w:cs="Arial"/>
                <w:b/>
                <w:bCs/>
                <w:i/>
                <w:iCs/>
                <w:sz w:val="15"/>
                <w:szCs w:val="15"/>
                <w:lang w:eastAsia="sk-SK"/>
              </w:rPr>
            </w:pPr>
            <w:r w:rsidRPr="00E60086">
              <w:rPr>
                <w:b/>
                <w:i/>
                <w:sz w:val="15"/>
                <w:szCs w:val="15"/>
              </w:rPr>
              <w:t>31. 12. 201</w:t>
            </w:r>
            <w:r w:rsidR="00841A6D">
              <w:rPr>
                <w:b/>
                <w:i/>
                <w:sz w:val="15"/>
                <w:szCs w:val="15"/>
              </w:rPr>
              <w:t>9</w:t>
            </w:r>
          </w:p>
        </w:tc>
        <w:tc>
          <w:tcPr>
            <w:tcW w:w="1029" w:type="pct"/>
            <w:tcBorders>
              <w:top w:val="single" w:sz="8" w:space="0" w:color="auto"/>
              <w:left w:val="nil"/>
              <w:bottom w:val="single" w:sz="4" w:space="0" w:color="auto"/>
              <w:right w:val="nil"/>
            </w:tcBorders>
            <w:shd w:val="clear" w:color="auto" w:fill="auto"/>
            <w:hideMark/>
          </w:tcPr>
          <w:p w14:paraId="29C3ED2A" w14:textId="0F5E39AA" w:rsidR="00641BAD" w:rsidRPr="00E60086" w:rsidRDefault="00641BAD" w:rsidP="00AD658C">
            <w:pPr>
              <w:jc w:val="center"/>
              <w:rPr>
                <w:rFonts w:cs="Arial"/>
                <w:b/>
                <w:bCs/>
                <w:i/>
                <w:iCs/>
                <w:sz w:val="15"/>
                <w:szCs w:val="15"/>
                <w:lang w:eastAsia="sk-SK"/>
              </w:rPr>
            </w:pPr>
            <w:r w:rsidRPr="00E60086">
              <w:rPr>
                <w:b/>
                <w:i/>
                <w:sz w:val="15"/>
                <w:szCs w:val="15"/>
              </w:rPr>
              <w:t>31. 12. 201</w:t>
            </w:r>
            <w:r w:rsidR="00841A6D">
              <w:rPr>
                <w:b/>
                <w:i/>
                <w:sz w:val="15"/>
                <w:szCs w:val="15"/>
              </w:rPr>
              <w:t>8</w:t>
            </w:r>
          </w:p>
        </w:tc>
      </w:tr>
      <w:tr w:rsidR="00641BAD" w:rsidRPr="00E60086" w14:paraId="3B1FBD1F" w14:textId="77777777" w:rsidTr="00AD658C">
        <w:tc>
          <w:tcPr>
            <w:tcW w:w="3032" w:type="pct"/>
            <w:tcBorders>
              <w:top w:val="single" w:sz="4" w:space="0" w:color="auto"/>
              <w:left w:val="nil"/>
              <w:bottom w:val="nil"/>
              <w:right w:val="nil"/>
            </w:tcBorders>
            <w:shd w:val="clear" w:color="auto" w:fill="auto"/>
            <w:noWrap/>
            <w:vAlign w:val="center"/>
            <w:hideMark/>
          </w:tcPr>
          <w:p w14:paraId="07632F88" w14:textId="77777777" w:rsidR="00641BAD" w:rsidRPr="00E60086" w:rsidRDefault="00641BAD" w:rsidP="00AD658C">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03232D81"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7795711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61F8575A" w14:textId="77777777" w:rsidTr="00AD658C">
        <w:tc>
          <w:tcPr>
            <w:tcW w:w="3032" w:type="pct"/>
            <w:tcBorders>
              <w:top w:val="nil"/>
              <w:left w:val="nil"/>
              <w:bottom w:val="nil"/>
              <w:right w:val="nil"/>
            </w:tcBorders>
            <w:shd w:val="clear" w:color="auto" w:fill="auto"/>
            <w:noWrap/>
            <w:vAlign w:val="center"/>
            <w:hideMark/>
          </w:tcPr>
          <w:p w14:paraId="4BA7294D" w14:textId="77777777" w:rsidR="00641BAD" w:rsidRPr="00E60086" w:rsidRDefault="00641BAD" w:rsidP="00AD658C">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66E83D0C"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67AD98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0C014C50" w14:textId="77777777" w:rsidTr="00AD658C">
        <w:tc>
          <w:tcPr>
            <w:tcW w:w="3032" w:type="pct"/>
            <w:tcBorders>
              <w:top w:val="nil"/>
              <w:left w:val="nil"/>
              <w:bottom w:val="nil"/>
              <w:right w:val="nil"/>
            </w:tcBorders>
            <w:shd w:val="clear" w:color="auto" w:fill="auto"/>
            <w:noWrap/>
            <w:vAlign w:val="center"/>
            <w:hideMark/>
          </w:tcPr>
          <w:p w14:paraId="0F3BF7D5" w14:textId="77777777" w:rsidR="00641BAD" w:rsidRPr="00E60086" w:rsidRDefault="00641BAD" w:rsidP="00AD658C">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0A9F5B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1E89154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7009022F" w14:textId="77777777" w:rsidTr="00AD658C">
        <w:tc>
          <w:tcPr>
            <w:tcW w:w="3032" w:type="pct"/>
            <w:tcBorders>
              <w:top w:val="nil"/>
              <w:left w:val="nil"/>
              <w:bottom w:val="nil"/>
              <w:right w:val="nil"/>
            </w:tcBorders>
            <w:shd w:val="clear" w:color="auto" w:fill="auto"/>
            <w:noWrap/>
            <w:vAlign w:val="center"/>
            <w:hideMark/>
          </w:tcPr>
          <w:p w14:paraId="28D9498B" w14:textId="77777777" w:rsidR="00641BAD" w:rsidRPr="00E60086" w:rsidRDefault="00641BAD" w:rsidP="00AD658C">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32E720FB"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67E8FB9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55356FB2" w14:textId="77777777" w:rsidTr="00AD658C">
        <w:tc>
          <w:tcPr>
            <w:tcW w:w="3032" w:type="pct"/>
            <w:tcBorders>
              <w:top w:val="nil"/>
              <w:left w:val="nil"/>
              <w:right w:val="nil"/>
            </w:tcBorders>
            <w:shd w:val="clear" w:color="auto" w:fill="auto"/>
            <w:noWrap/>
            <w:vAlign w:val="center"/>
            <w:hideMark/>
          </w:tcPr>
          <w:p w14:paraId="24A5AA9B" w14:textId="77777777" w:rsidR="00641BAD" w:rsidRPr="00E60086" w:rsidRDefault="00641BAD" w:rsidP="00AD658C">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shd w:val="clear" w:color="auto" w:fill="auto"/>
            <w:vAlign w:val="bottom"/>
            <w:hideMark/>
          </w:tcPr>
          <w:p w14:paraId="028EB4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shd w:val="clear" w:color="auto" w:fill="auto"/>
            <w:vAlign w:val="bottom"/>
            <w:hideMark/>
          </w:tcPr>
          <w:p w14:paraId="37B27B6A"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2101E6" w14:paraId="13BC7AC1" w14:textId="77777777" w:rsidTr="00AD658C">
        <w:tc>
          <w:tcPr>
            <w:tcW w:w="3032" w:type="pct"/>
            <w:tcBorders>
              <w:top w:val="nil"/>
              <w:left w:val="nil"/>
              <w:bottom w:val="single" w:sz="8" w:space="0" w:color="auto"/>
              <w:right w:val="nil"/>
            </w:tcBorders>
            <w:shd w:val="clear" w:color="auto" w:fill="auto"/>
            <w:noWrap/>
            <w:vAlign w:val="center"/>
            <w:hideMark/>
          </w:tcPr>
          <w:p w14:paraId="7E0AD681" w14:textId="77777777" w:rsidR="00641BAD" w:rsidRPr="00E60086" w:rsidRDefault="00641BAD" w:rsidP="00AD658C">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00D400B6"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602C04AE" w14:textId="77777777" w:rsidR="00641BAD" w:rsidRPr="002101E6" w:rsidRDefault="00641BAD" w:rsidP="00AD658C">
            <w:pPr>
              <w:jc w:val="right"/>
              <w:rPr>
                <w:rFonts w:cs="Arial"/>
                <w:sz w:val="15"/>
                <w:szCs w:val="15"/>
                <w:lang w:eastAsia="sk-SK"/>
              </w:rPr>
            </w:pPr>
            <w:r w:rsidRPr="00E60086">
              <w:rPr>
                <w:rFonts w:cs="Arial"/>
                <w:sz w:val="15"/>
                <w:szCs w:val="15"/>
                <w:lang w:eastAsia="sk-SK"/>
              </w:rPr>
              <w:t>-</w:t>
            </w:r>
          </w:p>
        </w:tc>
      </w:tr>
    </w:tbl>
    <w:p w14:paraId="40BE0080" w14:textId="77777777" w:rsidR="00641BAD" w:rsidRPr="002101E6" w:rsidRDefault="00641BAD" w:rsidP="00641BAD">
      <w:bookmarkStart w:id="12" w:name="T_contingent_liabilities_2"/>
      <w:bookmarkEnd w:id="11"/>
    </w:p>
    <w:bookmarkEnd w:id="12"/>
    <w:p w14:paraId="542605CA" w14:textId="77777777" w:rsidR="00641BAD" w:rsidRPr="002101E6" w:rsidRDefault="00641BAD" w:rsidP="00641BAD">
      <w:pPr>
        <w:rPr>
          <w:snapToGrid w:val="0"/>
          <w:lang w:eastAsia="sk-SK"/>
        </w:rPr>
      </w:pPr>
    </w:p>
    <w:p w14:paraId="51B907AC" w14:textId="77777777" w:rsidR="00641BAD" w:rsidRPr="002101E6" w:rsidRDefault="00641BAD" w:rsidP="00641BAD">
      <w:pPr>
        <w:jc w:val="left"/>
        <w:rPr>
          <w:rFonts w:cs="Arial"/>
          <w:b/>
          <w:bCs/>
          <w:iCs/>
          <w:szCs w:val="28"/>
        </w:rPr>
      </w:pPr>
    </w:p>
    <w:p w14:paraId="426843E6" w14:textId="77777777" w:rsidR="00641BAD" w:rsidRPr="002101E6" w:rsidRDefault="00641BAD" w:rsidP="00641BAD">
      <w:pPr>
        <w:pStyle w:val="Nadpis2"/>
      </w:pPr>
      <w:r w:rsidRPr="002101E6">
        <w:t>Podmienený majetok</w:t>
      </w:r>
    </w:p>
    <w:p w14:paraId="3501B668" w14:textId="77777777" w:rsidR="00641BAD" w:rsidRPr="002101E6" w:rsidRDefault="00641BAD" w:rsidP="00641BAD">
      <w:bookmarkStart w:id="13"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641BAD" w:rsidRPr="002101E6" w14:paraId="200CBE29" w14:textId="77777777" w:rsidTr="00AD658C">
        <w:tc>
          <w:tcPr>
            <w:tcW w:w="3562" w:type="pct"/>
            <w:tcBorders>
              <w:top w:val="single" w:sz="8" w:space="0" w:color="auto"/>
              <w:left w:val="nil"/>
              <w:bottom w:val="nil"/>
              <w:right w:val="nil"/>
            </w:tcBorders>
            <w:shd w:val="clear" w:color="auto" w:fill="auto"/>
            <w:noWrap/>
            <w:vAlign w:val="center"/>
            <w:hideMark/>
          </w:tcPr>
          <w:p w14:paraId="1DBF842F" w14:textId="77777777" w:rsidR="00641BAD" w:rsidRPr="002101E6" w:rsidRDefault="00641BAD" w:rsidP="00AD658C">
            <w:pPr>
              <w:rPr>
                <w:rFonts w:cs="Arial"/>
                <w:b/>
                <w:bCs/>
                <w:i/>
                <w:iCs/>
                <w:sz w:val="15"/>
                <w:szCs w:val="15"/>
                <w:lang w:eastAsia="sk-SK"/>
              </w:rPr>
            </w:pPr>
            <w:bookmarkStart w:id="14" w:name="RANGE!B7:D15"/>
            <w:r w:rsidRPr="002101E6">
              <w:rPr>
                <w:rFonts w:cs="Arial"/>
                <w:b/>
                <w:bCs/>
                <w:i/>
                <w:iCs/>
                <w:sz w:val="15"/>
                <w:szCs w:val="15"/>
                <w:lang w:eastAsia="sk-SK"/>
              </w:rPr>
              <w:t>Druh podmieneného majetku</w:t>
            </w:r>
            <w:bookmarkEnd w:id="14"/>
          </w:p>
        </w:tc>
        <w:tc>
          <w:tcPr>
            <w:tcW w:w="719" w:type="pct"/>
            <w:tcBorders>
              <w:top w:val="single" w:sz="8" w:space="0" w:color="auto"/>
              <w:left w:val="nil"/>
              <w:bottom w:val="nil"/>
              <w:right w:val="nil"/>
            </w:tcBorders>
            <w:shd w:val="clear" w:color="auto" w:fill="auto"/>
            <w:hideMark/>
          </w:tcPr>
          <w:p w14:paraId="573EAEBA" w14:textId="4AB7A936" w:rsidR="00641BAD" w:rsidRPr="002101E6" w:rsidRDefault="00641BAD" w:rsidP="00AD658C">
            <w:pPr>
              <w:jc w:val="center"/>
            </w:pPr>
            <w:r w:rsidRPr="002101E6">
              <w:rPr>
                <w:b/>
                <w:i/>
                <w:sz w:val="15"/>
                <w:szCs w:val="15"/>
              </w:rPr>
              <w:t>31. 12. 201</w:t>
            </w:r>
            <w:r w:rsidR="00841A6D">
              <w:rPr>
                <w:b/>
                <w:i/>
                <w:sz w:val="15"/>
                <w:szCs w:val="15"/>
              </w:rPr>
              <w:t>9</w:t>
            </w:r>
          </w:p>
        </w:tc>
        <w:tc>
          <w:tcPr>
            <w:tcW w:w="719" w:type="pct"/>
            <w:tcBorders>
              <w:top w:val="single" w:sz="8" w:space="0" w:color="auto"/>
              <w:left w:val="nil"/>
              <w:bottom w:val="nil"/>
              <w:right w:val="nil"/>
            </w:tcBorders>
            <w:shd w:val="clear" w:color="auto" w:fill="auto"/>
            <w:hideMark/>
          </w:tcPr>
          <w:p w14:paraId="1AC2037E" w14:textId="652B272D" w:rsidR="00641BAD" w:rsidRPr="002101E6" w:rsidRDefault="00641BAD" w:rsidP="00AD658C">
            <w:pPr>
              <w:jc w:val="center"/>
            </w:pPr>
            <w:r w:rsidRPr="002101E6">
              <w:rPr>
                <w:b/>
                <w:i/>
                <w:sz w:val="15"/>
                <w:szCs w:val="15"/>
              </w:rPr>
              <w:t>31. 12. 201</w:t>
            </w:r>
            <w:r w:rsidR="00841A6D">
              <w:rPr>
                <w:b/>
                <w:i/>
                <w:sz w:val="15"/>
                <w:szCs w:val="15"/>
              </w:rPr>
              <w:t>8</w:t>
            </w:r>
          </w:p>
        </w:tc>
      </w:tr>
      <w:tr w:rsidR="00641BAD" w:rsidRPr="002101E6" w14:paraId="3C23C023" w14:textId="77777777" w:rsidTr="00AD658C">
        <w:tc>
          <w:tcPr>
            <w:tcW w:w="3562" w:type="pct"/>
            <w:tcBorders>
              <w:top w:val="single" w:sz="4" w:space="0" w:color="auto"/>
              <w:left w:val="nil"/>
              <w:bottom w:val="nil"/>
              <w:right w:val="nil"/>
            </w:tcBorders>
            <w:shd w:val="clear" w:color="auto" w:fill="auto"/>
            <w:noWrap/>
            <w:vAlign w:val="center"/>
            <w:hideMark/>
          </w:tcPr>
          <w:p w14:paraId="23E7E604" w14:textId="77777777" w:rsidR="00641BAD" w:rsidRPr="002101E6" w:rsidRDefault="00641BAD" w:rsidP="00AD658C">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126FE6F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shd w:val="clear" w:color="auto" w:fill="auto"/>
            <w:vAlign w:val="center"/>
            <w:hideMark/>
          </w:tcPr>
          <w:p w14:paraId="69FD794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2853A26F" w14:textId="77777777" w:rsidTr="00AD658C">
        <w:tc>
          <w:tcPr>
            <w:tcW w:w="3562" w:type="pct"/>
            <w:tcBorders>
              <w:top w:val="nil"/>
              <w:left w:val="nil"/>
              <w:bottom w:val="nil"/>
              <w:right w:val="nil"/>
            </w:tcBorders>
            <w:shd w:val="clear" w:color="auto" w:fill="auto"/>
            <w:noWrap/>
            <w:vAlign w:val="center"/>
            <w:hideMark/>
          </w:tcPr>
          <w:p w14:paraId="428EE2E5" w14:textId="77777777" w:rsidR="00641BAD" w:rsidRPr="002101E6" w:rsidRDefault="00641BAD" w:rsidP="00AD658C">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7EA33F68"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57C47F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68FD1CF" w14:textId="77777777" w:rsidTr="00AD658C">
        <w:tc>
          <w:tcPr>
            <w:tcW w:w="3562" w:type="pct"/>
            <w:tcBorders>
              <w:top w:val="nil"/>
              <w:left w:val="nil"/>
              <w:bottom w:val="nil"/>
              <w:right w:val="nil"/>
            </w:tcBorders>
            <w:shd w:val="clear" w:color="auto" w:fill="auto"/>
            <w:noWrap/>
            <w:vAlign w:val="center"/>
            <w:hideMark/>
          </w:tcPr>
          <w:p w14:paraId="2B8B356C" w14:textId="77777777" w:rsidR="00641BAD" w:rsidRPr="002101E6" w:rsidRDefault="00641BAD" w:rsidP="00AD658C">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168D3373"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1FB73A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19330575" w14:textId="77777777" w:rsidTr="00AD658C">
        <w:tc>
          <w:tcPr>
            <w:tcW w:w="3562" w:type="pct"/>
            <w:tcBorders>
              <w:top w:val="nil"/>
              <w:left w:val="nil"/>
              <w:bottom w:val="nil"/>
              <w:right w:val="nil"/>
            </w:tcBorders>
            <w:shd w:val="clear" w:color="auto" w:fill="auto"/>
            <w:noWrap/>
            <w:vAlign w:val="center"/>
            <w:hideMark/>
          </w:tcPr>
          <w:p w14:paraId="3670E8BD" w14:textId="77777777" w:rsidR="00641BAD" w:rsidRPr="002101E6" w:rsidRDefault="00641BAD" w:rsidP="00AD658C">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249D5BC6"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3D68ED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0B9BB5C7" w14:textId="77777777" w:rsidTr="00AD658C">
        <w:tc>
          <w:tcPr>
            <w:tcW w:w="3562" w:type="pct"/>
            <w:tcBorders>
              <w:top w:val="nil"/>
              <w:left w:val="nil"/>
              <w:bottom w:val="nil"/>
              <w:right w:val="nil"/>
            </w:tcBorders>
            <w:shd w:val="clear" w:color="auto" w:fill="auto"/>
            <w:noWrap/>
            <w:vAlign w:val="center"/>
            <w:hideMark/>
          </w:tcPr>
          <w:p w14:paraId="55651F30" w14:textId="77777777" w:rsidR="00641BAD" w:rsidRPr="002101E6" w:rsidRDefault="00641BAD" w:rsidP="00AD658C">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236A4B6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FDC906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7A9FB72D" w14:textId="77777777" w:rsidTr="00AD658C">
        <w:tc>
          <w:tcPr>
            <w:tcW w:w="3562" w:type="pct"/>
            <w:tcBorders>
              <w:top w:val="nil"/>
              <w:left w:val="nil"/>
              <w:bottom w:val="nil"/>
              <w:right w:val="nil"/>
            </w:tcBorders>
            <w:shd w:val="clear" w:color="auto" w:fill="auto"/>
            <w:noWrap/>
            <w:vAlign w:val="center"/>
            <w:hideMark/>
          </w:tcPr>
          <w:p w14:paraId="6F995347" w14:textId="77777777" w:rsidR="00641BAD" w:rsidRPr="002101E6" w:rsidRDefault="00641BAD" w:rsidP="00AD658C">
            <w:pPr>
              <w:rPr>
                <w:rFonts w:cs="Arial"/>
                <w:sz w:val="15"/>
                <w:szCs w:val="15"/>
                <w:lang w:eastAsia="sk-SK"/>
              </w:rPr>
            </w:pPr>
            <w:r w:rsidRPr="002101E6">
              <w:rPr>
                <w:rFonts w:cs="Arial"/>
                <w:sz w:val="15"/>
                <w:szCs w:val="15"/>
                <w:lang w:eastAsia="sk-SK"/>
              </w:rPr>
              <w:t>Práva z</w:t>
            </w:r>
            <w:r>
              <w:rPr>
                <w:rFonts w:cs="Arial"/>
                <w:sz w:val="15"/>
                <w:szCs w:val="15"/>
                <w:lang w:eastAsia="sk-SK"/>
              </w:rPr>
              <w:t> </w:t>
            </w:r>
            <w:r w:rsidRPr="002101E6">
              <w:rPr>
                <w:rFonts w:cs="Arial"/>
                <w:sz w:val="15"/>
                <w:szCs w:val="15"/>
                <w:lang w:eastAsia="sk-SK"/>
              </w:rPr>
              <w:t>privatizácie</w:t>
            </w:r>
          </w:p>
        </w:tc>
        <w:tc>
          <w:tcPr>
            <w:tcW w:w="719" w:type="pct"/>
            <w:tcBorders>
              <w:top w:val="nil"/>
              <w:left w:val="nil"/>
              <w:bottom w:val="nil"/>
              <w:right w:val="nil"/>
            </w:tcBorders>
            <w:shd w:val="clear" w:color="auto" w:fill="auto"/>
            <w:vAlign w:val="center"/>
            <w:hideMark/>
          </w:tcPr>
          <w:p w14:paraId="681CCFA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456A25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BC04185" w14:textId="77777777" w:rsidTr="00AD658C">
        <w:tc>
          <w:tcPr>
            <w:tcW w:w="3562" w:type="pct"/>
            <w:tcBorders>
              <w:top w:val="nil"/>
              <w:left w:val="nil"/>
              <w:bottom w:val="nil"/>
              <w:right w:val="nil"/>
            </w:tcBorders>
            <w:shd w:val="clear" w:color="auto" w:fill="auto"/>
            <w:noWrap/>
            <w:vAlign w:val="center"/>
            <w:hideMark/>
          </w:tcPr>
          <w:p w14:paraId="5C43410B" w14:textId="77777777" w:rsidR="00641BAD" w:rsidRPr="002101E6" w:rsidRDefault="00641BAD" w:rsidP="00AD658C">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1B231B0A"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2CD11285"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2EAB570" w14:textId="77777777" w:rsidTr="00AD658C">
        <w:tc>
          <w:tcPr>
            <w:tcW w:w="3562" w:type="pct"/>
            <w:tcBorders>
              <w:top w:val="nil"/>
              <w:left w:val="nil"/>
              <w:bottom w:val="single" w:sz="8" w:space="0" w:color="auto"/>
              <w:right w:val="nil"/>
            </w:tcBorders>
            <w:shd w:val="clear" w:color="auto" w:fill="auto"/>
            <w:noWrap/>
            <w:vAlign w:val="center"/>
            <w:hideMark/>
          </w:tcPr>
          <w:p w14:paraId="499E76EA" w14:textId="77777777" w:rsidR="00641BAD" w:rsidRPr="002101E6" w:rsidRDefault="00641BAD" w:rsidP="00AD658C">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5F44C28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14:paraId="6BE889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113F5EE2" w14:textId="77777777" w:rsidR="00641BAD" w:rsidRPr="002101E6" w:rsidRDefault="00641BAD" w:rsidP="00641BAD"/>
    <w:p w14:paraId="4727CBBC" w14:textId="77777777" w:rsidR="00641BAD" w:rsidRPr="002101E6" w:rsidRDefault="00641BAD" w:rsidP="00641BAD"/>
    <w:p w14:paraId="5CBFB7A6" w14:textId="77777777" w:rsidR="00641BAD" w:rsidRPr="002101E6" w:rsidRDefault="00641BAD" w:rsidP="00641BAD">
      <w:pPr>
        <w:pStyle w:val="Nadpis2"/>
      </w:pPr>
      <w:bookmarkStart w:id="15" w:name="T_related_parties_2"/>
      <w:bookmarkEnd w:id="13"/>
      <w:r w:rsidRPr="002101E6">
        <w:t xml:space="preserve">Podsúvahové účty </w:t>
      </w:r>
    </w:p>
    <w:p w14:paraId="41F538AA" w14:textId="77777777" w:rsidR="00641BAD" w:rsidRPr="002101E6" w:rsidRDefault="00641BAD" w:rsidP="00641BAD">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641BAD" w:rsidRPr="002101E6" w14:paraId="088E1F40" w14:textId="77777777" w:rsidTr="00AD658C">
        <w:tc>
          <w:tcPr>
            <w:tcW w:w="3546" w:type="pct"/>
            <w:tcBorders>
              <w:top w:val="single" w:sz="8" w:space="0" w:color="auto"/>
              <w:left w:val="nil"/>
              <w:bottom w:val="nil"/>
              <w:right w:val="nil"/>
            </w:tcBorders>
            <w:shd w:val="clear" w:color="auto" w:fill="auto"/>
            <w:noWrap/>
            <w:vAlign w:val="center"/>
            <w:hideMark/>
          </w:tcPr>
          <w:p w14:paraId="778BB808"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462008C9" w14:textId="4004135E" w:rsidR="00641BAD" w:rsidRPr="002101E6" w:rsidRDefault="00641BAD" w:rsidP="00AD658C">
            <w:pPr>
              <w:jc w:val="center"/>
            </w:pPr>
            <w:r w:rsidRPr="002101E6">
              <w:rPr>
                <w:b/>
                <w:i/>
                <w:sz w:val="15"/>
                <w:szCs w:val="15"/>
              </w:rPr>
              <w:t>31. 12. 201</w:t>
            </w:r>
            <w:r w:rsidR="00841A6D">
              <w:rPr>
                <w:b/>
                <w:i/>
                <w:sz w:val="15"/>
                <w:szCs w:val="15"/>
              </w:rPr>
              <w:t>9</w:t>
            </w:r>
          </w:p>
        </w:tc>
        <w:tc>
          <w:tcPr>
            <w:tcW w:w="727" w:type="pct"/>
            <w:tcBorders>
              <w:top w:val="single" w:sz="8" w:space="0" w:color="auto"/>
              <w:left w:val="nil"/>
              <w:bottom w:val="nil"/>
              <w:right w:val="nil"/>
            </w:tcBorders>
            <w:shd w:val="clear" w:color="auto" w:fill="auto"/>
            <w:hideMark/>
          </w:tcPr>
          <w:p w14:paraId="55FDE6DA" w14:textId="65F1969B" w:rsidR="00641BAD" w:rsidRPr="002101E6" w:rsidRDefault="00641BAD" w:rsidP="00AD658C">
            <w:pPr>
              <w:jc w:val="center"/>
            </w:pPr>
            <w:r w:rsidRPr="002101E6">
              <w:rPr>
                <w:b/>
                <w:i/>
                <w:sz w:val="15"/>
                <w:szCs w:val="15"/>
              </w:rPr>
              <w:t>31. 12. 201</w:t>
            </w:r>
            <w:r w:rsidR="00841A6D">
              <w:rPr>
                <w:b/>
                <w:i/>
                <w:sz w:val="15"/>
                <w:szCs w:val="15"/>
              </w:rPr>
              <w:t>8</w:t>
            </w:r>
          </w:p>
        </w:tc>
      </w:tr>
      <w:tr w:rsidR="00641BAD" w:rsidRPr="002101E6" w14:paraId="3C039931" w14:textId="77777777" w:rsidTr="00AD658C">
        <w:tc>
          <w:tcPr>
            <w:tcW w:w="3546" w:type="pct"/>
            <w:tcBorders>
              <w:top w:val="single" w:sz="4" w:space="0" w:color="auto"/>
              <w:left w:val="nil"/>
              <w:bottom w:val="nil"/>
              <w:right w:val="nil"/>
            </w:tcBorders>
            <w:shd w:val="clear" w:color="auto" w:fill="auto"/>
            <w:noWrap/>
            <w:vAlign w:val="center"/>
            <w:hideMark/>
          </w:tcPr>
          <w:p w14:paraId="4F519CDC" w14:textId="77777777" w:rsidR="00641BAD" w:rsidRPr="002101E6" w:rsidRDefault="00641BAD" w:rsidP="00AD658C">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08FB901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35D4B3D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7BBA621" w14:textId="77777777" w:rsidTr="00AD658C">
        <w:tc>
          <w:tcPr>
            <w:tcW w:w="3546" w:type="pct"/>
            <w:tcBorders>
              <w:top w:val="nil"/>
              <w:left w:val="nil"/>
              <w:bottom w:val="nil"/>
              <w:right w:val="nil"/>
            </w:tcBorders>
            <w:shd w:val="clear" w:color="auto" w:fill="auto"/>
            <w:noWrap/>
            <w:vAlign w:val="center"/>
            <w:hideMark/>
          </w:tcPr>
          <w:p w14:paraId="7118CA15" w14:textId="77777777" w:rsidR="00641BAD" w:rsidRPr="002101E6" w:rsidRDefault="00641BAD" w:rsidP="00AD658C">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F0D8D4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5F29E9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9162765" w14:textId="77777777" w:rsidTr="00AD658C">
        <w:tc>
          <w:tcPr>
            <w:tcW w:w="3546" w:type="pct"/>
            <w:tcBorders>
              <w:top w:val="nil"/>
              <w:left w:val="nil"/>
              <w:bottom w:val="nil"/>
              <w:right w:val="nil"/>
            </w:tcBorders>
            <w:shd w:val="clear" w:color="auto" w:fill="auto"/>
            <w:noWrap/>
            <w:vAlign w:val="center"/>
            <w:hideMark/>
          </w:tcPr>
          <w:p w14:paraId="24E12990" w14:textId="77777777" w:rsidR="00641BAD" w:rsidRPr="002101E6" w:rsidRDefault="00641BAD" w:rsidP="00AD658C">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6D04508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99235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4EDC6904" w14:textId="77777777" w:rsidTr="00AD658C">
        <w:tc>
          <w:tcPr>
            <w:tcW w:w="3546" w:type="pct"/>
            <w:tcBorders>
              <w:top w:val="nil"/>
              <w:left w:val="nil"/>
              <w:bottom w:val="nil"/>
              <w:right w:val="nil"/>
            </w:tcBorders>
            <w:shd w:val="clear" w:color="auto" w:fill="auto"/>
            <w:noWrap/>
            <w:vAlign w:val="center"/>
            <w:hideMark/>
          </w:tcPr>
          <w:p w14:paraId="41F23C23" w14:textId="77777777" w:rsidR="00641BAD" w:rsidRPr="002101E6" w:rsidRDefault="00641BAD" w:rsidP="00AD658C">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4F9DA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040BE9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FA9705E" w14:textId="77777777" w:rsidTr="00AD658C">
        <w:tc>
          <w:tcPr>
            <w:tcW w:w="3546" w:type="pct"/>
            <w:tcBorders>
              <w:top w:val="nil"/>
              <w:left w:val="nil"/>
              <w:bottom w:val="nil"/>
              <w:right w:val="nil"/>
            </w:tcBorders>
            <w:shd w:val="clear" w:color="auto" w:fill="auto"/>
            <w:noWrap/>
            <w:vAlign w:val="center"/>
            <w:hideMark/>
          </w:tcPr>
          <w:p w14:paraId="78B5A734" w14:textId="77777777" w:rsidR="00641BAD" w:rsidRPr="002101E6" w:rsidRDefault="00641BAD" w:rsidP="00AD658C">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6BDC5B9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FB1B63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E67DB64" w14:textId="77777777" w:rsidTr="00AD658C">
        <w:tc>
          <w:tcPr>
            <w:tcW w:w="3546" w:type="pct"/>
            <w:tcBorders>
              <w:top w:val="nil"/>
              <w:left w:val="nil"/>
              <w:bottom w:val="nil"/>
              <w:right w:val="nil"/>
            </w:tcBorders>
            <w:shd w:val="clear" w:color="auto" w:fill="auto"/>
            <w:noWrap/>
            <w:vAlign w:val="center"/>
            <w:hideMark/>
          </w:tcPr>
          <w:p w14:paraId="0248AC21" w14:textId="77777777" w:rsidR="00641BAD" w:rsidRPr="002101E6" w:rsidRDefault="00641BAD" w:rsidP="00AD658C">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390029A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49F5C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99213FB" w14:textId="77777777" w:rsidTr="00AD658C">
        <w:tc>
          <w:tcPr>
            <w:tcW w:w="3546" w:type="pct"/>
            <w:tcBorders>
              <w:top w:val="nil"/>
              <w:left w:val="nil"/>
              <w:bottom w:val="nil"/>
              <w:right w:val="nil"/>
            </w:tcBorders>
            <w:shd w:val="clear" w:color="auto" w:fill="auto"/>
            <w:noWrap/>
            <w:vAlign w:val="center"/>
            <w:hideMark/>
          </w:tcPr>
          <w:p w14:paraId="21587953" w14:textId="77777777" w:rsidR="00641BAD" w:rsidRPr="002101E6" w:rsidRDefault="00641BAD" w:rsidP="00AD658C">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5A33318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8FEFF3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8ADC374" w14:textId="77777777" w:rsidTr="00AD658C">
        <w:tc>
          <w:tcPr>
            <w:tcW w:w="3546" w:type="pct"/>
            <w:tcBorders>
              <w:top w:val="nil"/>
              <w:left w:val="nil"/>
              <w:bottom w:val="nil"/>
              <w:right w:val="nil"/>
            </w:tcBorders>
            <w:shd w:val="clear" w:color="auto" w:fill="auto"/>
            <w:noWrap/>
            <w:vAlign w:val="center"/>
            <w:hideMark/>
          </w:tcPr>
          <w:p w14:paraId="24158224" w14:textId="77777777" w:rsidR="00641BAD" w:rsidRPr="002101E6" w:rsidRDefault="00641BAD" w:rsidP="00AD658C">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682E5F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132CE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43852D6" w14:textId="77777777" w:rsidTr="00AD658C">
        <w:tc>
          <w:tcPr>
            <w:tcW w:w="3546" w:type="pct"/>
            <w:tcBorders>
              <w:top w:val="nil"/>
              <w:left w:val="nil"/>
              <w:bottom w:val="single" w:sz="8" w:space="0" w:color="auto"/>
              <w:right w:val="nil"/>
            </w:tcBorders>
            <w:shd w:val="clear" w:color="auto" w:fill="auto"/>
            <w:noWrap/>
            <w:vAlign w:val="center"/>
            <w:hideMark/>
          </w:tcPr>
          <w:p w14:paraId="7D2FFB73" w14:textId="77777777" w:rsidR="00641BAD" w:rsidRPr="002101E6" w:rsidRDefault="00641BAD" w:rsidP="00AD658C">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34CE617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6C7DE1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6FCEA0E6" w14:textId="77777777" w:rsidR="00641BAD" w:rsidRPr="002101E6" w:rsidRDefault="00641BAD" w:rsidP="00641BAD">
      <w:pPr>
        <w:rPr>
          <w:snapToGrid w:val="0"/>
          <w:color w:val="000000"/>
          <w:lang w:eastAsia="sk-SK"/>
        </w:rPr>
      </w:pPr>
    </w:p>
    <w:p w14:paraId="64FF8A7E" w14:textId="77777777" w:rsidR="00641BAD" w:rsidRPr="009F5D65" w:rsidRDefault="00641BAD" w:rsidP="00641BAD"/>
    <w:bookmarkEnd w:id="15"/>
    <w:p w14:paraId="3A70F631" w14:textId="77777777" w:rsidR="00641BAD" w:rsidRDefault="00641BAD" w:rsidP="00641BAD">
      <w:pPr>
        <w:jc w:val="left"/>
        <w:rPr>
          <w:rFonts w:cs="Arial"/>
          <w:b/>
          <w:bCs/>
          <w:i/>
          <w:caps/>
          <w:color w:val="FF0000"/>
          <w:kern w:val="32"/>
          <w:sz w:val="18"/>
          <w:szCs w:val="32"/>
          <w:u w:val="single"/>
        </w:rPr>
      </w:pPr>
      <w:r>
        <w:rPr>
          <w:i/>
          <w:color w:val="FF0000"/>
        </w:rPr>
        <w:br w:type="page"/>
      </w:r>
    </w:p>
    <w:p w14:paraId="1AA1774A" w14:textId="77777777" w:rsidR="00641BAD" w:rsidRPr="002101E6" w:rsidRDefault="00641BAD" w:rsidP="00641BAD">
      <w:pPr>
        <w:pStyle w:val="Nadpis1"/>
      </w:pPr>
      <w:r w:rsidRPr="002101E6">
        <w:lastRenderedPageBreak/>
        <w:t>SKUTOČNOSTI, KTORÉ NASTALI PO DNI, KU KTORÉMU SA ZOSTAVUJE ÚČTOVNÁ ZÁVIERKA, A DO DŇA ZOSTAVENIA ÚČTOVNEJ ZÁVIERKY</w:t>
      </w:r>
    </w:p>
    <w:p w14:paraId="3F6A2248" w14:textId="77777777" w:rsidR="00641BAD" w:rsidRPr="002101E6" w:rsidRDefault="00641BAD" w:rsidP="00641BAD">
      <w:pPr>
        <w:rPr>
          <w:sz w:val="15"/>
          <w:szCs w:val="15"/>
        </w:rPr>
      </w:pPr>
    </w:p>
    <w:p w14:paraId="65B1FA2C" w14:textId="258F2B14" w:rsidR="00641BAD" w:rsidRPr="002101E6" w:rsidRDefault="00641BAD" w:rsidP="00641BAD">
      <w:pPr>
        <w:rPr>
          <w:snapToGrid w:val="0"/>
          <w:lang w:eastAsia="sk-SK"/>
        </w:rPr>
      </w:pPr>
      <w:r w:rsidRPr="002101E6">
        <w:rPr>
          <w:snapToGrid w:val="0"/>
          <w:lang w:eastAsia="sk-SK"/>
        </w:rPr>
        <w:t>Po 31. decembri 201</w:t>
      </w:r>
      <w:r w:rsidR="00841A6D">
        <w:rPr>
          <w:snapToGrid w:val="0"/>
          <w:lang w:eastAsia="sk-SK"/>
        </w:rPr>
        <w:t>9</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7D757E7" w14:textId="77777777" w:rsidR="00641BAD" w:rsidRDefault="00641BAD" w:rsidP="00641BAD">
      <w:pPr>
        <w:rPr>
          <w:snapToGrid w:val="0"/>
          <w:lang w:eastAsia="sk-SK"/>
        </w:rPr>
      </w:pPr>
    </w:p>
    <w:p w14:paraId="1B5424AB" w14:textId="77777777" w:rsidR="00641BAD" w:rsidRPr="00FB5DC5" w:rsidRDefault="00641BAD" w:rsidP="00641BAD">
      <w:pPr>
        <w:rPr>
          <w:snapToGrid w:val="0"/>
          <w:lang w:eastAsia="sk-SK"/>
        </w:rPr>
      </w:pPr>
    </w:p>
    <w:p w14:paraId="060F6F65" w14:textId="77777777" w:rsidR="00641BAD" w:rsidRPr="002101E6" w:rsidRDefault="00641BAD" w:rsidP="00641BAD">
      <w:pPr>
        <w:rPr>
          <w:snapToGrid w:val="0"/>
          <w:lang w:eastAsia="sk-SK"/>
        </w:rPr>
      </w:pPr>
    </w:p>
    <w:p w14:paraId="19311CCF" w14:textId="77777777" w:rsidR="00641BAD" w:rsidRPr="002101E6" w:rsidRDefault="00641BAD" w:rsidP="00641BAD">
      <w:pPr>
        <w:rPr>
          <w:snapToGrid w:val="0"/>
          <w:lang w:eastAsia="sk-SK"/>
        </w:rPr>
      </w:pPr>
    </w:p>
    <w:p w14:paraId="44C5A587" w14:textId="77777777" w:rsidR="001E2635" w:rsidRPr="00641BAD" w:rsidRDefault="001E2635" w:rsidP="00641BAD">
      <w:bookmarkStart w:id="16" w:name="_GoBack"/>
      <w:bookmarkEnd w:id="16"/>
    </w:p>
    <w:sectPr w:rsidR="001E2635" w:rsidRPr="00641BAD"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0AACA7" w14:textId="77777777" w:rsidR="005303F6" w:rsidRDefault="005303F6">
      <w:r>
        <w:separator/>
      </w:r>
    </w:p>
  </w:endnote>
  <w:endnote w:type="continuationSeparator" w:id="0">
    <w:p w14:paraId="4A7DB294" w14:textId="77777777" w:rsidR="005303F6" w:rsidRDefault="005303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7C3342BD" w:rsidR="00AD658C" w:rsidRDefault="00AD658C" w:rsidP="002101E6">
        <w:pPr>
          <w:pStyle w:val="Pta"/>
          <w:pBdr>
            <w:top w:val="single" w:sz="4" w:space="1" w:color="auto"/>
          </w:pBdr>
          <w:jc w:val="right"/>
        </w:pPr>
        <w:r>
          <w:fldChar w:fldCharType="begin"/>
        </w:r>
        <w:r>
          <w:instrText xml:space="preserve"> PAGE   \* MERGEFORMAT </w:instrText>
        </w:r>
        <w:r>
          <w:fldChar w:fldCharType="separate"/>
        </w:r>
        <w:r w:rsidR="00933C41">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79FED1" w14:textId="77777777" w:rsidR="005303F6" w:rsidRDefault="005303F6">
      <w:r>
        <w:separator/>
      </w:r>
    </w:p>
  </w:footnote>
  <w:footnote w:type="continuationSeparator" w:id="0">
    <w:p w14:paraId="15ECABA9" w14:textId="77777777" w:rsidR="005303F6" w:rsidRDefault="005303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EA6457" w14:textId="7A296193" w:rsidR="00AD658C" w:rsidRDefault="00AD658C" w:rsidP="000954BC">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0954BC">
      <w:t>47555465</w:t>
    </w:r>
    <w:r>
      <w:tab/>
      <w:t xml:space="preserve">DIČ: </w:t>
    </w:r>
    <w:bookmarkStart w:id="17" w:name="Business_name"/>
    <w:bookmarkEnd w:id="17"/>
    <w:r w:rsidR="000954BC">
      <w:t>2024051073</w:t>
    </w:r>
  </w:p>
  <w:p w14:paraId="4B184B60" w14:textId="77777777" w:rsidR="00AD658C" w:rsidRDefault="00AD658C" w:rsidP="00C81150">
    <w:pPr>
      <w:pStyle w:val="Hlavika"/>
    </w:pPr>
    <w:r>
      <w:t>Poznámky individuálnej účtovnej závierky</w:t>
    </w:r>
  </w:p>
  <w:p w14:paraId="7E107FAF" w14:textId="1F7E03E9" w:rsidR="00AD658C" w:rsidRDefault="00AD658C" w:rsidP="00C81150">
    <w:pPr>
      <w:pStyle w:val="Hlavika"/>
    </w:pPr>
    <w:r>
      <w:t>Zostavenej k 31. decembru 20</w:t>
    </w:r>
    <w:r w:rsidR="00841A6D">
      <w:t>19</w:t>
    </w:r>
  </w:p>
  <w:p w14:paraId="59FF464C" w14:textId="77777777" w:rsidR="00AD658C" w:rsidRDefault="00AD658C" w:rsidP="00C81150">
    <w:pPr>
      <w:pStyle w:val="Hlavika"/>
      <w:pBdr>
        <w:bottom w:val="single" w:sz="4" w:space="1" w:color="auto"/>
      </w:pBdr>
    </w:pPr>
    <w:r>
      <w:t>(údaje v tabuľkách sú uvedené v celých eurách, ak nie je uvedené inak)</w:t>
    </w:r>
  </w:p>
  <w:p w14:paraId="3138B6D7" w14:textId="77777777" w:rsidR="00AD658C" w:rsidRDefault="00AD658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954BC"/>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04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125A"/>
    <w:rsid w:val="0028631C"/>
    <w:rsid w:val="002926EC"/>
    <w:rsid w:val="002953E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6720"/>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C93"/>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3F6"/>
    <w:rsid w:val="00530F08"/>
    <w:rsid w:val="005323E2"/>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0D2"/>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00"/>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BAD"/>
    <w:rsid w:val="00642760"/>
    <w:rsid w:val="006439F2"/>
    <w:rsid w:val="0065127C"/>
    <w:rsid w:val="00651639"/>
    <w:rsid w:val="00651E42"/>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59F9"/>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5EC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60DC"/>
    <w:rsid w:val="008177C9"/>
    <w:rsid w:val="00824C92"/>
    <w:rsid w:val="00826D27"/>
    <w:rsid w:val="00831E06"/>
    <w:rsid w:val="00833541"/>
    <w:rsid w:val="00837CD1"/>
    <w:rsid w:val="00841A6D"/>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596"/>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1E89"/>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4EEF"/>
    <w:rsid w:val="00916FF0"/>
    <w:rsid w:val="00920677"/>
    <w:rsid w:val="00923489"/>
    <w:rsid w:val="00932E9E"/>
    <w:rsid w:val="00933086"/>
    <w:rsid w:val="00933C41"/>
    <w:rsid w:val="00936F55"/>
    <w:rsid w:val="00937234"/>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4F2"/>
    <w:rsid w:val="00AB60DA"/>
    <w:rsid w:val="00AC1645"/>
    <w:rsid w:val="00AC172D"/>
    <w:rsid w:val="00AC3203"/>
    <w:rsid w:val="00AC485D"/>
    <w:rsid w:val="00AC4E26"/>
    <w:rsid w:val="00AC76D6"/>
    <w:rsid w:val="00AC79A3"/>
    <w:rsid w:val="00AD2025"/>
    <w:rsid w:val="00AD2CE4"/>
    <w:rsid w:val="00AD4EB2"/>
    <w:rsid w:val="00AD4EC6"/>
    <w:rsid w:val="00AD658C"/>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AAE"/>
    <w:rsid w:val="00B761A8"/>
    <w:rsid w:val="00B77AA1"/>
    <w:rsid w:val="00B81497"/>
    <w:rsid w:val="00B82513"/>
    <w:rsid w:val="00B859D1"/>
    <w:rsid w:val="00B86243"/>
    <w:rsid w:val="00B87BD5"/>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11A6"/>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D7C"/>
    <w:rsid w:val="00D145E3"/>
    <w:rsid w:val="00D157BA"/>
    <w:rsid w:val="00D22A1B"/>
    <w:rsid w:val="00D22B64"/>
    <w:rsid w:val="00D230B8"/>
    <w:rsid w:val="00D2560A"/>
    <w:rsid w:val="00D25ED3"/>
    <w:rsid w:val="00D26133"/>
    <w:rsid w:val="00D27DA5"/>
    <w:rsid w:val="00D301EA"/>
    <w:rsid w:val="00D31407"/>
    <w:rsid w:val="00D3184D"/>
    <w:rsid w:val="00D3502A"/>
    <w:rsid w:val="00D45D05"/>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7555"/>
    <w:rsid w:val="00E11848"/>
    <w:rsid w:val="00E127D2"/>
    <w:rsid w:val="00E159A5"/>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640B"/>
    <w:rsid w:val="00E712D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FB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814"/>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87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11B56399-F0B4-4140-BBDF-5D579569A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uctuj.sk/zakony/zakon-o-dani-z-prijmov/"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5000078575</EngagementID>
  <LogicalEMSServerID>839239884721417863</LogicalEMSServerID>
  <WorkingPaperID>2713635013400000030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3502D-BCED-4C44-8643-C30DB8AF1CDA}">
  <ds:schemaRefs>
    <ds:schemaRef ds:uri="http://schemas.microsoft.com/DAEMSEngagementItemInfoXML"/>
  </ds:schemaRefs>
</ds:datastoreItem>
</file>

<file path=customXml/itemProps2.xml><?xml version="1.0" encoding="utf-8"?>
<ds:datastoreItem xmlns:ds="http://schemas.openxmlformats.org/officeDocument/2006/customXml" ds:itemID="{19666B95-79E0-4ECB-A702-B49A59843C03}">
  <ds:schemaRefs>
    <ds:schemaRef ds:uri="http://schemas.openxmlformats.org/officeDocument/2006/bibliography"/>
  </ds:schemaRefs>
</ds:datastoreItem>
</file>

<file path=customXml/itemProps3.xml><?xml version="1.0" encoding="utf-8"?>
<ds:datastoreItem xmlns:ds="http://schemas.openxmlformats.org/officeDocument/2006/customXml" ds:itemID="{AFD24A7E-61B0-442F-9478-36D44E716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11</Pages>
  <Words>2199</Words>
  <Characters>12540</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Méryová</cp:lastModifiedBy>
  <cp:revision>32</cp:revision>
  <cp:lastPrinted>2015-01-15T10:02:00Z</cp:lastPrinted>
  <dcterms:created xsi:type="dcterms:W3CDTF">2015-12-14T14:56:00Z</dcterms:created>
  <dcterms:modified xsi:type="dcterms:W3CDTF">2020-03-24T06:11:00Z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