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47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AKIRAM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47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43790534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47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Tatranské námestie 4582, 058 01 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9647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964707" w:rsidRPr="00A55E63" w:rsidRDefault="009647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964707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AKIRAM s.r.o. nemá zamestnancov.</w:t>
      </w:r>
    </w:p>
    <w:p w:rsidR="00964707" w:rsidRPr="00A55E63" w:rsidRDefault="0096470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647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2019 nevyvíjala žiadnu ekonomickú činnosť, ale je predpoklad, že bude pokračovať vo svojej činnosti.</w:t>
      </w:r>
    </w:p>
    <w:p w:rsidR="00964707" w:rsidRPr="00A55E63" w:rsidRDefault="009647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647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dlhodobý majetok.</w:t>
      </w:r>
    </w:p>
    <w:p w:rsidR="00964707" w:rsidRPr="00A55E63" w:rsidRDefault="009647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9647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Vzhľadom na skutočnosť, že účtovná jednotka splnila podmienky,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964707" w:rsidRPr="00A55E63" w:rsidRDefault="009647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9647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964707" w:rsidRPr="00A55E63" w:rsidRDefault="009647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9647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2019 nebolo účtované o významných opravách chýb minulých účtovných období.</w:t>
      </w:r>
    </w:p>
    <w:p w:rsidR="00964707" w:rsidRPr="00A55E63" w:rsidRDefault="009647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9647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Účtovná jednotka neúčtovala o nákladoch alebo výnosoch, ktoré by mali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výnimocný</w:t>
      </w:r>
      <w:proofErr w:type="spellEnd"/>
      <w:r>
        <w:rPr>
          <w:rFonts w:ascii="Arial" w:hAnsi="Arial" w:cs="Arial"/>
          <w:spacing w:val="-4"/>
          <w:sz w:val="22"/>
          <w:szCs w:val="22"/>
        </w:rPr>
        <w:t xml:space="preserve"> rozsah alebo výskyt.</w:t>
      </w:r>
    </w:p>
    <w:p w:rsidR="00964707" w:rsidRPr="00A55E63" w:rsidRDefault="009647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9647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AKIRAM s.r.o. neeviduje záväzky so zostatkovou dobou splatnosti dlhšou ako 5 rokov ani zabezpečené záväzky.</w:t>
      </w:r>
    </w:p>
    <w:p w:rsidR="00964707" w:rsidRPr="00A55E63" w:rsidRDefault="009647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9647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článku III nemá účtovná jednotka náplň.</w:t>
      </w:r>
    </w:p>
    <w:sectPr w:rsidR="00C71636" w:rsidRPr="00A55E63" w:rsidSect="00110DC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6082" w:rsidRDefault="00FB6082">
      <w:r>
        <w:separator/>
      </w:r>
    </w:p>
  </w:endnote>
  <w:endnote w:type="continuationSeparator" w:id="0">
    <w:p w:rsidR="00FB6082" w:rsidRDefault="00FB60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10DCC">
    <w:pPr>
      <w:spacing w:line="200" w:lineRule="exact"/>
      <w:rPr>
        <w:sz w:val="20"/>
        <w:szCs w:val="20"/>
      </w:rPr>
    </w:pPr>
    <w:r w:rsidRPr="00110DC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10D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10DCC">
                  <w:fldChar w:fldCharType="separate"/>
                </w:r>
                <w:r w:rsidR="00964707">
                  <w:rPr>
                    <w:rFonts w:cs="Times New Roman"/>
                    <w:noProof/>
                  </w:rPr>
                  <w:t>3</w:t>
                </w:r>
                <w:r w:rsidR="00110D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6082" w:rsidRDefault="00FB6082">
      <w:r>
        <w:separator/>
      </w:r>
    </w:p>
  </w:footnote>
  <w:footnote w:type="continuationSeparator" w:id="0">
    <w:p w:rsidR="00FB6082" w:rsidRDefault="00FB60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4707">
      <w:rPr>
        <w:rFonts w:ascii="Arial" w:hAnsi="Arial" w:cs="Arial"/>
        <w:sz w:val="22"/>
        <w:szCs w:val="22"/>
        <w:bdr w:val="single" w:sz="4" w:space="0" w:color="auto"/>
      </w:rPr>
      <w:t>43790534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64707">
      <w:rPr>
        <w:rFonts w:ascii="Arial" w:hAnsi="Arial" w:cs="Arial"/>
        <w:sz w:val="22"/>
        <w:szCs w:val="22"/>
        <w:bdr w:val="single" w:sz="4" w:space="0" w:color="auto"/>
      </w:rPr>
      <w:t>2022485960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0DCC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64707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60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10DCC"/>
    <w:rPr>
      <w:lang w:val="sk-SK"/>
    </w:rPr>
  </w:style>
  <w:style w:type="paragraph" w:styleId="Nadpis1">
    <w:name w:val="heading 1"/>
    <w:basedOn w:val="Normlny"/>
    <w:uiPriority w:val="1"/>
    <w:qFormat/>
    <w:rsid w:val="00110DC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10DC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10DC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10DCC"/>
  </w:style>
  <w:style w:type="paragraph" w:customStyle="1" w:styleId="TableParagraph">
    <w:name w:val="Table Paragraph"/>
    <w:basedOn w:val="Normlny"/>
    <w:uiPriority w:val="1"/>
    <w:qFormat/>
    <w:rsid w:val="00110DC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1122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2020-03-25T16:01:00Z</dcterms:created>
  <dcterms:modified xsi:type="dcterms:W3CDTF">2020-03-25T16:01:00Z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