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5F0B" w:rsidRDefault="00445AA4">
      <w:pPr>
        <w:pStyle w:val="normal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31.12.</w:t>
      </w:r>
      <w:r w:rsidR="00301B4A">
        <w:rPr>
          <w:b/>
          <w:sz w:val="36"/>
          <w:szCs w:val="36"/>
        </w:rPr>
        <w:t>2019</w:t>
      </w:r>
    </w:p>
    <w:p w:rsidR="00285F0B" w:rsidRDefault="00285F0B">
      <w:pPr>
        <w:pStyle w:val="normal"/>
        <w:rPr>
          <w:b/>
          <w:sz w:val="24"/>
          <w:szCs w:val="24"/>
          <w:u w:val="single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00689556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 zmysle zákona o obecnom zriadení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Danišovce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Danišovce 33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0" w:name="_gjdgxs" w:colFirst="0" w:colLast="0"/>
            <w:bookmarkEnd w:id="0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285F0B" w:rsidRDefault="00445AA4">
            <w:pPr>
              <w:pStyle w:val="normal"/>
            </w:pPr>
            <w:bookmarkStart w:id="1" w:name="_30j0zll" w:colFirst="0" w:colLast="0"/>
            <w:bookmarkEnd w:id="1"/>
            <w:r>
              <w:t>☐</w:t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2" w:name="_1fob9te" w:colFirst="0" w:colLast="0"/>
            <w:bookmarkEnd w:id="2"/>
            <w:r>
              <w:t>☐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3" w:name="_3znysh7" w:colFirst="0" w:colLast="0"/>
            <w:bookmarkEnd w:id="3"/>
            <w:r>
              <w:t>☒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bookmarkStart w:id="4" w:name="_2et92p0" w:colFirst="0" w:colLast="0"/>
            <w:bookmarkEnd w:id="4"/>
            <w:r>
              <w:t>☒</w:t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  <w:p w:rsidR="00285F0B" w:rsidRDefault="00445AA4">
            <w:pPr>
              <w:pStyle w:val="normal"/>
            </w:pPr>
            <w:bookmarkStart w:id="5" w:name="_tyjcwt" w:colFirst="0" w:colLast="0"/>
            <w:bookmarkEnd w:id="5"/>
            <w:r>
              <w:t>☐</w:t>
            </w:r>
            <w:r>
              <w:rPr>
                <w:sz w:val="24"/>
                <w:szCs w:val="24"/>
              </w:rPr>
              <w:t xml:space="preserve">    áno</w:t>
            </w:r>
          </w:p>
        </w:tc>
      </w:tr>
    </w:tbl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0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Základnou úlohou obce pri výkone samosprávy je starostlivosť a všestranný rozvoj jej územia a starostlivosť o potreby obyvateľstva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9"/>
        </w:numPr>
        <w:tabs>
          <w:tab w:val="left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85F0B" w:rsidRDefault="00285F0B">
      <w:pPr>
        <w:pStyle w:val="normal"/>
        <w:rPr>
          <w:b/>
          <w:sz w:val="24"/>
          <w:szCs w:val="24"/>
        </w:rPr>
      </w:pPr>
    </w:p>
    <w:tbl>
      <w:tblPr>
        <w:tblStyle w:val="a1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781"/>
        <w:gridCol w:w="5478"/>
      </w:tblGrid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Miroslav Výrostek</w:t>
            </w: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301B4A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285F0B">
            <w:pPr>
              <w:pStyle w:val="normal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rPr>
                <w:b/>
                <w:sz w:val="24"/>
                <w:szCs w:val="24"/>
              </w:rPr>
            </w:pP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rozpočtové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3"/>
              </w:numPr>
              <w:ind w:left="176" w:hanging="142"/>
            </w:pPr>
            <w:r>
              <w:rPr>
                <w:sz w:val="24"/>
                <w:szCs w:val="24"/>
              </w:rPr>
              <w:t>príspevkové  organizácie zriadené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neziskové organizácie založené/zriadené 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-</w:t>
            </w:r>
          </w:p>
        </w:tc>
      </w:tr>
      <w:tr w:rsidR="00285F0B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38"/>
              </w:numPr>
            </w:pPr>
            <w:r>
              <w:rPr>
                <w:sz w:val="24"/>
                <w:szCs w:val="24"/>
              </w:rPr>
              <w:t>právnické osoby založené účtovnou jednotkou (počet)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:rsidR="00285F0B" w:rsidRDefault="00285F0B">
      <w:pPr>
        <w:pStyle w:val="normal"/>
        <w:jc w:val="center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br w:type="page"/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bookmarkStart w:id="6" w:name="_3dy6vkm" w:colFirst="0" w:colLast="0"/>
      <w:bookmarkEnd w:id="6"/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b/>
          <w:sz w:val="22"/>
          <w:szCs w:val="22"/>
        </w:rPr>
        <w:t xml:space="preserve">                                                            </w:t>
      </w:r>
      <w:r>
        <w:t>☒</w:t>
      </w:r>
      <w:r>
        <w:rPr>
          <w:b/>
          <w:sz w:val="22"/>
          <w:szCs w:val="22"/>
        </w:rPr>
        <w:t xml:space="preserve">  áno            </w:t>
      </w:r>
      <w:r>
        <w:t>☐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spacing w:line="360" w:lineRule="auto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 xml:space="preserve">Zmeny účtovných metód a účtovných zásad </w:t>
      </w:r>
    </w:p>
    <w:p w:rsidR="00285F0B" w:rsidRDefault="00445AA4">
      <w:pPr>
        <w:pStyle w:val="normal"/>
        <w:ind w:left="284"/>
        <w:jc w:val="both"/>
      </w:pPr>
      <w:bookmarkStart w:id="7" w:name="_1t3h5sf" w:colFirst="0" w:colLast="0"/>
      <w:bookmarkEnd w:id="7"/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b/>
          <w:sz w:val="22"/>
          <w:szCs w:val="22"/>
        </w:rPr>
        <w:t xml:space="preserve"> </w:t>
      </w:r>
      <w:r>
        <w:t>☐</w:t>
      </w:r>
      <w:r>
        <w:rPr>
          <w:b/>
          <w:sz w:val="22"/>
          <w:szCs w:val="22"/>
        </w:rPr>
        <w:t xml:space="preserve">  áno            </w:t>
      </w:r>
      <w:r>
        <w:t>☒</w:t>
      </w:r>
      <w:r>
        <w:rPr>
          <w:b/>
          <w:sz w:val="22"/>
          <w:szCs w:val="22"/>
        </w:rPr>
        <w:t xml:space="preserve">  nie</w:t>
      </w:r>
    </w:p>
    <w:p w:rsidR="00285F0B" w:rsidRDefault="00285F0B">
      <w:pPr>
        <w:pStyle w:val="normal"/>
        <w:ind w:left="284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ocenenia jednotlivých položiek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tbl>
      <w:tblPr>
        <w:tblStyle w:val="a2"/>
        <w:tblW w:w="1025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6378"/>
        <w:gridCol w:w="3881"/>
      </w:tblGrid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</w:pPr>
            <w:r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reprodukčnou obstarávacou cenou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menovitou hodnotou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85F0B">
        <w:tc>
          <w:tcPr>
            <w:tcW w:w="63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numPr>
                <w:ilvl w:val="0"/>
                <w:numId w:val="2"/>
              </w:numPr>
              <w:ind w:left="284" w:hanging="283"/>
              <w:jc w:val="both"/>
            </w:pPr>
            <w:r>
              <w:rPr>
                <w:sz w:val="24"/>
                <w:szCs w:val="24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285F0B">
      <w:pPr>
        <w:pStyle w:val="normal"/>
        <w:ind w:left="284"/>
        <w:jc w:val="both"/>
        <w:rPr>
          <w:sz w:val="22"/>
          <w:szCs w:val="22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8" w:name="_4d34og8" w:colFirst="0" w:colLast="0"/>
      <w:bookmarkEnd w:id="8"/>
      <w:r>
        <w:rPr>
          <w:sz w:val="18"/>
          <w:szCs w:val="18"/>
        </w:rPr>
        <w:t>☐</w:t>
      </w:r>
      <w:r>
        <w:rPr>
          <w:b/>
          <w:sz w:val="22"/>
          <w:szCs w:val="22"/>
        </w:rPr>
        <w:t xml:space="preserve">  </w:t>
      </w:r>
      <w:r>
        <w:rPr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5"/>
        <w:jc w:val="both"/>
        <w:rPr>
          <w:sz w:val="18"/>
          <w:szCs w:val="18"/>
        </w:rPr>
      </w:pPr>
      <w:bookmarkStart w:id="9" w:name="_2s8eyo1" w:colFirst="0" w:colLast="0"/>
      <w:bookmarkEnd w:id="9"/>
      <w:r>
        <w:rPr>
          <w:sz w:val="18"/>
          <w:szCs w:val="18"/>
        </w:rPr>
        <w:t>☒</w:t>
      </w:r>
      <w:r>
        <w:rPr>
          <w:b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285F0B" w:rsidRDefault="00445AA4">
      <w:pPr>
        <w:pStyle w:val="normal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Drobný nehmotný majetok od 1,- Eur do 2 400,00 €, ktorý podľa rozhodnutia účtovnej jednotky nie je dlhodobým nehmotným majetkom sa účtuje pri obstaraní do nákladov na účet 518 - Ostatné služby.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Drobný hmotný majetok od 35,- Eur do 1 700,00 €, ktorý podľa rozhodnutia účtovnej jednotky nie je dlhodobým hmotným majetkom sa účtuje do nákladov na účet 501-spotreba materiálu a vedie sa na podsúvahovom účte 7xx. </w:t>
      </w:r>
    </w:p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  <w:r>
        <w:rPr>
          <w:sz w:val="24"/>
          <w:szCs w:val="24"/>
        </w:rPr>
        <w:t>Zásady pre zohľadnenie zníženia hodnoty majetku.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v roku </w:t>
      </w:r>
      <w:r w:rsidR="00301B4A">
        <w:rPr>
          <w:color w:val="000000"/>
          <w:sz w:val="24"/>
          <w:szCs w:val="24"/>
        </w:rPr>
        <w:t>2019</w:t>
      </w:r>
      <w:r>
        <w:rPr>
          <w:color w:val="000000"/>
          <w:sz w:val="24"/>
          <w:szCs w:val="24"/>
        </w:rPr>
        <w:t xml:space="preserve"> netvorila</w:t>
      </w:r>
      <w:r>
        <w:rPr>
          <w:color w:val="000000"/>
          <w:sz w:val="24"/>
          <w:szCs w:val="24"/>
          <w:u w:val="single"/>
        </w:rPr>
        <w:t xml:space="preserve"> opravné položky.</w:t>
      </w:r>
      <w:r>
        <w:rPr>
          <w:color w:val="000000"/>
          <w:sz w:val="24"/>
          <w:szCs w:val="24"/>
        </w:rPr>
        <w:t xml:space="preserve">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  <w:u w:val="single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Zásady pre vykazovanie transferov.</w:t>
      </w: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85F0B" w:rsidRDefault="00445AA4">
      <w:pPr>
        <w:pStyle w:val="normal"/>
        <w:numPr>
          <w:ilvl w:val="0"/>
          <w:numId w:val="33"/>
        </w:numPr>
        <w:jc w:val="both"/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85F0B" w:rsidRDefault="00285F0B">
      <w:pPr>
        <w:pStyle w:val="normal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"/>
        </w:numPr>
        <w:tabs>
          <w:tab w:val="left" w:pos="284"/>
        </w:tabs>
        <w:ind w:left="284" w:hanging="284"/>
        <w:jc w:val="both"/>
      </w:pPr>
      <w:r>
        <w:rPr>
          <w:b/>
          <w:sz w:val="24"/>
          <w:szCs w:val="24"/>
        </w:rPr>
        <w:t>Spôsob prepočtu údajov v cudzích menách na menu euro.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 Neobežný majetok</w:t>
      </w: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prehľad o pohybe dlhodobého majetku </w:t>
      </w:r>
      <w:r>
        <w:rPr>
          <w:sz w:val="24"/>
          <w:szCs w:val="24"/>
        </w:rPr>
        <w:t>(tabuľka č.1)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425" w:hanging="425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spôsob a výška poistenia </w:t>
      </w:r>
      <w:r>
        <w:rPr>
          <w:sz w:val="24"/>
          <w:szCs w:val="24"/>
        </w:rPr>
        <w:t xml:space="preserve">dlhodobého nehmotného majetku a dlhodobého hmotného majetku </w:t>
      </w:r>
    </w:p>
    <w:tbl>
      <w:tblPr>
        <w:tblStyle w:val="a3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400"/>
      </w:tblPr>
      <w:tblGrid>
        <w:gridCol w:w="4395"/>
        <w:gridCol w:w="5669"/>
      </w:tblGrid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 xml:space="preserve">Zmluvné poistenie vozidiel 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požiarne auto</w:t>
            </w:r>
          </w:p>
          <w:p w:rsidR="00285F0B" w:rsidRDefault="00445AA4">
            <w:pPr>
              <w:pStyle w:val="normal"/>
              <w:numPr>
                <w:ilvl w:val="0"/>
                <w:numId w:val="22"/>
              </w:numPr>
            </w:pPr>
            <w:r>
              <w:t>auto OÚ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285F0B">
            <w:pPr>
              <w:pStyle w:val="normal"/>
              <w:jc w:val="right"/>
              <w:rPr>
                <w:color w:val="000000"/>
              </w:rPr>
            </w:pPr>
          </w:p>
          <w:p w:rsidR="00285F0B" w:rsidRDefault="00445AA4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77,40</w:t>
            </w:r>
          </w:p>
          <w:p w:rsidR="00285F0B" w:rsidRDefault="000E0361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100,32</w:t>
            </w:r>
          </w:p>
        </w:tc>
      </w:tr>
      <w:tr w:rsidR="00285F0B">
        <w:tc>
          <w:tcPr>
            <w:tcW w:w="43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Majetok  - nehnuteľnosť</w:t>
            </w:r>
          </w:p>
        </w:tc>
        <w:tc>
          <w:tcPr>
            <w:tcW w:w="56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0E0361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1 246.19</w:t>
            </w:r>
          </w:p>
        </w:tc>
      </w:tr>
    </w:tbl>
    <w:p w:rsidR="00285F0B" w:rsidRDefault="00285F0B">
      <w:pPr>
        <w:pStyle w:val="normal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 xml:space="preserve"> opis a hodnota dlhodobého majetku vo vlastníctve účtovnej jednotky alebo v správe účtovnej jednotky </w:t>
      </w:r>
    </w:p>
    <w:tbl>
      <w:tblPr>
        <w:tblStyle w:val="a4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5219"/>
        <w:gridCol w:w="4845"/>
      </w:tblGrid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103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Pozemky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9 140,21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Budovy, stavby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0E0361">
            <w:pPr>
              <w:pStyle w:val="normal"/>
              <w:jc w:val="right"/>
            </w:pPr>
            <w:r>
              <w:t>4 116 158,59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Stroje, prístroje, zariadenia, inventár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 xml:space="preserve">  31 651,50</w:t>
            </w:r>
          </w:p>
        </w:tc>
      </w:tr>
      <w:tr w:rsidR="00285F0B">
        <w:tc>
          <w:tcPr>
            <w:tcW w:w="52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</w:pPr>
            <w:r>
              <w:t>Dopravné prostriedky</w:t>
            </w:r>
          </w:p>
        </w:tc>
        <w:tc>
          <w:tcPr>
            <w:tcW w:w="4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3" w:type="dxa"/>
            </w:tcMar>
          </w:tcPr>
          <w:p w:rsidR="00285F0B" w:rsidRDefault="00445AA4">
            <w:pPr>
              <w:pStyle w:val="normal"/>
              <w:jc w:val="right"/>
            </w:pPr>
            <w:r>
              <w:t>18 326,20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18"/>
          <w:szCs w:val="18"/>
        </w:rPr>
      </w:pPr>
      <w:r>
        <w:rPr>
          <w:sz w:val="24"/>
          <w:szCs w:val="24"/>
        </w:rPr>
        <w:t xml:space="preserve">V roku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obec zaradila do užívania :</w:t>
      </w:r>
    </w:p>
    <w:p w:rsidR="00285F0B" w:rsidRPr="000E0361" w:rsidRDefault="00445AA4" w:rsidP="000E0361">
      <w:pPr>
        <w:pStyle w:val="normal"/>
        <w:numPr>
          <w:ilvl w:val="0"/>
          <w:numId w:val="3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b/>
          <w:sz w:val="24"/>
          <w:szCs w:val="24"/>
        </w:rPr>
      </w:pPr>
      <w:r w:rsidRPr="000E0361">
        <w:rPr>
          <w:sz w:val="24"/>
          <w:szCs w:val="24"/>
        </w:rPr>
        <w:t>r</w:t>
      </w:r>
      <w:r w:rsidR="000E0361" w:rsidRPr="000E0361">
        <w:rPr>
          <w:sz w:val="24"/>
          <w:szCs w:val="24"/>
        </w:rPr>
        <w:t xml:space="preserve">ekonštrukcie domu </w:t>
      </w:r>
      <w:r w:rsidRPr="000E0361">
        <w:rPr>
          <w:sz w:val="24"/>
          <w:szCs w:val="24"/>
        </w:rPr>
        <w:t xml:space="preserve"> :</w:t>
      </w:r>
      <w:r w:rsidRPr="000E0361">
        <w:rPr>
          <w:sz w:val="24"/>
          <w:szCs w:val="24"/>
        </w:rPr>
        <w:tab/>
      </w:r>
      <w:r w:rsidR="000E0361">
        <w:rPr>
          <w:sz w:val="24"/>
          <w:szCs w:val="24"/>
        </w:rPr>
        <w:t>122 416,46</w:t>
      </w:r>
    </w:p>
    <w:p w:rsidR="000E0361" w:rsidRPr="000E0361" w:rsidRDefault="000E0361" w:rsidP="000E0361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72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85F0B" w:rsidRDefault="00445AA4">
      <w:pPr>
        <w:pStyle w:val="normal"/>
        <w:numPr>
          <w:ilvl w:val="0"/>
          <w:numId w:val="9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prehľad o pohybe dlhodobého finančného majetku</w:t>
      </w:r>
      <w:r>
        <w:rPr>
          <w:sz w:val="24"/>
          <w:szCs w:val="24"/>
        </w:rPr>
        <w:t xml:space="preserve"> - tabuľka č.1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4"/>
        </w:numPr>
        <w:tabs>
          <w:tab w:val="left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85F0B" w:rsidRDefault="00445AA4">
      <w:pPr>
        <w:pStyle w:val="normal"/>
        <w:numPr>
          <w:ilvl w:val="0"/>
          <w:numId w:val="1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Style w:val="a5"/>
        <w:tblW w:w="10077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975"/>
        <w:gridCol w:w="1146"/>
        <w:gridCol w:w="1374"/>
        <w:gridCol w:w="2290"/>
        <w:gridCol w:w="2292"/>
      </w:tblGrid>
      <w:tr w:rsidR="00285F0B">
        <w:trPr>
          <w:trHeight w:val="10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Názov emitenta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Druh cenného papiera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>Mena</w:t>
            </w:r>
          </w:p>
          <w:p w:rsidR="00285F0B" w:rsidRDefault="00445AA4">
            <w:pPr>
              <w:pStyle w:val="normal"/>
              <w:jc w:val="center"/>
            </w:pPr>
            <w:r>
              <w:t>cenného papiera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2018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t xml:space="preserve">Účtovná hodnota vykázaná v súvahe účtovnej jednotky </w:t>
            </w:r>
          </w:p>
          <w:p w:rsidR="00285F0B" w:rsidRDefault="00445AA4">
            <w:pPr>
              <w:pStyle w:val="normal"/>
              <w:jc w:val="center"/>
            </w:pPr>
            <w:r>
              <w:t xml:space="preserve">k 31.12. </w:t>
            </w:r>
            <w:r w:rsidR="00301B4A">
              <w:t>2019</w:t>
            </w:r>
          </w:p>
        </w:tc>
      </w:tr>
      <w:tr w:rsidR="00285F0B">
        <w:trPr>
          <w:trHeight w:val="520"/>
        </w:trPr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Podtatranská vodárenská spoločnosť</w:t>
            </w:r>
          </w:p>
        </w:tc>
        <w:tc>
          <w:tcPr>
            <w:tcW w:w="11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kmeňová</w:t>
            </w:r>
          </w:p>
        </w:tc>
        <w:tc>
          <w:tcPr>
            <w:tcW w:w="13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EUR</w:t>
            </w:r>
          </w:p>
        </w:tc>
        <w:tc>
          <w:tcPr>
            <w:tcW w:w="22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  <w:tc>
          <w:tcPr>
            <w:tcW w:w="22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48 590,16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85F0B" w:rsidRDefault="00285F0B">
      <w:pPr>
        <w:pStyle w:val="normal"/>
        <w:ind w:left="2520" w:hanging="2520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b/>
          <w:sz w:val="24"/>
          <w:szCs w:val="24"/>
        </w:rPr>
        <w:t>opis významných pohľadávok</w:t>
      </w:r>
      <w:r>
        <w:rPr>
          <w:sz w:val="24"/>
          <w:szCs w:val="24"/>
        </w:rPr>
        <w:t xml:space="preserve"> podľa jednotlivých položiek súvahy </w:t>
      </w:r>
    </w:p>
    <w:tbl>
      <w:tblPr>
        <w:tblStyle w:val="a6"/>
        <w:tblW w:w="10064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550"/>
        <w:gridCol w:w="849"/>
        <w:gridCol w:w="2269"/>
        <w:gridCol w:w="2127"/>
        <w:gridCol w:w="2269"/>
      </w:tblGrid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201</w:t>
            </w:r>
            <w:r w:rsidR="000E0361">
              <w:rPr>
                <w:b/>
              </w:rPr>
              <w:t>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k 31.12.</w:t>
            </w:r>
            <w:r w:rsidR="00301B4A">
              <w:rPr>
                <w:b/>
              </w:rPr>
              <w:t>201</w:t>
            </w:r>
            <w:r w:rsidR="000E0361">
              <w:rPr>
                <w:b/>
              </w:rPr>
              <w:t>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Ostatné pohľadávky 315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065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18,99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</w:pPr>
            <w:r>
              <w:t>ŠJ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318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068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5 515,10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5 001,99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nedaňové predpisy – TKO, stočné</w:t>
            </w:r>
          </w:p>
        </w:tc>
      </w:tr>
      <w:tr w:rsidR="00285F0B">
        <w:tc>
          <w:tcPr>
            <w:tcW w:w="25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Predpisy 319 AE</w:t>
            </w:r>
          </w:p>
        </w:tc>
        <w:tc>
          <w:tcPr>
            <w:tcW w:w="8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069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E3715C">
            <w:pPr>
              <w:pStyle w:val="normal"/>
              <w:jc w:val="right"/>
            </w:pPr>
            <w:r>
              <w:t>166,44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291,12</w:t>
            </w:r>
          </w:p>
        </w:tc>
        <w:tc>
          <w:tcPr>
            <w:tcW w:w="2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daňové predpisy – DzN, </w:t>
            </w:r>
          </w:p>
          <w:p w:rsidR="00285F0B" w:rsidRDefault="00445AA4">
            <w:pPr>
              <w:pStyle w:val="normal"/>
            </w:pPr>
            <w:r>
              <w:t>daň pes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pohľadávky podľa </w:t>
      </w:r>
      <w:r>
        <w:rPr>
          <w:b/>
          <w:sz w:val="24"/>
          <w:szCs w:val="24"/>
        </w:rPr>
        <w:t>zostatkovej doby splatnosti</w:t>
      </w:r>
      <w:r>
        <w:rPr>
          <w:sz w:val="24"/>
          <w:szCs w:val="24"/>
        </w:rPr>
        <w:t xml:space="preserve"> (riadky 048 a 060 súvahy) - tabuľka č.4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708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85F0B" w:rsidRDefault="00445AA4">
      <w:pPr>
        <w:pStyle w:val="normal"/>
        <w:numPr>
          <w:ilvl w:val="0"/>
          <w:numId w:val="13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 xml:space="preserve">opis významných zložiek </w:t>
      </w:r>
      <w:r>
        <w:rPr>
          <w:b/>
          <w:sz w:val="24"/>
          <w:szCs w:val="24"/>
        </w:rPr>
        <w:t>finančného majetku</w:t>
      </w:r>
      <w:r>
        <w:rPr>
          <w:sz w:val="24"/>
          <w:szCs w:val="24"/>
        </w:rPr>
        <w:t xml:space="preserve"> </w:t>
      </w:r>
    </w:p>
    <w:tbl>
      <w:tblPr>
        <w:tblStyle w:val="a7"/>
        <w:tblW w:w="10065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962"/>
        <w:gridCol w:w="2407"/>
        <w:gridCol w:w="2696"/>
      </w:tblGrid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  Finančný majetok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201</w:t>
            </w:r>
            <w:r w:rsidR="00904957">
              <w:rPr>
                <w:b/>
              </w:rPr>
              <w:t>8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</w:pPr>
            <w:r>
              <w:rPr>
                <w:b/>
              </w:rPr>
              <w:t>Zostatok k 31.12.</w:t>
            </w:r>
            <w:r w:rsidR="00301B4A">
              <w:rPr>
                <w:b/>
              </w:rPr>
              <w:t>201</w:t>
            </w:r>
            <w:r w:rsidR="00904957">
              <w:rPr>
                <w:b/>
              </w:rPr>
              <w:t>9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Pokladnica</w:t>
            </w:r>
          </w:p>
          <w:p w:rsidR="00285F0B" w:rsidRDefault="00445AA4">
            <w:pPr>
              <w:pStyle w:val="normal"/>
              <w:numPr>
                <w:ilvl w:val="0"/>
                <w:numId w:val="23"/>
              </w:numPr>
            </w:pPr>
            <w:r>
              <w:t>hlavná</w:t>
            </w:r>
          </w:p>
          <w:p w:rsidR="00285F0B" w:rsidRDefault="00445AA4">
            <w:pPr>
              <w:pStyle w:val="normal"/>
              <w:numPr>
                <w:ilvl w:val="0"/>
                <w:numId w:val="23"/>
              </w:numPr>
            </w:pPr>
            <w:r>
              <w:t>rezerva na čiernu skládku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1 200,64</w:t>
            </w:r>
          </w:p>
          <w:p w:rsidR="00285F0B" w:rsidRDefault="00445AA4">
            <w:pPr>
              <w:pStyle w:val="normal"/>
              <w:jc w:val="right"/>
            </w:pPr>
            <w:r>
              <w:t>334,81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904957">
            <w:pPr>
              <w:pStyle w:val="normal"/>
              <w:jc w:val="right"/>
            </w:pPr>
            <w:r>
              <w:t>828,14</w:t>
            </w:r>
          </w:p>
          <w:p w:rsidR="00285F0B" w:rsidRDefault="00445AA4">
            <w:pPr>
              <w:pStyle w:val="normal"/>
              <w:jc w:val="right"/>
            </w:pPr>
            <w:r>
              <w:t>334,81</w:t>
            </w:r>
          </w:p>
        </w:tc>
      </w:tr>
      <w:tr w:rsidR="00285F0B">
        <w:tc>
          <w:tcPr>
            <w:tcW w:w="49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Bankový účet 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kaučný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dotačný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VÚB - ŠJ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UCB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OTP - bežný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RF /analytika/</w:t>
            </w:r>
          </w:p>
          <w:p w:rsidR="00285F0B" w:rsidRDefault="00445AA4">
            <w:pPr>
              <w:pStyle w:val="normal"/>
              <w:numPr>
                <w:ilvl w:val="0"/>
                <w:numId w:val="24"/>
              </w:numPr>
            </w:pPr>
            <w:r>
              <w:t>SF /analytika/</w:t>
            </w:r>
          </w:p>
        </w:tc>
        <w:tc>
          <w:tcPr>
            <w:tcW w:w="2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285F0B" w:rsidRDefault="00445AA4">
            <w:pPr>
              <w:pStyle w:val="normal"/>
              <w:jc w:val="right"/>
            </w:pPr>
            <w:r>
              <w:t>3 329,48</w:t>
            </w:r>
          </w:p>
          <w:p w:rsidR="00285F0B" w:rsidRDefault="00445AA4">
            <w:pPr>
              <w:pStyle w:val="normal"/>
              <w:jc w:val="right"/>
            </w:pPr>
            <w:r>
              <w:t>69,68</w:t>
            </w:r>
          </w:p>
          <w:p w:rsidR="00285F0B" w:rsidRDefault="00445AA4">
            <w:pPr>
              <w:pStyle w:val="normal"/>
              <w:jc w:val="right"/>
            </w:pPr>
            <w:r>
              <w:t>263,91</w:t>
            </w:r>
          </w:p>
          <w:p w:rsidR="00285F0B" w:rsidRDefault="00445AA4">
            <w:pPr>
              <w:pStyle w:val="normal"/>
              <w:jc w:val="right"/>
            </w:pPr>
            <w:r>
              <w:t>9 931,66</w:t>
            </w:r>
          </w:p>
          <w:p w:rsidR="00285F0B" w:rsidRDefault="00445AA4">
            <w:pPr>
              <w:pStyle w:val="normal"/>
              <w:jc w:val="right"/>
            </w:pPr>
            <w:r>
              <w:t>2 352,47</w:t>
            </w:r>
          </w:p>
          <w:p w:rsidR="00285F0B" w:rsidRDefault="00445AA4">
            <w:pPr>
              <w:pStyle w:val="normal"/>
              <w:jc w:val="right"/>
            </w:pPr>
            <w:r>
              <w:t>3 150,77</w:t>
            </w:r>
          </w:p>
          <w:p w:rsidR="00285F0B" w:rsidRDefault="00445AA4">
            <w:pPr>
              <w:pStyle w:val="normal"/>
              <w:jc w:val="right"/>
            </w:pPr>
            <w:r>
              <w:t>0,00</w:t>
            </w:r>
          </w:p>
          <w:p w:rsidR="00285F0B" w:rsidRDefault="00445AA4">
            <w:pPr>
              <w:pStyle w:val="normal"/>
              <w:jc w:val="right"/>
            </w:pPr>
            <w:r>
              <w:t>1 305,84</w:t>
            </w:r>
          </w:p>
        </w:tc>
        <w:tc>
          <w:tcPr>
            <w:tcW w:w="2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  <w:p w:rsidR="00904957" w:rsidRDefault="00904957">
            <w:pPr>
              <w:pStyle w:val="normal"/>
              <w:jc w:val="right"/>
            </w:pPr>
            <w:r>
              <w:t>3 262,35</w:t>
            </w:r>
          </w:p>
          <w:p w:rsidR="00285F0B" w:rsidRDefault="00904957">
            <w:pPr>
              <w:pStyle w:val="normal"/>
              <w:jc w:val="right"/>
            </w:pPr>
            <w:r>
              <w:t xml:space="preserve">2,55  </w:t>
            </w:r>
          </w:p>
          <w:p w:rsidR="00285F0B" w:rsidRDefault="00904957">
            <w:pPr>
              <w:pStyle w:val="normal"/>
              <w:jc w:val="right"/>
            </w:pPr>
            <w:r>
              <w:t>323,48</w:t>
            </w:r>
          </w:p>
          <w:p w:rsidR="00904957" w:rsidRDefault="00904957">
            <w:pPr>
              <w:pStyle w:val="normal"/>
              <w:jc w:val="right"/>
            </w:pPr>
            <w:r>
              <w:t>1 610,60</w:t>
            </w:r>
          </w:p>
          <w:p w:rsidR="00904957" w:rsidRDefault="00904957">
            <w:pPr>
              <w:pStyle w:val="normal"/>
              <w:jc w:val="right"/>
            </w:pPr>
            <w:r>
              <w:t>55,52</w:t>
            </w:r>
          </w:p>
          <w:p w:rsidR="00904957" w:rsidRDefault="00904957">
            <w:pPr>
              <w:pStyle w:val="normal"/>
              <w:jc w:val="right"/>
            </w:pPr>
            <w:r>
              <w:t>222,31</w:t>
            </w:r>
          </w:p>
          <w:p w:rsidR="00904957" w:rsidRDefault="00904957">
            <w:pPr>
              <w:pStyle w:val="normal"/>
              <w:jc w:val="right"/>
            </w:pPr>
            <w:r>
              <w:t>1 200,64</w:t>
            </w:r>
          </w:p>
          <w:p w:rsidR="00904957" w:rsidRDefault="00904957">
            <w:pPr>
              <w:pStyle w:val="normal"/>
              <w:jc w:val="right"/>
            </w:pPr>
            <w:r>
              <w:t>1 786,37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Ide o tieto položky: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                           v eur</w:t>
      </w:r>
    </w:p>
    <w:tbl>
      <w:tblPr>
        <w:tblStyle w:val="a8"/>
        <w:tblW w:w="10136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403"/>
        <w:gridCol w:w="3403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Stav k 31.12.</w:t>
            </w:r>
            <w:r w:rsidR="00301B4A">
              <w:rPr>
                <w:sz w:val="24"/>
                <w:szCs w:val="24"/>
              </w:rPr>
              <w:t>201</w:t>
            </w:r>
            <w:r w:rsidR="00904957">
              <w:rPr>
                <w:sz w:val="24"/>
                <w:szCs w:val="24"/>
              </w:rPr>
              <w:t>8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 31.12. </w:t>
            </w:r>
            <w:r w:rsidR="00301B4A">
              <w:rPr>
                <w:sz w:val="24"/>
                <w:szCs w:val="24"/>
              </w:rPr>
              <w:t>201</w:t>
            </w:r>
            <w:r w:rsidR="00904957">
              <w:rPr>
                <w:sz w:val="24"/>
                <w:szCs w:val="24"/>
              </w:rPr>
              <w:t>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Výnosy budúcich období 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551 420,00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904957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613 936,60</w:t>
            </w:r>
          </w:p>
        </w:tc>
      </w:tr>
      <w:tr w:rsidR="00285F0B">
        <w:trPr>
          <w:trHeight w:val="360"/>
        </w:trPr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 budúcich období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59</w:t>
            </w:r>
            <w:r w:rsidR="00735082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,45</w:t>
            </w:r>
          </w:p>
        </w:tc>
        <w:tc>
          <w:tcPr>
            <w:tcW w:w="3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421,58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 xml:space="preserve">Na účte výnosy budúcich období je účtované rozpúšťanie dotácií v časovej súvislosti. V roku </w:t>
      </w:r>
      <w:r w:rsidR="00301B4A">
        <w:t>2019</w:t>
      </w:r>
      <w:r>
        <w:t xml:space="preserve"> boli zaradené dotácie:</w:t>
      </w:r>
    </w:p>
    <w:p w:rsidR="00285F0B" w:rsidRDefault="00445AA4">
      <w:pPr>
        <w:pStyle w:val="normal"/>
        <w:numPr>
          <w:ilvl w:val="0"/>
          <w:numId w:val="35"/>
        </w:numPr>
      </w:pPr>
      <w:r>
        <w:t>r</w:t>
      </w:r>
      <w:r w:rsidR="00735082">
        <w:t>ekonštrukcia 93 293,40</w:t>
      </w:r>
    </w:p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A Vlastné imanie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18"/>
          <w:szCs w:val="18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Prehľad o pohybe vlastného imania v priebehu účtovného obdobia je uvedený v nasledujúcej tabuľke: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18"/>
          <w:szCs w:val="18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                                           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v tis.eur</w:t>
      </w:r>
    </w:p>
    <w:tbl>
      <w:tblPr>
        <w:tblStyle w:val="a9"/>
        <w:tblW w:w="8927" w:type="dxa"/>
        <w:tblInd w:w="4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2620"/>
        <w:gridCol w:w="1844"/>
        <w:gridCol w:w="1276"/>
        <w:gridCol w:w="990"/>
        <w:gridCol w:w="2197"/>
      </w:tblGrid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položky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 xml:space="preserve">Stav k 1. 1. </w:t>
            </w:r>
            <w:r w:rsidR="00301B4A">
              <w:rPr>
                <w:sz w:val="24"/>
                <w:szCs w:val="24"/>
              </w:rPr>
              <w:t>201</w:t>
            </w:r>
            <w:r w:rsidR="0080037E">
              <w:rPr>
                <w:sz w:val="24"/>
                <w:szCs w:val="24"/>
              </w:rPr>
              <w:t>9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Zvýšenie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Zníženie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Stav k 31. 12. </w:t>
            </w:r>
            <w:r w:rsidR="00301B4A">
              <w:rPr>
                <w:sz w:val="24"/>
                <w:szCs w:val="24"/>
              </w:rPr>
              <w:t>2019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Nevysporiadaný VH minulých rokov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739</w:t>
            </w:r>
            <w:r w:rsidR="00445AA4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Pr="00735082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 w:rsidRPr="00735082">
              <w:rPr>
                <w:sz w:val="24"/>
                <w:szCs w:val="24"/>
              </w:rPr>
              <w:t>138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</w:p>
          <w:p w:rsidR="00285F0B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583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VH za účtovné obdobie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</w:t>
            </w:r>
            <w:r w:rsidR="00735082">
              <w:rPr>
                <w:sz w:val="24"/>
                <w:szCs w:val="24"/>
              </w:rPr>
              <w:t>138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0037E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14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0037E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735082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 w:rsidP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-1</w:t>
            </w:r>
            <w:r w:rsidR="00735082">
              <w:rPr>
                <w:sz w:val="24"/>
                <w:szCs w:val="24"/>
              </w:rPr>
              <w:t>52</w:t>
            </w:r>
          </w:p>
        </w:tc>
      </w:tr>
      <w:tr w:rsidR="00285F0B">
        <w:tc>
          <w:tcPr>
            <w:tcW w:w="2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601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170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35082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431</w:t>
            </w:r>
          </w:p>
        </w:tc>
      </w:tr>
    </w:tbl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ormal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0" w:name="_17dp8vu" w:colFirst="0" w:colLast="0"/>
      <w:bookmarkEnd w:id="10"/>
      <w:r>
        <w:rPr>
          <w:sz w:val="24"/>
          <w:szCs w:val="24"/>
        </w:rPr>
        <w:t>Záväzky – dodávatelia-tabuľka č. 8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</w:pPr>
      <w:r>
        <w:tab/>
      </w: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bookmarkStart w:id="11" w:name="_3rdcrjn" w:colFirst="0" w:colLast="0"/>
      <w:bookmarkEnd w:id="11"/>
      <w:r>
        <w:rPr>
          <w:sz w:val="24"/>
          <w:szCs w:val="24"/>
        </w:rPr>
        <w:lastRenderedPageBreak/>
        <w:t>Sociálny fond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Tvorba a čerpanie sociálneho fondu v priebehu účtovného obdobia sú znázornené v nasledujúcom prehľade:</w:t>
      </w: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                                    v  eur</w:t>
      </w:r>
    </w:p>
    <w:tbl>
      <w:tblPr>
        <w:tblStyle w:val="aa"/>
        <w:tblW w:w="6374" w:type="dxa"/>
        <w:tblInd w:w="-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3330"/>
        <w:gridCol w:w="3044"/>
      </w:tblGrid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rok </w:t>
            </w:r>
            <w:r w:rsidR="00301B4A">
              <w:rPr>
                <w:sz w:val="24"/>
                <w:szCs w:val="24"/>
              </w:rPr>
              <w:t>2019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1. januáru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1 305,84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na ťarchu nákladov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745,03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z iných zdrojov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Čerpanie-príspevok na stravu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sz w:val="24"/>
                <w:szCs w:val="24"/>
              </w:rPr>
              <w:t>264,50</w:t>
            </w:r>
          </w:p>
        </w:tc>
      </w:tr>
      <w:tr w:rsidR="00285F0B">
        <w:tc>
          <w:tcPr>
            <w:tcW w:w="33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k 31. decembru</w:t>
            </w:r>
          </w:p>
        </w:tc>
        <w:tc>
          <w:tcPr>
            <w:tcW w:w="30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pBdr>
                <w:top w:val="nil"/>
                <w:left w:val="nil"/>
                <w:bottom w:val="nil"/>
                <w:right w:val="nil"/>
                <w:between w:val="nil"/>
              </w:pBdr>
              <w:jc w:val="right"/>
              <w:rPr>
                <w:sz w:val="18"/>
                <w:szCs w:val="18"/>
              </w:rPr>
            </w:pPr>
            <w:r>
              <w:rPr>
                <w:b/>
                <w:sz w:val="24"/>
                <w:szCs w:val="24"/>
              </w:rPr>
              <w:t>1 786,37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ind w:left="426"/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  <w:r>
        <w:rPr>
          <w:sz w:val="24"/>
          <w:szCs w:val="24"/>
        </w:rPr>
        <w:t>Časť sociálneho fondu sa podľa zákona o sociálnom fonde tvorí povinne na ťarchu nákladov a časť sa môže vytvárať z ďalších zdrojov. Sociálny fond sa podľa zákona o sociálnom fonde čerpá na sociálne, zdravotné, rekreačné a iné potreby zamestnancov. Obec tvorí SF vo výške 1,05 % z HM.</w:t>
      </w: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Rezervy </w:t>
      </w:r>
    </w:p>
    <w:p w:rsidR="00285F0B" w:rsidRDefault="00445AA4">
      <w:pPr>
        <w:pStyle w:val="normal"/>
        <w:rPr>
          <w:sz w:val="24"/>
          <w:szCs w:val="24"/>
        </w:rPr>
      </w:pPr>
      <w:r>
        <w:rPr>
          <w:sz w:val="24"/>
          <w:szCs w:val="24"/>
        </w:rPr>
        <w:t xml:space="preserve">UJ v roku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nevytvárala rezervy</w:t>
      </w:r>
    </w:p>
    <w:p w:rsidR="00285F0B" w:rsidRDefault="00285F0B">
      <w:pPr>
        <w:pStyle w:val="normal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/>
        <w:jc w:val="both"/>
        <w:rPr>
          <w:sz w:val="24"/>
          <w:szCs w:val="24"/>
        </w:rPr>
      </w:pPr>
    </w:p>
    <w:p w:rsidR="00285F0B" w:rsidRDefault="00445AA4">
      <w:pPr>
        <w:pStyle w:val="Nadpis2"/>
        <w:numPr>
          <w:ilvl w:val="0"/>
          <w:numId w:val="25"/>
        </w:numPr>
        <w:rPr>
          <w:sz w:val="24"/>
          <w:szCs w:val="24"/>
        </w:rPr>
      </w:pPr>
      <w:r>
        <w:rPr>
          <w:sz w:val="24"/>
          <w:szCs w:val="24"/>
        </w:rPr>
        <w:t xml:space="preserve">Bankové úvery a ostatné prijaté návratné finančné výpomoci </w:t>
      </w:r>
    </w:p>
    <w:p w:rsidR="00285F0B" w:rsidRDefault="00285F0B">
      <w:pPr>
        <w:pStyle w:val="normal"/>
      </w:pPr>
    </w:p>
    <w:p w:rsidR="00285F0B" w:rsidRDefault="00445AA4">
      <w:pPr>
        <w:pStyle w:val="normal"/>
        <w:numPr>
          <w:ilvl w:val="0"/>
          <w:numId w:val="15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dlhodobé bankové úvery a krátkodobé bankové úvery - tabuľka č.9</w:t>
      </w:r>
    </w:p>
    <w:p w:rsidR="00285F0B" w:rsidRDefault="00285F0B">
      <w:pPr>
        <w:pStyle w:val="normal"/>
        <w:rPr>
          <w:b/>
          <w:color w:val="FF0000"/>
          <w:sz w:val="24"/>
          <w:szCs w:val="24"/>
        </w:rPr>
      </w:pPr>
    </w:p>
    <w:p w:rsidR="00285F0B" w:rsidRDefault="00445AA4">
      <w:pPr>
        <w:pStyle w:val="Nadpis2"/>
        <w:rPr>
          <w:sz w:val="24"/>
          <w:szCs w:val="24"/>
        </w:rPr>
      </w:pPr>
      <w:r>
        <w:rPr>
          <w:sz w:val="24"/>
          <w:szCs w:val="24"/>
        </w:rPr>
        <w:t>C.  Zúčtovanie medzi subjektami verejnej správy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o prírastkoch a úbytkoch zúčtovania transferov  rozpočtu obce a VÚC: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b/>
          <w:sz w:val="24"/>
          <w:szCs w:val="24"/>
        </w:rPr>
        <w:t>Čl. V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360"/>
        <w:jc w:val="both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Style w:val="ab"/>
        <w:tblW w:w="10209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23"/>
        <w:gridCol w:w="2793"/>
        <w:gridCol w:w="2793"/>
      </w:tblGrid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2018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2019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602 - Tržby z predaja služieb – za stravu ŠJ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2 687,51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jc w:val="right"/>
            </w:pPr>
            <w:r>
              <w:t>3 434,07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632 - Daňové výnosy samosprávy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daňové výnosy z podielu</w:t>
            </w:r>
          </w:p>
          <w:p w:rsidR="00285F0B" w:rsidRDefault="00445AA4">
            <w:pPr>
              <w:pStyle w:val="normal"/>
              <w:numPr>
                <w:ilvl w:val="0"/>
                <w:numId w:val="5"/>
              </w:numPr>
            </w:pPr>
            <w:r>
              <w:t>DzNa pes</w:t>
            </w:r>
          </w:p>
          <w:p w:rsidR="00285F0B" w:rsidRDefault="00445AA4">
            <w:pPr>
              <w:pStyle w:val="normal"/>
              <w:numPr>
                <w:ilvl w:val="0"/>
                <w:numId w:val="3"/>
              </w:numPr>
              <w:ind w:hanging="360"/>
            </w:pPr>
            <w:r>
              <w:t>Daň za ubytovanie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176 173,71</w:t>
            </w:r>
          </w:p>
          <w:p w:rsidR="00445AA4" w:rsidRDefault="007D2D88">
            <w:pPr>
              <w:pStyle w:val="normal"/>
              <w:jc w:val="right"/>
            </w:pPr>
            <w:r>
              <w:t>169 597,45</w:t>
            </w:r>
          </w:p>
          <w:p w:rsidR="007D2D88" w:rsidRDefault="007D2D88">
            <w:pPr>
              <w:pStyle w:val="normal"/>
              <w:jc w:val="right"/>
            </w:pPr>
            <w:r>
              <w:t>4962,53</w:t>
            </w:r>
          </w:p>
          <w:p w:rsidR="007D2D88" w:rsidRDefault="007D2D88" w:rsidP="007D2D88">
            <w:pPr>
              <w:pStyle w:val="normal"/>
              <w:jc w:val="right"/>
            </w:pPr>
            <w:r>
              <w:t>1 610,73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33841">
            <w:pPr>
              <w:pStyle w:val="normal"/>
              <w:jc w:val="right"/>
            </w:pPr>
            <w:r>
              <w:t>200 801,86</w:t>
            </w:r>
          </w:p>
          <w:p w:rsidR="00285F0B" w:rsidRDefault="00A33841">
            <w:pPr>
              <w:pStyle w:val="normal"/>
              <w:jc w:val="right"/>
            </w:pPr>
            <w:r>
              <w:t>193 665,00</w:t>
            </w:r>
          </w:p>
          <w:p w:rsidR="00285F0B" w:rsidRDefault="00A33841">
            <w:pPr>
              <w:pStyle w:val="normal"/>
              <w:jc w:val="right"/>
            </w:pPr>
            <w:r>
              <w:t>5 013,31</w:t>
            </w:r>
          </w:p>
          <w:p w:rsidR="00285F0B" w:rsidRDefault="00861D66">
            <w:pPr>
              <w:pStyle w:val="normal"/>
              <w:jc w:val="right"/>
            </w:pPr>
            <w:r>
              <w:t>2 123,55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633 - Výnosy z poplatkov 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-TKO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-správne poplatky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Vodné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Tovary a služby</w:t>
            </w:r>
          </w:p>
          <w:p w:rsidR="00285F0B" w:rsidRDefault="00445AA4">
            <w:pPr>
              <w:pStyle w:val="normal"/>
              <w:numPr>
                <w:ilvl w:val="0"/>
                <w:numId w:val="8"/>
              </w:numPr>
            </w:pPr>
            <w:r>
              <w:t>školné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445AA4" w:rsidRDefault="007D2D88">
            <w:pPr>
              <w:pStyle w:val="normal"/>
              <w:jc w:val="right"/>
            </w:pPr>
            <w:r>
              <w:t>30 168,35</w:t>
            </w:r>
          </w:p>
          <w:p w:rsidR="007D2D88" w:rsidRDefault="007D2D88">
            <w:pPr>
              <w:pStyle w:val="normal"/>
              <w:jc w:val="right"/>
            </w:pPr>
            <w:r>
              <w:t>7 886,18</w:t>
            </w:r>
          </w:p>
          <w:p w:rsidR="007D2D88" w:rsidRDefault="007D2D88">
            <w:pPr>
              <w:pStyle w:val="normal"/>
              <w:jc w:val="right"/>
            </w:pPr>
            <w:r>
              <w:t>850,00</w:t>
            </w:r>
          </w:p>
          <w:p w:rsidR="007D2D88" w:rsidRDefault="007D2D88">
            <w:pPr>
              <w:pStyle w:val="normal"/>
              <w:jc w:val="right"/>
            </w:pPr>
            <w:r>
              <w:t>19 204,70</w:t>
            </w:r>
          </w:p>
          <w:p w:rsidR="007D2D88" w:rsidRDefault="007D2D88">
            <w:pPr>
              <w:pStyle w:val="normal"/>
              <w:jc w:val="right"/>
            </w:pPr>
            <w:r>
              <w:t>695,35</w:t>
            </w:r>
          </w:p>
          <w:p w:rsidR="007D2D88" w:rsidRDefault="007D2D88">
            <w:pPr>
              <w:pStyle w:val="normal"/>
              <w:jc w:val="right"/>
            </w:pPr>
            <w:r>
              <w:t>1208,00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47113">
            <w:pPr>
              <w:pStyle w:val="normal"/>
              <w:jc w:val="right"/>
            </w:pPr>
            <w:r>
              <w:t>33 869,32</w:t>
            </w:r>
          </w:p>
          <w:p w:rsidR="00285F0B" w:rsidRDefault="00861D66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7 850,27</w:t>
            </w:r>
          </w:p>
          <w:p w:rsidR="00285F0B" w:rsidRDefault="00861D66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1 184,00</w:t>
            </w:r>
          </w:p>
          <w:p w:rsidR="00285F0B" w:rsidRDefault="00861D66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20 121,64</w:t>
            </w:r>
          </w:p>
          <w:p w:rsidR="00285F0B" w:rsidRDefault="00861D66">
            <w:pPr>
              <w:pStyle w:val="normal"/>
              <w:jc w:val="right"/>
            </w:pPr>
            <w:r>
              <w:t>292,40</w:t>
            </w:r>
          </w:p>
          <w:p w:rsidR="00285F0B" w:rsidRDefault="00861D66">
            <w:pPr>
              <w:pStyle w:val="normal"/>
              <w:jc w:val="right"/>
            </w:pPr>
            <w:r>
              <w:t>870,00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662 - Úroky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0.03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668 - Ostatné finančné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672 - Náhrady škôd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61D66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</w:t>
            </w:r>
            <w:r>
              <w:rPr>
                <w:b/>
              </w:rPr>
              <w:lastRenderedPageBreak/>
              <w:t xml:space="preserve">alebo VÚC                     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lastRenderedPageBreak/>
              <w:t>693 - Výnosy samosprávy z bežných transferov zo ŠR</w:t>
            </w:r>
          </w:p>
          <w:p w:rsidR="00047113" w:rsidRDefault="00445AA4" w:rsidP="00047113">
            <w:pPr>
              <w:pStyle w:val="normal"/>
              <w:numPr>
                <w:ilvl w:val="0"/>
                <w:numId w:val="11"/>
              </w:numPr>
            </w:pPr>
            <w:r>
              <w:t>REGOB</w:t>
            </w:r>
            <w:r w:rsidR="00047113">
              <w:t>+register adries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Životné prostredie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Predškoláci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Požiarnici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doprava</w:t>
            </w:r>
          </w:p>
          <w:p w:rsidR="00285F0B" w:rsidRDefault="00445AA4">
            <w:pPr>
              <w:pStyle w:val="normal"/>
              <w:numPr>
                <w:ilvl w:val="0"/>
                <w:numId w:val="11"/>
              </w:numPr>
            </w:pPr>
            <w:r>
              <w:t>ÚPSVaR</w:t>
            </w:r>
          </w:p>
          <w:p w:rsidR="007D2D88" w:rsidRDefault="00347AAB" w:rsidP="007D2D88">
            <w:pPr>
              <w:pStyle w:val="normal"/>
              <w:numPr>
                <w:ilvl w:val="0"/>
                <w:numId w:val="11"/>
              </w:numPr>
            </w:pPr>
            <w:r>
              <w:t>Stravovacie návyky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7 142,44</w:t>
            </w:r>
          </w:p>
          <w:p w:rsidR="00445AA4" w:rsidRDefault="007D2D88">
            <w:pPr>
              <w:pStyle w:val="normal"/>
              <w:jc w:val="right"/>
            </w:pPr>
            <w:r>
              <w:t>182,16</w:t>
            </w:r>
          </w:p>
          <w:p w:rsidR="00445AA4" w:rsidRDefault="007D2D88">
            <w:pPr>
              <w:pStyle w:val="normal"/>
              <w:jc w:val="right"/>
            </w:pPr>
            <w:r>
              <w:t>52,00</w:t>
            </w:r>
          </w:p>
          <w:p w:rsidR="00445AA4" w:rsidRDefault="007D2D88">
            <w:pPr>
              <w:pStyle w:val="normal"/>
              <w:jc w:val="right"/>
            </w:pPr>
            <w:r>
              <w:t>718,00</w:t>
            </w:r>
          </w:p>
          <w:p w:rsidR="00445AA4" w:rsidRDefault="00445AA4">
            <w:pPr>
              <w:pStyle w:val="normal"/>
              <w:jc w:val="right"/>
            </w:pPr>
            <w:r>
              <w:t>1400.00</w:t>
            </w:r>
          </w:p>
          <w:p w:rsidR="00445AA4" w:rsidRDefault="007D2D88">
            <w:pPr>
              <w:pStyle w:val="normal"/>
              <w:jc w:val="right"/>
            </w:pPr>
            <w:r>
              <w:t>636,57</w:t>
            </w:r>
          </w:p>
          <w:p w:rsidR="00347AAB" w:rsidRDefault="007D2D88" w:rsidP="007D2D88">
            <w:pPr>
              <w:pStyle w:val="normal"/>
              <w:jc w:val="right"/>
            </w:pPr>
            <w:r>
              <w:t>3627,40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861D66">
            <w:pPr>
              <w:pStyle w:val="normal"/>
              <w:jc w:val="right"/>
            </w:pPr>
            <w:r>
              <w:t>14 236,49</w:t>
            </w:r>
          </w:p>
          <w:p w:rsidR="00285F0B" w:rsidRDefault="00047113">
            <w:pPr>
              <w:pStyle w:val="normal"/>
              <w:jc w:val="right"/>
            </w:pPr>
            <w:r>
              <w:t>204,35</w:t>
            </w:r>
          </w:p>
          <w:p w:rsidR="00285F0B" w:rsidRDefault="00047113">
            <w:pPr>
              <w:pStyle w:val="normal"/>
              <w:jc w:val="right"/>
            </w:pPr>
            <w:r>
              <w:t>51,88</w:t>
            </w:r>
          </w:p>
          <w:p w:rsidR="00285F0B" w:rsidRDefault="00047113">
            <w:pPr>
              <w:pStyle w:val="normal"/>
              <w:jc w:val="right"/>
            </w:pPr>
            <w:r>
              <w:t>792,00</w:t>
            </w:r>
          </w:p>
          <w:p w:rsidR="00285F0B" w:rsidRDefault="00445AA4">
            <w:pPr>
              <w:pStyle w:val="normal"/>
              <w:jc w:val="right"/>
            </w:pPr>
            <w:r>
              <w:t>1400,00</w:t>
            </w:r>
          </w:p>
          <w:p w:rsidR="00047113" w:rsidRDefault="00047113" w:rsidP="00047113">
            <w:pPr>
              <w:pStyle w:val="normal"/>
              <w:jc w:val="right"/>
            </w:pPr>
            <w:r>
              <w:t>0,00</w:t>
            </w:r>
          </w:p>
          <w:p w:rsidR="00285F0B" w:rsidRDefault="00047113">
            <w:pPr>
              <w:pStyle w:val="normal"/>
              <w:jc w:val="right"/>
            </w:pPr>
            <w:r>
              <w:t>7 004,06</w:t>
            </w:r>
          </w:p>
          <w:p w:rsidR="00347AAB" w:rsidRDefault="00347AAB">
            <w:pPr>
              <w:pStyle w:val="normal"/>
              <w:jc w:val="right"/>
              <w:rPr>
                <w:color w:val="FF3333"/>
              </w:rPr>
            </w:pPr>
            <w:r>
              <w:rPr>
                <w:color w:val="000000"/>
              </w:rPr>
              <w:t>1 044,00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694 - </w:t>
            </w:r>
            <w:r w:rsidR="007D2D88">
              <w:t>Výnosy samosprávy z kap.</w:t>
            </w:r>
            <w:r>
              <w:t xml:space="preserve"> transferov zo ŠR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39 205,85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47113">
            <w:pPr>
              <w:pStyle w:val="normal"/>
              <w:jc w:val="right"/>
            </w:pPr>
            <w:r>
              <w:t>30 776,80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695 - Výnosy samosprávy z bežných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696 - Výnosy samosprávy z kapitálových transferov od EÚ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697 - Výnosy samosprávy z BT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500,00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47113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698 - Výnosy samosprávy z KT od  subjektov mimo verejnej správy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699 - Výnosy samosprávy  z odvodu rozpočtových príjmov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6"/>
              </w:numPr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641 – Predaj majetku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644 - Zmluvné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645 - Ostatné pokuty, penále a úroky z omeškania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A833CA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60"/>
        </w:trPr>
        <w:tc>
          <w:tcPr>
            <w:tcW w:w="46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648 - Ostatné výnosy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DB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tribúny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potraviny</w:t>
            </w:r>
          </w:p>
          <w:p w:rsidR="00285F0B" w:rsidRDefault="00445AA4">
            <w:pPr>
              <w:pStyle w:val="normal"/>
              <w:numPr>
                <w:ilvl w:val="0"/>
                <w:numId w:val="27"/>
              </w:numPr>
            </w:pPr>
            <w:r>
              <w:t>Nájom KD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D2D88">
            <w:pPr>
              <w:pStyle w:val="normal"/>
              <w:jc w:val="right"/>
            </w:pPr>
            <w:r>
              <w:t>55 517,55</w:t>
            </w:r>
          </w:p>
          <w:p w:rsidR="00AD03E4" w:rsidRDefault="007D2D88">
            <w:pPr>
              <w:pStyle w:val="normal"/>
              <w:jc w:val="right"/>
            </w:pPr>
            <w:r>
              <w:t>50 834,99</w:t>
            </w:r>
          </w:p>
          <w:p w:rsidR="007D2D88" w:rsidRDefault="007D2D88">
            <w:pPr>
              <w:pStyle w:val="normal"/>
              <w:jc w:val="right"/>
            </w:pPr>
            <w:r>
              <w:t>398,28</w:t>
            </w:r>
          </w:p>
          <w:p w:rsidR="007D2D88" w:rsidRDefault="007D2D88">
            <w:pPr>
              <w:pStyle w:val="normal"/>
              <w:jc w:val="right"/>
            </w:pPr>
            <w:r>
              <w:t>2222,28</w:t>
            </w:r>
          </w:p>
          <w:p w:rsidR="007D2D88" w:rsidRDefault="007D2D88">
            <w:pPr>
              <w:pStyle w:val="normal"/>
              <w:jc w:val="right"/>
            </w:pPr>
            <w:r>
              <w:t>1 992,00</w:t>
            </w:r>
          </w:p>
        </w:tc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047113">
            <w:pPr>
              <w:pStyle w:val="normal"/>
              <w:jc w:val="right"/>
            </w:pPr>
            <w:r>
              <w:t>54 905,51</w:t>
            </w:r>
          </w:p>
          <w:p w:rsidR="00285F0B" w:rsidRDefault="00467379">
            <w:pPr>
              <w:pStyle w:val="normal"/>
              <w:jc w:val="right"/>
            </w:pPr>
            <w:r>
              <w:t>51 309,10</w:t>
            </w:r>
          </w:p>
          <w:p w:rsidR="00285F0B" w:rsidRDefault="00445AA4">
            <w:pPr>
              <w:pStyle w:val="normal"/>
              <w:jc w:val="right"/>
            </w:pPr>
            <w:r>
              <w:t>398,28</w:t>
            </w:r>
          </w:p>
          <w:p w:rsidR="00285F0B" w:rsidRDefault="00047113">
            <w:pPr>
              <w:pStyle w:val="normal"/>
              <w:jc w:val="right"/>
            </w:pPr>
            <w:r>
              <w:t>2 532,00</w:t>
            </w:r>
          </w:p>
          <w:p w:rsidR="00285F0B" w:rsidRDefault="00047113">
            <w:pPr>
              <w:pStyle w:val="normal"/>
              <w:jc w:val="right"/>
            </w:pPr>
            <w:r>
              <w:t>860,00</w:t>
            </w:r>
          </w:p>
        </w:tc>
      </w:tr>
    </w:tbl>
    <w:p w:rsidR="00285F0B" w:rsidRDefault="00285F0B">
      <w:pPr>
        <w:pStyle w:val="normal"/>
        <w:ind w:left="284"/>
        <w:rPr>
          <w:b/>
          <w:sz w:val="24"/>
          <w:szCs w:val="24"/>
        </w:rPr>
      </w:pPr>
    </w:p>
    <w:p w:rsidR="00285F0B" w:rsidRDefault="00445AA4">
      <w:pPr>
        <w:pStyle w:val="normal"/>
        <w:numPr>
          <w:ilvl w:val="0"/>
          <w:numId w:val="17"/>
        </w:numPr>
        <w:ind w:left="284" w:hanging="284"/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Style w:val="ac"/>
        <w:tblW w:w="10210" w:type="dxa"/>
        <w:tblInd w:w="-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Layout w:type="fixed"/>
        <w:tblLook w:val="0000"/>
      </w:tblPr>
      <w:tblGrid>
        <w:gridCol w:w="4630"/>
        <w:gridCol w:w="2790"/>
        <w:gridCol w:w="2790"/>
      </w:tblGrid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AD03E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jc w:val="center"/>
              <w:rPr>
                <w:b/>
              </w:rPr>
            </w:pPr>
            <w:r>
              <w:rPr>
                <w:b/>
              </w:rPr>
              <w:t>Suma k 31.12.</w:t>
            </w:r>
            <w:r w:rsidR="00301B4A">
              <w:rPr>
                <w:b/>
              </w:rPr>
              <w:t>2019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501 - Spotreba materiálu 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OcÚ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MŠ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ŠJ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DHM-OcÚ</w:t>
            </w:r>
          </w:p>
          <w:p w:rsidR="00285F0B" w:rsidRDefault="00445AA4">
            <w:pPr>
              <w:pStyle w:val="normal"/>
              <w:numPr>
                <w:ilvl w:val="0"/>
                <w:numId w:val="28"/>
              </w:numPr>
            </w:pPr>
            <w:r>
              <w:t>DHM-MŠ</w:t>
            </w:r>
          </w:p>
          <w:p w:rsidR="00CF71B4" w:rsidRDefault="00445AA4" w:rsidP="00CF71B4">
            <w:pPr>
              <w:pStyle w:val="normal"/>
              <w:numPr>
                <w:ilvl w:val="0"/>
                <w:numId w:val="28"/>
              </w:numPr>
            </w:pPr>
            <w:r>
              <w:t>DHM-ŠJ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CF71B4" w:rsidRDefault="00CF71B4">
            <w:pPr>
              <w:pStyle w:val="normal"/>
              <w:jc w:val="right"/>
            </w:pPr>
            <w:r>
              <w:t>13 449,14</w:t>
            </w:r>
          </w:p>
          <w:p w:rsidR="00CF71B4" w:rsidRDefault="00CF71B4">
            <w:pPr>
              <w:pStyle w:val="normal"/>
              <w:jc w:val="right"/>
            </w:pPr>
            <w:r>
              <w:t>6 827,66</w:t>
            </w:r>
          </w:p>
          <w:p w:rsidR="00CF71B4" w:rsidRDefault="00CF71B4">
            <w:pPr>
              <w:pStyle w:val="normal"/>
              <w:jc w:val="right"/>
            </w:pPr>
            <w:r>
              <w:t>4 812,25</w:t>
            </w:r>
          </w:p>
          <w:p w:rsidR="00CF71B4" w:rsidRDefault="00CF71B4">
            <w:pPr>
              <w:pStyle w:val="normal"/>
              <w:jc w:val="right"/>
            </w:pPr>
            <w:r>
              <w:t>416,18</w:t>
            </w:r>
          </w:p>
          <w:p w:rsidR="00CF71B4" w:rsidRDefault="00CF71B4">
            <w:pPr>
              <w:pStyle w:val="normal"/>
              <w:jc w:val="right"/>
            </w:pPr>
            <w:r>
              <w:t>55,00</w:t>
            </w:r>
          </w:p>
          <w:p w:rsidR="00CF71B4" w:rsidRDefault="00CF71B4">
            <w:pPr>
              <w:pStyle w:val="normal"/>
              <w:jc w:val="right"/>
            </w:pPr>
            <w:r>
              <w:t>1 478,50</w:t>
            </w:r>
          </w:p>
          <w:p w:rsidR="00CF71B4" w:rsidRDefault="00CF71B4" w:rsidP="00CF71B4">
            <w:pPr>
              <w:pStyle w:val="normal"/>
              <w:jc w:val="right"/>
            </w:pPr>
            <w:r>
              <w:t>176,67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67379">
            <w:pPr>
              <w:pStyle w:val="normal"/>
              <w:jc w:val="right"/>
            </w:pPr>
            <w:r>
              <w:t>17 704,99</w:t>
            </w:r>
          </w:p>
          <w:p w:rsidR="00285F0B" w:rsidRDefault="00467379">
            <w:pPr>
              <w:pStyle w:val="normal"/>
              <w:jc w:val="right"/>
            </w:pPr>
            <w:r>
              <w:t>10 443,68</w:t>
            </w:r>
          </w:p>
          <w:p w:rsidR="00285F0B" w:rsidRDefault="00467379">
            <w:pPr>
              <w:pStyle w:val="normal"/>
              <w:jc w:val="right"/>
            </w:pPr>
            <w:r>
              <w:t>4083,01</w:t>
            </w:r>
          </w:p>
          <w:p w:rsidR="00285F0B" w:rsidRDefault="00467379">
            <w:pPr>
              <w:pStyle w:val="normal"/>
              <w:jc w:val="right"/>
            </w:pPr>
            <w:r>
              <w:t>371,43</w:t>
            </w:r>
          </w:p>
          <w:p w:rsidR="00285F0B" w:rsidRDefault="00467379">
            <w:pPr>
              <w:pStyle w:val="normal"/>
              <w:jc w:val="right"/>
            </w:pPr>
            <w:r>
              <w:t>2 220,16</w:t>
            </w:r>
          </w:p>
          <w:p w:rsidR="00285F0B" w:rsidRDefault="00467379">
            <w:pPr>
              <w:pStyle w:val="normal"/>
              <w:jc w:val="right"/>
            </w:pPr>
            <w:r>
              <w:t>471,98</w:t>
            </w:r>
          </w:p>
          <w:p w:rsidR="00285F0B" w:rsidRDefault="00467379">
            <w:pPr>
              <w:pStyle w:val="normal"/>
              <w:jc w:val="right"/>
            </w:pPr>
            <w:r>
              <w:t>114,73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502 - Spotreba energie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CF71B4" w:rsidP="00AD03E4">
            <w:pPr>
              <w:pStyle w:val="normal"/>
              <w:jc w:val="right"/>
            </w:pPr>
            <w:r>
              <w:t>17 473,20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67379">
            <w:pPr>
              <w:pStyle w:val="normal"/>
              <w:jc w:val="right"/>
            </w:pPr>
            <w:r>
              <w:t>20 013,28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511 - </w:t>
            </w:r>
            <w:r>
              <w:rPr>
                <w:color w:val="000000"/>
              </w:rPr>
              <w:t>Opravy a udržiavanie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ČOV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Vodovod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DB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Komunikácie</w:t>
            </w:r>
          </w:p>
          <w:p w:rsidR="00285F0B" w:rsidRDefault="00445AA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Verejné osvetlenie</w:t>
            </w:r>
          </w:p>
          <w:p w:rsidR="00285F0B" w:rsidRDefault="004734D5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Rozhlas</w:t>
            </w:r>
          </w:p>
          <w:p w:rsidR="00CF71B4" w:rsidRDefault="00CF71B4">
            <w:pPr>
              <w:pStyle w:val="normal"/>
              <w:numPr>
                <w:ilvl w:val="0"/>
                <w:numId w:val="3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</w:pPr>
            <w:r>
              <w:t>Cintorín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71B4">
            <w:pPr>
              <w:pStyle w:val="normal"/>
              <w:jc w:val="right"/>
            </w:pPr>
            <w:r>
              <w:t>13 848,61</w:t>
            </w:r>
          </w:p>
          <w:p w:rsidR="00AD03E4" w:rsidRDefault="00CF71B4">
            <w:pPr>
              <w:pStyle w:val="normal"/>
              <w:jc w:val="right"/>
            </w:pPr>
            <w:r>
              <w:t>3 016,87</w:t>
            </w:r>
          </w:p>
          <w:p w:rsidR="00CF71B4" w:rsidRDefault="00CF71B4">
            <w:pPr>
              <w:pStyle w:val="normal"/>
              <w:jc w:val="right"/>
            </w:pPr>
            <w:r>
              <w:t>1 888,39</w:t>
            </w:r>
          </w:p>
          <w:p w:rsidR="00CF71B4" w:rsidRDefault="00CF71B4">
            <w:pPr>
              <w:pStyle w:val="normal"/>
              <w:jc w:val="right"/>
            </w:pPr>
            <w:r>
              <w:t>3 286,09</w:t>
            </w:r>
          </w:p>
          <w:p w:rsidR="00CF71B4" w:rsidRDefault="00CF71B4">
            <w:pPr>
              <w:pStyle w:val="normal"/>
              <w:jc w:val="right"/>
            </w:pPr>
            <w:r>
              <w:t>1 441,23</w:t>
            </w:r>
          </w:p>
          <w:p w:rsidR="00CF71B4" w:rsidRDefault="00CF71B4">
            <w:pPr>
              <w:pStyle w:val="normal"/>
              <w:jc w:val="right"/>
            </w:pPr>
            <w:r>
              <w:t>1 906,77</w:t>
            </w:r>
          </w:p>
          <w:p w:rsidR="00CF71B4" w:rsidRDefault="00CF71B4">
            <w:pPr>
              <w:pStyle w:val="normal"/>
              <w:jc w:val="right"/>
            </w:pPr>
            <w:r>
              <w:t>0,00</w:t>
            </w:r>
          </w:p>
          <w:p w:rsidR="00AD03E4" w:rsidRDefault="00CF71B4" w:rsidP="00CF71B4">
            <w:pPr>
              <w:pStyle w:val="normal"/>
              <w:jc w:val="right"/>
            </w:pPr>
            <w:r>
              <w:t>1 358,97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67379">
            <w:pPr>
              <w:pStyle w:val="normal"/>
              <w:jc w:val="right"/>
            </w:pPr>
            <w:r>
              <w:t>15 441,72</w:t>
            </w:r>
          </w:p>
          <w:p w:rsidR="00285F0B" w:rsidRDefault="004734D5">
            <w:pPr>
              <w:pStyle w:val="normal"/>
              <w:jc w:val="right"/>
            </w:pPr>
            <w:r>
              <w:t>8371,96</w:t>
            </w:r>
          </w:p>
          <w:p w:rsidR="004734D5" w:rsidRDefault="004734D5">
            <w:pPr>
              <w:pStyle w:val="normal"/>
              <w:jc w:val="right"/>
            </w:pPr>
            <w:r>
              <w:t>2 017,66</w:t>
            </w:r>
          </w:p>
          <w:p w:rsidR="004734D5" w:rsidRDefault="004734D5">
            <w:pPr>
              <w:pStyle w:val="normal"/>
              <w:jc w:val="right"/>
            </w:pPr>
            <w:r>
              <w:t>4 963,91</w:t>
            </w:r>
          </w:p>
          <w:p w:rsidR="004734D5" w:rsidRDefault="004734D5">
            <w:pPr>
              <w:pStyle w:val="normal"/>
              <w:jc w:val="right"/>
            </w:pPr>
            <w:r>
              <w:t>710,84</w:t>
            </w:r>
          </w:p>
          <w:p w:rsidR="004734D5" w:rsidRDefault="004734D5">
            <w:pPr>
              <w:pStyle w:val="normal"/>
              <w:jc w:val="right"/>
            </w:pPr>
            <w:r>
              <w:t>1 718,60</w:t>
            </w:r>
          </w:p>
          <w:p w:rsidR="004734D5" w:rsidRDefault="004734D5">
            <w:pPr>
              <w:pStyle w:val="normal"/>
              <w:jc w:val="right"/>
            </w:pPr>
            <w:r>
              <w:t>1 286,30</w:t>
            </w:r>
          </w:p>
          <w:p w:rsidR="00CF71B4" w:rsidRDefault="00CF71B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512 - Cestovné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71B4">
            <w:pPr>
              <w:pStyle w:val="normal"/>
              <w:jc w:val="right"/>
            </w:pPr>
            <w:r>
              <w:t>0,00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734D5">
            <w:pPr>
              <w:pStyle w:val="normal"/>
              <w:jc w:val="right"/>
            </w:pPr>
            <w:r>
              <w:t>4,75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513 - Náklady na reprezentáciu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71B4">
            <w:pPr>
              <w:pStyle w:val="normal"/>
              <w:jc w:val="right"/>
            </w:pPr>
            <w:r>
              <w:t>651,68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734D5">
            <w:pPr>
              <w:pStyle w:val="normal"/>
              <w:jc w:val="right"/>
            </w:pPr>
            <w:r>
              <w:t>693,06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518 - Ostatné služby 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nájom OHO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účtovné služby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audit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telekomunikačné služby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štúdie,posudky</w:t>
            </w:r>
          </w:p>
          <w:p w:rsidR="00285F0B" w:rsidRDefault="00445AA4">
            <w:pPr>
              <w:pStyle w:val="normal"/>
              <w:numPr>
                <w:ilvl w:val="0"/>
                <w:numId w:val="29"/>
              </w:numPr>
            </w:pPr>
            <w:r>
              <w:t>ostatné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CF71B4">
            <w:pPr>
              <w:pStyle w:val="normal"/>
              <w:jc w:val="right"/>
            </w:pPr>
            <w:r>
              <w:t>46 265,89</w:t>
            </w:r>
          </w:p>
          <w:p w:rsidR="00CF71B4" w:rsidRDefault="00CF71B4">
            <w:pPr>
              <w:pStyle w:val="normal"/>
              <w:jc w:val="right"/>
            </w:pPr>
            <w:r>
              <w:t>17 757,01</w:t>
            </w:r>
          </w:p>
          <w:p w:rsidR="00CF71B4" w:rsidRDefault="00CF71B4">
            <w:pPr>
              <w:pStyle w:val="normal"/>
              <w:jc w:val="right"/>
            </w:pPr>
            <w:r>
              <w:t>3 250,00</w:t>
            </w:r>
          </w:p>
          <w:p w:rsidR="00CF71B4" w:rsidRDefault="00CF71B4">
            <w:pPr>
              <w:pStyle w:val="normal"/>
              <w:jc w:val="right"/>
            </w:pPr>
            <w:r>
              <w:t>540,00</w:t>
            </w:r>
          </w:p>
          <w:p w:rsidR="00CF71B4" w:rsidRDefault="00CF71B4">
            <w:pPr>
              <w:pStyle w:val="normal"/>
              <w:jc w:val="right"/>
            </w:pPr>
            <w:r>
              <w:t>862,97</w:t>
            </w:r>
          </w:p>
          <w:p w:rsidR="00CF71B4" w:rsidRDefault="00CF71B4">
            <w:pPr>
              <w:pStyle w:val="normal"/>
              <w:jc w:val="right"/>
            </w:pPr>
            <w:r>
              <w:t>1 067,00</w:t>
            </w:r>
          </w:p>
          <w:p w:rsidR="00CF71B4" w:rsidRDefault="00CF71B4">
            <w:pPr>
              <w:pStyle w:val="normal"/>
              <w:jc w:val="right"/>
            </w:pPr>
            <w:r>
              <w:t>24 635,21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11E95">
            <w:pPr>
              <w:pStyle w:val="normal"/>
              <w:jc w:val="right"/>
            </w:pPr>
            <w:r>
              <w:t>57 961,62</w:t>
            </w:r>
          </w:p>
          <w:p w:rsidR="00285F0B" w:rsidRDefault="00711E95">
            <w:pPr>
              <w:pStyle w:val="normal"/>
              <w:jc w:val="right"/>
            </w:pPr>
            <w:r>
              <w:t>13 600,00</w:t>
            </w:r>
          </w:p>
          <w:p w:rsidR="00285F0B" w:rsidRDefault="00445AA4">
            <w:pPr>
              <w:pStyle w:val="normal"/>
              <w:jc w:val="right"/>
            </w:pPr>
            <w:r>
              <w:t>3 250,00</w:t>
            </w:r>
          </w:p>
          <w:p w:rsidR="00285F0B" w:rsidRDefault="00711E95">
            <w:pPr>
              <w:pStyle w:val="normal"/>
              <w:jc w:val="right"/>
            </w:pPr>
            <w:r>
              <w:t>650,00</w:t>
            </w:r>
          </w:p>
          <w:p w:rsidR="00285F0B" w:rsidRDefault="00711E95">
            <w:pPr>
              <w:pStyle w:val="normal"/>
              <w:jc w:val="right"/>
            </w:pPr>
            <w:r>
              <w:t>1 169,82</w:t>
            </w:r>
          </w:p>
          <w:p w:rsidR="00285F0B" w:rsidRDefault="00711E95">
            <w:pPr>
              <w:pStyle w:val="normal"/>
              <w:jc w:val="right"/>
            </w:pPr>
            <w:r>
              <w:t>2 543,20</w:t>
            </w:r>
          </w:p>
          <w:p w:rsidR="00285F0B" w:rsidRDefault="00711E95">
            <w:pPr>
              <w:pStyle w:val="normal"/>
              <w:jc w:val="right"/>
            </w:pPr>
            <w:r>
              <w:t>36 748,60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521 - Mzdové náklady </w:t>
            </w:r>
          </w:p>
          <w:p w:rsidR="00285F0B" w:rsidRDefault="00445AA4">
            <w:pPr>
              <w:pStyle w:val="normal"/>
              <w:numPr>
                <w:ilvl w:val="0"/>
                <w:numId w:val="14"/>
              </w:numPr>
            </w:pPr>
            <w:r>
              <w:t>Zamestnanci</w:t>
            </w:r>
          </w:p>
          <w:p w:rsidR="00285F0B" w:rsidRDefault="00445AA4">
            <w:pPr>
              <w:pStyle w:val="normal"/>
              <w:numPr>
                <w:ilvl w:val="0"/>
                <w:numId w:val="14"/>
              </w:numPr>
            </w:pPr>
            <w:r>
              <w:lastRenderedPageBreak/>
              <w:t>dohody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CF71B4">
            <w:pPr>
              <w:pStyle w:val="normal"/>
              <w:jc w:val="right"/>
            </w:pPr>
            <w:r>
              <w:lastRenderedPageBreak/>
              <w:t>70 607,99</w:t>
            </w:r>
          </w:p>
          <w:p w:rsidR="00AD03E4" w:rsidRDefault="00CF71B4">
            <w:pPr>
              <w:pStyle w:val="normal"/>
              <w:jc w:val="right"/>
            </w:pPr>
            <w:r>
              <w:t>64 579,94</w:t>
            </w:r>
          </w:p>
          <w:p w:rsidR="00AD03E4" w:rsidRDefault="00CF71B4">
            <w:pPr>
              <w:pStyle w:val="normal"/>
              <w:jc w:val="right"/>
            </w:pPr>
            <w:r>
              <w:lastRenderedPageBreak/>
              <w:t>5 517,81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711E95">
            <w:pPr>
              <w:pStyle w:val="normal"/>
              <w:jc w:val="right"/>
            </w:pPr>
            <w:r>
              <w:lastRenderedPageBreak/>
              <w:t>91 312,02</w:t>
            </w:r>
          </w:p>
          <w:p w:rsidR="00285F0B" w:rsidRDefault="00FC4A8A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t>85 364,55</w:t>
            </w:r>
          </w:p>
          <w:p w:rsidR="00285F0B" w:rsidRDefault="00FC4A8A">
            <w:pPr>
              <w:pStyle w:val="normal"/>
              <w:jc w:val="right"/>
              <w:rPr>
                <w:color w:val="000000"/>
              </w:rPr>
            </w:pPr>
            <w:r>
              <w:rPr>
                <w:color w:val="000000"/>
              </w:rPr>
              <w:lastRenderedPageBreak/>
              <w:t>5 786,77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lastRenderedPageBreak/>
              <w:t>524 - Zákonné sociálne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25 044,14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30 045,52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527 - Zákonné sociálne náklady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1 161,17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1 368,45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dane a poplatky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538 - Ostatné dane a poplatky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Uloženie odpadu</w:t>
            </w:r>
          </w:p>
          <w:p w:rsidR="00285F0B" w:rsidRDefault="00445AA4">
            <w:pPr>
              <w:pStyle w:val="normal"/>
              <w:numPr>
                <w:ilvl w:val="0"/>
                <w:numId w:val="30"/>
              </w:numPr>
            </w:pPr>
            <w:r>
              <w:t>koncesionárske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AD03E4" w:rsidRDefault="00FC4A8A">
            <w:pPr>
              <w:pStyle w:val="normal"/>
              <w:jc w:val="right"/>
            </w:pPr>
            <w:r>
              <w:t>668,49</w:t>
            </w:r>
          </w:p>
          <w:p w:rsidR="00FC4A8A" w:rsidRDefault="00FC4A8A">
            <w:pPr>
              <w:pStyle w:val="normal"/>
              <w:jc w:val="right"/>
            </w:pPr>
            <w:r>
              <w:t>611,61</w:t>
            </w:r>
          </w:p>
          <w:p w:rsidR="00FC4A8A" w:rsidRDefault="00FC4A8A">
            <w:pPr>
              <w:pStyle w:val="normal"/>
              <w:jc w:val="right"/>
            </w:pPr>
            <w:r>
              <w:t>56,88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1 809,85</w:t>
            </w:r>
          </w:p>
          <w:p w:rsidR="00FC4A8A" w:rsidRDefault="00FC4A8A">
            <w:pPr>
              <w:pStyle w:val="normal"/>
              <w:jc w:val="right"/>
            </w:pPr>
            <w:r>
              <w:t>1 752,97</w:t>
            </w:r>
          </w:p>
          <w:p w:rsidR="00FC4A8A" w:rsidRDefault="00FC4A8A">
            <w:pPr>
              <w:pStyle w:val="normal"/>
              <w:jc w:val="right"/>
            </w:pPr>
            <w:r>
              <w:t>56,88</w:t>
            </w: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551 - Odpisy 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217 108,03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223 518,98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562 – Úroky</w:t>
            </w:r>
          </w:p>
          <w:p w:rsidR="00285F0B" w:rsidRDefault="00445AA4">
            <w:pPr>
              <w:pStyle w:val="normal"/>
              <w:numPr>
                <w:ilvl w:val="0"/>
                <w:numId w:val="16"/>
              </w:numPr>
            </w:pPr>
            <w:r>
              <w:t>ŠFRB</w:t>
            </w:r>
          </w:p>
          <w:p w:rsidR="00285F0B" w:rsidRDefault="00445AA4">
            <w:pPr>
              <w:pStyle w:val="normal"/>
              <w:numPr>
                <w:ilvl w:val="0"/>
                <w:numId w:val="16"/>
              </w:numPr>
            </w:pPr>
            <w:r>
              <w:t>Ostatné úvery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18 064,63</w:t>
            </w:r>
          </w:p>
          <w:p w:rsidR="00B5235E" w:rsidRDefault="00FC4A8A">
            <w:pPr>
              <w:pStyle w:val="normal"/>
              <w:jc w:val="right"/>
            </w:pPr>
            <w:r>
              <w:t>18 842,71</w:t>
            </w:r>
          </w:p>
          <w:p w:rsidR="00FC4A8A" w:rsidRDefault="00FC4A8A">
            <w:pPr>
              <w:pStyle w:val="normal"/>
              <w:jc w:val="right"/>
            </w:pPr>
            <w:r>
              <w:t>1 148,16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19 101,73</w:t>
            </w:r>
          </w:p>
          <w:p w:rsidR="00FC4A8A" w:rsidRDefault="00FC4A8A">
            <w:pPr>
              <w:pStyle w:val="normal"/>
              <w:jc w:val="right"/>
            </w:pPr>
            <w:r>
              <w:t>17 016,79</w:t>
            </w:r>
          </w:p>
          <w:p w:rsidR="00FC4A8A" w:rsidRDefault="00FC4A8A">
            <w:pPr>
              <w:pStyle w:val="normal"/>
              <w:jc w:val="right"/>
            </w:pPr>
            <w:r>
              <w:t>2084,94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568 - Ostatné finančné náklady</w:t>
            </w:r>
          </w:p>
          <w:p w:rsidR="00285F0B" w:rsidRDefault="00445AA4">
            <w:pPr>
              <w:pStyle w:val="normal"/>
              <w:numPr>
                <w:ilvl w:val="0"/>
                <w:numId w:val="21"/>
              </w:numPr>
            </w:pPr>
            <w:r>
              <w:t>bankové poplatky</w:t>
            </w:r>
          </w:p>
          <w:p w:rsidR="00FC4A8A" w:rsidRDefault="00FC4A8A">
            <w:pPr>
              <w:pStyle w:val="normal"/>
              <w:numPr>
                <w:ilvl w:val="0"/>
                <w:numId w:val="21"/>
              </w:numPr>
            </w:pPr>
            <w:r>
              <w:t>poistenie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901,47</w:t>
            </w:r>
          </w:p>
          <w:p w:rsidR="00B5235E" w:rsidRDefault="00FC4A8A">
            <w:pPr>
              <w:pStyle w:val="normal"/>
              <w:jc w:val="right"/>
            </w:pPr>
            <w:r>
              <w:t>901,47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5 958,46</w:t>
            </w:r>
          </w:p>
          <w:p w:rsidR="00FC4A8A" w:rsidRDefault="00FC4A8A" w:rsidP="00FC4A8A">
            <w:pPr>
              <w:pStyle w:val="normal"/>
              <w:jc w:val="right"/>
            </w:pPr>
            <w:r>
              <w:t>3 627,24</w:t>
            </w:r>
          </w:p>
          <w:p w:rsidR="00FC4A8A" w:rsidRDefault="00FC4A8A" w:rsidP="00FC4A8A">
            <w:pPr>
              <w:pStyle w:val="normal"/>
              <w:jc w:val="right"/>
            </w:pPr>
            <w:r>
              <w:t>1 735,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572 - 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3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10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  <w:spacing w:after="200" w:line="276" w:lineRule="auto"/>
              <w:jc w:val="both"/>
            </w:pPr>
            <w:r>
              <w:t>- Náklady na transfery z rozpočtu obce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numPr>
                <w:ilvl w:val="0"/>
                <w:numId w:val="26"/>
              </w:numPr>
            </w:pPr>
            <w:r>
              <w:t>- Náklady na transfery z rozpočtu obce, VÚC ostatným subjektov verejnej správy - bežný transfer –spoločné úrady</w:t>
            </w:r>
          </w:p>
          <w:p w:rsidR="00285F0B" w:rsidRDefault="00285F0B">
            <w:pPr>
              <w:pStyle w:val="normal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34,08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FC4A8A">
            <w:pPr>
              <w:pStyle w:val="normal"/>
              <w:jc w:val="right"/>
            </w:pPr>
            <w:r>
              <w:t>1 048,30</w:t>
            </w:r>
          </w:p>
        </w:tc>
      </w:tr>
      <w:tr w:rsidR="00285F0B">
        <w:trPr>
          <w:trHeight w:val="76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 xml:space="preserve">586 - Náklady na transfery z rozpočtu obce, VÚC subjektov mimo verejnej správy - bežný transfer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587 - Náklady na ostatné transfery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588 - Náklady z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589 - Náklady z budúceho odvodu príjmov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2F2F2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i ) ostatné náklady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285F0B">
            <w:pPr>
              <w:pStyle w:val="normal"/>
              <w:jc w:val="right"/>
            </w:pP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541 - ZC predaného DNM a DHM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544 - Zmluvné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24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545 - Ostatné pokuty, penále a úroky z omeškania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66818">
            <w:pPr>
              <w:pStyle w:val="normal"/>
              <w:jc w:val="right"/>
            </w:pPr>
            <w:r>
              <w:t>2 751,36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66818">
            <w:pPr>
              <w:pStyle w:val="normal"/>
              <w:jc w:val="right"/>
            </w:pPr>
            <w:r>
              <w:t>325,90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546 - Odpis pohľadávky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548 - Ostatné náklady na prevádzkovú činnosť</w:t>
            </w:r>
          </w:p>
          <w:p w:rsidR="00285F0B" w:rsidRDefault="00445AA4">
            <w:pPr>
              <w:pStyle w:val="normal"/>
              <w:numPr>
                <w:ilvl w:val="0"/>
                <w:numId w:val="18"/>
              </w:numPr>
            </w:pPr>
            <w:r>
              <w:t>Členské</w:t>
            </w:r>
          </w:p>
          <w:p w:rsidR="00285F0B" w:rsidRDefault="00445AA4">
            <w:pPr>
              <w:pStyle w:val="normal"/>
              <w:numPr>
                <w:ilvl w:val="0"/>
                <w:numId w:val="18"/>
              </w:numPr>
            </w:pPr>
            <w:r>
              <w:t>Odmeny poslancom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B5235E" w:rsidRDefault="00566818">
            <w:pPr>
              <w:pStyle w:val="normal"/>
              <w:jc w:val="right"/>
            </w:pPr>
            <w:r>
              <w:t>4 292,25</w:t>
            </w:r>
          </w:p>
          <w:p w:rsidR="00566818" w:rsidRDefault="00566818">
            <w:pPr>
              <w:pStyle w:val="normal"/>
              <w:jc w:val="right"/>
            </w:pPr>
            <w:r>
              <w:t>3 497,46</w:t>
            </w:r>
          </w:p>
          <w:p w:rsidR="00566818" w:rsidRDefault="00566818">
            <w:pPr>
              <w:pStyle w:val="normal"/>
              <w:jc w:val="right"/>
            </w:pPr>
            <w:r>
              <w:t>224,46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566818">
            <w:pPr>
              <w:pStyle w:val="normal"/>
              <w:jc w:val="right"/>
            </w:pPr>
            <w:r>
              <w:t>3 835,57</w:t>
            </w:r>
          </w:p>
          <w:p w:rsidR="00566818" w:rsidRDefault="00566818">
            <w:pPr>
              <w:pStyle w:val="normal"/>
              <w:jc w:val="right"/>
            </w:pPr>
            <w:r>
              <w:t>2 664,64</w:t>
            </w:r>
          </w:p>
          <w:p w:rsidR="00566818" w:rsidRDefault="00566818">
            <w:pPr>
              <w:pStyle w:val="normal"/>
              <w:jc w:val="right"/>
            </w:pPr>
            <w:r>
              <w:t>250,14</w:t>
            </w:r>
          </w:p>
        </w:tc>
      </w:tr>
      <w:tr w:rsidR="00285F0B">
        <w:trPr>
          <w:trHeight w:val="50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</w:pPr>
            <w:r>
              <w:t>549 - Manká a škody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  <w:tr w:rsidR="00285F0B">
        <w:trPr>
          <w:trHeight w:val="520"/>
        </w:trPr>
        <w:tc>
          <w:tcPr>
            <w:tcW w:w="46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rPr>
                <w:b/>
              </w:rPr>
            </w:pPr>
            <w:r>
              <w:rPr>
                <w:b/>
              </w:rPr>
              <w:t>j)  dane z príjmov</w:t>
            </w:r>
          </w:p>
          <w:p w:rsidR="00285F0B" w:rsidRDefault="00445AA4">
            <w:pPr>
              <w:pStyle w:val="normal"/>
            </w:pPr>
            <w:r>
              <w:t xml:space="preserve">591 - Splatná daň z príjmov 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B5235E">
            <w:pPr>
              <w:pStyle w:val="normal"/>
              <w:jc w:val="right"/>
            </w:pPr>
            <w:r>
              <w:t>0.00</w:t>
            </w:r>
          </w:p>
        </w:tc>
        <w:tc>
          <w:tcPr>
            <w:tcW w:w="27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285F0B" w:rsidRDefault="00445AA4">
            <w:pPr>
              <w:pStyle w:val="normal"/>
              <w:jc w:val="right"/>
            </w:pPr>
            <w:r>
              <w:t>0,00</w:t>
            </w:r>
          </w:p>
        </w:tc>
      </w:tr>
    </w:tbl>
    <w:p w:rsidR="00285F0B" w:rsidRDefault="00285F0B">
      <w:pPr>
        <w:pStyle w:val="normal"/>
        <w:pBdr>
          <w:top w:val="nil"/>
          <w:left w:val="nil"/>
          <w:bottom w:val="nil"/>
          <w:right w:val="nil"/>
          <w:between w:val="nil"/>
        </w:pBdr>
        <w:jc w:val="both"/>
        <w:rPr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t xml:space="preserve">Rozpočet obce bol schválený </w:t>
      </w:r>
      <w:r w:rsidR="00D15DE6">
        <w:rPr>
          <w:color w:val="auto"/>
          <w:sz w:val="24"/>
          <w:szCs w:val="24"/>
        </w:rPr>
        <w:t>obecným zastupiteľstvom dňa 2</w:t>
      </w:r>
      <w:r w:rsidR="00A833CA">
        <w:rPr>
          <w:color w:val="auto"/>
          <w:sz w:val="24"/>
          <w:szCs w:val="24"/>
        </w:rPr>
        <w:t>2</w:t>
      </w:r>
      <w:r w:rsidRPr="00A833CA">
        <w:rPr>
          <w:color w:val="auto"/>
          <w:sz w:val="24"/>
          <w:szCs w:val="24"/>
        </w:rPr>
        <w:t>.03.</w:t>
      </w:r>
      <w:r w:rsidR="00301B4A">
        <w:rPr>
          <w:color w:val="auto"/>
          <w:sz w:val="24"/>
          <w:szCs w:val="24"/>
        </w:rPr>
        <w:t>2019</w:t>
      </w:r>
      <w:r w:rsidR="00D15DE6">
        <w:rPr>
          <w:color w:val="auto"/>
          <w:sz w:val="24"/>
          <w:szCs w:val="24"/>
        </w:rPr>
        <w:t xml:space="preserve">  uznesením č. 15</w:t>
      </w:r>
      <w:r w:rsidRPr="00A833CA">
        <w:rPr>
          <w:color w:val="auto"/>
          <w:sz w:val="24"/>
          <w:szCs w:val="24"/>
        </w:rPr>
        <w:t>/</w:t>
      </w:r>
      <w:r w:rsidR="00301B4A">
        <w:rPr>
          <w:color w:val="auto"/>
          <w:sz w:val="24"/>
          <w:szCs w:val="24"/>
        </w:rPr>
        <w:t>2019</w:t>
      </w:r>
    </w:p>
    <w:p w:rsidR="00285F0B" w:rsidRPr="00A833CA" w:rsidRDefault="00445AA4">
      <w:pPr>
        <w:pStyle w:val="normal"/>
        <w:jc w:val="both"/>
        <w:rPr>
          <w:color w:val="auto"/>
          <w:sz w:val="24"/>
          <w:szCs w:val="24"/>
        </w:rPr>
      </w:pPr>
      <w:r w:rsidRPr="00A833CA">
        <w:rPr>
          <w:color w:val="auto"/>
          <w:sz w:val="24"/>
          <w:szCs w:val="24"/>
        </w:rPr>
        <w:lastRenderedPageBreak/>
        <w:t xml:space="preserve">Zmeny rozpočtu: </w:t>
      </w:r>
    </w:p>
    <w:p w:rsidR="00285F0B" w:rsidRPr="00A833CA" w:rsidRDefault="00D15DE6">
      <w:pPr>
        <w:pStyle w:val="normal"/>
        <w:numPr>
          <w:ilvl w:val="0"/>
          <w:numId w:val="20"/>
        </w:numPr>
        <w:jc w:val="both"/>
        <w:rPr>
          <w:color w:val="auto"/>
        </w:rPr>
      </w:pPr>
      <w:r>
        <w:rPr>
          <w:color w:val="auto"/>
          <w:sz w:val="24"/>
          <w:szCs w:val="24"/>
        </w:rPr>
        <w:t>prvá  zmena  schválená dňa 08.08</w:t>
      </w:r>
      <w:r w:rsidR="00445AA4" w:rsidRPr="00A833CA">
        <w:rPr>
          <w:color w:val="auto"/>
          <w:sz w:val="24"/>
          <w:szCs w:val="24"/>
        </w:rPr>
        <w:t>.</w:t>
      </w:r>
      <w:r w:rsidR="00301B4A">
        <w:rPr>
          <w:color w:val="auto"/>
          <w:sz w:val="24"/>
          <w:szCs w:val="24"/>
        </w:rPr>
        <w:t>2019</w:t>
      </w:r>
      <w:r w:rsidR="00445AA4" w:rsidRPr="00A833CA">
        <w:rPr>
          <w:color w:val="auto"/>
          <w:sz w:val="24"/>
          <w:szCs w:val="24"/>
        </w:rPr>
        <w:t xml:space="preserve"> uznesením č. </w:t>
      </w:r>
      <w:r>
        <w:rPr>
          <w:color w:val="auto"/>
          <w:sz w:val="24"/>
          <w:szCs w:val="24"/>
        </w:rPr>
        <w:t>31</w:t>
      </w:r>
      <w:r w:rsidR="00445AA4" w:rsidRPr="00A833CA">
        <w:rPr>
          <w:color w:val="auto"/>
          <w:sz w:val="24"/>
          <w:szCs w:val="24"/>
        </w:rPr>
        <w:t>/</w:t>
      </w:r>
      <w:r w:rsidR="00301B4A">
        <w:rPr>
          <w:color w:val="auto"/>
          <w:sz w:val="24"/>
          <w:szCs w:val="24"/>
        </w:rPr>
        <w:t>2019</w:t>
      </w:r>
    </w:p>
    <w:p w:rsidR="00A833CA" w:rsidRPr="00A833CA" w:rsidRDefault="00A833CA" w:rsidP="00A833CA">
      <w:pPr>
        <w:pStyle w:val="normal"/>
        <w:ind w:left="720"/>
        <w:jc w:val="both"/>
        <w:rPr>
          <w:color w:val="auto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zákona č.583/2004 Z.z. o rozpočtových pravidlách územnej samosprávy a o zmene a doplnení niektorých zákonov v z.n.p. za bežné účtovné obdobie a bezprostredne predchádzajúce účtovné obdobie - tabuľka č.15.</w:t>
      </w: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285F0B">
      <w:pPr>
        <w:pStyle w:val="normal"/>
        <w:rPr>
          <w:b/>
          <w:sz w:val="24"/>
          <w:szCs w:val="24"/>
        </w:rPr>
      </w:pPr>
    </w:p>
    <w:p w:rsidR="00285F0B" w:rsidRDefault="00285F0B">
      <w:pPr>
        <w:pStyle w:val="normal"/>
        <w:jc w:val="center"/>
        <w:rPr>
          <w:b/>
          <w:sz w:val="24"/>
          <w:szCs w:val="24"/>
        </w:rPr>
      </w:pP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85F0B" w:rsidRDefault="00445AA4">
      <w:pPr>
        <w:pStyle w:val="normal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dôvody pre zmenu výšky rezerv a opravných položiek,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zmeny významných položiek dlhodobého finančného majetku,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vydané dlhopisy a iné cenné papiere,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zmena právnej formy účtovnej jednotky,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mimoriadne udalosti, ak majú vplyv na hospodárenie účtovnej jednotky, napríklad živelné pohromy,</w:t>
      </w:r>
    </w:p>
    <w:p w:rsidR="00285F0B" w:rsidRDefault="00445AA4">
      <w:pPr>
        <w:pStyle w:val="normal"/>
        <w:numPr>
          <w:ilvl w:val="0"/>
          <w:numId w:val="3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284" w:hanging="284"/>
        <w:jc w:val="both"/>
      </w:pPr>
      <w:r>
        <w:rPr>
          <w:sz w:val="24"/>
          <w:szCs w:val="24"/>
        </w:rPr>
        <w:t>iné mimoriadne skutočnosti</w:t>
      </w:r>
    </w:p>
    <w:p w:rsidR="00285F0B" w:rsidRDefault="00285F0B">
      <w:pPr>
        <w:pStyle w:val="normal"/>
        <w:jc w:val="center"/>
        <w:rPr>
          <w:b/>
          <w:sz w:val="28"/>
          <w:szCs w:val="28"/>
        </w:rPr>
      </w:pPr>
    </w:p>
    <w:p w:rsidR="00285F0B" w:rsidRDefault="00445AA4">
      <w:pPr>
        <w:pStyle w:val="normal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301B4A">
        <w:rPr>
          <w:sz w:val="24"/>
          <w:szCs w:val="24"/>
        </w:rPr>
        <w:t>2019</w:t>
      </w:r>
      <w:r>
        <w:rPr>
          <w:sz w:val="24"/>
          <w:szCs w:val="24"/>
        </w:rPr>
        <w:t>.</w:t>
      </w:r>
    </w:p>
    <w:p w:rsidR="00285F0B" w:rsidRDefault="00285F0B">
      <w:pPr>
        <w:pStyle w:val="normal"/>
        <w:spacing w:line="360" w:lineRule="auto"/>
      </w:pPr>
    </w:p>
    <w:sectPr w:rsidR="00285F0B" w:rsidSect="00285F0B">
      <w:headerReference w:type="default" r:id="rId7"/>
      <w:footerReference w:type="default" r:id="rId8"/>
      <w:pgSz w:w="11906" w:h="16838"/>
      <w:pgMar w:top="851" w:right="566" w:bottom="851" w:left="1134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28D6" w:rsidRDefault="009B28D6" w:rsidP="00285F0B">
      <w:r>
        <w:separator/>
      </w:r>
    </w:p>
  </w:endnote>
  <w:endnote w:type="continuationSeparator" w:id="1">
    <w:p w:rsidR="009B28D6" w:rsidRDefault="009B28D6" w:rsidP="00285F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B4A" w:rsidRDefault="00301B4A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ind w:right="360"/>
    </w:pPr>
    <ve:AlternateContent>
      <mc:Choice xmlns:mc="http://schemas.openxmlformats.org/markup-compatibility/2006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Requires="wpg">
        <w:drawing>
          <wp:anchor allowOverlap="1" behindDoc="0" distB="0" distT="0" distL="0" distR="0" hidden="0" layoutInCell="1" locked="0" relativeHeight="0" simplePos="0">
            <wp:simplePos x="0" y="0"/>
            <wp:positionH relativeFrom="column">
              <wp:posOffset>6388100</wp:posOffset>
            </wp:positionH>
            <wp:positionV relativeFrom="paragraph">
              <wp:posOffset>38100</wp:posOffset>
            </wp:positionV>
            <wp:extent cx="74295" cy="302260"/>
            <wp:effectExtent b="0" l="0" r="0" t="0"/>
            <wp:wrapSquare wrapText="bothSides" distB="0" distT="0" distL="0" distR="0"/>
            <wp:docPr id="1" name=""/>
            <a:graphic>
              <a:graphicData uri="http://schemas.microsoft.com/office/word/2010/wordprocessingShape">
                <wps:wsp>
                  <wps:cNvSpPr/>
                  <wps:cNvPr id="2" name="Shape 2"/>
                  <wps:spPr>
                    <a:xfrm>
                      <a:off x="5313960" y="3634020"/>
                      <a:ext cx="64080" cy="291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0" w:line="240"/>
                          <w:ind w:left="0" w:right="0" w:firstLine="0"/>
                          <w:jc w:val="left"/>
                          <w:textDirection w:val="btLr"/>
                        </w:pPr>
                        <w:r w:rsidDel="00000000" w:rsidR="00000000" w:rsidRPr="00000000">
                          <w:rPr>
                            <w:rFonts w:ascii="Times New Roman" w:cs="Times New Roman" w:eastAsia="Times New Roman" w:hAnsi="Times New Roman"/>
                            <w:b w:val="0"/>
                            <w:i w:val="0"/>
                            <w:smallCaps w:val="0"/>
                            <w:strike w:val="0"/>
                            <w:color w:val="00000a"/>
                            <w:sz w:val="20"/>
                            <w:vertAlign w:val="baseline"/>
                          </w:rPr>
                          <w:t xml:space="preserve"> PAGE 8</w:t>
                        </w:r>
                      </w:p>
                    </w:txbxContent>
                  </wps:txbx>
                  <wps:bodyPr anchorCtr="0" anchor="t" bIns="0" lIns="0" spcFirstLastPara="1" rIns="0" wrap="square" tIns="0"/>
                </wps:wsp>
              </a:graphicData>
            </a:graphic>
          </wp:anchor>
        </w:drawing>
      </mc:Choice>
      <ve:Fallback>
        <w:r>
          <w:rPr>
            <w:noProof/>
          </w:rPr>
          <w:drawing>
            <wp:anchor distT="0" distB="0" distL="0" distR="0" simplePos="0" relativeHeight="251658240" behindDoc="0" locked="0" layoutInCell="1" allowOverlap="1">
              <wp:simplePos x="0" y="0"/>
              <wp:positionH relativeFrom="column">
                <wp:posOffset>6388100</wp:posOffset>
              </wp:positionH>
              <wp:positionV relativeFrom="paragraph">
                <wp:posOffset>38100</wp:posOffset>
              </wp:positionV>
              <wp:extent cx="74295" cy="302260"/>
              <wp:effectExtent l="0" t="0" r="0" b="0"/>
              <wp:wrapSquare wrapText="bothSides" distT="0" distB="0" distL="0" distR="0"/>
              <wp:docPr id="1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74295" cy="302260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28D6" w:rsidRDefault="009B28D6" w:rsidP="00285F0B">
      <w:r>
        <w:separator/>
      </w:r>
    </w:p>
  </w:footnote>
  <w:footnote w:type="continuationSeparator" w:id="1">
    <w:p w:rsidR="009B28D6" w:rsidRDefault="009B28D6" w:rsidP="00285F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1B4A" w:rsidRDefault="00301B4A">
    <w:pPr>
      <w:pStyle w:val="normal"/>
      <w:pBdr>
        <w:top w:val="nil"/>
        <w:left w:val="nil"/>
        <w:bottom w:val="nil"/>
        <w:right w:val="nil"/>
        <w:between w:val="nil"/>
      </w:pBdr>
      <w:tabs>
        <w:tab w:val="left" w:pos="708"/>
        <w:tab w:val="center" w:pos="4536"/>
        <w:tab w:val="right" w:pos="9072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Danišovce</w:t>
    </w:r>
  </w:p>
  <w:p w:rsidR="00301B4A" w:rsidRDefault="00301B4A">
    <w:pPr>
      <w:pStyle w:val="normal"/>
      <w:pBdr>
        <w:top w:val="nil"/>
        <w:left w:val="nil"/>
        <w:bottom w:val="single" w:sz="4" w:space="1" w:color="00000A"/>
        <w:right w:val="nil"/>
        <w:between w:val="nil"/>
      </w:pBdr>
      <w:tabs>
        <w:tab w:val="center" w:pos="4536"/>
        <w:tab w:val="right" w:pos="9072"/>
      </w:tabs>
      <w:jc w:val="center"/>
      <w:rPr>
        <w:color w:val="FF0000"/>
        <w:sz w:val="24"/>
        <w:szCs w:val="24"/>
      </w:rPr>
    </w:pPr>
    <w:r>
      <w:rPr>
        <w:sz w:val="24"/>
        <w:szCs w:val="24"/>
      </w:rPr>
      <w:t>Poznámky  individuálnej účtovnej závierky  zostavenej k 31. decembru 2019</w:t>
    </w:r>
  </w:p>
  <w:p w:rsidR="00301B4A" w:rsidRDefault="00301B4A">
    <w:pPr>
      <w:pStyle w:val="normal"/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8A2BCC"/>
    <w:multiLevelType w:val="multilevel"/>
    <w:tmpl w:val="D4427D8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>
    <w:nsid w:val="0AE5218E"/>
    <w:multiLevelType w:val="multilevel"/>
    <w:tmpl w:val="1D7CA48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6021BB"/>
    <w:multiLevelType w:val="multilevel"/>
    <w:tmpl w:val="619C26E2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5534BD"/>
    <w:multiLevelType w:val="multilevel"/>
    <w:tmpl w:val="D61C931A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4">
    <w:nsid w:val="1A112636"/>
    <w:multiLevelType w:val="multilevel"/>
    <w:tmpl w:val="40428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5">
    <w:nsid w:val="219E7486"/>
    <w:multiLevelType w:val="multilevel"/>
    <w:tmpl w:val="3196B04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6">
    <w:nsid w:val="261654B9"/>
    <w:multiLevelType w:val="multilevel"/>
    <w:tmpl w:val="EF7E5DE0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7">
    <w:nsid w:val="268A23BC"/>
    <w:multiLevelType w:val="multilevel"/>
    <w:tmpl w:val="2646BF4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A92A5A"/>
    <w:multiLevelType w:val="multilevel"/>
    <w:tmpl w:val="D32E082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9">
    <w:nsid w:val="2E4F415F"/>
    <w:multiLevelType w:val="multilevel"/>
    <w:tmpl w:val="519094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A827B9"/>
    <w:multiLevelType w:val="multilevel"/>
    <w:tmpl w:val="4796A0B8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◦"/>
      <w:lvlJc w:val="left"/>
      <w:pPr>
        <w:ind w:left="1080" w:hanging="360"/>
      </w:pPr>
    </w:lvl>
    <w:lvl w:ilvl="2">
      <w:start w:val="1"/>
      <w:numFmt w:val="bullet"/>
      <w:lvlText w:val="▪"/>
      <w:lvlJc w:val="left"/>
      <w:pPr>
        <w:ind w:left="1440" w:hanging="360"/>
      </w:pPr>
    </w:lvl>
    <w:lvl w:ilvl="3">
      <w:start w:val="1"/>
      <w:numFmt w:val="bullet"/>
      <w:lvlText w:val=""/>
      <w:lvlJc w:val="left"/>
      <w:pPr>
        <w:ind w:left="1800" w:hanging="360"/>
      </w:pPr>
    </w:lvl>
    <w:lvl w:ilvl="4">
      <w:start w:val="1"/>
      <w:numFmt w:val="bullet"/>
      <w:lvlText w:val="◦"/>
      <w:lvlJc w:val="left"/>
      <w:pPr>
        <w:ind w:left="2160" w:hanging="360"/>
      </w:pPr>
    </w:lvl>
    <w:lvl w:ilvl="5">
      <w:start w:val="1"/>
      <w:numFmt w:val="bullet"/>
      <w:lvlText w:val="▪"/>
      <w:lvlJc w:val="left"/>
      <w:pPr>
        <w:ind w:left="2520" w:hanging="360"/>
      </w:pPr>
    </w:lvl>
    <w:lvl w:ilvl="6">
      <w:start w:val="1"/>
      <w:numFmt w:val="bullet"/>
      <w:lvlText w:val=""/>
      <w:lvlJc w:val="left"/>
      <w:pPr>
        <w:ind w:left="2880" w:hanging="360"/>
      </w:pPr>
    </w:lvl>
    <w:lvl w:ilvl="7">
      <w:start w:val="1"/>
      <w:numFmt w:val="bullet"/>
      <w:lvlText w:val="◦"/>
      <w:lvlJc w:val="left"/>
      <w:pPr>
        <w:ind w:left="3240" w:hanging="360"/>
      </w:pPr>
    </w:lvl>
    <w:lvl w:ilvl="8">
      <w:start w:val="1"/>
      <w:numFmt w:val="bullet"/>
      <w:lvlText w:val="▪"/>
      <w:lvlJc w:val="left"/>
      <w:pPr>
        <w:ind w:left="3600" w:hanging="360"/>
      </w:pPr>
    </w:lvl>
  </w:abstractNum>
  <w:abstractNum w:abstractNumId="11">
    <w:nsid w:val="2F6906E5"/>
    <w:multiLevelType w:val="multilevel"/>
    <w:tmpl w:val="6E52E324"/>
    <w:lvl w:ilvl="0">
      <w:start w:val="1"/>
      <w:numFmt w:val="bullet"/>
      <w:lvlText w:val="-"/>
      <w:lvlJc w:val="left"/>
      <w:pPr>
        <w:ind w:left="759" w:hanging="359"/>
      </w:pPr>
    </w:lvl>
    <w:lvl w:ilvl="1">
      <w:start w:val="1"/>
      <w:numFmt w:val="bullet"/>
      <w:lvlText w:val="o"/>
      <w:lvlJc w:val="left"/>
      <w:pPr>
        <w:ind w:left="1479" w:hanging="360"/>
      </w:pPr>
    </w:lvl>
    <w:lvl w:ilvl="2">
      <w:start w:val="1"/>
      <w:numFmt w:val="bullet"/>
      <w:lvlText w:val=""/>
      <w:lvlJc w:val="left"/>
      <w:pPr>
        <w:ind w:left="2199" w:hanging="360"/>
      </w:pPr>
    </w:lvl>
    <w:lvl w:ilvl="3">
      <w:start w:val="1"/>
      <w:numFmt w:val="bullet"/>
      <w:lvlText w:val=""/>
      <w:lvlJc w:val="left"/>
      <w:pPr>
        <w:ind w:left="2919" w:hanging="360"/>
      </w:pPr>
    </w:lvl>
    <w:lvl w:ilvl="4">
      <w:start w:val="1"/>
      <w:numFmt w:val="bullet"/>
      <w:lvlText w:val="o"/>
      <w:lvlJc w:val="left"/>
      <w:pPr>
        <w:ind w:left="3639" w:hanging="360"/>
      </w:pPr>
    </w:lvl>
    <w:lvl w:ilvl="5">
      <w:start w:val="1"/>
      <w:numFmt w:val="bullet"/>
      <w:lvlText w:val=""/>
      <w:lvlJc w:val="left"/>
      <w:pPr>
        <w:ind w:left="4359" w:hanging="360"/>
      </w:pPr>
    </w:lvl>
    <w:lvl w:ilvl="6">
      <w:start w:val="1"/>
      <w:numFmt w:val="bullet"/>
      <w:lvlText w:val=""/>
      <w:lvlJc w:val="left"/>
      <w:pPr>
        <w:ind w:left="5079" w:hanging="360"/>
      </w:pPr>
    </w:lvl>
    <w:lvl w:ilvl="7">
      <w:start w:val="1"/>
      <w:numFmt w:val="bullet"/>
      <w:lvlText w:val="o"/>
      <w:lvlJc w:val="left"/>
      <w:pPr>
        <w:ind w:left="5799" w:hanging="360"/>
      </w:pPr>
    </w:lvl>
    <w:lvl w:ilvl="8">
      <w:start w:val="1"/>
      <w:numFmt w:val="bullet"/>
      <w:lvlText w:val=""/>
      <w:lvlJc w:val="left"/>
      <w:pPr>
        <w:ind w:left="6519" w:hanging="360"/>
      </w:pPr>
    </w:lvl>
  </w:abstractNum>
  <w:abstractNum w:abstractNumId="12">
    <w:nsid w:val="33B61BCA"/>
    <w:multiLevelType w:val="multilevel"/>
    <w:tmpl w:val="7562CC98"/>
    <w:lvl w:ilvl="0">
      <w:start w:val="1"/>
      <w:numFmt w:val="lowerLetter"/>
      <w:lvlText w:val="%1)"/>
      <w:lvlJc w:val="left"/>
      <w:pPr>
        <w:ind w:left="36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5605973"/>
    <w:multiLevelType w:val="multilevel"/>
    <w:tmpl w:val="BD46A4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88775B"/>
    <w:multiLevelType w:val="multilevel"/>
    <w:tmpl w:val="4EA0D25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DE68C1"/>
    <w:multiLevelType w:val="multilevel"/>
    <w:tmpl w:val="1EE6DA56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767521"/>
    <w:multiLevelType w:val="multilevel"/>
    <w:tmpl w:val="8A7C471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7">
    <w:nsid w:val="427429E2"/>
    <w:multiLevelType w:val="multilevel"/>
    <w:tmpl w:val="E67EF63C"/>
    <w:lvl w:ilvl="0">
      <w:start w:val="584"/>
      <w:numFmt w:val="decimal"/>
      <w:lvlText w:val="%1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536D5036"/>
    <w:multiLevelType w:val="multilevel"/>
    <w:tmpl w:val="DA84B8F2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9">
    <w:nsid w:val="54685BFB"/>
    <w:multiLevelType w:val="multilevel"/>
    <w:tmpl w:val="CB565A42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58E6511"/>
    <w:multiLevelType w:val="multilevel"/>
    <w:tmpl w:val="FF668D18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AFD6CB5"/>
    <w:multiLevelType w:val="multilevel"/>
    <w:tmpl w:val="44A28250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F366767"/>
    <w:multiLevelType w:val="multilevel"/>
    <w:tmpl w:val="55A051B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F951D84"/>
    <w:multiLevelType w:val="multilevel"/>
    <w:tmpl w:val="2D9E75A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4">
    <w:nsid w:val="61AE2B70"/>
    <w:multiLevelType w:val="multilevel"/>
    <w:tmpl w:val="2C7865F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5">
    <w:nsid w:val="65140C61"/>
    <w:multiLevelType w:val="multilevel"/>
    <w:tmpl w:val="2FFC4F44"/>
    <w:lvl w:ilvl="0">
      <w:start w:val="1"/>
      <w:numFmt w:val="lowerLetter"/>
      <w:lvlText w:val="%1)"/>
      <w:lvlJc w:val="left"/>
      <w:pPr>
        <w:ind w:left="720" w:hanging="360"/>
      </w:pPr>
      <w:rPr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213ACB"/>
    <w:multiLevelType w:val="multilevel"/>
    <w:tmpl w:val="74B82BC4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7">
    <w:nsid w:val="684C06BE"/>
    <w:multiLevelType w:val="multilevel"/>
    <w:tmpl w:val="897026CE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28">
    <w:nsid w:val="6D163F28"/>
    <w:multiLevelType w:val="multilevel"/>
    <w:tmpl w:val="2618BF0A"/>
    <w:lvl w:ilvl="0">
      <w:start w:val="1"/>
      <w:numFmt w:val="bullet"/>
      <w:lvlText w:val="-"/>
      <w:lvlJc w:val="left"/>
      <w:pPr>
        <w:ind w:left="678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398" w:hanging="360"/>
      </w:pPr>
    </w:lvl>
    <w:lvl w:ilvl="2">
      <w:start w:val="1"/>
      <w:numFmt w:val="bullet"/>
      <w:lvlText w:val=""/>
      <w:lvlJc w:val="left"/>
      <w:pPr>
        <w:ind w:left="2118" w:hanging="360"/>
      </w:pPr>
    </w:lvl>
    <w:lvl w:ilvl="3">
      <w:start w:val="1"/>
      <w:numFmt w:val="bullet"/>
      <w:lvlText w:val=""/>
      <w:lvlJc w:val="left"/>
      <w:pPr>
        <w:ind w:left="2838" w:hanging="360"/>
      </w:pPr>
    </w:lvl>
    <w:lvl w:ilvl="4">
      <w:start w:val="1"/>
      <w:numFmt w:val="bullet"/>
      <w:lvlText w:val="o"/>
      <w:lvlJc w:val="left"/>
      <w:pPr>
        <w:ind w:left="3558" w:hanging="360"/>
      </w:pPr>
    </w:lvl>
    <w:lvl w:ilvl="5">
      <w:start w:val="1"/>
      <w:numFmt w:val="bullet"/>
      <w:lvlText w:val=""/>
      <w:lvlJc w:val="left"/>
      <w:pPr>
        <w:ind w:left="4278" w:hanging="360"/>
      </w:pPr>
    </w:lvl>
    <w:lvl w:ilvl="6">
      <w:start w:val="1"/>
      <w:numFmt w:val="bullet"/>
      <w:lvlText w:val=""/>
      <w:lvlJc w:val="left"/>
      <w:pPr>
        <w:ind w:left="4998" w:hanging="360"/>
      </w:pPr>
    </w:lvl>
    <w:lvl w:ilvl="7">
      <w:start w:val="1"/>
      <w:numFmt w:val="bullet"/>
      <w:lvlText w:val="o"/>
      <w:lvlJc w:val="left"/>
      <w:pPr>
        <w:ind w:left="5718" w:hanging="360"/>
      </w:pPr>
    </w:lvl>
    <w:lvl w:ilvl="8">
      <w:start w:val="1"/>
      <w:numFmt w:val="bullet"/>
      <w:lvlText w:val=""/>
      <w:lvlJc w:val="left"/>
      <w:pPr>
        <w:ind w:left="6438" w:hanging="360"/>
      </w:pPr>
    </w:lvl>
  </w:abstractNum>
  <w:abstractNum w:abstractNumId="29">
    <w:nsid w:val="6E8D6342"/>
    <w:multiLevelType w:val="multilevel"/>
    <w:tmpl w:val="4F40A8AE"/>
    <w:lvl w:ilvl="0">
      <w:start w:val="1"/>
      <w:numFmt w:val="bullet"/>
      <w:lvlText w:val="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0">
    <w:nsid w:val="6FA71D83"/>
    <w:multiLevelType w:val="multilevel"/>
    <w:tmpl w:val="B0786194"/>
    <w:lvl w:ilvl="0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6F1987"/>
    <w:multiLevelType w:val="multilevel"/>
    <w:tmpl w:val="FF46ADDE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2">
    <w:nsid w:val="73B117FA"/>
    <w:multiLevelType w:val="multilevel"/>
    <w:tmpl w:val="E832887A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3">
    <w:nsid w:val="74693AB2"/>
    <w:multiLevelType w:val="multilevel"/>
    <w:tmpl w:val="E09C788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285CC7"/>
    <w:multiLevelType w:val="multilevel"/>
    <w:tmpl w:val="1DDA992C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5">
    <w:nsid w:val="7639380B"/>
    <w:multiLevelType w:val="multilevel"/>
    <w:tmpl w:val="568A3CC6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6">
    <w:nsid w:val="7B802E21"/>
    <w:multiLevelType w:val="multilevel"/>
    <w:tmpl w:val="D096AEB2"/>
    <w:lvl w:ilvl="0">
      <w:start w:val="1"/>
      <w:numFmt w:val="bullet"/>
      <w:lvlText w:val="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37">
    <w:nsid w:val="7C093DDE"/>
    <w:multiLevelType w:val="multilevel"/>
    <w:tmpl w:val="59FCA0F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5"/>
  </w:num>
  <w:num w:numId="3">
    <w:abstractNumId w:val="11"/>
  </w:num>
  <w:num w:numId="4">
    <w:abstractNumId w:val="14"/>
  </w:num>
  <w:num w:numId="5">
    <w:abstractNumId w:val="0"/>
  </w:num>
  <w:num w:numId="6">
    <w:abstractNumId w:val="12"/>
  </w:num>
  <w:num w:numId="7">
    <w:abstractNumId w:val="9"/>
  </w:num>
  <w:num w:numId="8">
    <w:abstractNumId w:val="26"/>
  </w:num>
  <w:num w:numId="9">
    <w:abstractNumId w:val="7"/>
  </w:num>
  <w:num w:numId="10">
    <w:abstractNumId w:val="15"/>
  </w:num>
  <w:num w:numId="11">
    <w:abstractNumId w:val="18"/>
  </w:num>
  <w:num w:numId="12">
    <w:abstractNumId w:val="19"/>
  </w:num>
  <w:num w:numId="13">
    <w:abstractNumId w:val="1"/>
  </w:num>
  <w:num w:numId="14">
    <w:abstractNumId w:val="31"/>
  </w:num>
  <w:num w:numId="15">
    <w:abstractNumId w:val="20"/>
  </w:num>
  <w:num w:numId="16">
    <w:abstractNumId w:val="5"/>
  </w:num>
  <w:num w:numId="17">
    <w:abstractNumId w:val="2"/>
  </w:num>
  <w:num w:numId="18">
    <w:abstractNumId w:val="3"/>
  </w:num>
  <w:num w:numId="19">
    <w:abstractNumId w:val="37"/>
  </w:num>
  <w:num w:numId="20">
    <w:abstractNumId w:val="24"/>
  </w:num>
  <w:num w:numId="21">
    <w:abstractNumId w:val="16"/>
  </w:num>
  <w:num w:numId="22">
    <w:abstractNumId w:val="23"/>
  </w:num>
  <w:num w:numId="23">
    <w:abstractNumId w:val="27"/>
  </w:num>
  <w:num w:numId="24">
    <w:abstractNumId w:val="36"/>
  </w:num>
  <w:num w:numId="25">
    <w:abstractNumId w:val="13"/>
  </w:num>
  <w:num w:numId="26">
    <w:abstractNumId w:val="17"/>
  </w:num>
  <w:num w:numId="27">
    <w:abstractNumId w:val="35"/>
  </w:num>
  <w:num w:numId="28">
    <w:abstractNumId w:val="32"/>
  </w:num>
  <w:num w:numId="29">
    <w:abstractNumId w:val="8"/>
  </w:num>
  <w:num w:numId="30">
    <w:abstractNumId w:val="4"/>
  </w:num>
  <w:num w:numId="31">
    <w:abstractNumId w:val="34"/>
  </w:num>
  <w:num w:numId="32">
    <w:abstractNumId w:val="21"/>
  </w:num>
  <w:num w:numId="33">
    <w:abstractNumId w:val="28"/>
  </w:num>
  <w:num w:numId="34">
    <w:abstractNumId w:val="10"/>
  </w:num>
  <w:num w:numId="35">
    <w:abstractNumId w:val="6"/>
  </w:num>
  <w:num w:numId="36">
    <w:abstractNumId w:val="30"/>
  </w:num>
  <w:num w:numId="37">
    <w:abstractNumId w:val="33"/>
  </w:num>
  <w:num w:numId="38">
    <w:abstractNumId w:val="2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85F0B"/>
    <w:rsid w:val="00047113"/>
    <w:rsid w:val="000E0361"/>
    <w:rsid w:val="00285F0B"/>
    <w:rsid w:val="00301B4A"/>
    <w:rsid w:val="00347AAB"/>
    <w:rsid w:val="00445AA4"/>
    <w:rsid w:val="00467379"/>
    <w:rsid w:val="004734D5"/>
    <w:rsid w:val="00566818"/>
    <w:rsid w:val="00711E95"/>
    <w:rsid w:val="00735082"/>
    <w:rsid w:val="007D2D88"/>
    <w:rsid w:val="0080037E"/>
    <w:rsid w:val="00861D66"/>
    <w:rsid w:val="0088168F"/>
    <w:rsid w:val="00904957"/>
    <w:rsid w:val="009B28D6"/>
    <w:rsid w:val="00A33841"/>
    <w:rsid w:val="00A833CA"/>
    <w:rsid w:val="00AD03E4"/>
    <w:rsid w:val="00B5235E"/>
    <w:rsid w:val="00CD4921"/>
    <w:rsid w:val="00CF71B4"/>
    <w:rsid w:val="00D15DE6"/>
    <w:rsid w:val="00D22416"/>
    <w:rsid w:val="00E3715C"/>
    <w:rsid w:val="00FC4A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22416"/>
  </w:style>
  <w:style w:type="paragraph" w:styleId="Nadpis1">
    <w:name w:val="heading 1"/>
    <w:basedOn w:val="normal"/>
    <w:next w:val="normal"/>
    <w:rsid w:val="00285F0B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al"/>
    <w:next w:val="normal"/>
    <w:rsid w:val="00285F0B"/>
    <w:pPr>
      <w:keepNext/>
      <w:ind w:left="360" w:hanging="360"/>
      <w:outlineLvl w:val="1"/>
    </w:pPr>
    <w:rPr>
      <w:b/>
      <w:sz w:val="18"/>
      <w:szCs w:val="18"/>
    </w:rPr>
  </w:style>
  <w:style w:type="paragraph" w:styleId="Nadpis3">
    <w:name w:val="heading 3"/>
    <w:basedOn w:val="normal"/>
    <w:next w:val="normal"/>
    <w:rsid w:val="00285F0B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al"/>
    <w:next w:val="normal"/>
    <w:rsid w:val="00285F0B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al"/>
    <w:next w:val="normal"/>
    <w:rsid w:val="00285F0B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al"/>
    <w:next w:val="normal"/>
    <w:rsid w:val="00285F0B"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al">
    <w:name w:val="normal"/>
    <w:rsid w:val="00285F0B"/>
  </w:style>
  <w:style w:type="table" w:customStyle="1" w:styleId="TableNormal">
    <w:name w:val="Table Normal"/>
    <w:rsid w:val="00285F0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al"/>
    <w:next w:val="normal"/>
    <w:rsid w:val="00285F0B"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al"/>
    <w:next w:val="normal"/>
    <w:rsid w:val="00285F0B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0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1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2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3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4">
    <w:basedOn w:val="TableNormal"/>
    <w:rsid w:val="00285F0B"/>
    <w:tblPr>
      <w:tblStyleRowBandSize w:val="1"/>
      <w:tblStyleColBandSize w:val="1"/>
      <w:tblCellMar>
        <w:top w:w="0" w:type="dxa"/>
        <w:left w:w="103" w:type="dxa"/>
        <w:bottom w:w="0" w:type="dxa"/>
        <w:right w:w="108" w:type="dxa"/>
      </w:tblCellMar>
    </w:tblPr>
  </w:style>
  <w:style w:type="table" w:customStyle="1" w:styleId="a5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6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7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8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9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a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b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  <w:style w:type="table" w:customStyle="1" w:styleId="ac">
    <w:basedOn w:val="TableNormal"/>
    <w:rsid w:val="00285F0B"/>
    <w:tblPr>
      <w:tblStyleRowBandSize w:val="1"/>
      <w:tblStyleColBandSize w:val="1"/>
      <w:tblCellMar>
        <w:top w:w="0" w:type="dxa"/>
        <w:left w:w="65" w:type="dxa"/>
        <w:bottom w:w="0" w:type="dxa"/>
        <w:right w:w="7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9</Pages>
  <Words>2635</Words>
  <Characters>15024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Fujitsu</dc:creator>
  <cp:lastModifiedBy>Fujitsu</cp:lastModifiedBy>
  <cp:revision>7</cp:revision>
  <dcterms:created xsi:type="dcterms:W3CDTF">2019-03-22T10:50:00Z</dcterms:created>
  <dcterms:modified xsi:type="dcterms:W3CDTF">2020-03-26T10:24:00Z</dcterms:modified>
</cp:coreProperties>
</file>