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6C2" w:rsidRPr="0061551F" w:rsidRDefault="001135DA" w:rsidP="00BC7D63">
      <w:pPr>
        <w:shd w:val="clear" w:color="auto" w:fill="BFBFBF"/>
        <w:jc w:val="center"/>
        <w:rPr>
          <w:b/>
          <w:i/>
          <w:sz w:val="28"/>
          <w:szCs w:val="28"/>
        </w:rPr>
      </w:pPr>
      <w:r w:rsidRPr="00AA7A58">
        <w:rPr>
          <w:b/>
          <w:i/>
          <w:sz w:val="28"/>
          <w:szCs w:val="28"/>
        </w:rPr>
        <w:t xml:space="preserve">I. </w:t>
      </w:r>
      <w:r w:rsidR="00C57122">
        <w:rPr>
          <w:b/>
          <w:i/>
          <w:sz w:val="28"/>
          <w:szCs w:val="28"/>
        </w:rPr>
        <w:t>Všeobecné informáci</w:t>
      </w:r>
      <w:r w:rsidRPr="00AA7A58">
        <w:rPr>
          <w:b/>
          <w:i/>
          <w:sz w:val="28"/>
          <w:szCs w:val="28"/>
        </w:rPr>
        <w:t>e</w:t>
      </w:r>
    </w:p>
    <w:p w:rsidR="0024413C" w:rsidRPr="0061551F" w:rsidRDefault="0024413C" w:rsidP="00E95580">
      <w:pPr>
        <w:rPr>
          <w:color w:val="000000"/>
          <w:lang w:eastAsia="sk-SK"/>
        </w:rPr>
      </w:pPr>
    </w:p>
    <w:p w:rsidR="003C4372" w:rsidRPr="0061551F" w:rsidRDefault="001135DA" w:rsidP="00E95580">
      <w:pPr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>(1)</w:t>
      </w:r>
      <w:r w:rsidR="003C4372" w:rsidRPr="0061551F">
        <w:rPr>
          <w:b/>
          <w:color w:val="000000"/>
          <w:lang w:eastAsia="sk-SK"/>
        </w:rPr>
        <w:t xml:space="preserve"> </w:t>
      </w:r>
      <w:r w:rsidRPr="0061551F">
        <w:rPr>
          <w:b/>
          <w:color w:val="000000"/>
          <w:lang w:eastAsia="sk-SK"/>
        </w:rPr>
        <w:t>Názov právnickej osoby a jej sídlo</w:t>
      </w:r>
      <w:r w:rsidR="0061551F" w:rsidRPr="0061551F">
        <w:rPr>
          <w:b/>
          <w:color w:val="000000"/>
          <w:lang w:eastAsia="sk-SK"/>
        </w:rPr>
        <w:t xml:space="preserve"> alebo meno a priezvisko fyzickej osoby</w:t>
      </w:r>
      <w:r w:rsidR="00C57122">
        <w:rPr>
          <w:b/>
          <w:color w:val="000000"/>
          <w:lang w:eastAsia="sk-SK"/>
        </w:rPr>
        <w:t>, opis činnosti</w:t>
      </w:r>
    </w:p>
    <w:p w:rsidR="003B03E6" w:rsidRDefault="003C4372" w:rsidP="0061551F">
      <w:pPr>
        <w:tabs>
          <w:tab w:val="left" w:pos="567"/>
        </w:tabs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7544"/>
      </w:tblGrid>
      <w:tr w:rsidR="008A1745" w:rsidRPr="002D4D42">
        <w:tc>
          <w:tcPr>
            <w:tcW w:w="1668" w:type="dxa"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 xml:space="preserve">Názov:   </w:t>
            </w:r>
          </w:p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>ATAK systems s.r.o.</w:t>
            </w:r>
          </w:p>
        </w:tc>
      </w:tr>
      <w:tr w:rsidR="008A1745" w:rsidRPr="002D4D42">
        <w:tc>
          <w:tcPr>
            <w:tcW w:w="1668" w:type="dxa"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Sídlo:</w:t>
            </w:r>
          </w:p>
        </w:tc>
        <w:tc>
          <w:tcPr>
            <w:tcW w:w="7544" w:type="dxa"/>
            <w:shd w:val="clear" w:color="auto" w:fill="auto"/>
          </w:tcPr>
          <w:p w:rsidR="003B03E6" w:rsidRPr="002D4D42" w:rsidRDefault="00EC5CD0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 xml:space="preserve"> 038 23 Dubové</w:t>
            </w:r>
            <w:r w:rsidR="00967386">
              <w:rPr>
                <w:b/>
                <w:color w:val="000000"/>
                <w:lang w:eastAsia="sk-SK"/>
              </w:rPr>
              <w:t xml:space="preserve"> 111</w:t>
            </w:r>
          </w:p>
        </w:tc>
      </w:tr>
      <w:tr w:rsidR="003B03E6" w:rsidRPr="002D4D42">
        <w:tc>
          <w:tcPr>
            <w:tcW w:w="1668" w:type="dxa"/>
            <w:vMerge w:val="restart"/>
            <w:shd w:val="clear" w:color="auto" w:fill="auto"/>
          </w:tcPr>
          <w:p w:rsidR="003B03E6" w:rsidRPr="002D4D42" w:rsidRDefault="003B03E6" w:rsidP="003B03E6">
            <w:pPr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Opis činnosti:</w:t>
            </w: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Veľkoobchod a moloobchod s rozličným tovarom-počítače a príslušenstvo</w:t>
            </w:r>
          </w:p>
        </w:tc>
      </w:tr>
      <w:tr w:rsidR="003B03E6" w:rsidRPr="002D4D42">
        <w:tc>
          <w:tcPr>
            <w:tcW w:w="1668" w:type="dxa"/>
            <w:vMerge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Montáž a oprava počítačov</w:t>
            </w:r>
          </w:p>
        </w:tc>
      </w:tr>
      <w:tr w:rsidR="003B03E6" w:rsidRPr="002D4D42">
        <w:tc>
          <w:tcPr>
            <w:tcW w:w="1668" w:type="dxa"/>
            <w:vMerge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Montáž, údržba a oprava zabezpečovacích systémov alebo poplachových systémov</w:t>
            </w:r>
          </w:p>
        </w:tc>
      </w:tr>
    </w:tbl>
    <w:p w:rsidR="0061551F" w:rsidRPr="0061551F" w:rsidRDefault="0061551F" w:rsidP="0061551F">
      <w:pPr>
        <w:tabs>
          <w:tab w:val="left" w:pos="567"/>
        </w:tabs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ab/>
      </w:r>
    </w:p>
    <w:p w:rsidR="0096692F" w:rsidRPr="00C57122" w:rsidRDefault="00C57122" w:rsidP="00C57122">
      <w:pPr>
        <w:rPr>
          <w:b/>
          <w:color w:val="000000"/>
          <w:lang w:eastAsia="sk-SK"/>
        </w:rPr>
      </w:pPr>
      <w:r w:rsidRPr="00C57122">
        <w:rPr>
          <w:b/>
          <w:color w:val="000000"/>
          <w:lang w:eastAsia="sk-SK"/>
        </w:rPr>
        <w:t>(2) Dátum</w:t>
      </w:r>
      <w:r>
        <w:rPr>
          <w:b/>
          <w:color w:val="000000"/>
          <w:lang w:eastAsia="sk-SK"/>
        </w:rPr>
        <w:t xml:space="preserve"> schválenia účtovnej závierky za predchádzajúce účt.obdobie: </w:t>
      </w:r>
    </w:p>
    <w:p w:rsidR="0088178A" w:rsidRDefault="0088178A" w:rsidP="0088178A">
      <w:pPr>
        <w:pStyle w:val="Bezriadkovania"/>
        <w:tabs>
          <w:tab w:val="left" w:pos="426"/>
        </w:tabs>
        <w:ind w:left="340"/>
        <w:rPr>
          <w:sz w:val="20"/>
          <w:szCs w:val="20"/>
        </w:rPr>
      </w:pPr>
      <w:r>
        <w:rPr>
          <w:sz w:val="20"/>
          <w:szCs w:val="20"/>
        </w:rPr>
        <w:t>Ú</w:t>
      </w:r>
      <w:r w:rsidRPr="00301845">
        <w:rPr>
          <w:sz w:val="20"/>
          <w:szCs w:val="20"/>
        </w:rPr>
        <w:t>čtovná závierka za rok 201</w:t>
      </w:r>
      <w:r w:rsidR="00367FAB">
        <w:rPr>
          <w:sz w:val="20"/>
          <w:szCs w:val="20"/>
        </w:rPr>
        <w:t>8</w:t>
      </w:r>
      <w:r w:rsidRPr="00301845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bola </w:t>
      </w:r>
      <w:r w:rsidRPr="00301845">
        <w:rPr>
          <w:sz w:val="20"/>
          <w:szCs w:val="20"/>
        </w:rPr>
        <w:t>schválená</w:t>
      </w:r>
      <w:r w:rsidR="00712BBB">
        <w:rPr>
          <w:sz w:val="20"/>
          <w:szCs w:val="20"/>
        </w:rPr>
        <w:t xml:space="preserve"> </w:t>
      </w:r>
      <w:r w:rsidR="00367FAB">
        <w:rPr>
          <w:sz w:val="20"/>
          <w:szCs w:val="20"/>
        </w:rPr>
        <w:t>30</w:t>
      </w:r>
      <w:r w:rsidR="00712BBB">
        <w:rPr>
          <w:sz w:val="20"/>
          <w:szCs w:val="20"/>
        </w:rPr>
        <w:t>.3.201</w:t>
      </w:r>
      <w:r w:rsidR="00367FAB">
        <w:rPr>
          <w:sz w:val="20"/>
          <w:szCs w:val="20"/>
        </w:rPr>
        <w:t>9</w:t>
      </w:r>
      <w:r w:rsidR="00712BBB">
        <w:rPr>
          <w:sz w:val="20"/>
          <w:szCs w:val="20"/>
        </w:rPr>
        <w:t>.</w:t>
      </w:r>
    </w:p>
    <w:p w:rsidR="00C57122" w:rsidRDefault="0088178A" w:rsidP="00C57122">
      <w:pPr>
        <w:rPr>
          <w:b/>
          <w:color w:val="000000"/>
          <w:lang w:eastAsia="sk-SK"/>
        </w:rPr>
      </w:pPr>
      <w:r>
        <w:rPr>
          <w:b/>
          <w:color w:val="000000"/>
          <w:lang w:eastAsia="sk-SK"/>
        </w:rPr>
        <w:t xml:space="preserve"> </w:t>
      </w:r>
    </w:p>
    <w:p w:rsidR="0096692F" w:rsidRDefault="0096692F" w:rsidP="00C57122">
      <w:pPr>
        <w:rPr>
          <w:b/>
          <w:color w:val="000000"/>
          <w:lang w:eastAsia="sk-SK"/>
        </w:rPr>
      </w:pPr>
      <w:r>
        <w:rPr>
          <w:b/>
          <w:color w:val="000000"/>
          <w:lang w:eastAsia="sk-SK"/>
        </w:rPr>
        <w:t>(3) Právny dôvod na zostavenie účtovnej závierky</w:t>
      </w:r>
    </w:p>
    <w:p w:rsidR="0096692F" w:rsidRDefault="00CD1619" w:rsidP="0096692F">
      <w:pPr>
        <w:ind w:left="709" w:firstLine="709"/>
        <w:jc w:val="both"/>
      </w:pPr>
      <w: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88178A">
        <w:instrText xml:space="preserve"> FORMCHECKBOX </w:instrText>
      </w:r>
      <w:r>
        <w:fldChar w:fldCharType="end"/>
      </w:r>
      <w:bookmarkEnd w:id="0"/>
      <w:r w:rsidR="0096692F" w:rsidRPr="0061551F">
        <w:t xml:space="preserve"> riadna</w:t>
      </w:r>
      <w:r w:rsidR="0096692F" w:rsidRPr="0061551F">
        <w:tab/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96692F" w:rsidRPr="0061551F">
        <w:instrText xml:space="preserve"> FORMCHECKBOX </w:instrText>
      </w:r>
      <w:r w:rsidRPr="0061551F">
        <w:fldChar w:fldCharType="end"/>
      </w:r>
      <w:bookmarkEnd w:id="1"/>
      <w:r w:rsidR="0096692F" w:rsidRPr="0061551F">
        <w:t xml:space="preserve"> mimoriadna</w:t>
      </w:r>
    </w:p>
    <w:p w:rsidR="0096692F" w:rsidRDefault="0096692F" w:rsidP="0096692F">
      <w:pPr>
        <w:ind w:left="709" w:firstLine="709"/>
        <w:jc w:val="both"/>
      </w:pPr>
    </w:p>
    <w:p w:rsidR="0096692F" w:rsidRPr="0061551F" w:rsidRDefault="0096692F" w:rsidP="0096692F">
      <w:pPr>
        <w:ind w:firstLine="709"/>
        <w:jc w:val="both"/>
      </w:pPr>
      <w:r w:rsidRPr="0061551F">
        <w:t xml:space="preserve">Dôvod na zostavenie </w:t>
      </w:r>
      <w:r w:rsidRPr="0061551F">
        <w:rPr>
          <w:b/>
        </w:rPr>
        <w:t>mimoriadnej</w:t>
      </w:r>
      <w:r w:rsidRPr="0061551F">
        <w:t xml:space="preserve"> účtovnej závierky:</w:t>
      </w:r>
    </w:p>
    <w:p w:rsidR="0096692F" w:rsidRPr="0061551F" w:rsidRDefault="00CD1619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96692F" w:rsidRPr="0061551F">
        <w:instrText xml:space="preserve"> FORMCHECKBOX </w:instrText>
      </w:r>
      <w:r w:rsidRPr="0061551F">
        <w:fldChar w:fldCharType="end"/>
      </w:r>
      <w:bookmarkEnd w:id="2"/>
      <w:r w:rsidR="0096692F" w:rsidRPr="0061551F">
        <w:t xml:space="preserve"> rozdelenie</w:t>
      </w:r>
      <w:r w:rsidR="0096692F" w:rsidRPr="0061551F">
        <w:tab/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zlúčenie</w:t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splynutie</w:t>
      </w:r>
      <w:r w:rsidR="0096692F" w:rsidRPr="0061551F">
        <w:tab/>
      </w:r>
      <w:r w:rsidR="0096692F" w:rsidRPr="0061551F">
        <w:tab/>
      </w:r>
    </w:p>
    <w:p w:rsidR="0096692F" w:rsidRPr="0061551F" w:rsidRDefault="00CD1619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zmena právnej formy 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>začiatok likvidácie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koniec likvidácie</w:t>
      </w:r>
      <w:r w:rsidR="0096692F" w:rsidRPr="0061551F">
        <w:tab/>
      </w:r>
    </w:p>
    <w:p w:rsidR="0096692F" w:rsidRDefault="00CD1619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vyhlásenie konkurzu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zrušenie konkurzu</w:t>
      </w:r>
    </w:p>
    <w:p w:rsidR="0096692F" w:rsidRPr="0061551F" w:rsidRDefault="0096692F" w:rsidP="0096692F">
      <w:pPr>
        <w:ind w:firstLine="709"/>
        <w:jc w:val="both"/>
      </w:pPr>
      <w:r>
        <w:tab/>
      </w:r>
    </w:p>
    <w:p w:rsidR="00C57122" w:rsidRPr="0061551F" w:rsidRDefault="00C57122" w:rsidP="0061551F">
      <w:pPr>
        <w:ind w:firstLine="567"/>
        <w:rPr>
          <w:color w:val="000000"/>
          <w:lang w:eastAsia="sk-SK"/>
        </w:rPr>
      </w:pPr>
    </w:p>
    <w:p w:rsidR="008F61BA" w:rsidRPr="0061551F" w:rsidRDefault="00B426BC" w:rsidP="008F61BA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(4</w:t>
      </w:r>
      <w:r w:rsidR="0061551F" w:rsidRPr="0061551F">
        <w:rPr>
          <w:rFonts w:ascii="Times New Roman" w:hAnsi="Times New Roman"/>
          <w:sz w:val="24"/>
          <w:szCs w:val="24"/>
        </w:rPr>
        <w:t>) Údaje o</w:t>
      </w:r>
      <w:r>
        <w:rPr>
          <w:rFonts w:ascii="Times New Roman" w:hAnsi="Times New Roman"/>
          <w:sz w:val="24"/>
          <w:szCs w:val="24"/>
        </w:rPr>
        <w:t> skupine účtovných jednotiek</w:t>
      </w:r>
    </w:p>
    <w:p w:rsidR="006956C1" w:rsidRDefault="006956C1" w:rsidP="001C432D">
      <w:pPr>
        <w:jc w:val="both"/>
      </w:pPr>
    </w:p>
    <w:p w:rsidR="00712BBB" w:rsidRDefault="00712BBB" w:rsidP="001C432D">
      <w:pPr>
        <w:jc w:val="both"/>
      </w:pPr>
      <w:r>
        <w:t>ÚJ nie je v žiadnej skupine ďalších UJ.</w:t>
      </w:r>
    </w:p>
    <w:p w:rsidR="00712BBB" w:rsidRPr="0061551F" w:rsidRDefault="00712BBB" w:rsidP="001C432D">
      <w:pPr>
        <w:jc w:val="both"/>
      </w:pPr>
    </w:p>
    <w:p w:rsidR="00FD2C0E" w:rsidRPr="00FD2C0E" w:rsidRDefault="00FD2C0E" w:rsidP="0061551F">
      <w:pPr>
        <w:pStyle w:val="Default"/>
        <w:ind w:left="705"/>
        <w:jc w:val="both"/>
        <w:rPr>
          <w:b/>
          <w:color w:val="auto"/>
        </w:rPr>
      </w:pPr>
    </w:p>
    <w:p w:rsidR="0061551F" w:rsidRPr="009072EC" w:rsidRDefault="0061551F" w:rsidP="0061551F">
      <w:pPr>
        <w:pStyle w:val="Default"/>
        <w:jc w:val="both"/>
        <w:rPr>
          <w:b/>
        </w:rPr>
      </w:pPr>
      <w:r w:rsidRPr="0061551F">
        <w:rPr>
          <w:b/>
        </w:rPr>
        <w:t>(</w:t>
      </w:r>
      <w:r w:rsidR="00536BBD"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</w:t>
      </w:r>
      <w:r w:rsidR="00FA344A" w:rsidRPr="009072EC">
        <w:rPr>
          <w:b/>
        </w:rPr>
        <w:t xml:space="preserve"> prepočítaný počet zamestnancov</w:t>
      </w:r>
    </w:p>
    <w:p w:rsidR="0061551F" w:rsidRPr="00C45650" w:rsidRDefault="0061551F" w:rsidP="0061551F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7"/>
        <w:gridCol w:w="2249"/>
        <w:gridCol w:w="2172"/>
      </w:tblGrid>
      <w:tr w:rsidR="007941E3" w:rsidRPr="002D4D42">
        <w:tc>
          <w:tcPr>
            <w:tcW w:w="4928" w:type="dxa"/>
            <w:shd w:val="clear" w:color="auto" w:fill="FFFFFF"/>
          </w:tcPr>
          <w:p w:rsidR="007941E3" w:rsidRPr="002D4D42" w:rsidRDefault="007941E3" w:rsidP="002D4D42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shd w:val="clear" w:color="auto" w:fill="FFFFFF"/>
          </w:tcPr>
          <w:p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7941E3">
              <w:rPr>
                <w:b/>
                <w:sz w:val="20"/>
                <w:szCs w:val="20"/>
              </w:rPr>
              <w:t>Bežné účt.obdobie</w:t>
            </w:r>
          </w:p>
        </w:tc>
        <w:tc>
          <w:tcPr>
            <w:tcW w:w="2016" w:type="dxa"/>
            <w:shd w:val="clear" w:color="auto" w:fill="FFFFFF"/>
          </w:tcPr>
          <w:p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7941E3">
              <w:rPr>
                <w:b/>
                <w:sz w:val="20"/>
                <w:szCs w:val="20"/>
              </w:rPr>
              <w:t>Predchádz.účt.obdobie</w:t>
            </w:r>
          </w:p>
        </w:tc>
      </w:tr>
      <w:tr w:rsidR="008A1745">
        <w:tc>
          <w:tcPr>
            <w:tcW w:w="4928" w:type="dxa"/>
            <w:shd w:val="clear" w:color="auto" w:fill="auto"/>
          </w:tcPr>
          <w:p w:rsidR="00FA344A" w:rsidRPr="002D4D42" w:rsidRDefault="00FA344A" w:rsidP="002D4D42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268" w:type="dxa"/>
            <w:shd w:val="clear" w:color="auto" w:fill="auto"/>
          </w:tcPr>
          <w:p w:rsidR="00FA344A" w:rsidRPr="002D4D42" w:rsidRDefault="000814F0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016" w:type="dxa"/>
            <w:shd w:val="clear" w:color="auto" w:fill="auto"/>
          </w:tcPr>
          <w:p w:rsidR="00FA344A" w:rsidRPr="002D4D42" w:rsidRDefault="00712BBB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3</w:t>
            </w:r>
          </w:p>
        </w:tc>
      </w:tr>
    </w:tbl>
    <w:p w:rsidR="0061551F" w:rsidRDefault="0061551F" w:rsidP="0061551F">
      <w:pPr>
        <w:pStyle w:val="Default"/>
        <w:jc w:val="both"/>
        <w:rPr>
          <w:color w:val="auto"/>
        </w:rPr>
      </w:pPr>
    </w:p>
    <w:p w:rsidR="0048037C" w:rsidRPr="0061551F" w:rsidRDefault="0048037C" w:rsidP="0061551F">
      <w:pPr>
        <w:pStyle w:val="Default"/>
        <w:jc w:val="both"/>
        <w:rPr>
          <w:color w:val="auto"/>
        </w:rPr>
      </w:pPr>
    </w:p>
    <w:p w:rsidR="0061551F" w:rsidRPr="0061551F" w:rsidRDefault="0061551F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II. Informácie o</w:t>
      </w:r>
      <w:r w:rsidR="00327BF9">
        <w:rPr>
          <w:b/>
          <w:i/>
          <w:sz w:val="28"/>
          <w:szCs w:val="28"/>
        </w:rPr>
        <w:t> orgánoch spoločnosti</w:t>
      </w:r>
    </w:p>
    <w:p w:rsidR="00996E08" w:rsidRDefault="00996E08" w:rsidP="001C432D">
      <w:pPr>
        <w:jc w:val="both"/>
      </w:pPr>
    </w:p>
    <w:p w:rsidR="00967386" w:rsidRDefault="00967386" w:rsidP="001C432D">
      <w:pPr>
        <w:jc w:val="both"/>
      </w:pPr>
      <w:r w:rsidRPr="006A2B32">
        <w:t>Účtovná jednotka nemá náplň pre túto položku</w:t>
      </w:r>
    </w:p>
    <w:p w:rsidR="00996E08" w:rsidRDefault="00996E08" w:rsidP="001C432D">
      <w:pPr>
        <w:jc w:val="both"/>
      </w:pPr>
    </w:p>
    <w:p w:rsidR="00996E08" w:rsidRPr="0061551F" w:rsidRDefault="00996E08" w:rsidP="00996E08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III. Informácie o prijatých postupoch</w:t>
      </w:r>
    </w:p>
    <w:p w:rsidR="0048037C" w:rsidRDefault="0048037C" w:rsidP="009C5934">
      <w:pPr>
        <w:jc w:val="both"/>
        <w:rPr>
          <w:b/>
        </w:rPr>
      </w:pPr>
    </w:p>
    <w:p w:rsidR="009C5934" w:rsidRPr="0061551F" w:rsidRDefault="009C5934" w:rsidP="009C5934">
      <w:pPr>
        <w:jc w:val="both"/>
      </w:pPr>
      <w:r>
        <w:rPr>
          <w:b/>
        </w:rPr>
        <w:t xml:space="preserve">(1) </w:t>
      </w:r>
      <w:r w:rsidRPr="0061551F">
        <w:rPr>
          <w:b/>
        </w:rPr>
        <w:t>Účtovná jednotka bude nepretržite pokračovať vo svoje činnosti:</w:t>
      </w:r>
      <w:r w:rsidR="00FD2C0E" w:rsidRPr="0061551F">
        <w:t xml:space="preserve"> </w:t>
      </w:r>
      <w:r w:rsidR="00CD1619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D2C0E">
        <w:instrText xml:space="preserve"> FORMCHECKBOX </w:instrText>
      </w:r>
      <w:r w:rsidR="00CD1619">
        <w:fldChar w:fldCharType="end"/>
      </w:r>
      <w:r w:rsidRPr="0061551F">
        <w:t xml:space="preserve"> Áno</w:t>
      </w:r>
      <w:r>
        <w:t xml:space="preserve">   </w:t>
      </w:r>
      <w:r w:rsidR="00CD1619" w:rsidRPr="0061551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instrText xml:space="preserve"> FORMCHECKBOX </w:instrText>
      </w:r>
      <w:r w:rsidR="00CD1619" w:rsidRPr="0061551F">
        <w:fldChar w:fldCharType="end"/>
      </w:r>
      <w:r w:rsidRPr="0061551F">
        <w:t>Nie</w:t>
      </w:r>
    </w:p>
    <w:p w:rsidR="00D37CB8" w:rsidRDefault="00224AB2" w:rsidP="00D37CB8">
      <w:pPr>
        <w:jc w:val="both"/>
      </w:pPr>
      <w:r w:rsidRPr="00224AB2">
        <w:rPr>
          <w:b/>
          <w:lang w:eastAsia="sk-SK"/>
        </w:rPr>
        <w:t xml:space="preserve">(2) </w:t>
      </w:r>
      <w:r w:rsidR="00D37CB8" w:rsidRPr="0061551F">
        <w:rPr>
          <w:b/>
        </w:rPr>
        <w:t>Zmeny účtovných zásad a</w:t>
      </w:r>
      <w:r w:rsidR="00D37CB8">
        <w:rPr>
          <w:b/>
        </w:rPr>
        <w:t> </w:t>
      </w:r>
      <w:r w:rsidR="00D37CB8" w:rsidRPr="0061551F">
        <w:rPr>
          <w:b/>
        </w:rPr>
        <w:t>metód</w:t>
      </w:r>
      <w:r w:rsidR="00D37CB8">
        <w:rPr>
          <w:b/>
        </w:rPr>
        <w:t xml:space="preserve">    </w:t>
      </w:r>
      <w:r w:rsidR="00CD1619" w:rsidRPr="0061551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D37CB8" w:rsidRPr="0061551F">
        <w:instrText xml:space="preserve"> FORMCHECKBOX </w:instrText>
      </w:r>
      <w:r w:rsidR="00CD1619" w:rsidRPr="0061551F">
        <w:fldChar w:fldCharType="end"/>
      </w:r>
      <w:r w:rsidR="00D37CB8" w:rsidRPr="0061551F">
        <w:t xml:space="preserve"> Áno</w:t>
      </w:r>
      <w:r w:rsidR="00D37CB8" w:rsidRPr="0061551F">
        <w:tab/>
      </w:r>
      <w:r w:rsidR="00D37CB8">
        <w:t xml:space="preserve">   </w:t>
      </w:r>
      <w:r w:rsidR="00CD1619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FD2C0E">
        <w:instrText xml:space="preserve"> FORMCHECKBOX </w:instrText>
      </w:r>
      <w:r w:rsidR="00CD1619">
        <w:fldChar w:fldCharType="end"/>
      </w:r>
      <w:bookmarkEnd w:id="3"/>
      <w:r w:rsidR="00D37CB8" w:rsidRPr="0061551F">
        <w:t xml:space="preserve"> Nie</w:t>
      </w:r>
    </w:p>
    <w:p w:rsidR="00D37CB8" w:rsidRDefault="00D37CB8" w:rsidP="00224AB2">
      <w:pPr>
        <w:jc w:val="both"/>
        <w:rPr>
          <w:b/>
          <w:sz w:val="22"/>
          <w:szCs w:val="22"/>
        </w:rPr>
      </w:pPr>
    </w:p>
    <w:p w:rsidR="00224AB2" w:rsidRDefault="00224AB2" w:rsidP="001C432D">
      <w:pPr>
        <w:jc w:val="both"/>
        <w:rPr>
          <w:b/>
        </w:rPr>
      </w:pPr>
    </w:p>
    <w:p w:rsidR="009072EC" w:rsidRPr="006A2B32" w:rsidRDefault="009072EC" w:rsidP="001C432D">
      <w:pPr>
        <w:jc w:val="both"/>
      </w:pPr>
    </w:p>
    <w:p w:rsidR="00EE32AE" w:rsidRDefault="00EE32AE" w:rsidP="001C432D">
      <w:pPr>
        <w:jc w:val="both"/>
        <w:rPr>
          <w:b/>
        </w:rPr>
      </w:pPr>
    </w:p>
    <w:p w:rsidR="0048037C" w:rsidRDefault="009072EC" w:rsidP="001C432D">
      <w:pPr>
        <w:jc w:val="both"/>
        <w:rPr>
          <w:b/>
        </w:rPr>
      </w:pPr>
      <w:r w:rsidRPr="009072EC">
        <w:rPr>
          <w:b/>
        </w:rPr>
        <w:lastRenderedPageBreak/>
        <w:t>(4) Spôsob a určenie ocenenia majetku a záväzkov vrátane určenia rozhodujúcich účtovných odhadov a predpokladov, pričom s</w:t>
      </w:r>
      <w:r>
        <w:rPr>
          <w:b/>
        </w:rPr>
        <w:t>a zohľadňuje zásada významnosti</w:t>
      </w:r>
      <w:r w:rsidR="0048037C">
        <w:rPr>
          <w:b/>
        </w:rPr>
        <w:t>:</w:t>
      </w:r>
    </w:p>
    <w:p w:rsidR="0048037C" w:rsidRPr="009072EC" w:rsidRDefault="0048037C" w:rsidP="001C432D">
      <w:pPr>
        <w:jc w:val="both"/>
        <w:rPr>
          <w:b/>
        </w:rPr>
      </w:pPr>
    </w:p>
    <w:p w:rsidR="00C45650" w:rsidRDefault="003F6A18" w:rsidP="00D37CB8">
      <w:pPr>
        <w:numPr>
          <w:ilvl w:val="0"/>
          <w:numId w:val="23"/>
        </w:numPr>
        <w:ind w:hanging="720"/>
        <w:jc w:val="both"/>
        <w:rPr>
          <w:b/>
        </w:rPr>
      </w:pPr>
      <w:r w:rsidRPr="003F6A18">
        <w:rPr>
          <w:b/>
          <w:lang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1701"/>
        <w:gridCol w:w="3150"/>
      </w:tblGrid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Ocenenie majetku a záväzkov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Poznámka k oceneniu</w:t>
            </w: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Obstarávacou cenou</w:t>
            </w:r>
            <w:r w:rsidR="00733B61" w:rsidRPr="002D4D42">
              <w:rPr>
                <w:b/>
                <w:sz w:val="20"/>
                <w:szCs w:val="20"/>
              </w:rPr>
              <w:t>:</w:t>
            </w:r>
            <w:r w:rsidRPr="002D4D42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C45650" w:rsidP="002D4D4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B023F0" w:rsidRDefault="00712BBB" w:rsidP="002D4D42">
            <w:pPr>
              <w:jc w:val="both"/>
              <w:rPr>
                <w:sz w:val="20"/>
                <w:szCs w:val="20"/>
              </w:rPr>
            </w:pPr>
            <w:r w:rsidRPr="00B023F0">
              <w:rPr>
                <w:sz w:val="20"/>
                <w:szCs w:val="20"/>
              </w:rPr>
              <w:t>Ocenenie v obstarávacej cene</w:t>
            </w:r>
            <w:r w:rsidR="00B023F0">
              <w:rPr>
                <w:sz w:val="20"/>
                <w:szCs w:val="20"/>
              </w:rPr>
              <w:t xml:space="preserve"> plus náklady súvisiace s obstaraním</w:t>
            </w:r>
            <w:r w:rsidRPr="00B023F0">
              <w:rPr>
                <w:sz w:val="20"/>
                <w:szCs w:val="20"/>
              </w:rPr>
              <w:t>, o majetku s OC do 1700€ sa účuje ako o zásobách do nákladu účet 501*</w:t>
            </w: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C45650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2. Zásoby s výnimkou zásob vytvorených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712BBB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B023F0" w:rsidRDefault="00712BBB" w:rsidP="002D4D42">
            <w:pPr>
              <w:jc w:val="both"/>
              <w:rPr>
                <w:sz w:val="20"/>
                <w:szCs w:val="20"/>
              </w:rPr>
            </w:pPr>
            <w:r w:rsidRPr="00B023F0">
              <w:rPr>
                <w:sz w:val="20"/>
                <w:szCs w:val="20"/>
              </w:rPr>
              <w:t xml:space="preserve">Ocenenie v obstarávacej cene v zložení cena obstarania plus náklady na dopravu a poplatky </w:t>
            </w:r>
            <w:r w:rsidR="00B023F0">
              <w:rPr>
                <w:sz w:val="20"/>
                <w:szCs w:val="20"/>
              </w:rPr>
              <w:t xml:space="preserve">napr. </w:t>
            </w:r>
            <w:r w:rsidRPr="00B023F0">
              <w:rPr>
                <w:sz w:val="20"/>
                <w:szCs w:val="20"/>
              </w:rPr>
              <w:t xml:space="preserve">RF. Účtovanie zásob spôsobom B. </w:t>
            </w:r>
            <w:r w:rsidR="00B023F0" w:rsidRPr="00B023F0">
              <w:rPr>
                <w:sz w:val="20"/>
                <w:szCs w:val="20"/>
              </w:rPr>
              <w:t>Pri úbytku materiálu sa používa vážený aritmetický priemer aktualizovaný pri každom príjme.</w:t>
            </w:r>
            <w:r w:rsidRPr="00B023F0">
              <w:rPr>
                <w:sz w:val="20"/>
                <w:szCs w:val="20"/>
              </w:rPr>
              <w:t xml:space="preserve"> </w:t>
            </w: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3. Podiely na základnom imaní obchodných spoločností, deriváty a cenné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Papiere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4. Pohľadávky pri odplatnom nadobudnutí alebo pohľadávky nadobudnuté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vkladom do ZI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5. Nehmotný majetok s výnimkou nehmotného majetku vytvoreného vlastnou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6. Záväzky pri ich prevzatí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Vlastnými nákladmi: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2. Zásoby vytvorené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3. Nehmotný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4. Príchovky a prírastky zvierat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Menovitou hodnotou: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Peňažné prostriedky a ceniny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2. Pohľadávky pri ich vzniku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500C41" w:rsidRDefault="00C45650" w:rsidP="002D4D42">
            <w:pPr>
              <w:jc w:val="both"/>
              <w:rPr>
                <w:b/>
                <w:sz w:val="16"/>
                <w:szCs w:val="16"/>
              </w:rPr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 xml:space="preserve">3. Záväzky </w:t>
            </w:r>
            <w:r w:rsidR="00FA3929" w:rsidRPr="002D4D42">
              <w:rPr>
                <w:sz w:val="20"/>
                <w:szCs w:val="20"/>
                <w:lang w:eastAsia="sk-SK"/>
              </w:rPr>
              <w:t xml:space="preserve">(vrátane rezerv) </w:t>
            </w:r>
            <w:r w:rsidRPr="002D4D42">
              <w:rPr>
                <w:sz w:val="20"/>
                <w:szCs w:val="20"/>
                <w:lang w:eastAsia="sk-SK"/>
              </w:rPr>
              <w:t>pri ich vzniku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500C41" w:rsidRDefault="00C45650" w:rsidP="002D4D42">
            <w:pPr>
              <w:jc w:val="both"/>
              <w:rPr>
                <w:b/>
                <w:sz w:val="16"/>
                <w:szCs w:val="16"/>
              </w:rPr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eastAsia="sk-SK"/>
              </w:rPr>
            </w:pPr>
            <w:r w:rsidRPr="002D4D42">
              <w:rPr>
                <w:b/>
                <w:sz w:val="20"/>
                <w:szCs w:val="20"/>
                <w:lang w:eastAsia="sk-SK"/>
              </w:rPr>
              <w:t>Reálnou hodnotou:</w:t>
            </w:r>
          </w:p>
        </w:tc>
        <w:tc>
          <w:tcPr>
            <w:tcW w:w="1701" w:type="dxa"/>
            <w:shd w:val="clear" w:color="auto" w:fill="BFBFBF"/>
          </w:tcPr>
          <w:p w:rsidR="00733B61" w:rsidRPr="002D4D42" w:rsidRDefault="00733B61" w:rsidP="002D4D42">
            <w:pPr>
              <w:jc w:val="center"/>
              <w:rPr>
                <w:b/>
              </w:rPr>
            </w:pPr>
          </w:p>
        </w:tc>
        <w:tc>
          <w:tcPr>
            <w:tcW w:w="3150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</w:rPr>
            </w:pPr>
          </w:p>
        </w:tc>
      </w:tr>
      <w:tr w:rsidR="00733B61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B023F0" w:rsidP="002D4D42">
            <w:pPr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Bezodplatné nadobudnutie zásob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733B61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eastAsia="sk-SK"/>
              </w:rPr>
            </w:pPr>
            <w:r w:rsidRPr="002D4D42">
              <w:rPr>
                <w:b/>
                <w:sz w:val="20"/>
                <w:szCs w:val="20"/>
                <w:lang w:eastAsia="sk-SK"/>
              </w:rPr>
              <w:t>Metódou vlastného imania:</w:t>
            </w:r>
          </w:p>
        </w:tc>
        <w:tc>
          <w:tcPr>
            <w:tcW w:w="1701" w:type="dxa"/>
            <w:shd w:val="clear" w:color="auto" w:fill="BFBFBF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733B61" w:rsidRPr="002D4D42" w:rsidRDefault="00733B61" w:rsidP="002D4D42">
            <w:pPr>
              <w:jc w:val="both"/>
            </w:pPr>
          </w:p>
        </w:tc>
      </w:tr>
      <w:tr w:rsidR="00733B61" w:rsidRPr="002D4D42">
        <w:tc>
          <w:tcPr>
            <w:tcW w:w="4361" w:type="dxa"/>
            <w:shd w:val="clear" w:color="auto" w:fill="auto"/>
          </w:tcPr>
          <w:p w:rsidR="00733B61" w:rsidRPr="002D4D42" w:rsidRDefault="003F6A18" w:rsidP="002D4D42">
            <w:pPr>
              <w:jc w:val="both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Akcie a podiely v dcérskej ÚJ a v ÚJ  s podielovou účasťou</w:t>
            </w:r>
          </w:p>
        </w:tc>
        <w:tc>
          <w:tcPr>
            <w:tcW w:w="1701" w:type="dxa"/>
            <w:shd w:val="clear" w:color="auto" w:fill="auto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733B61" w:rsidRPr="002D4D42" w:rsidRDefault="00733B61" w:rsidP="002D4D42">
            <w:pPr>
              <w:jc w:val="both"/>
            </w:pPr>
          </w:p>
        </w:tc>
      </w:tr>
    </w:tbl>
    <w:p w:rsidR="00FA3929" w:rsidRPr="00FA3929" w:rsidRDefault="00FA3929" w:rsidP="00FA3929">
      <w:pPr>
        <w:jc w:val="both"/>
      </w:pPr>
      <w:r w:rsidRPr="00FA3929">
        <w:rPr>
          <w:shd w:val="clear" w:color="auto" w:fill="FFFFFF"/>
        </w:rPr>
        <w:t>Ak existuje opodstatnený predpoklad zníženia hodnoty majetku pod jeho účtovnú hodnotu, ÚJ tvorí opravné položky</w:t>
      </w:r>
      <w:r w:rsidR="00D37CB8">
        <w:rPr>
          <w:shd w:val="clear" w:color="auto" w:fill="FFFFFF"/>
        </w:rPr>
        <w:t>.</w:t>
      </w:r>
    </w:p>
    <w:p w:rsidR="001B466A" w:rsidRPr="0048037C" w:rsidRDefault="009C5934" w:rsidP="00305BC5">
      <w:pPr>
        <w:numPr>
          <w:ilvl w:val="0"/>
          <w:numId w:val="22"/>
        </w:numPr>
        <w:autoSpaceDE w:val="0"/>
        <w:autoSpaceDN w:val="0"/>
        <w:adjustRightInd w:val="0"/>
        <w:ind w:hanging="720"/>
        <w:jc w:val="both"/>
        <w:rPr>
          <w:lang w:eastAsia="sk-SK"/>
        </w:rPr>
      </w:pPr>
      <w:r w:rsidRPr="0048037C">
        <w:rPr>
          <w:b/>
        </w:rPr>
        <w:t>Spôsob zostavenia odpisového plánu dlhodobého majetku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  <w:r w:rsidRPr="001B466A">
        <w:rPr>
          <w:lang w:eastAsia="sk-SK"/>
        </w:rPr>
        <w:t>Tvorba odpisového plánu</w:t>
      </w:r>
    </w:p>
    <w:p w:rsidR="001B466A" w:rsidRDefault="00CD1619" w:rsidP="001B466A">
      <w:pPr>
        <w:autoSpaceDE w:val="0"/>
        <w:autoSpaceDN w:val="0"/>
        <w:adjustRightInd w:val="0"/>
        <w:jc w:val="both"/>
        <w:rPr>
          <w:lang w:eastAsia="sk-SK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2B32">
        <w:instrText xml:space="preserve"> FORMCHECKBOX </w:instrText>
      </w:r>
      <w:r>
        <w:fldChar w:fldCharType="end"/>
      </w:r>
      <w:r w:rsidR="001B466A">
        <w:t xml:space="preserve"> </w:t>
      </w:r>
      <w:r w:rsidR="001B466A" w:rsidRPr="001B466A">
        <w:rPr>
          <w:b/>
          <w:bCs/>
          <w:lang w:eastAsia="sk-SK"/>
        </w:rPr>
        <w:t xml:space="preserve">Dlhodobý nehmotný majetok: </w:t>
      </w:r>
      <w:r w:rsidR="001B466A" w:rsidRPr="001B466A">
        <w:rPr>
          <w:lang w:eastAsia="sk-SK"/>
        </w:rPr>
        <w:t>odpisový plán účtovných odpisov vychádzal z požiadavky zákona č. 431/2002 o účtovníctve. Majetok sa odpisoval počas</w:t>
      </w:r>
      <w:r w:rsidR="001B466A">
        <w:rPr>
          <w:lang w:eastAsia="sk-SK"/>
        </w:rPr>
        <w:t xml:space="preserve"> predpokladanej doby p</w:t>
      </w:r>
      <w:r w:rsidR="001B466A" w:rsidRPr="001B466A">
        <w:rPr>
          <w:lang w:eastAsia="sk-SK"/>
        </w:rPr>
        <w:t>oužívania zodpovedajúcej spotrebe budúcich ekonomických úžitkov z majetku. Odpisové sadzby pre</w:t>
      </w:r>
      <w:r w:rsidR="001B466A">
        <w:rPr>
          <w:lang w:eastAsia="sk-SK"/>
        </w:rPr>
        <w:t xml:space="preserve"> </w:t>
      </w:r>
      <w:r w:rsidR="001B466A" w:rsidRPr="001B466A">
        <w:rPr>
          <w:lang w:eastAsia="sk-SK"/>
        </w:rPr>
        <w:t>účtovné a daňové odpisy dlhodobého nehmotného majetku sa rovnajú.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</w:p>
    <w:p w:rsidR="001B466A" w:rsidRDefault="00CD1619" w:rsidP="001B466A">
      <w:pPr>
        <w:autoSpaceDE w:val="0"/>
        <w:autoSpaceDN w:val="0"/>
        <w:adjustRightInd w:val="0"/>
        <w:jc w:val="both"/>
        <w:rPr>
          <w:lang w:eastAsia="sk-SK"/>
        </w:rPr>
      </w:pPr>
      <w: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914A1">
        <w:instrText xml:space="preserve"> FORMCHECKBOX </w:instrText>
      </w:r>
      <w:r>
        <w:fldChar w:fldCharType="end"/>
      </w:r>
      <w:r w:rsidR="001B466A">
        <w:t xml:space="preserve"> </w:t>
      </w:r>
      <w:r w:rsidR="001B466A" w:rsidRPr="001B466A">
        <w:rPr>
          <w:b/>
          <w:bCs/>
          <w:lang w:eastAsia="sk-SK"/>
        </w:rPr>
        <w:t xml:space="preserve">Dlhodobý hmotný majetok: </w:t>
      </w:r>
      <w:r w:rsidR="001B466A" w:rsidRPr="001B466A">
        <w:rPr>
          <w:lang w:eastAsia="sk-SK"/>
        </w:rPr>
        <w:t>odpisový plán účtovných odpisov sa zostavil interným predpisom, v ktorom sa vychádzalo z predpokladaného opotrebenia</w:t>
      </w:r>
      <w:r w:rsidR="001B466A">
        <w:rPr>
          <w:lang w:eastAsia="sk-SK"/>
        </w:rPr>
        <w:t xml:space="preserve"> </w:t>
      </w:r>
      <w:r w:rsidR="001B466A" w:rsidRPr="001B466A">
        <w:rPr>
          <w:lang w:eastAsia="sk-SK"/>
        </w:rPr>
        <w:t>zaraďovaného majetku zodpovedajúceho bežným podmienkam jeho používania. Účtovné a daňové odpisy sa nerovnajú.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</w:p>
    <w:p w:rsidR="001B466A" w:rsidRPr="001B466A" w:rsidRDefault="001B466A" w:rsidP="001B466A">
      <w:pPr>
        <w:autoSpaceDE w:val="0"/>
        <w:autoSpaceDN w:val="0"/>
        <w:adjustRightInd w:val="0"/>
        <w:jc w:val="both"/>
        <w:rPr>
          <w:b/>
        </w:rPr>
      </w:pPr>
      <w:r w:rsidRPr="001B466A">
        <w:rPr>
          <w:b/>
          <w:bCs/>
          <w:lang w:eastAsia="sk-SK"/>
        </w:rPr>
        <w:t xml:space="preserve"> </w:t>
      </w:r>
      <w:r w:rsidR="00CD1619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914A1">
        <w:instrText xml:space="preserve"> FORMCHECKBOX </w:instrText>
      </w:r>
      <w:r w:rsidR="00CD1619">
        <w:fldChar w:fldCharType="end"/>
      </w:r>
      <w:r>
        <w:t xml:space="preserve"> </w:t>
      </w:r>
      <w:r w:rsidRPr="001B466A">
        <w:rPr>
          <w:b/>
          <w:bCs/>
          <w:lang w:eastAsia="sk-SK"/>
        </w:rPr>
        <w:t xml:space="preserve">Dlhodobý hmotný majetok: </w:t>
      </w:r>
      <w:r w:rsidRPr="001B466A">
        <w:rPr>
          <w:lang w:eastAsia="sk-SK"/>
        </w:rPr>
        <w:t>odpisový plán účtovných odpisov sa zostavil interným predpisom, v ktorom sa vychádzalo z metód používaných pri vyčíslovaní</w:t>
      </w:r>
      <w:r>
        <w:rPr>
          <w:lang w:eastAsia="sk-SK"/>
        </w:rPr>
        <w:t xml:space="preserve"> </w:t>
      </w:r>
      <w:r w:rsidRPr="001B466A">
        <w:rPr>
          <w:lang w:eastAsia="sk-SK"/>
        </w:rPr>
        <w:t>daňových odpisov. Účtovné a daňové odpisy sa rovnajú.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987"/>
        <w:gridCol w:w="2098"/>
        <w:gridCol w:w="1930"/>
        <w:gridCol w:w="2197"/>
      </w:tblGrid>
      <w:tr w:rsidR="009C5934" w:rsidRPr="0061551F">
        <w:trPr>
          <w:trHeight w:val="270"/>
        </w:trPr>
        <w:tc>
          <w:tcPr>
            <w:tcW w:w="157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15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6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C5934" w:rsidRPr="0061551F">
        <w:trPr>
          <w:trHeight w:val="255"/>
        </w:trPr>
        <w:tc>
          <w:tcPr>
            <w:tcW w:w="15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12545D" w:rsidP="0012545D">
            <w:r>
              <w:t xml:space="preserve">DHM – </w:t>
            </w:r>
            <w:r w:rsidR="00C338C4">
              <w:t>dopravné prostriedky</w:t>
            </w:r>
          </w:p>
        </w:tc>
        <w:tc>
          <w:tcPr>
            <w:tcW w:w="1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C338C4" w:rsidP="00BC7D63">
            <w:pPr>
              <w:jc w:val="right"/>
            </w:pPr>
            <w:r>
              <w:t>6-10</w:t>
            </w:r>
          </w:p>
        </w:tc>
        <w:tc>
          <w:tcPr>
            <w:tcW w:w="10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C338C4" w:rsidP="00BC7D63">
            <w:pPr>
              <w:jc w:val="right"/>
            </w:pPr>
            <w:r>
              <w:t>1/6-1/10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5934" w:rsidRPr="0061551F" w:rsidRDefault="0012545D" w:rsidP="0012545D">
            <w:r>
              <w:t>Rovnomerne</w:t>
            </w:r>
          </w:p>
        </w:tc>
      </w:tr>
    </w:tbl>
    <w:p w:rsidR="00EA751F" w:rsidRPr="008757E4" w:rsidRDefault="00EA751F" w:rsidP="00EA751F">
      <w:pPr>
        <w:tabs>
          <w:tab w:val="left" w:pos="360"/>
          <w:tab w:val="left" w:pos="3105"/>
        </w:tabs>
        <w:jc w:val="both"/>
        <w:rPr>
          <w:bCs/>
          <w:sz w:val="20"/>
        </w:rPr>
      </w:pPr>
    </w:p>
    <w:p w:rsidR="009C5934" w:rsidRDefault="009C5934" w:rsidP="00AE1132">
      <w:pPr>
        <w:jc w:val="both"/>
        <w:rPr>
          <w:b/>
        </w:rPr>
      </w:pPr>
    </w:p>
    <w:p w:rsidR="00E22CFA" w:rsidRDefault="0013494C" w:rsidP="00E22CFA">
      <w:pPr>
        <w:ind w:left="705" w:hanging="705"/>
        <w:jc w:val="center"/>
      </w:pPr>
      <w:r w:rsidRPr="0061551F">
        <w:t xml:space="preserve">  </w:t>
      </w:r>
    </w:p>
    <w:p w:rsidR="00E22CFA" w:rsidRPr="0061551F" w:rsidRDefault="00E22CFA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</w:t>
      </w:r>
      <w:r w:rsidR="008B2553">
        <w:rPr>
          <w:b/>
          <w:i/>
          <w:sz w:val="28"/>
          <w:szCs w:val="28"/>
        </w:rPr>
        <w:t>V</w:t>
      </w:r>
      <w:r>
        <w:rPr>
          <w:b/>
          <w:i/>
          <w:sz w:val="28"/>
          <w:szCs w:val="28"/>
        </w:rPr>
        <w:t>. Informácie, ktoré vysvetľujú a dopĺňajú súvahu a výkaz ziskov a strát</w:t>
      </w:r>
    </w:p>
    <w:p w:rsidR="00A456C3" w:rsidRDefault="00A456C3" w:rsidP="0076263F">
      <w:pPr>
        <w:rPr>
          <w:b/>
          <w:bCs/>
          <w:sz w:val="22"/>
          <w:szCs w:val="22"/>
        </w:rPr>
      </w:pPr>
    </w:p>
    <w:p w:rsidR="00C338C4" w:rsidRDefault="00C338C4" w:rsidP="002D4D42">
      <w:pPr>
        <w:tabs>
          <w:tab w:val="left" w:pos="1260"/>
        </w:tabs>
        <w:jc w:val="both"/>
      </w:pPr>
    </w:p>
    <w:p w:rsidR="00C338C4" w:rsidRPr="00C338C4" w:rsidRDefault="00C338C4" w:rsidP="002D4D42">
      <w:pPr>
        <w:tabs>
          <w:tab w:val="left" w:pos="1260"/>
        </w:tabs>
        <w:jc w:val="both"/>
        <w:rPr>
          <w:b/>
        </w:rPr>
      </w:pPr>
      <w:r w:rsidRPr="00C338C4">
        <w:rPr>
          <w:b/>
        </w:rPr>
        <w:t>Informácie o pohybe dlhodobého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96"/>
        <w:gridCol w:w="3364"/>
        <w:gridCol w:w="3432"/>
      </w:tblGrid>
      <w:tr w:rsidR="00195BB4" w:rsidRPr="00EA751F">
        <w:trPr>
          <w:trHeight w:val="340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>
              <w:rPr>
                <w:rStyle w:val="Zkladntext70"/>
                <w:b/>
                <w:sz w:val="18"/>
                <w:szCs w:val="18"/>
              </w:rPr>
              <w:t xml:space="preserve">  </w:t>
            </w:r>
            <w:r w:rsidRPr="001C1C92">
              <w:rPr>
                <w:rStyle w:val="Zkladntext70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Be</w:t>
            </w:r>
            <w:r>
              <w:rPr>
                <w:rStyle w:val="Zkladntext70"/>
                <w:b/>
                <w:sz w:val="18"/>
                <w:szCs w:val="18"/>
              </w:rPr>
              <w:t>zprostredne predchádzajúce</w:t>
            </w:r>
            <w:r w:rsidRPr="001C1C92">
              <w:rPr>
                <w:rStyle w:val="Zkladntext70"/>
                <w:b/>
                <w:sz w:val="18"/>
                <w:szCs w:val="18"/>
              </w:rPr>
              <w:t xml:space="preserve"> účtovné obdobie</w:t>
            </w:r>
          </w:p>
        </w:tc>
      </w:tr>
      <w:tr w:rsidR="00195BB4" w:rsidRPr="00EA751F">
        <w:trPr>
          <w:trHeight w:val="1134"/>
          <w:jc w:val="center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Pr="00EA751F" w:rsidRDefault="00195BB4" w:rsidP="00DD0441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Samostatné hnuteľné veci a súbory hnuteľ</w:t>
            </w:r>
            <w:r w:rsidRPr="001C1C92">
              <w:rPr>
                <w:rStyle w:val="Zkladntext70"/>
                <w:b/>
                <w:sz w:val="18"/>
                <w:szCs w:val="18"/>
              </w:rPr>
              <w:softHyphen/>
              <w:t>ných vecí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Samostatné hnuteľné veci a súbory hnuteľ</w:t>
            </w:r>
            <w:r w:rsidRPr="001C1C92">
              <w:rPr>
                <w:rStyle w:val="Zkladntext70"/>
                <w:b/>
                <w:sz w:val="18"/>
                <w:szCs w:val="18"/>
              </w:rPr>
              <w:softHyphen/>
              <w:t>ných vecí</w:t>
            </w:r>
          </w:p>
        </w:tc>
      </w:tr>
      <w:tr w:rsidR="00195BB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9E713B" w:rsidRDefault="00195BB4" w:rsidP="00DD0441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9E713B">
              <w:rPr>
                <w:rStyle w:val="Zkladntext71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Default="00195BB4" w:rsidP="00DD0441">
            <w:pPr>
              <w:pStyle w:val="Zkladntext84"/>
              <w:shd w:val="clear" w:color="auto" w:fill="auto"/>
              <w:spacing w:line="240" w:lineRule="auto"/>
              <w:ind w:left="160" w:firstLine="220"/>
              <w:rPr>
                <w:rStyle w:val="Zkladntext71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Default="00195BB4" w:rsidP="00DD0441">
            <w:pPr>
              <w:pStyle w:val="Zkladntext84"/>
              <w:shd w:val="clear" w:color="auto" w:fill="auto"/>
              <w:spacing w:line="240" w:lineRule="auto"/>
              <w:ind w:left="160" w:firstLine="220"/>
            </w:pPr>
            <w:r>
              <w:rPr>
                <w:rStyle w:val="Zkladntext71"/>
              </w:rPr>
              <w:t>d</w:t>
            </w:r>
          </w:p>
        </w:tc>
      </w:tr>
      <w:tr w:rsidR="00195BB4">
        <w:trPr>
          <w:gridAfter w:val="1"/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54327D" w:rsidRDefault="00195BB4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Prvotné ocenenie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Pr="0054327D" w:rsidRDefault="00195BB4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0814F0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EA751F" w:rsidRDefault="000814F0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301845" w:rsidRDefault="000814F0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31173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301845" w:rsidRDefault="000814F0" w:rsidP="007A53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21523</w:t>
            </w:r>
          </w:p>
        </w:tc>
      </w:tr>
      <w:tr w:rsidR="000814F0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54327D" w:rsidRDefault="000814F0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301845" w:rsidRDefault="000814F0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301845" w:rsidRDefault="000814F0" w:rsidP="007A53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9650</w:t>
            </w:r>
          </w:p>
        </w:tc>
      </w:tr>
      <w:tr w:rsidR="000814F0">
        <w:trPr>
          <w:trHeight w:val="32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54327D" w:rsidRDefault="000814F0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301845" w:rsidRDefault="000814F0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301845" w:rsidRDefault="000814F0" w:rsidP="007A5315">
            <w:pPr>
              <w:jc w:val="center"/>
              <w:rPr>
                <w:sz w:val="18"/>
                <w:szCs w:val="18"/>
              </w:rPr>
            </w:pPr>
          </w:p>
        </w:tc>
      </w:tr>
      <w:tr w:rsidR="000814F0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54327D" w:rsidRDefault="000814F0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Presuny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301845" w:rsidRDefault="000814F0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301845" w:rsidRDefault="000814F0" w:rsidP="007A5315">
            <w:pPr>
              <w:jc w:val="center"/>
              <w:rPr>
                <w:sz w:val="18"/>
                <w:szCs w:val="18"/>
              </w:rPr>
            </w:pPr>
          </w:p>
        </w:tc>
      </w:tr>
      <w:tr w:rsidR="000814F0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EA751F" w:rsidRDefault="000814F0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301845" w:rsidRDefault="000814F0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31173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301845" w:rsidRDefault="000814F0" w:rsidP="007A53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31173</w:t>
            </w:r>
          </w:p>
        </w:tc>
      </w:tr>
      <w:tr w:rsidR="000814F0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54327D" w:rsidRDefault="000814F0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Oprávky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54327D" w:rsidRDefault="000814F0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  <w:tc>
          <w:tcPr>
            <w:tcW w:w="0" w:type="auto"/>
          </w:tcPr>
          <w:p w:rsidR="000814F0" w:rsidRPr="0054327D" w:rsidRDefault="000814F0" w:rsidP="007A5315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0814F0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EA751F" w:rsidRDefault="000814F0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301845" w:rsidRDefault="000814F0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301845" w:rsidRDefault="000814F0" w:rsidP="007A53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11084</w:t>
            </w:r>
          </w:p>
        </w:tc>
      </w:tr>
      <w:tr w:rsidR="000814F0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54327D" w:rsidRDefault="000814F0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301845" w:rsidRDefault="000814F0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301845" w:rsidRDefault="000814F0" w:rsidP="007A53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</w:tr>
      <w:tr w:rsidR="000814F0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54327D" w:rsidRDefault="000814F0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301845" w:rsidRDefault="000814F0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301845" w:rsidRDefault="000814F0" w:rsidP="007A5315">
            <w:pPr>
              <w:jc w:val="center"/>
              <w:rPr>
                <w:sz w:val="18"/>
                <w:szCs w:val="18"/>
              </w:rPr>
            </w:pPr>
          </w:p>
        </w:tc>
      </w:tr>
      <w:tr w:rsidR="000814F0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EA751F" w:rsidRDefault="000814F0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301845" w:rsidRDefault="000814F0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15285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301845" w:rsidRDefault="000814F0" w:rsidP="007A53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13104</w:t>
            </w:r>
          </w:p>
        </w:tc>
      </w:tr>
      <w:tr w:rsidR="000814F0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54327D" w:rsidRDefault="000814F0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Zostatková hodnota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54327D" w:rsidRDefault="000814F0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  <w:tc>
          <w:tcPr>
            <w:tcW w:w="0" w:type="auto"/>
          </w:tcPr>
          <w:p w:rsidR="000814F0" w:rsidRPr="0054327D" w:rsidRDefault="000814F0" w:rsidP="007A5315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0814F0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EA751F" w:rsidRDefault="000814F0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301845" w:rsidRDefault="000814F0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18069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Pr="00301845" w:rsidRDefault="000814F0" w:rsidP="007A53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12272</w:t>
            </w:r>
          </w:p>
        </w:tc>
      </w:tr>
      <w:tr w:rsidR="000814F0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EA751F" w:rsidRDefault="000814F0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Default="000814F0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15888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14F0" w:rsidRDefault="000814F0" w:rsidP="007A53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18069</w:t>
            </w:r>
          </w:p>
        </w:tc>
      </w:tr>
    </w:tbl>
    <w:p w:rsidR="002D4D42" w:rsidRDefault="002D4D42" w:rsidP="002D4D42">
      <w:pPr>
        <w:tabs>
          <w:tab w:val="left" w:pos="1260"/>
        </w:tabs>
        <w:jc w:val="both"/>
      </w:pPr>
    </w:p>
    <w:p w:rsidR="002D4D42" w:rsidRDefault="007941E3" w:rsidP="002D4D42">
      <w:pPr>
        <w:tabs>
          <w:tab w:val="left" w:pos="1260"/>
        </w:tabs>
        <w:jc w:val="both"/>
        <w:rPr>
          <w:b/>
        </w:rPr>
      </w:pPr>
      <w:r w:rsidRPr="007941E3">
        <w:rPr>
          <w:b/>
        </w:rPr>
        <w:t xml:space="preserve">(3) </w:t>
      </w:r>
      <w:r w:rsidR="00AC4783">
        <w:rPr>
          <w:b/>
        </w:rPr>
        <w:t>Informácia o</w:t>
      </w:r>
      <w:r w:rsidR="0061720A">
        <w:rPr>
          <w:b/>
        </w:rPr>
        <w:t xml:space="preserve"> pohľadávkach a </w:t>
      </w:r>
      <w:r w:rsidR="00AC4783">
        <w:rPr>
          <w:b/>
        </w:rPr>
        <w:t>z</w:t>
      </w:r>
      <w:r w:rsidRPr="007941E3">
        <w:rPr>
          <w:b/>
        </w:rPr>
        <w:t>áväzk</w:t>
      </w:r>
      <w:r w:rsidR="00AC4783">
        <w:rPr>
          <w:b/>
        </w:rPr>
        <w:t>och</w:t>
      </w:r>
    </w:p>
    <w:p w:rsidR="0080444E" w:rsidRDefault="0080444E" w:rsidP="002D4D42">
      <w:pPr>
        <w:tabs>
          <w:tab w:val="left" w:pos="1260"/>
        </w:tabs>
        <w:jc w:val="both"/>
        <w:rPr>
          <w:b/>
        </w:rPr>
      </w:pPr>
    </w:p>
    <w:p w:rsidR="0061720A" w:rsidRPr="001C1C92" w:rsidRDefault="0048037C" w:rsidP="002D4D42">
      <w:pPr>
        <w:tabs>
          <w:tab w:val="left" w:pos="1260"/>
        </w:tabs>
        <w:jc w:val="both"/>
        <w:rPr>
          <w:sz w:val="22"/>
          <w:szCs w:val="22"/>
        </w:rPr>
      </w:pPr>
      <w:r>
        <w:rPr>
          <w:sz w:val="22"/>
          <w:szCs w:val="22"/>
        </w:rPr>
        <w:t>a) po</w:t>
      </w:r>
      <w:r w:rsidR="0080444E" w:rsidRPr="001C1C92">
        <w:rPr>
          <w:sz w:val="22"/>
          <w:szCs w:val="22"/>
        </w:rPr>
        <w:t>hľadávky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2842"/>
        <w:gridCol w:w="3394"/>
        <w:gridCol w:w="3403"/>
      </w:tblGrid>
      <w:tr w:rsidR="0080444E" w:rsidRPr="0054327D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spacing w:line="250" w:lineRule="exact"/>
              <w:jc w:val="center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Názov položky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ind w:left="740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spacing w:line="197" w:lineRule="exact"/>
              <w:jc w:val="center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0444E">
        <w:trPr>
          <w:trHeight w:val="227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"/>
              </w:rPr>
              <w:t>a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ind w:left="1600"/>
            </w:pPr>
            <w:r>
              <w:rPr>
                <w:rStyle w:val="Zkladntext25"/>
              </w:rPr>
              <w:t>B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"/>
              </w:rPr>
              <w:t>C</w:t>
            </w:r>
          </w:p>
        </w:tc>
      </w:tr>
      <w:tr w:rsidR="000814F0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0D7350" w:rsidRDefault="000814F0" w:rsidP="000D7350">
            <w:pPr>
              <w:pStyle w:val="Zkladntext84"/>
              <w:shd w:val="clear" w:color="auto" w:fill="auto"/>
              <w:spacing w:line="240" w:lineRule="auto"/>
              <w:ind w:left="57"/>
              <w:rPr>
                <w:sz w:val="16"/>
                <w:szCs w:val="16"/>
              </w:rPr>
            </w:pPr>
            <w:r>
              <w:rPr>
                <w:rStyle w:val="Zkladntext25"/>
                <w:sz w:val="16"/>
                <w:szCs w:val="16"/>
              </w:rPr>
              <w:lastRenderedPageBreak/>
              <w:t>Krátkodobé pohľadávky do splatnosti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1C1C92" w:rsidRDefault="00367FAB" w:rsidP="00305B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2266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1C1C92" w:rsidRDefault="000814F0" w:rsidP="007A5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2641</w:t>
            </w:r>
          </w:p>
        </w:tc>
      </w:tr>
      <w:tr w:rsidR="000814F0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0D7350" w:rsidRDefault="000814F0" w:rsidP="00305BC5">
            <w:pPr>
              <w:pStyle w:val="Zkladntext84"/>
              <w:shd w:val="clear" w:color="auto" w:fill="auto"/>
              <w:spacing w:line="206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Krátkodobé pohľadávky po splatnosti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1C1C92" w:rsidRDefault="00367FAB" w:rsidP="00305B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1383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1C1C92" w:rsidRDefault="000814F0" w:rsidP="007A5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1062</w:t>
            </w:r>
          </w:p>
        </w:tc>
      </w:tr>
      <w:tr w:rsidR="000814F0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0D7350" w:rsidRDefault="000814F0" w:rsidP="00305BC5">
            <w:pPr>
              <w:ind w:left="57"/>
              <w:rPr>
                <w:b/>
                <w:sz w:val="20"/>
                <w:szCs w:val="20"/>
              </w:rPr>
            </w:pPr>
            <w:r w:rsidRPr="000D7350">
              <w:rPr>
                <w:rStyle w:val="Zkladntext70"/>
                <w:b/>
                <w:sz w:val="20"/>
                <w:szCs w:val="20"/>
              </w:rPr>
              <w:t xml:space="preserve">Krátkodobé </w:t>
            </w:r>
            <w:r w:rsidRPr="000D7350">
              <w:rPr>
                <w:rStyle w:val="Zkladntext70"/>
                <w:rFonts w:ascii="Century Gothic" w:hAnsi="Century Gothic"/>
                <w:b/>
                <w:sz w:val="20"/>
                <w:szCs w:val="20"/>
              </w:rPr>
              <w:t>pohľadávky</w:t>
            </w:r>
            <w:r w:rsidRPr="000D7350">
              <w:rPr>
                <w:rStyle w:val="Zkladntext70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1C1C92" w:rsidRDefault="00367FAB" w:rsidP="00305BC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3649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1C1C92" w:rsidRDefault="000814F0" w:rsidP="007A531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3703</w:t>
            </w:r>
          </w:p>
        </w:tc>
      </w:tr>
      <w:tr w:rsidR="000814F0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0D7350" w:rsidRDefault="000814F0" w:rsidP="0080444E">
            <w:pPr>
              <w:pStyle w:val="Zkladntext84"/>
              <w:shd w:val="clear" w:color="auto" w:fill="auto"/>
              <w:spacing w:line="202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Dlhodobé pohľadávky so zostatkovou dobou splatnosti jeden rok až päť rokov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1C1C92" w:rsidRDefault="000814F0" w:rsidP="00305BC5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1C1C92" w:rsidRDefault="000814F0" w:rsidP="00894047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</w:tr>
      <w:tr w:rsidR="000814F0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0D7350" w:rsidRDefault="000814F0" w:rsidP="0080444E">
            <w:pPr>
              <w:pStyle w:val="Zkladntext84"/>
              <w:shd w:val="clear" w:color="auto" w:fill="auto"/>
              <w:spacing w:line="206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Dlhodobé pohľadávky so zostatkovou dobou</w:t>
            </w:r>
            <w:r w:rsidRPr="000D7350">
              <w:rPr>
                <w:rStyle w:val="Zkladntext27"/>
                <w:sz w:val="18"/>
                <w:szCs w:val="18"/>
              </w:rPr>
              <w:t xml:space="preserve"> </w:t>
            </w:r>
            <w:r w:rsidRPr="000D7350">
              <w:rPr>
                <w:rStyle w:val="Zkladntext25"/>
                <w:sz w:val="18"/>
                <w:szCs w:val="18"/>
              </w:rPr>
              <w:t>splatnosti dlhšou ako päť rokov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1C1C92" w:rsidRDefault="000814F0" w:rsidP="00305BC5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1C1C92" w:rsidRDefault="000814F0" w:rsidP="00894047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</w:tr>
      <w:tr w:rsidR="000814F0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0D7350" w:rsidRDefault="000814F0" w:rsidP="00305BC5">
            <w:pPr>
              <w:ind w:left="57"/>
              <w:rPr>
                <w:rFonts w:ascii="Century Gothic" w:hAnsi="Century Gothic"/>
                <w:b/>
                <w:sz w:val="18"/>
                <w:szCs w:val="18"/>
              </w:rPr>
            </w:pPr>
            <w:r w:rsidRPr="000D7350">
              <w:rPr>
                <w:rStyle w:val="Zkladntext70"/>
                <w:rFonts w:ascii="Century Gothic" w:hAnsi="Century Gothic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1C1C92" w:rsidRDefault="000814F0" w:rsidP="00305BC5">
            <w:pPr>
              <w:jc w:val="center"/>
              <w:rPr>
                <w:b/>
                <w:sz w:val="20"/>
                <w:szCs w:val="20"/>
              </w:rPr>
            </w:pPr>
            <w:r w:rsidRPr="001C1C92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814F0" w:rsidRPr="001C1C92" w:rsidRDefault="000814F0" w:rsidP="00894047">
            <w:pPr>
              <w:jc w:val="center"/>
              <w:rPr>
                <w:b/>
                <w:sz w:val="20"/>
                <w:szCs w:val="20"/>
              </w:rPr>
            </w:pPr>
            <w:r w:rsidRPr="001C1C92">
              <w:rPr>
                <w:b/>
                <w:sz w:val="20"/>
                <w:szCs w:val="20"/>
              </w:rPr>
              <w:t>0</w:t>
            </w:r>
          </w:p>
        </w:tc>
      </w:tr>
    </w:tbl>
    <w:p w:rsidR="0061720A" w:rsidRDefault="0061720A" w:rsidP="002D4D42">
      <w:pPr>
        <w:tabs>
          <w:tab w:val="left" w:pos="1260"/>
        </w:tabs>
        <w:jc w:val="both"/>
        <w:rPr>
          <w:b/>
        </w:rPr>
      </w:pPr>
    </w:p>
    <w:p w:rsidR="000D7350" w:rsidRPr="001C1C92" w:rsidRDefault="0048037C" w:rsidP="002D4D42">
      <w:pPr>
        <w:tabs>
          <w:tab w:val="left" w:pos="1260"/>
        </w:tabs>
        <w:jc w:val="both"/>
      </w:pPr>
      <w:r>
        <w:t>b) z</w:t>
      </w:r>
      <w:r w:rsidR="0080444E" w:rsidRPr="001C1C92">
        <w:t>áväzky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725"/>
      </w:tblGrid>
      <w:tr w:rsidR="007941E3" w:rsidRPr="002C4EFC">
        <w:tc>
          <w:tcPr>
            <w:tcW w:w="4077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Bežné účt.obdobie</w:t>
            </w:r>
          </w:p>
        </w:tc>
        <w:tc>
          <w:tcPr>
            <w:tcW w:w="2725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Predchádz.účt.obdobie</w:t>
            </w:r>
          </w:p>
        </w:tc>
      </w:tr>
      <w:tr w:rsidR="00367FAB" w:rsidRPr="002C4EFC">
        <w:tc>
          <w:tcPr>
            <w:tcW w:w="4077" w:type="dxa"/>
            <w:shd w:val="clear" w:color="auto" w:fill="auto"/>
            <w:vAlign w:val="center"/>
          </w:tcPr>
          <w:p w:rsidR="00367FAB" w:rsidRPr="002C4EFC" w:rsidRDefault="00367FAB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 do splatnosti</w:t>
            </w:r>
          </w:p>
        </w:tc>
        <w:tc>
          <w:tcPr>
            <w:tcW w:w="2410" w:type="dxa"/>
            <w:shd w:val="clear" w:color="auto" w:fill="auto"/>
          </w:tcPr>
          <w:p w:rsidR="00367FAB" w:rsidRPr="001C1C92" w:rsidRDefault="00367FAB" w:rsidP="001C1C92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7366</w:t>
            </w:r>
          </w:p>
        </w:tc>
        <w:tc>
          <w:tcPr>
            <w:tcW w:w="2725" w:type="dxa"/>
            <w:shd w:val="clear" w:color="auto" w:fill="auto"/>
          </w:tcPr>
          <w:p w:rsidR="00367FAB" w:rsidRPr="001C1C92" w:rsidRDefault="00367FAB" w:rsidP="007A5315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5822</w:t>
            </w:r>
          </w:p>
        </w:tc>
      </w:tr>
      <w:tr w:rsidR="00367FAB" w:rsidRPr="002C4EFC">
        <w:tc>
          <w:tcPr>
            <w:tcW w:w="4077" w:type="dxa"/>
            <w:shd w:val="clear" w:color="auto" w:fill="auto"/>
            <w:vAlign w:val="center"/>
          </w:tcPr>
          <w:p w:rsidR="00367FAB" w:rsidRPr="002C4EFC" w:rsidRDefault="00367FAB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po splatnosti</w:t>
            </w:r>
          </w:p>
        </w:tc>
        <w:tc>
          <w:tcPr>
            <w:tcW w:w="2410" w:type="dxa"/>
            <w:shd w:val="clear" w:color="auto" w:fill="auto"/>
          </w:tcPr>
          <w:p w:rsidR="00367FAB" w:rsidRPr="001C1C92" w:rsidRDefault="00367FAB" w:rsidP="001C1C92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2667</w:t>
            </w:r>
          </w:p>
        </w:tc>
        <w:tc>
          <w:tcPr>
            <w:tcW w:w="2725" w:type="dxa"/>
            <w:shd w:val="clear" w:color="auto" w:fill="auto"/>
          </w:tcPr>
          <w:p w:rsidR="00367FAB" w:rsidRPr="001C1C92" w:rsidRDefault="00367FAB" w:rsidP="007A5315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637</w:t>
            </w:r>
          </w:p>
        </w:tc>
      </w:tr>
      <w:tr w:rsidR="00367FAB" w:rsidRPr="002C4EFC">
        <w:tc>
          <w:tcPr>
            <w:tcW w:w="4077" w:type="dxa"/>
            <w:shd w:val="clear" w:color="auto" w:fill="auto"/>
            <w:vAlign w:val="center"/>
          </w:tcPr>
          <w:p w:rsidR="00367FAB" w:rsidRPr="00841CF9" w:rsidRDefault="00367FAB" w:rsidP="001C1C92">
            <w:pPr>
              <w:rPr>
                <w:b/>
                <w:sz w:val="20"/>
                <w:szCs w:val="20"/>
              </w:rPr>
            </w:pPr>
            <w:r w:rsidRPr="00841CF9">
              <w:rPr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410" w:type="dxa"/>
            <w:shd w:val="clear" w:color="auto" w:fill="auto"/>
          </w:tcPr>
          <w:p w:rsidR="00367FAB" w:rsidRPr="001C1C92" w:rsidRDefault="00367FAB" w:rsidP="001C1C92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10033</w:t>
            </w:r>
          </w:p>
        </w:tc>
        <w:tc>
          <w:tcPr>
            <w:tcW w:w="2725" w:type="dxa"/>
            <w:shd w:val="clear" w:color="auto" w:fill="auto"/>
          </w:tcPr>
          <w:p w:rsidR="00367FAB" w:rsidRPr="001C1C92" w:rsidRDefault="00367FAB" w:rsidP="007A5315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6459</w:t>
            </w:r>
          </w:p>
        </w:tc>
      </w:tr>
      <w:tr w:rsidR="00367FAB" w:rsidRPr="002C4EFC">
        <w:tc>
          <w:tcPr>
            <w:tcW w:w="4077" w:type="dxa"/>
            <w:shd w:val="clear" w:color="auto" w:fill="auto"/>
            <w:vAlign w:val="center"/>
          </w:tcPr>
          <w:p w:rsidR="00367FAB" w:rsidRPr="002C4EFC" w:rsidRDefault="00367FAB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</w:t>
            </w:r>
            <w:r w:rsidRPr="002C4EFC">
              <w:rPr>
                <w:sz w:val="20"/>
                <w:szCs w:val="20"/>
              </w:rPr>
              <w:t xml:space="preserve"> so zostatkovou dobou splatnosti jeden rok až päť rokov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shd w:val="clear" w:color="auto" w:fill="auto"/>
          </w:tcPr>
          <w:p w:rsidR="00367FAB" w:rsidRPr="001C1C92" w:rsidRDefault="00367FAB" w:rsidP="001C1C92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</w:t>
            </w:r>
          </w:p>
        </w:tc>
        <w:tc>
          <w:tcPr>
            <w:tcW w:w="2725" w:type="dxa"/>
            <w:shd w:val="clear" w:color="auto" w:fill="auto"/>
          </w:tcPr>
          <w:p w:rsidR="00367FAB" w:rsidRPr="001C1C92" w:rsidRDefault="00367FAB" w:rsidP="007A5315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221</w:t>
            </w:r>
          </w:p>
        </w:tc>
      </w:tr>
      <w:tr w:rsidR="00367FAB" w:rsidRPr="002C4EFC">
        <w:tc>
          <w:tcPr>
            <w:tcW w:w="4077" w:type="dxa"/>
            <w:shd w:val="clear" w:color="auto" w:fill="auto"/>
            <w:vAlign w:val="center"/>
          </w:tcPr>
          <w:p w:rsidR="00367FAB" w:rsidRPr="002C4EFC" w:rsidRDefault="00367FAB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so zostatkovou dobou splatnosti nad päť rokov</w:t>
            </w:r>
          </w:p>
        </w:tc>
        <w:tc>
          <w:tcPr>
            <w:tcW w:w="2410" w:type="dxa"/>
            <w:shd w:val="clear" w:color="auto" w:fill="auto"/>
          </w:tcPr>
          <w:p w:rsidR="00367FAB" w:rsidRPr="001C1C92" w:rsidRDefault="00367FAB" w:rsidP="001C1C92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725" w:type="dxa"/>
            <w:shd w:val="clear" w:color="auto" w:fill="auto"/>
          </w:tcPr>
          <w:p w:rsidR="00367FAB" w:rsidRPr="001C1C92" w:rsidRDefault="00367FAB" w:rsidP="007A5315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</w:p>
        </w:tc>
      </w:tr>
      <w:tr w:rsidR="00367FAB" w:rsidRPr="002C4EFC">
        <w:tc>
          <w:tcPr>
            <w:tcW w:w="4077" w:type="dxa"/>
            <w:shd w:val="clear" w:color="auto" w:fill="auto"/>
          </w:tcPr>
          <w:p w:rsidR="00367FAB" w:rsidRPr="002C4EFC" w:rsidRDefault="00367FAB" w:rsidP="001C1C92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 xml:space="preserve">Dlhodobé záväzky </w:t>
            </w:r>
          </w:p>
        </w:tc>
        <w:tc>
          <w:tcPr>
            <w:tcW w:w="2410" w:type="dxa"/>
            <w:shd w:val="clear" w:color="auto" w:fill="auto"/>
          </w:tcPr>
          <w:p w:rsidR="00367FAB" w:rsidRPr="001C1C92" w:rsidRDefault="00367FAB" w:rsidP="001C1C92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206</w:t>
            </w:r>
          </w:p>
        </w:tc>
        <w:tc>
          <w:tcPr>
            <w:tcW w:w="2725" w:type="dxa"/>
            <w:shd w:val="clear" w:color="auto" w:fill="auto"/>
          </w:tcPr>
          <w:p w:rsidR="00367FAB" w:rsidRPr="001C1C92" w:rsidRDefault="00367FAB" w:rsidP="007A5315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221</w:t>
            </w:r>
          </w:p>
        </w:tc>
      </w:tr>
    </w:tbl>
    <w:p w:rsidR="003C1070" w:rsidRDefault="003C1070" w:rsidP="009B0DF4">
      <w:pPr>
        <w:rPr>
          <w:b/>
          <w:sz w:val="22"/>
          <w:szCs w:val="22"/>
        </w:rPr>
      </w:pPr>
    </w:p>
    <w:p w:rsidR="002450EB" w:rsidRDefault="002450EB" w:rsidP="00D9091E">
      <w:pPr>
        <w:pStyle w:val="Default"/>
        <w:jc w:val="both"/>
        <w:rPr>
          <w:b/>
          <w:color w:val="auto"/>
        </w:rPr>
      </w:pPr>
    </w:p>
    <w:p w:rsidR="00384168" w:rsidRDefault="00384168" w:rsidP="00E22CFA">
      <w:pPr>
        <w:pStyle w:val="Default"/>
        <w:jc w:val="both"/>
        <w:rPr>
          <w:b/>
          <w:color w:val="auto"/>
        </w:rPr>
      </w:pPr>
      <w:r w:rsidRPr="00384168">
        <w:rPr>
          <w:b/>
          <w:color w:val="auto"/>
        </w:rPr>
        <w:t>Informácie o základnom imaní</w:t>
      </w:r>
    </w:p>
    <w:p w:rsidR="00967386" w:rsidRPr="00384168" w:rsidRDefault="00967386" w:rsidP="00E22CFA">
      <w:pPr>
        <w:pStyle w:val="Default"/>
        <w:jc w:val="both"/>
        <w:rPr>
          <w:b/>
          <w:color w:val="auto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24"/>
        <w:gridCol w:w="3047"/>
      </w:tblGrid>
      <w:tr w:rsidR="00384168" w:rsidRPr="0048037C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48037C">
              <w:rPr>
                <w:rFonts w:ascii="Century Gothic" w:hAnsi="Century Gothic"/>
                <w:b/>
                <w:bCs/>
                <w:sz w:val="18"/>
                <w:szCs w:val="18"/>
              </w:rPr>
              <w:t>Základné imanie celkom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6640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Hodnota podielov-jeden podiel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4316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 xml:space="preserve">                                -druhý podiel 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2324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48037C">
              <w:rPr>
                <w:rFonts w:ascii="Century Gothic" w:hAnsi="Century Gothic"/>
                <w:b/>
                <w:bCs/>
                <w:sz w:val="18"/>
                <w:szCs w:val="18"/>
              </w:rPr>
              <w:t>Hodnota splateného základného imania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6640</w:t>
            </w:r>
          </w:p>
        </w:tc>
      </w:tr>
    </w:tbl>
    <w:p w:rsidR="00E22CFA" w:rsidRDefault="00E22CFA" w:rsidP="00E22CFA">
      <w:pPr>
        <w:pStyle w:val="Default"/>
        <w:jc w:val="both"/>
        <w:rPr>
          <w:b/>
          <w:color w:val="auto"/>
        </w:rPr>
      </w:pPr>
    </w:p>
    <w:p w:rsidR="00E22CFA" w:rsidRDefault="00E22CFA" w:rsidP="00E22CFA">
      <w:pPr>
        <w:pStyle w:val="Default"/>
        <w:jc w:val="both"/>
        <w:rPr>
          <w:color w:val="auto"/>
        </w:rPr>
      </w:pPr>
    </w:p>
    <w:p w:rsidR="009C49E4" w:rsidRPr="0061551F" w:rsidRDefault="009C49E4" w:rsidP="009C49E4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V. Informácie o iných aktívach a iných pasívach</w:t>
      </w:r>
    </w:p>
    <w:p w:rsidR="00697769" w:rsidRDefault="00697769" w:rsidP="00E22CFA">
      <w:pPr>
        <w:pStyle w:val="Default"/>
        <w:jc w:val="both"/>
        <w:rPr>
          <w:b/>
          <w:color w:val="auto"/>
        </w:rPr>
      </w:pPr>
    </w:p>
    <w:p w:rsidR="007B5BB1" w:rsidRDefault="007B5BB1" w:rsidP="00E22CFA">
      <w:pPr>
        <w:pStyle w:val="Default"/>
        <w:jc w:val="both"/>
        <w:rPr>
          <w:b/>
          <w:color w:val="auto"/>
        </w:rPr>
      </w:pPr>
    </w:p>
    <w:p w:rsidR="003F7EA9" w:rsidRPr="002450EB" w:rsidRDefault="003F7EA9" w:rsidP="003F7EA9">
      <w:pPr>
        <w:pStyle w:val="Default"/>
        <w:jc w:val="both"/>
        <w:rPr>
          <w:b/>
          <w:color w:val="auto"/>
        </w:rPr>
      </w:pPr>
      <w:r w:rsidRPr="002450EB">
        <w:rPr>
          <w:b/>
          <w:color w:val="auto"/>
        </w:rPr>
        <w:t>Účtovná jednotka nemá nápň pre túto položku.</w:t>
      </w:r>
    </w:p>
    <w:p w:rsidR="007B5BB1" w:rsidRDefault="007B5BB1" w:rsidP="00E22CFA">
      <w:pPr>
        <w:pStyle w:val="Default"/>
        <w:jc w:val="both"/>
        <w:rPr>
          <w:b/>
          <w:color w:val="auto"/>
        </w:rPr>
      </w:pPr>
    </w:p>
    <w:p w:rsidR="007B5BB1" w:rsidRPr="0061551F" w:rsidRDefault="007B5BB1" w:rsidP="007B5BB1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VI. Udalosti, ktoré nastali po dni, ku ktorému sa zostavuje ÚZ</w:t>
      </w:r>
    </w:p>
    <w:p w:rsidR="007B5BB1" w:rsidRDefault="007B5BB1" w:rsidP="007B5BB1">
      <w:pPr>
        <w:jc w:val="both"/>
      </w:pPr>
    </w:p>
    <w:p w:rsidR="003F7EA9" w:rsidRDefault="003F7EA9" w:rsidP="003F7EA9">
      <w:pPr>
        <w:pStyle w:val="Default"/>
        <w:jc w:val="both"/>
        <w:rPr>
          <w:b/>
          <w:color w:val="auto"/>
        </w:rPr>
      </w:pPr>
      <w:r w:rsidRPr="003F7EA9">
        <w:rPr>
          <w:b/>
          <w:color w:val="auto"/>
        </w:rPr>
        <w:t>Účtovná jednotka nemá nápň pre túto položku.</w:t>
      </w:r>
    </w:p>
    <w:p w:rsidR="00967386" w:rsidRDefault="00967386" w:rsidP="003F7EA9">
      <w:pPr>
        <w:pStyle w:val="Default"/>
        <w:jc w:val="both"/>
        <w:rPr>
          <w:b/>
          <w:color w:val="auto"/>
        </w:rPr>
      </w:pPr>
    </w:p>
    <w:p w:rsidR="00C35774" w:rsidRDefault="00C35774" w:rsidP="00C35774">
      <w:pPr>
        <w:shd w:val="clear" w:color="auto" w:fill="BFBFBF"/>
        <w:ind w:left="705" w:hanging="705"/>
        <w:jc w:val="center"/>
      </w:pPr>
      <w:r>
        <w:rPr>
          <w:b/>
          <w:i/>
          <w:sz w:val="28"/>
          <w:szCs w:val="28"/>
        </w:rPr>
        <w:t>VII. Ostatné informácie</w:t>
      </w:r>
    </w:p>
    <w:p w:rsidR="002450EB" w:rsidRDefault="002450EB" w:rsidP="00FA091E">
      <w:pPr>
        <w:pStyle w:val="Default"/>
        <w:jc w:val="both"/>
        <w:rPr>
          <w:b/>
          <w:color w:val="auto"/>
        </w:rPr>
      </w:pPr>
    </w:p>
    <w:p w:rsidR="00FA091E" w:rsidRDefault="00FA091E" w:rsidP="00FA091E">
      <w:pPr>
        <w:pStyle w:val="Default"/>
        <w:jc w:val="both"/>
        <w:rPr>
          <w:b/>
          <w:color w:val="auto"/>
        </w:rPr>
      </w:pPr>
      <w:r w:rsidRPr="003F7EA9">
        <w:rPr>
          <w:b/>
          <w:color w:val="auto"/>
        </w:rPr>
        <w:t>Účtovná jednotka nemá náp</w:t>
      </w:r>
      <w:r>
        <w:rPr>
          <w:b/>
          <w:color w:val="auto"/>
        </w:rPr>
        <w:t>l</w:t>
      </w:r>
      <w:r w:rsidRPr="003F7EA9">
        <w:rPr>
          <w:b/>
          <w:color w:val="auto"/>
        </w:rPr>
        <w:t xml:space="preserve">ň pre </w:t>
      </w:r>
      <w:r w:rsidR="002450EB">
        <w:rPr>
          <w:b/>
          <w:color w:val="auto"/>
        </w:rPr>
        <w:t>položky článku VII.</w:t>
      </w:r>
    </w:p>
    <w:p w:rsidR="002450EB" w:rsidRDefault="002450EB" w:rsidP="00FA091E">
      <w:pPr>
        <w:pStyle w:val="Default"/>
        <w:jc w:val="both"/>
        <w:rPr>
          <w:b/>
          <w:color w:val="auto"/>
        </w:rPr>
      </w:pPr>
    </w:p>
    <w:sectPr w:rsidR="002450EB" w:rsidSect="002D4D42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0DB6" w:rsidRDefault="005D0DB6">
      <w:r>
        <w:separator/>
      </w:r>
    </w:p>
  </w:endnote>
  <w:endnote w:type="continuationSeparator" w:id="1">
    <w:p w:rsidR="005D0DB6" w:rsidRDefault="005D0D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Default="00CD1619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2148D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148D7" w:rsidRDefault="002148D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Pr="002D4D42" w:rsidRDefault="002148D7" w:rsidP="002D4D42">
    <w:pPr>
      <w:pStyle w:val="Pta"/>
      <w:jc w:val="right"/>
      <w:rPr>
        <w:sz w:val="18"/>
        <w:szCs w:val="18"/>
      </w:rPr>
    </w:pPr>
    <w:r w:rsidRPr="002D4D42">
      <w:rPr>
        <w:sz w:val="18"/>
        <w:szCs w:val="18"/>
      </w:rPr>
      <w:t xml:space="preserve">Strana </w:t>
    </w:r>
    <w:r w:rsidR="00CD1619"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="00CD1619" w:rsidRPr="002D4D42">
      <w:rPr>
        <w:sz w:val="18"/>
        <w:szCs w:val="18"/>
      </w:rPr>
      <w:fldChar w:fldCharType="separate"/>
    </w:r>
    <w:r w:rsidR="00D2041D">
      <w:rPr>
        <w:noProof/>
        <w:sz w:val="18"/>
        <w:szCs w:val="18"/>
      </w:rPr>
      <w:t>1</w:t>
    </w:r>
    <w:r w:rsidR="00CD1619" w:rsidRPr="002D4D42">
      <w:rPr>
        <w:sz w:val="18"/>
        <w:szCs w:val="18"/>
      </w:rPr>
      <w:fldChar w:fldCharType="end"/>
    </w:r>
    <w:r w:rsidRPr="002D4D42">
      <w:rPr>
        <w:sz w:val="18"/>
        <w:szCs w:val="18"/>
      </w:rPr>
      <w:t xml:space="preserve"> z </w:t>
    </w:r>
    <w:fldSimple w:instr="NUMPAGES  \* Arabic  \* MERGEFORMAT">
      <w:r w:rsidR="00D2041D" w:rsidRPr="00D2041D">
        <w:rPr>
          <w:noProof/>
          <w:sz w:val="18"/>
          <w:szCs w:val="18"/>
        </w:rPr>
        <w:t>4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0DB6" w:rsidRDefault="005D0DB6">
      <w:r>
        <w:separator/>
      </w:r>
    </w:p>
  </w:footnote>
  <w:footnote w:type="continuationSeparator" w:id="1">
    <w:p w:rsidR="005D0DB6" w:rsidRDefault="005D0D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Default="002148D7">
    <w:pPr>
      <w:pStyle w:val="Hlavika"/>
    </w:pPr>
  </w:p>
  <w:tbl>
    <w:tblPr>
      <w:tblW w:w="10364" w:type="dxa"/>
      <w:tblInd w:w="-459" w:type="dxa"/>
      <w:tblLayout w:type="fixed"/>
      <w:tblLook w:val="04A0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2148D7" w:rsidRPr="00A75412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A3640">
          <w:pPr>
            <w:rPr>
              <w:smallCaps/>
              <w:shadow/>
              <w:sz w:val="22"/>
              <w:szCs w:val="22"/>
            </w:rPr>
          </w:pPr>
          <w:r w:rsidRPr="00C32C9A">
            <w:rPr>
              <w:color w:val="000000"/>
              <w:sz w:val="22"/>
              <w:szCs w:val="22"/>
              <w:lang w:eastAsia="sk-SK"/>
            </w:rPr>
            <w:t xml:space="preserve">Poznámky Úč </w:t>
          </w:r>
          <w:r>
            <w:rPr>
              <w:color w:val="000000"/>
              <w:sz w:val="22"/>
              <w:szCs w:val="22"/>
              <w:lang w:eastAsia="sk-SK"/>
            </w:rPr>
            <w:t>PODV</w:t>
          </w:r>
          <w:r w:rsidRPr="00C32C9A">
            <w:rPr>
              <w:color w:val="000000"/>
              <w:sz w:val="22"/>
              <w:szCs w:val="22"/>
              <w:lang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 w:rsidRPr="00C32C9A">
            <w:rPr>
              <w:smallCaps/>
              <w:shadow/>
              <w:sz w:val="22"/>
              <w:szCs w:val="22"/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8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4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7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4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</w:tr>
  </w:tbl>
  <w:p w:rsidR="002148D7" w:rsidRDefault="002148D7">
    <w:pPr>
      <w:pStyle w:val="Hlavika"/>
    </w:pPr>
  </w:p>
  <w:p w:rsidR="002148D7" w:rsidRDefault="002148D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31E4F"/>
    <w:multiLevelType w:val="hybridMultilevel"/>
    <w:tmpl w:val="927E91DA"/>
    <w:lvl w:ilvl="0" w:tplc="830CC31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5E73B2"/>
    <w:multiLevelType w:val="hybridMultilevel"/>
    <w:tmpl w:val="7C844700"/>
    <w:lvl w:ilvl="0" w:tplc="63FC11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">
    <w:nsid w:val="22F703DE"/>
    <w:multiLevelType w:val="hybridMultilevel"/>
    <w:tmpl w:val="21EA952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9D42053"/>
    <w:multiLevelType w:val="hybridMultilevel"/>
    <w:tmpl w:val="25CEB8D0"/>
    <w:lvl w:ilvl="0" w:tplc="8926E6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0716D9"/>
    <w:multiLevelType w:val="hybridMultilevel"/>
    <w:tmpl w:val="6DDAB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13"/>
  </w:num>
  <w:num w:numId="4">
    <w:abstractNumId w:val="1"/>
  </w:num>
  <w:num w:numId="5">
    <w:abstractNumId w:val="8"/>
  </w:num>
  <w:num w:numId="6">
    <w:abstractNumId w:val="20"/>
  </w:num>
  <w:num w:numId="7">
    <w:abstractNumId w:val="14"/>
  </w:num>
  <w:num w:numId="8">
    <w:abstractNumId w:val="19"/>
  </w:num>
  <w:num w:numId="9">
    <w:abstractNumId w:val="7"/>
  </w:num>
  <w:num w:numId="10">
    <w:abstractNumId w:val="3"/>
  </w:num>
  <w:num w:numId="11">
    <w:abstractNumId w:val="18"/>
  </w:num>
  <w:num w:numId="12">
    <w:abstractNumId w:val="5"/>
  </w:num>
  <w:num w:numId="13">
    <w:abstractNumId w:val="21"/>
  </w:num>
  <w:num w:numId="14">
    <w:abstractNumId w:val="23"/>
  </w:num>
  <w:num w:numId="15">
    <w:abstractNumId w:val="11"/>
  </w:num>
  <w:num w:numId="16">
    <w:abstractNumId w:val="22"/>
  </w:num>
  <w:num w:numId="17">
    <w:abstractNumId w:val="2"/>
  </w:num>
  <w:num w:numId="18">
    <w:abstractNumId w:val="10"/>
  </w:num>
  <w:num w:numId="19">
    <w:abstractNumId w:val="6"/>
  </w:num>
  <w:num w:numId="20">
    <w:abstractNumId w:val="0"/>
  </w:num>
  <w:num w:numId="21">
    <w:abstractNumId w:val="12"/>
  </w:num>
  <w:num w:numId="22">
    <w:abstractNumId w:val="9"/>
  </w:num>
  <w:num w:numId="23">
    <w:abstractNumId w:val="16"/>
  </w:num>
  <w:num w:numId="2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21BB4"/>
    <w:rsid w:val="00022A39"/>
    <w:rsid w:val="000270CE"/>
    <w:rsid w:val="00036645"/>
    <w:rsid w:val="000367D2"/>
    <w:rsid w:val="00041407"/>
    <w:rsid w:val="00043D84"/>
    <w:rsid w:val="000513C2"/>
    <w:rsid w:val="00057B50"/>
    <w:rsid w:val="00067C3C"/>
    <w:rsid w:val="00081049"/>
    <w:rsid w:val="000814F0"/>
    <w:rsid w:val="000818F7"/>
    <w:rsid w:val="00086611"/>
    <w:rsid w:val="000914A1"/>
    <w:rsid w:val="000B22B0"/>
    <w:rsid w:val="000C2F84"/>
    <w:rsid w:val="000C4471"/>
    <w:rsid w:val="000D3534"/>
    <w:rsid w:val="000D5D8A"/>
    <w:rsid w:val="000D7350"/>
    <w:rsid w:val="000E24E2"/>
    <w:rsid w:val="000E4332"/>
    <w:rsid w:val="000E6CEE"/>
    <w:rsid w:val="000F2D2D"/>
    <w:rsid w:val="001135DA"/>
    <w:rsid w:val="00115DFA"/>
    <w:rsid w:val="001169D9"/>
    <w:rsid w:val="001171FF"/>
    <w:rsid w:val="0012545D"/>
    <w:rsid w:val="0013494C"/>
    <w:rsid w:val="00135609"/>
    <w:rsid w:val="00140614"/>
    <w:rsid w:val="00157066"/>
    <w:rsid w:val="00163DD0"/>
    <w:rsid w:val="001652B9"/>
    <w:rsid w:val="0017584C"/>
    <w:rsid w:val="001958C5"/>
    <w:rsid w:val="00195BB4"/>
    <w:rsid w:val="00195C2B"/>
    <w:rsid w:val="00195F16"/>
    <w:rsid w:val="001A4384"/>
    <w:rsid w:val="001B197B"/>
    <w:rsid w:val="001B2E2C"/>
    <w:rsid w:val="001B466A"/>
    <w:rsid w:val="001B4F88"/>
    <w:rsid w:val="001C1C92"/>
    <w:rsid w:val="001C432D"/>
    <w:rsid w:val="001C5F89"/>
    <w:rsid w:val="001D196F"/>
    <w:rsid w:val="001D2637"/>
    <w:rsid w:val="001D3B3A"/>
    <w:rsid w:val="001D7351"/>
    <w:rsid w:val="001E7DBE"/>
    <w:rsid w:val="001F2597"/>
    <w:rsid w:val="00210EA1"/>
    <w:rsid w:val="002148D7"/>
    <w:rsid w:val="0021667E"/>
    <w:rsid w:val="00224AB2"/>
    <w:rsid w:val="00230543"/>
    <w:rsid w:val="00234A47"/>
    <w:rsid w:val="0024413C"/>
    <w:rsid w:val="002450EB"/>
    <w:rsid w:val="0024670A"/>
    <w:rsid w:val="002546B3"/>
    <w:rsid w:val="0025718E"/>
    <w:rsid w:val="002A60E6"/>
    <w:rsid w:val="002B5457"/>
    <w:rsid w:val="002C1F79"/>
    <w:rsid w:val="002C4EFC"/>
    <w:rsid w:val="002D3D73"/>
    <w:rsid w:val="002D4520"/>
    <w:rsid w:val="002D4D42"/>
    <w:rsid w:val="002D5285"/>
    <w:rsid w:val="002E03B1"/>
    <w:rsid w:val="002E0CF2"/>
    <w:rsid w:val="00302B45"/>
    <w:rsid w:val="00303B42"/>
    <w:rsid w:val="00305BC5"/>
    <w:rsid w:val="0031416D"/>
    <w:rsid w:val="00321303"/>
    <w:rsid w:val="00321C5A"/>
    <w:rsid w:val="00327BF9"/>
    <w:rsid w:val="00331886"/>
    <w:rsid w:val="0034139F"/>
    <w:rsid w:val="003440DC"/>
    <w:rsid w:val="00351AB7"/>
    <w:rsid w:val="00352A62"/>
    <w:rsid w:val="003573FE"/>
    <w:rsid w:val="00366666"/>
    <w:rsid w:val="00367FAB"/>
    <w:rsid w:val="0037121B"/>
    <w:rsid w:val="0037189D"/>
    <w:rsid w:val="00384168"/>
    <w:rsid w:val="00390BB4"/>
    <w:rsid w:val="00396807"/>
    <w:rsid w:val="003A679D"/>
    <w:rsid w:val="003A794F"/>
    <w:rsid w:val="003B03E6"/>
    <w:rsid w:val="003B0977"/>
    <w:rsid w:val="003B10ED"/>
    <w:rsid w:val="003B4803"/>
    <w:rsid w:val="003C1070"/>
    <w:rsid w:val="003C34E1"/>
    <w:rsid w:val="003C4372"/>
    <w:rsid w:val="003E7771"/>
    <w:rsid w:val="003E7F12"/>
    <w:rsid w:val="003F5A92"/>
    <w:rsid w:val="003F6A18"/>
    <w:rsid w:val="003F7EA9"/>
    <w:rsid w:val="004000EB"/>
    <w:rsid w:val="00414D81"/>
    <w:rsid w:val="004155AC"/>
    <w:rsid w:val="00415F88"/>
    <w:rsid w:val="0042558D"/>
    <w:rsid w:val="004257C8"/>
    <w:rsid w:val="004261AB"/>
    <w:rsid w:val="004332AF"/>
    <w:rsid w:val="0043612D"/>
    <w:rsid w:val="0043654A"/>
    <w:rsid w:val="004420EA"/>
    <w:rsid w:val="004449A1"/>
    <w:rsid w:val="0044578C"/>
    <w:rsid w:val="00445E5E"/>
    <w:rsid w:val="00457AE9"/>
    <w:rsid w:val="00470587"/>
    <w:rsid w:val="00476CF2"/>
    <w:rsid w:val="0048037C"/>
    <w:rsid w:val="00480D5A"/>
    <w:rsid w:val="00484EE0"/>
    <w:rsid w:val="004876F7"/>
    <w:rsid w:val="00491E81"/>
    <w:rsid w:val="004A2117"/>
    <w:rsid w:val="004B1042"/>
    <w:rsid w:val="004B556F"/>
    <w:rsid w:val="004C4587"/>
    <w:rsid w:val="004C6EC4"/>
    <w:rsid w:val="004C735F"/>
    <w:rsid w:val="004D7426"/>
    <w:rsid w:val="004E3233"/>
    <w:rsid w:val="004E7411"/>
    <w:rsid w:val="004F72EB"/>
    <w:rsid w:val="00500C41"/>
    <w:rsid w:val="0050375A"/>
    <w:rsid w:val="00510FCC"/>
    <w:rsid w:val="005123C5"/>
    <w:rsid w:val="005161DB"/>
    <w:rsid w:val="00536BBD"/>
    <w:rsid w:val="0053738E"/>
    <w:rsid w:val="00540DE5"/>
    <w:rsid w:val="00542F27"/>
    <w:rsid w:val="0054415C"/>
    <w:rsid w:val="00563884"/>
    <w:rsid w:val="005712E8"/>
    <w:rsid w:val="005806BB"/>
    <w:rsid w:val="00582A4A"/>
    <w:rsid w:val="00582B8E"/>
    <w:rsid w:val="0058535A"/>
    <w:rsid w:val="005A378F"/>
    <w:rsid w:val="005A3855"/>
    <w:rsid w:val="005B1CA5"/>
    <w:rsid w:val="005B60C7"/>
    <w:rsid w:val="005D0DB6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551F"/>
    <w:rsid w:val="0061720A"/>
    <w:rsid w:val="00617460"/>
    <w:rsid w:val="00622564"/>
    <w:rsid w:val="00624E49"/>
    <w:rsid w:val="006260A7"/>
    <w:rsid w:val="00631C91"/>
    <w:rsid w:val="00642C49"/>
    <w:rsid w:val="006463AF"/>
    <w:rsid w:val="006535EC"/>
    <w:rsid w:val="00655408"/>
    <w:rsid w:val="006559B1"/>
    <w:rsid w:val="00663975"/>
    <w:rsid w:val="00666E43"/>
    <w:rsid w:val="00685C92"/>
    <w:rsid w:val="006956C1"/>
    <w:rsid w:val="00697769"/>
    <w:rsid w:val="006A2B32"/>
    <w:rsid w:val="006E2168"/>
    <w:rsid w:val="006E2DD0"/>
    <w:rsid w:val="006E2EEC"/>
    <w:rsid w:val="006E3492"/>
    <w:rsid w:val="006F08EF"/>
    <w:rsid w:val="006F1010"/>
    <w:rsid w:val="006F37AF"/>
    <w:rsid w:val="00705E72"/>
    <w:rsid w:val="00711692"/>
    <w:rsid w:val="00712BBB"/>
    <w:rsid w:val="00723C29"/>
    <w:rsid w:val="00724669"/>
    <w:rsid w:val="00724D85"/>
    <w:rsid w:val="00733B61"/>
    <w:rsid w:val="00735E50"/>
    <w:rsid w:val="00736EF4"/>
    <w:rsid w:val="00742476"/>
    <w:rsid w:val="0076263F"/>
    <w:rsid w:val="007941E3"/>
    <w:rsid w:val="007A099C"/>
    <w:rsid w:val="007A324F"/>
    <w:rsid w:val="007A3F5D"/>
    <w:rsid w:val="007B5BB1"/>
    <w:rsid w:val="007B6CF5"/>
    <w:rsid w:val="007C6302"/>
    <w:rsid w:val="007D6E87"/>
    <w:rsid w:val="007E71DA"/>
    <w:rsid w:val="007F3197"/>
    <w:rsid w:val="0080444E"/>
    <w:rsid w:val="008058AA"/>
    <w:rsid w:val="0081465A"/>
    <w:rsid w:val="00814F8C"/>
    <w:rsid w:val="00815D9B"/>
    <w:rsid w:val="008179F0"/>
    <w:rsid w:val="0082029C"/>
    <w:rsid w:val="00825B31"/>
    <w:rsid w:val="00830387"/>
    <w:rsid w:val="00830CD7"/>
    <w:rsid w:val="008406A7"/>
    <w:rsid w:val="00841CF9"/>
    <w:rsid w:val="00850D0A"/>
    <w:rsid w:val="00855CE6"/>
    <w:rsid w:val="008637B9"/>
    <w:rsid w:val="008637D9"/>
    <w:rsid w:val="00866F50"/>
    <w:rsid w:val="008704CD"/>
    <w:rsid w:val="00872A46"/>
    <w:rsid w:val="0087372D"/>
    <w:rsid w:val="0088178A"/>
    <w:rsid w:val="00884CA1"/>
    <w:rsid w:val="00884DB3"/>
    <w:rsid w:val="00885025"/>
    <w:rsid w:val="00885BF4"/>
    <w:rsid w:val="00891294"/>
    <w:rsid w:val="0089479B"/>
    <w:rsid w:val="0089797F"/>
    <w:rsid w:val="008A0E7D"/>
    <w:rsid w:val="008A1745"/>
    <w:rsid w:val="008B2553"/>
    <w:rsid w:val="008C3BCB"/>
    <w:rsid w:val="008C6777"/>
    <w:rsid w:val="008D1FB4"/>
    <w:rsid w:val="008D4530"/>
    <w:rsid w:val="008D61BC"/>
    <w:rsid w:val="008E50BE"/>
    <w:rsid w:val="008F61BA"/>
    <w:rsid w:val="008F6F40"/>
    <w:rsid w:val="00901948"/>
    <w:rsid w:val="009060CB"/>
    <w:rsid w:val="009072EC"/>
    <w:rsid w:val="0091204E"/>
    <w:rsid w:val="00913AC8"/>
    <w:rsid w:val="00916166"/>
    <w:rsid w:val="00916F52"/>
    <w:rsid w:val="00920ECB"/>
    <w:rsid w:val="0092483F"/>
    <w:rsid w:val="00930517"/>
    <w:rsid w:val="00931B1A"/>
    <w:rsid w:val="009357B9"/>
    <w:rsid w:val="009415B0"/>
    <w:rsid w:val="009502A4"/>
    <w:rsid w:val="00965B01"/>
    <w:rsid w:val="009665EC"/>
    <w:rsid w:val="009666E0"/>
    <w:rsid w:val="0096692F"/>
    <w:rsid w:val="00967386"/>
    <w:rsid w:val="009674CF"/>
    <w:rsid w:val="00974F71"/>
    <w:rsid w:val="00986BC7"/>
    <w:rsid w:val="00996E08"/>
    <w:rsid w:val="009A3F11"/>
    <w:rsid w:val="009B0DF4"/>
    <w:rsid w:val="009B4936"/>
    <w:rsid w:val="009C4445"/>
    <w:rsid w:val="009C49E4"/>
    <w:rsid w:val="009C5934"/>
    <w:rsid w:val="009D2C9B"/>
    <w:rsid w:val="009D5792"/>
    <w:rsid w:val="009F34C5"/>
    <w:rsid w:val="00A02047"/>
    <w:rsid w:val="00A023FB"/>
    <w:rsid w:val="00A05F45"/>
    <w:rsid w:val="00A106BD"/>
    <w:rsid w:val="00A118CB"/>
    <w:rsid w:val="00A151A1"/>
    <w:rsid w:val="00A21F54"/>
    <w:rsid w:val="00A319CB"/>
    <w:rsid w:val="00A3282A"/>
    <w:rsid w:val="00A33996"/>
    <w:rsid w:val="00A41068"/>
    <w:rsid w:val="00A456C3"/>
    <w:rsid w:val="00A51717"/>
    <w:rsid w:val="00A55C6C"/>
    <w:rsid w:val="00A75412"/>
    <w:rsid w:val="00A7790E"/>
    <w:rsid w:val="00A84E19"/>
    <w:rsid w:val="00A87F4B"/>
    <w:rsid w:val="00A91B1B"/>
    <w:rsid w:val="00A928BC"/>
    <w:rsid w:val="00AA073E"/>
    <w:rsid w:val="00AA5D52"/>
    <w:rsid w:val="00AA72F4"/>
    <w:rsid w:val="00AA7A58"/>
    <w:rsid w:val="00AB1E94"/>
    <w:rsid w:val="00AC3DCA"/>
    <w:rsid w:val="00AC4783"/>
    <w:rsid w:val="00AC537B"/>
    <w:rsid w:val="00AD12C3"/>
    <w:rsid w:val="00AE1132"/>
    <w:rsid w:val="00AE26EF"/>
    <w:rsid w:val="00AE78BD"/>
    <w:rsid w:val="00AF14A7"/>
    <w:rsid w:val="00AF2624"/>
    <w:rsid w:val="00AF4387"/>
    <w:rsid w:val="00AF7D74"/>
    <w:rsid w:val="00B023F0"/>
    <w:rsid w:val="00B02494"/>
    <w:rsid w:val="00B0481B"/>
    <w:rsid w:val="00B17D46"/>
    <w:rsid w:val="00B224FE"/>
    <w:rsid w:val="00B23601"/>
    <w:rsid w:val="00B34349"/>
    <w:rsid w:val="00B36A15"/>
    <w:rsid w:val="00B426BC"/>
    <w:rsid w:val="00B46358"/>
    <w:rsid w:val="00B632FB"/>
    <w:rsid w:val="00B86968"/>
    <w:rsid w:val="00B96784"/>
    <w:rsid w:val="00B971CD"/>
    <w:rsid w:val="00BA3640"/>
    <w:rsid w:val="00BA466A"/>
    <w:rsid w:val="00BA5974"/>
    <w:rsid w:val="00BC0523"/>
    <w:rsid w:val="00BC1B06"/>
    <w:rsid w:val="00BC33B5"/>
    <w:rsid w:val="00BC68DE"/>
    <w:rsid w:val="00BC7D63"/>
    <w:rsid w:val="00BD35EC"/>
    <w:rsid w:val="00BD391C"/>
    <w:rsid w:val="00BD47DE"/>
    <w:rsid w:val="00BE1B22"/>
    <w:rsid w:val="00BE5199"/>
    <w:rsid w:val="00BE5F4A"/>
    <w:rsid w:val="00C0387C"/>
    <w:rsid w:val="00C058AB"/>
    <w:rsid w:val="00C06B54"/>
    <w:rsid w:val="00C15BB4"/>
    <w:rsid w:val="00C170FA"/>
    <w:rsid w:val="00C17BEF"/>
    <w:rsid w:val="00C20005"/>
    <w:rsid w:val="00C250AF"/>
    <w:rsid w:val="00C27A5F"/>
    <w:rsid w:val="00C32C9A"/>
    <w:rsid w:val="00C338C4"/>
    <w:rsid w:val="00C35774"/>
    <w:rsid w:val="00C45650"/>
    <w:rsid w:val="00C45A11"/>
    <w:rsid w:val="00C50A5F"/>
    <w:rsid w:val="00C57122"/>
    <w:rsid w:val="00C74B8E"/>
    <w:rsid w:val="00C7769E"/>
    <w:rsid w:val="00C8416D"/>
    <w:rsid w:val="00C8507A"/>
    <w:rsid w:val="00C908A9"/>
    <w:rsid w:val="00CA213A"/>
    <w:rsid w:val="00CA5DE9"/>
    <w:rsid w:val="00CA7B60"/>
    <w:rsid w:val="00CB2A25"/>
    <w:rsid w:val="00CB5072"/>
    <w:rsid w:val="00CC0B5C"/>
    <w:rsid w:val="00CC2F79"/>
    <w:rsid w:val="00CD058A"/>
    <w:rsid w:val="00CD1619"/>
    <w:rsid w:val="00CD42EB"/>
    <w:rsid w:val="00CD6E2D"/>
    <w:rsid w:val="00CE756C"/>
    <w:rsid w:val="00CE7C34"/>
    <w:rsid w:val="00CF40A4"/>
    <w:rsid w:val="00CF55E9"/>
    <w:rsid w:val="00CF6E3A"/>
    <w:rsid w:val="00D13405"/>
    <w:rsid w:val="00D16762"/>
    <w:rsid w:val="00D2041D"/>
    <w:rsid w:val="00D23DBE"/>
    <w:rsid w:val="00D31DF2"/>
    <w:rsid w:val="00D3448B"/>
    <w:rsid w:val="00D35F15"/>
    <w:rsid w:val="00D36085"/>
    <w:rsid w:val="00D37CB8"/>
    <w:rsid w:val="00D40578"/>
    <w:rsid w:val="00D54062"/>
    <w:rsid w:val="00D57773"/>
    <w:rsid w:val="00D6294B"/>
    <w:rsid w:val="00D658B9"/>
    <w:rsid w:val="00D71DED"/>
    <w:rsid w:val="00D80D45"/>
    <w:rsid w:val="00D9091E"/>
    <w:rsid w:val="00D91553"/>
    <w:rsid w:val="00D931FA"/>
    <w:rsid w:val="00D955EF"/>
    <w:rsid w:val="00DA582C"/>
    <w:rsid w:val="00DD0441"/>
    <w:rsid w:val="00DD12C8"/>
    <w:rsid w:val="00DD3979"/>
    <w:rsid w:val="00DF6350"/>
    <w:rsid w:val="00E01890"/>
    <w:rsid w:val="00E01E91"/>
    <w:rsid w:val="00E032CB"/>
    <w:rsid w:val="00E076C2"/>
    <w:rsid w:val="00E140B0"/>
    <w:rsid w:val="00E16807"/>
    <w:rsid w:val="00E22CFA"/>
    <w:rsid w:val="00E266D5"/>
    <w:rsid w:val="00E318F7"/>
    <w:rsid w:val="00E46781"/>
    <w:rsid w:val="00E478C3"/>
    <w:rsid w:val="00E67589"/>
    <w:rsid w:val="00E67F4F"/>
    <w:rsid w:val="00E72B19"/>
    <w:rsid w:val="00E74B2C"/>
    <w:rsid w:val="00E91593"/>
    <w:rsid w:val="00E95580"/>
    <w:rsid w:val="00EA751F"/>
    <w:rsid w:val="00EB331E"/>
    <w:rsid w:val="00EB333A"/>
    <w:rsid w:val="00EC286F"/>
    <w:rsid w:val="00EC2C61"/>
    <w:rsid w:val="00EC4A29"/>
    <w:rsid w:val="00EC5CD0"/>
    <w:rsid w:val="00ED09E2"/>
    <w:rsid w:val="00ED0B8B"/>
    <w:rsid w:val="00ED1445"/>
    <w:rsid w:val="00ED488C"/>
    <w:rsid w:val="00ED7F4A"/>
    <w:rsid w:val="00EE32AE"/>
    <w:rsid w:val="00EE5E22"/>
    <w:rsid w:val="00EF4326"/>
    <w:rsid w:val="00EF57F1"/>
    <w:rsid w:val="00F1035D"/>
    <w:rsid w:val="00F10ECB"/>
    <w:rsid w:val="00F17B69"/>
    <w:rsid w:val="00F26AA9"/>
    <w:rsid w:val="00F33E1A"/>
    <w:rsid w:val="00F40A0E"/>
    <w:rsid w:val="00F55248"/>
    <w:rsid w:val="00F60F16"/>
    <w:rsid w:val="00F658C1"/>
    <w:rsid w:val="00F67D33"/>
    <w:rsid w:val="00F908F0"/>
    <w:rsid w:val="00F90F34"/>
    <w:rsid w:val="00FA091E"/>
    <w:rsid w:val="00FA344A"/>
    <w:rsid w:val="00FA3929"/>
    <w:rsid w:val="00FC3232"/>
    <w:rsid w:val="00FD2C0E"/>
    <w:rsid w:val="00FD4C50"/>
    <w:rsid w:val="00FD599A"/>
    <w:rsid w:val="00FD5E2C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654A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5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customStyle="1" w:styleId="Default">
    <w:name w:val="Default"/>
    <w:rsid w:val="0061551F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Bezriadkovania">
    <w:name w:val="No Spacing"/>
    <w:qFormat/>
    <w:rsid w:val="0088178A"/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styleId="Zkladntext3">
    <w:name w:val="Body Text 3"/>
    <w:basedOn w:val="Normlny"/>
    <w:link w:val="Zkladntext3Char"/>
    <w:uiPriority w:val="99"/>
    <w:unhideWhenUsed/>
    <w:rsid w:val="0012545D"/>
    <w:pPr>
      <w:spacing w:after="120"/>
    </w:pPr>
    <w:rPr>
      <w:rFonts w:ascii="Arial Unicode MS" w:eastAsia="Arial Unicode MS" w:hAnsi="Arial Unicode MS" w:cs="Arial Unicode MS"/>
      <w:color w:val="000000"/>
      <w:sz w:val="16"/>
      <w:szCs w:val="16"/>
      <w:lang w:eastAsia="sk-SK"/>
    </w:rPr>
  </w:style>
  <w:style w:type="character" w:customStyle="1" w:styleId="Zkladntext3Char">
    <w:name w:val="Základný text 3 Char"/>
    <w:link w:val="Zkladntext3"/>
    <w:uiPriority w:val="99"/>
    <w:rsid w:val="0012545D"/>
    <w:rPr>
      <w:rFonts w:ascii="Arial Unicode MS" w:eastAsia="Arial Unicode MS" w:hAnsi="Arial Unicode MS" w:cs="Arial Unicode MS"/>
      <w:color w:val="000000"/>
      <w:sz w:val="16"/>
      <w:szCs w:val="16"/>
    </w:rPr>
  </w:style>
  <w:style w:type="character" w:customStyle="1" w:styleId="Zkladntext0">
    <w:name w:val="Základný text_"/>
    <w:link w:val="Zkladntext84"/>
    <w:rsid w:val="00EA751F"/>
    <w:rPr>
      <w:rFonts w:ascii="Century Gothic" w:eastAsia="Century Gothic" w:hAnsi="Century Gothic" w:cs="Century Gothic"/>
      <w:sz w:val="14"/>
      <w:szCs w:val="14"/>
      <w:shd w:val="clear" w:color="auto" w:fill="FFFFFF"/>
    </w:rPr>
  </w:style>
  <w:style w:type="character" w:customStyle="1" w:styleId="Zkladntext7">
    <w:name w:val="Základný text (7)_"/>
    <w:rsid w:val="00EA751F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">
    <w:name w:val="Základný text (10)_"/>
    <w:rsid w:val="00EA751F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0">
    <w:name w:val="Základný text (7)"/>
    <w:rsid w:val="00EA751F"/>
  </w:style>
  <w:style w:type="character" w:customStyle="1" w:styleId="Zkladntext71">
    <w:name w:val="Základný text7"/>
    <w:rsid w:val="00EA751F"/>
  </w:style>
  <w:style w:type="character" w:customStyle="1" w:styleId="Zkladntext100">
    <w:name w:val="Základný text (10)"/>
    <w:rsid w:val="00EA751F"/>
  </w:style>
  <w:style w:type="paragraph" w:customStyle="1" w:styleId="Zkladntext84">
    <w:name w:val="Základný text84"/>
    <w:basedOn w:val="Normlny"/>
    <w:link w:val="Zkladntext0"/>
    <w:rsid w:val="00EA751F"/>
    <w:pPr>
      <w:shd w:val="clear" w:color="auto" w:fill="FFFFFF"/>
      <w:spacing w:line="0" w:lineRule="atLeast"/>
    </w:pPr>
    <w:rPr>
      <w:rFonts w:ascii="Century Gothic" w:eastAsia="Century Gothic" w:hAnsi="Century Gothic" w:cs="Century Gothic"/>
      <w:sz w:val="14"/>
      <w:szCs w:val="14"/>
      <w:lang w:eastAsia="sk-SK"/>
    </w:rPr>
  </w:style>
  <w:style w:type="character" w:customStyle="1" w:styleId="Zkladntext25">
    <w:name w:val="Základný text25"/>
    <w:rsid w:val="0080444E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  <w:shd w:val="clear" w:color="auto" w:fill="FFFFFF"/>
    </w:rPr>
  </w:style>
  <w:style w:type="character" w:customStyle="1" w:styleId="Zkladntext27">
    <w:name w:val="Základný text27"/>
    <w:rsid w:val="0080444E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928</Words>
  <Characters>5294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JankaMilanko</cp:lastModifiedBy>
  <cp:revision>4</cp:revision>
  <cp:lastPrinted>2020-03-28T16:27:00Z</cp:lastPrinted>
  <dcterms:created xsi:type="dcterms:W3CDTF">2020-03-28T16:10:00Z</dcterms:created>
  <dcterms:modified xsi:type="dcterms:W3CDTF">2020-03-28T16:28:00Z</dcterms:modified>
</cp:coreProperties>
</file>